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933" w:rsidRPr="00C62933" w:rsidRDefault="00C62933" w:rsidP="00C62933">
      <w:pPr>
        <w:spacing w:line="480" w:lineRule="exact"/>
        <w:jc w:val="center"/>
        <w:rPr>
          <w:rFonts w:ascii="方正小标宋简体" w:eastAsia="方正小标宋简体" w:hAnsi="方正小标宋简体" w:cs="Times New Roman"/>
          <w:sz w:val="32"/>
          <w:szCs w:val="28"/>
        </w:rPr>
      </w:pPr>
      <w:r w:rsidRPr="00C62933">
        <w:rPr>
          <w:rFonts w:ascii="方正小标宋简体" w:eastAsia="方正小标宋简体" w:hAnsi="方正小标宋简体" w:cs="Times New Roman" w:hint="eastAsia"/>
          <w:sz w:val="32"/>
          <w:szCs w:val="28"/>
        </w:rPr>
        <w:t>蕉 岭 县 公 安 局</w:t>
      </w:r>
    </w:p>
    <w:p w:rsidR="00C62933" w:rsidRPr="00C62933" w:rsidRDefault="00C62933" w:rsidP="00C62933">
      <w:pPr>
        <w:spacing w:line="480" w:lineRule="exact"/>
        <w:jc w:val="center"/>
        <w:rPr>
          <w:rFonts w:ascii="宋体" w:eastAsia="宋体" w:hAnsi="宋体" w:cs="Times New Roman"/>
          <w:sz w:val="28"/>
          <w:szCs w:val="28"/>
        </w:rPr>
      </w:pPr>
      <w:bookmarkStart w:id="0" w:name="行政处罚决定书"/>
      <w:r w:rsidRPr="00C62933">
        <w:rPr>
          <w:rFonts w:ascii="方正小标宋简体" w:eastAsia="方正小标宋简体" w:hAnsi="宋体" w:cs="Times New Roman" w:hint="eastAsia"/>
          <w:sz w:val="44"/>
          <w:szCs w:val="44"/>
        </w:rPr>
        <w:t>行政处罚决定书</w:t>
      </w:r>
      <w:bookmarkEnd w:id="0"/>
      <w:r w:rsidRPr="00C62933">
        <w:rPr>
          <w:rFonts w:ascii="方正小标宋简体" w:eastAsia="方正小标宋简体" w:hAnsi="宋体" w:cs="Times New Roman" w:hint="eastAsia"/>
          <w:sz w:val="44"/>
          <w:szCs w:val="44"/>
        </w:rPr>
        <w:t xml:space="preserve">  </w:t>
      </w:r>
      <w:r w:rsidRPr="00C62933">
        <w:rPr>
          <w:rFonts w:ascii="方正小标宋简体" w:eastAsia="方正小标宋简体" w:hAnsi="宋体" w:cs="Times New Roman"/>
          <w:sz w:val="44"/>
          <w:szCs w:val="44"/>
        </w:rPr>
        <w:t xml:space="preserve">   </w:t>
      </w:r>
      <w:r w:rsidRPr="00C62933">
        <w:rPr>
          <w:rFonts w:ascii="Times New Roman" w:eastAsia="仿宋_GB2312" w:hAnsi="Times New Roman" w:cs="Times New Roman"/>
          <w:sz w:val="32"/>
          <w:szCs w:val="20"/>
        </w:rPr>
        <w:t xml:space="preserve">                       </w:t>
      </w:r>
    </w:p>
    <w:p w:rsidR="00C62933" w:rsidRPr="00C62933" w:rsidRDefault="00C62933" w:rsidP="00C62933">
      <w:pPr>
        <w:spacing w:line="440" w:lineRule="exact"/>
        <w:ind w:right="296"/>
        <w:jc w:val="right"/>
        <w:rPr>
          <w:rFonts w:ascii="Times New Roman" w:eastAsia="仿宋_GB2312" w:hAnsi="Times New Roman" w:cs="Times New Roman"/>
          <w:sz w:val="32"/>
          <w:szCs w:val="20"/>
        </w:rPr>
      </w:pP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蕉公（</w:t>
      </w:r>
      <w:r w:rsidR="00F50E8D">
        <w:rPr>
          <w:rFonts w:ascii="Times New Roman" w:eastAsia="仿宋_GB2312" w:hAnsi="Times New Roman" w:cs="Times New Roman" w:hint="eastAsia"/>
          <w:sz w:val="32"/>
          <w:szCs w:val="20"/>
        </w:rPr>
        <w:t>蕉</w:t>
      </w: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）行罚决字</w:t>
      </w:r>
      <w:r w:rsidRPr="00C62933">
        <w:rPr>
          <w:rFonts w:ascii="仿宋_GB2312" w:eastAsia="仿宋_GB2312" w:hAnsi="Times New Roman" w:cs="Times New Roman" w:hint="eastAsia"/>
          <w:sz w:val="32"/>
          <w:szCs w:val="20"/>
        </w:rPr>
        <w:t>〔</w:t>
      </w:r>
      <w:r w:rsidR="00F50E8D">
        <w:rPr>
          <w:rFonts w:ascii="仿宋_GB2312" w:eastAsia="仿宋_GB2312" w:hAnsi="Times New Roman" w:cs="Times New Roman" w:hint="eastAsia"/>
          <w:sz w:val="32"/>
          <w:szCs w:val="20"/>
        </w:rPr>
        <w:t>2018</w:t>
      </w:r>
      <w:r w:rsidRPr="00C62933">
        <w:rPr>
          <w:rFonts w:ascii="仿宋_GB2312" w:eastAsia="仿宋_GB2312" w:hAnsi="Times New Roman" w:cs="Times New Roman" w:hint="eastAsia"/>
          <w:sz w:val="32"/>
          <w:szCs w:val="20"/>
        </w:rPr>
        <w:t>〕</w:t>
      </w:r>
      <w:r w:rsidR="00F50E8D">
        <w:rPr>
          <w:rFonts w:ascii="仿宋_GB2312" w:eastAsia="仿宋_GB2312" w:hAnsi="Times New Roman" w:cs="Times New Roman" w:hint="eastAsia"/>
          <w:sz w:val="32"/>
          <w:szCs w:val="20"/>
        </w:rPr>
        <w:t>00022</w:t>
      </w: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号</w:t>
      </w:r>
    </w:p>
    <w:p w:rsidR="00C62933" w:rsidRPr="00C62933" w:rsidRDefault="00C62933" w:rsidP="00C62933">
      <w:pPr>
        <w:spacing w:line="440" w:lineRule="exact"/>
        <w:ind w:right="296"/>
        <w:jc w:val="right"/>
        <w:rPr>
          <w:rFonts w:ascii="Times New Roman" w:eastAsia="仿宋_GB2312" w:hAnsi="Times New Roman" w:cs="Times New Roman"/>
          <w:sz w:val="32"/>
          <w:szCs w:val="20"/>
        </w:rPr>
      </w:pPr>
    </w:p>
    <w:p w:rsidR="00C62933" w:rsidRPr="00C62933" w:rsidRDefault="00C62933" w:rsidP="00F50E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  <w:u w:val="single"/>
        </w:rPr>
      </w:pP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违法行为人</w:t>
      </w:r>
      <w:r w:rsidRPr="00C76467">
        <w:rPr>
          <w:rFonts w:ascii="仿宋_GB2312" w:eastAsia="仿宋_GB2312" w:hint="eastAsia"/>
          <w:sz w:val="32"/>
          <w:szCs w:val="32"/>
        </w:rPr>
        <w:t>徐</w:t>
      </w:r>
      <w:r>
        <w:rPr>
          <w:rFonts w:ascii="仿宋_GB2312" w:eastAsia="仿宋_GB2312" w:hint="eastAsia"/>
          <w:sz w:val="32"/>
          <w:szCs w:val="32"/>
        </w:rPr>
        <w:t>某</w:t>
      </w:r>
      <w:r w:rsidRPr="00C76467">
        <w:rPr>
          <w:rFonts w:ascii="仿宋_GB2312" w:eastAsia="仿宋_GB2312" w:hint="eastAsia"/>
          <w:sz w:val="32"/>
          <w:szCs w:val="32"/>
        </w:rPr>
        <w:t>彬，男，1969年11月出生</w:t>
      </w:r>
      <w:r>
        <w:rPr>
          <w:rFonts w:ascii="仿宋_GB2312" w:eastAsia="仿宋_GB2312" w:hint="eastAsia"/>
          <w:sz w:val="32"/>
          <w:szCs w:val="32"/>
        </w:rPr>
        <w:t>，</w:t>
      </w:r>
      <w:r w:rsidRPr="00C76467">
        <w:rPr>
          <w:rFonts w:ascii="仿宋_GB2312" w:eastAsia="仿宋_GB2312" w:hint="eastAsia"/>
          <w:sz w:val="32"/>
          <w:szCs w:val="32"/>
        </w:rPr>
        <w:t>广东省梅州市蕉岭县</w:t>
      </w:r>
      <w:r>
        <w:rPr>
          <w:rFonts w:ascii="仿宋_GB2312" w:eastAsia="仿宋_GB2312" w:hint="eastAsia"/>
          <w:sz w:val="32"/>
          <w:szCs w:val="32"/>
        </w:rPr>
        <w:t>人</w:t>
      </w:r>
      <w:r w:rsidRPr="00C76467">
        <w:rPr>
          <w:rFonts w:ascii="仿宋_GB2312" w:eastAsia="仿宋_GB2312" w:hint="eastAsia"/>
          <w:sz w:val="32"/>
          <w:szCs w:val="32"/>
        </w:rPr>
        <w:t>，汉族，初中文化程度，户籍地广东省蕉岭县蕉城镇湖谷村新屋，现住址广东省蕉岭县蕉城镇湖谷村新屋。</w:t>
      </w:r>
      <w:r w:rsidRPr="00C62933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</w:t>
      </w:r>
      <w:r w:rsidRPr="00C62933"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  </w:t>
      </w:r>
      <w:r w:rsidRPr="00C62933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</w:t>
      </w:r>
      <w:r w:rsidRPr="00C62933">
        <w:rPr>
          <w:rFonts w:ascii="Times New Roman" w:eastAsia="仿宋_GB2312" w:hAnsi="Times New Roman" w:cs="Times New Roman"/>
          <w:sz w:val="32"/>
          <w:szCs w:val="20"/>
          <w:u w:val="single"/>
        </w:rPr>
        <w:t xml:space="preserve"> </w:t>
      </w:r>
    </w:p>
    <w:p w:rsidR="00C62933" w:rsidRDefault="00C62933" w:rsidP="00F50E8D">
      <w:pPr>
        <w:spacing w:line="500" w:lineRule="exact"/>
        <w:ind w:firstLine="645"/>
        <w:rPr>
          <w:rFonts w:ascii="仿宋_GB2312" w:eastAsia="仿宋_GB2312"/>
          <w:sz w:val="32"/>
          <w:szCs w:val="32"/>
        </w:rPr>
      </w:pP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现查明</w:t>
      </w:r>
      <w:r w:rsidRPr="00C76467">
        <w:rPr>
          <w:rFonts w:ascii="仿宋_GB2312" w:eastAsia="仿宋_GB2312" w:hint="eastAsia"/>
          <w:sz w:val="32"/>
          <w:szCs w:val="32"/>
        </w:rPr>
        <w:t>2018年4月2日中午12时许，违法</w:t>
      </w:r>
      <w:r>
        <w:rPr>
          <w:rFonts w:ascii="仿宋_GB2312" w:eastAsia="仿宋_GB2312" w:hint="eastAsia"/>
          <w:sz w:val="32"/>
          <w:szCs w:val="32"/>
        </w:rPr>
        <w:t>行为</w:t>
      </w:r>
      <w:r w:rsidRPr="00C76467">
        <w:rPr>
          <w:rFonts w:ascii="仿宋_GB2312" w:eastAsia="仿宋_GB2312" w:hint="eastAsia"/>
          <w:sz w:val="32"/>
          <w:szCs w:val="32"/>
        </w:rPr>
        <w:t>人徐</w:t>
      </w:r>
      <w:r>
        <w:rPr>
          <w:rFonts w:ascii="仿宋_GB2312" w:eastAsia="仿宋_GB2312" w:hint="eastAsia"/>
          <w:sz w:val="32"/>
          <w:szCs w:val="32"/>
        </w:rPr>
        <w:t>某</w:t>
      </w:r>
      <w:r w:rsidRPr="00C76467">
        <w:rPr>
          <w:rFonts w:ascii="仿宋_GB2312" w:eastAsia="仿宋_GB2312" w:hint="eastAsia"/>
          <w:sz w:val="32"/>
          <w:szCs w:val="32"/>
        </w:rPr>
        <w:t>彬怀疑受害人徐</w:t>
      </w:r>
      <w:r>
        <w:rPr>
          <w:rFonts w:ascii="仿宋_GB2312" w:eastAsia="仿宋_GB2312" w:hint="eastAsia"/>
          <w:sz w:val="32"/>
          <w:szCs w:val="32"/>
        </w:rPr>
        <w:t>某</w:t>
      </w:r>
      <w:r w:rsidRPr="00C76467">
        <w:rPr>
          <w:rFonts w:ascii="仿宋_GB2312" w:eastAsia="仿宋_GB2312" w:hint="eastAsia"/>
          <w:sz w:val="32"/>
          <w:szCs w:val="32"/>
        </w:rPr>
        <w:t>生损坏其名声，后徐</w:t>
      </w:r>
      <w:r>
        <w:rPr>
          <w:rFonts w:ascii="仿宋_GB2312" w:eastAsia="仿宋_GB2312" w:hint="eastAsia"/>
          <w:sz w:val="32"/>
          <w:szCs w:val="32"/>
        </w:rPr>
        <w:t>某</w:t>
      </w:r>
      <w:r w:rsidRPr="00C76467">
        <w:rPr>
          <w:rFonts w:ascii="仿宋_GB2312" w:eastAsia="仿宋_GB2312" w:hint="eastAsia"/>
          <w:sz w:val="32"/>
          <w:szCs w:val="32"/>
        </w:rPr>
        <w:t>彬持一根</w:t>
      </w:r>
      <w:r>
        <w:rPr>
          <w:rFonts w:ascii="仿宋_GB2312" w:eastAsia="仿宋_GB2312" w:hint="eastAsia"/>
          <w:sz w:val="32"/>
          <w:szCs w:val="32"/>
        </w:rPr>
        <w:t>木棍</w:t>
      </w:r>
      <w:r w:rsidRPr="00C76467">
        <w:rPr>
          <w:rFonts w:ascii="仿宋_GB2312" w:eastAsia="仿宋_GB2312" w:hint="eastAsia"/>
          <w:sz w:val="32"/>
          <w:szCs w:val="32"/>
        </w:rPr>
        <w:t>将徐</w:t>
      </w:r>
      <w:r>
        <w:rPr>
          <w:rFonts w:ascii="仿宋_GB2312" w:eastAsia="仿宋_GB2312" w:hint="eastAsia"/>
          <w:sz w:val="32"/>
          <w:szCs w:val="32"/>
        </w:rPr>
        <w:t>某</w:t>
      </w:r>
      <w:r w:rsidRPr="00C76467">
        <w:rPr>
          <w:rFonts w:ascii="仿宋_GB2312" w:eastAsia="仿宋_GB2312" w:hint="eastAsia"/>
          <w:sz w:val="32"/>
          <w:szCs w:val="32"/>
        </w:rPr>
        <w:t>生位于广东省梅州市蕉岭县蕉城镇湖谷村的住家外门砸坏。</w:t>
      </w:r>
    </w:p>
    <w:p w:rsidR="00C62933" w:rsidRPr="00C62933" w:rsidRDefault="00C62933" w:rsidP="00F50E8D">
      <w:pPr>
        <w:spacing w:line="500" w:lineRule="exact"/>
        <w:ind w:firstLine="585"/>
        <w:rPr>
          <w:rFonts w:ascii="Times New Roman" w:eastAsia="仿宋_GB2312" w:hAnsi="Times New Roman" w:cs="Times New Roman"/>
          <w:sz w:val="32"/>
          <w:szCs w:val="20"/>
        </w:rPr>
      </w:pP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以上事实有</w:t>
      </w:r>
      <w:r w:rsidRPr="00C76467">
        <w:rPr>
          <w:rFonts w:ascii="仿宋_GB2312" w:eastAsia="仿宋_GB2312" w:hint="eastAsia"/>
          <w:sz w:val="32"/>
          <w:szCs w:val="32"/>
        </w:rPr>
        <w:t>违法</w:t>
      </w:r>
      <w:r>
        <w:rPr>
          <w:rFonts w:ascii="仿宋_GB2312" w:eastAsia="仿宋_GB2312" w:hint="eastAsia"/>
          <w:sz w:val="32"/>
          <w:szCs w:val="32"/>
        </w:rPr>
        <w:t>行为</w:t>
      </w:r>
      <w:r w:rsidRPr="00C76467">
        <w:rPr>
          <w:rFonts w:ascii="仿宋_GB2312" w:eastAsia="仿宋_GB2312" w:hint="eastAsia"/>
          <w:sz w:val="32"/>
          <w:szCs w:val="32"/>
        </w:rPr>
        <w:t>人徐</w:t>
      </w:r>
      <w:r>
        <w:rPr>
          <w:rFonts w:ascii="仿宋_GB2312" w:eastAsia="仿宋_GB2312" w:hint="eastAsia"/>
          <w:sz w:val="32"/>
          <w:szCs w:val="32"/>
        </w:rPr>
        <w:t>某</w:t>
      </w:r>
      <w:r w:rsidRPr="00C76467">
        <w:rPr>
          <w:rFonts w:ascii="仿宋_GB2312" w:eastAsia="仿宋_GB2312" w:hint="eastAsia"/>
          <w:sz w:val="32"/>
          <w:szCs w:val="32"/>
        </w:rPr>
        <w:t>彬的陈述与申辩、受害人徐</w:t>
      </w:r>
      <w:r>
        <w:rPr>
          <w:rFonts w:ascii="仿宋_GB2312" w:eastAsia="仿宋_GB2312" w:hint="eastAsia"/>
          <w:sz w:val="32"/>
          <w:szCs w:val="32"/>
        </w:rPr>
        <w:t>某</w:t>
      </w:r>
      <w:r w:rsidRPr="00C76467">
        <w:rPr>
          <w:rFonts w:ascii="仿宋_GB2312" w:eastAsia="仿宋_GB2312" w:hint="eastAsia"/>
          <w:sz w:val="32"/>
          <w:szCs w:val="32"/>
        </w:rPr>
        <w:t>生的陈述、证人证言</w:t>
      </w:r>
      <w:r>
        <w:rPr>
          <w:rFonts w:ascii="仿宋_GB2312" w:eastAsia="仿宋_GB2312" w:hint="eastAsia"/>
          <w:sz w:val="32"/>
          <w:szCs w:val="32"/>
        </w:rPr>
        <w:t>、勘验笔录</w:t>
      </w: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等证据证实。</w:t>
      </w:r>
    </w:p>
    <w:p w:rsidR="00C62933" w:rsidRPr="00C62933" w:rsidRDefault="00C62933" w:rsidP="00F50E8D">
      <w:pPr>
        <w:spacing w:line="50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20"/>
        </w:rPr>
      </w:pP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根据</w:t>
      </w:r>
      <w:r w:rsidRPr="00C76467">
        <w:rPr>
          <w:rFonts w:ascii="仿宋_GB2312" w:eastAsia="仿宋_GB2312" w:hint="eastAsia"/>
          <w:sz w:val="32"/>
          <w:szCs w:val="32"/>
        </w:rPr>
        <w:t>《中华人民共和国治安管理处罚法》第四十九条</w:t>
      </w: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之规定，现决定</w:t>
      </w:r>
      <w:r w:rsidR="00F50E8D">
        <w:rPr>
          <w:rFonts w:ascii="Times New Roman" w:eastAsia="仿宋_GB2312" w:hAnsi="Times New Roman" w:cs="Times New Roman" w:hint="eastAsia"/>
          <w:sz w:val="32"/>
          <w:szCs w:val="20"/>
        </w:rPr>
        <w:t>对</w:t>
      </w:r>
      <w:r w:rsidRPr="00C76467">
        <w:rPr>
          <w:rFonts w:ascii="仿宋_GB2312" w:eastAsia="仿宋_GB2312" w:hint="eastAsia"/>
          <w:sz w:val="32"/>
          <w:szCs w:val="32"/>
        </w:rPr>
        <w:t>徐</w:t>
      </w:r>
      <w:r w:rsidR="00F50E8D">
        <w:rPr>
          <w:rFonts w:ascii="仿宋_GB2312" w:eastAsia="仿宋_GB2312" w:hint="eastAsia"/>
          <w:sz w:val="32"/>
          <w:szCs w:val="32"/>
        </w:rPr>
        <w:t>某</w:t>
      </w:r>
      <w:r w:rsidRPr="00C76467">
        <w:rPr>
          <w:rFonts w:ascii="仿宋_GB2312" w:eastAsia="仿宋_GB2312" w:hint="eastAsia"/>
          <w:sz w:val="32"/>
          <w:szCs w:val="32"/>
        </w:rPr>
        <w:t>彬处以行政拘留十日。</w:t>
      </w:r>
    </w:p>
    <w:p w:rsidR="00C62933" w:rsidRPr="00C62933" w:rsidRDefault="00C62933" w:rsidP="00F50E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执行方式和期限</w:t>
      </w:r>
      <w:r w:rsidR="00F50E8D">
        <w:rPr>
          <w:rFonts w:ascii="Times New Roman" w:eastAsia="仿宋_GB2312" w:hAnsi="Times New Roman" w:cs="Times New Roman" w:hint="eastAsia"/>
          <w:sz w:val="32"/>
          <w:szCs w:val="20"/>
        </w:rPr>
        <w:t>：</w:t>
      </w:r>
      <w:r w:rsidR="00F50E8D" w:rsidRPr="00F50E8D">
        <w:rPr>
          <w:rFonts w:ascii="Times New Roman" w:eastAsia="仿宋_GB2312" w:hAnsi="Times New Roman" w:cs="Times New Roman" w:hint="eastAsia"/>
          <w:sz w:val="32"/>
          <w:szCs w:val="20"/>
        </w:rPr>
        <w:t>送蕉岭县拘留所执行，执行期限</w:t>
      </w:r>
      <w:r w:rsidR="00640D85">
        <w:rPr>
          <w:rFonts w:ascii="Times New Roman" w:eastAsia="仿宋_GB2312" w:hAnsi="Times New Roman" w:cs="Times New Roman" w:hint="eastAsia"/>
          <w:sz w:val="32"/>
          <w:szCs w:val="20"/>
        </w:rPr>
        <w:t>为</w:t>
      </w:r>
      <w:r w:rsidR="00F50E8D" w:rsidRPr="00F50E8D">
        <w:rPr>
          <w:rFonts w:ascii="Times New Roman" w:eastAsia="仿宋_GB2312" w:hAnsi="Times New Roman" w:cs="Times New Roman" w:hint="eastAsia"/>
          <w:sz w:val="32"/>
          <w:szCs w:val="20"/>
        </w:rPr>
        <w:t>2018</w:t>
      </w:r>
      <w:r w:rsidR="00F50E8D" w:rsidRPr="00F50E8D">
        <w:rPr>
          <w:rFonts w:ascii="Times New Roman" w:eastAsia="仿宋_GB2312" w:hAnsi="Times New Roman" w:cs="Times New Roman" w:hint="eastAsia"/>
          <w:sz w:val="32"/>
          <w:szCs w:val="20"/>
        </w:rPr>
        <w:t>年</w:t>
      </w:r>
      <w:r w:rsidR="00F50E8D" w:rsidRPr="00F50E8D">
        <w:rPr>
          <w:rFonts w:ascii="Times New Roman" w:eastAsia="仿宋_GB2312" w:hAnsi="Times New Roman" w:cs="Times New Roman" w:hint="eastAsia"/>
          <w:sz w:val="32"/>
          <w:szCs w:val="20"/>
        </w:rPr>
        <w:t>4</w:t>
      </w:r>
      <w:r w:rsidR="00F50E8D" w:rsidRPr="00F50E8D">
        <w:rPr>
          <w:rFonts w:ascii="Times New Roman" w:eastAsia="仿宋_GB2312" w:hAnsi="Times New Roman" w:cs="Times New Roman" w:hint="eastAsia"/>
          <w:sz w:val="32"/>
          <w:szCs w:val="20"/>
        </w:rPr>
        <w:t>月</w:t>
      </w:r>
      <w:r w:rsidR="00F50E8D" w:rsidRPr="00F50E8D">
        <w:rPr>
          <w:rFonts w:ascii="Times New Roman" w:eastAsia="仿宋_GB2312" w:hAnsi="Times New Roman" w:cs="Times New Roman" w:hint="eastAsia"/>
          <w:sz w:val="32"/>
          <w:szCs w:val="20"/>
        </w:rPr>
        <w:t>2</w:t>
      </w:r>
      <w:r w:rsidR="00F50E8D" w:rsidRPr="00F50E8D">
        <w:rPr>
          <w:rFonts w:ascii="Times New Roman" w:eastAsia="仿宋_GB2312" w:hAnsi="Times New Roman" w:cs="Times New Roman" w:hint="eastAsia"/>
          <w:sz w:val="32"/>
          <w:szCs w:val="20"/>
        </w:rPr>
        <w:t>日至</w:t>
      </w:r>
      <w:r w:rsidR="00F50E8D" w:rsidRPr="00F50E8D">
        <w:rPr>
          <w:rFonts w:ascii="Times New Roman" w:eastAsia="仿宋_GB2312" w:hAnsi="Times New Roman" w:cs="Times New Roman" w:hint="eastAsia"/>
          <w:sz w:val="32"/>
          <w:szCs w:val="20"/>
        </w:rPr>
        <w:t>2018</w:t>
      </w:r>
      <w:r w:rsidR="00F50E8D" w:rsidRPr="00F50E8D">
        <w:rPr>
          <w:rFonts w:ascii="Times New Roman" w:eastAsia="仿宋_GB2312" w:hAnsi="Times New Roman" w:cs="Times New Roman" w:hint="eastAsia"/>
          <w:sz w:val="32"/>
          <w:szCs w:val="20"/>
        </w:rPr>
        <w:t>年</w:t>
      </w:r>
      <w:r w:rsidR="00F50E8D" w:rsidRPr="00F50E8D">
        <w:rPr>
          <w:rFonts w:ascii="Times New Roman" w:eastAsia="仿宋_GB2312" w:hAnsi="Times New Roman" w:cs="Times New Roman" w:hint="eastAsia"/>
          <w:sz w:val="32"/>
          <w:szCs w:val="20"/>
        </w:rPr>
        <w:t>4</w:t>
      </w:r>
      <w:r w:rsidR="00F50E8D" w:rsidRPr="00F50E8D">
        <w:rPr>
          <w:rFonts w:ascii="Times New Roman" w:eastAsia="仿宋_GB2312" w:hAnsi="Times New Roman" w:cs="Times New Roman" w:hint="eastAsia"/>
          <w:sz w:val="32"/>
          <w:szCs w:val="20"/>
        </w:rPr>
        <w:t>月</w:t>
      </w:r>
      <w:r w:rsidR="00F50E8D" w:rsidRPr="00F50E8D">
        <w:rPr>
          <w:rFonts w:ascii="Times New Roman" w:eastAsia="仿宋_GB2312" w:hAnsi="Times New Roman" w:cs="Times New Roman" w:hint="eastAsia"/>
          <w:sz w:val="32"/>
          <w:szCs w:val="20"/>
        </w:rPr>
        <w:t>12</w:t>
      </w:r>
      <w:r w:rsidR="00F50E8D" w:rsidRPr="00F50E8D">
        <w:rPr>
          <w:rFonts w:ascii="Times New Roman" w:eastAsia="仿宋_GB2312" w:hAnsi="Times New Roman" w:cs="Times New Roman" w:hint="eastAsia"/>
          <w:sz w:val="32"/>
          <w:szCs w:val="20"/>
        </w:rPr>
        <w:t>日</w:t>
      </w: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。</w:t>
      </w:r>
    </w:p>
    <w:p w:rsidR="00C62933" w:rsidRPr="00C62933" w:rsidRDefault="00C62933" w:rsidP="00F50E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逾期不交纳罚款的，每日按罚款数额的百分之三加处罚款，加处罚款的数额不超过罚款本数。</w:t>
      </w:r>
    </w:p>
    <w:p w:rsidR="00C62933" w:rsidRPr="00C62933" w:rsidRDefault="00C62933" w:rsidP="00F50E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如不服本决定，可以在收到本决定书之日起六十日内向</w:t>
      </w:r>
      <w:r w:rsidRPr="00C62933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</w:t>
      </w:r>
      <w:r w:rsidRPr="00F50E8D">
        <w:rPr>
          <w:rFonts w:ascii="Times New Roman" w:eastAsia="仿宋_GB2312" w:hAnsi="Times New Roman" w:cs="Times New Roman" w:hint="eastAsia"/>
          <w:sz w:val="32"/>
          <w:szCs w:val="20"/>
        </w:rPr>
        <w:t>梅州市公安局或蕉岭县人民政府</w:t>
      </w: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申请行政复议或者在</w:t>
      </w:r>
      <w:r w:rsidR="00F50E8D">
        <w:rPr>
          <w:rFonts w:ascii="Times New Roman" w:eastAsia="仿宋_GB2312" w:hAnsi="Times New Roman" w:cs="Times New Roman" w:hint="eastAsia"/>
          <w:sz w:val="32"/>
          <w:szCs w:val="20"/>
        </w:rPr>
        <w:t>六</w:t>
      </w: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个月内依法向</w:t>
      </w:r>
      <w:r w:rsidR="00640D85">
        <w:rPr>
          <w:rFonts w:ascii="Times New Roman" w:eastAsia="仿宋_GB2312" w:hAnsi="Times New Roman" w:cs="Times New Roman" w:hint="eastAsia"/>
          <w:sz w:val="32"/>
          <w:szCs w:val="20"/>
        </w:rPr>
        <w:t>广东省</w:t>
      </w:r>
      <w:r w:rsidR="00AA662D">
        <w:rPr>
          <w:rFonts w:ascii="Times New Roman" w:eastAsia="仿宋_GB2312" w:hAnsi="Times New Roman" w:cs="Times New Roman" w:hint="eastAsia"/>
          <w:sz w:val="32"/>
          <w:szCs w:val="20"/>
        </w:rPr>
        <w:t>兴宁市</w:t>
      </w: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人民法院提起行政诉讼。</w:t>
      </w:r>
    </w:p>
    <w:p w:rsidR="00C62933" w:rsidRPr="00C62933" w:rsidRDefault="00DC5E27" w:rsidP="00F50E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>
        <w:rPr>
          <w:rFonts w:ascii="Times New Roman" w:eastAsia="仿宋_GB2312" w:hAnsi="Times New Roman" w:cs="Times New Roman"/>
          <w:noProof/>
          <w:sz w:val="32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201.75pt;margin-top:4.7pt;width:24.75pt;height:15.75pt;flip:y;z-index:251659264" o:connectortype="straight"/>
        </w:pict>
      </w:r>
      <w:r>
        <w:rPr>
          <w:rFonts w:ascii="Times New Roman" w:eastAsia="仿宋_GB2312" w:hAnsi="Times New Roman" w:cs="Times New Roman"/>
          <w:noProof/>
          <w:sz w:val="32"/>
          <w:szCs w:val="20"/>
        </w:rPr>
        <w:pict>
          <v:shape id="_x0000_s2050" type="#_x0000_t32" style="position:absolute;left:0;text-align:left;margin-left:85.5pt;margin-top:4.7pt;width:37.5pt;height:15.75pt;flip:y;z-index:251658240" o:connectortype="straight"/>
        </w:pict>
      </w:r>
      <w:r w:rsidR="00C62933" w:rsidRPr="00C62933">
        <w:rPr>
          <w:rFonts w:ascii="Times New Roman" w:eastAsia="仿宋_GB2312" w:hAnsi="Times New Roman" w:cs="Times New Roman" w:hint="eastAsia"/>
          <w:sz w:val="32"/>
          <w:szCs w:val="20"/>
        </w:rPr>
        <w:t>附</w:t>
      </w:r>
      <w:r w:rsidR="00C62933" w:rsidRPr="00C62933"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  <w:r w:rsidR="00C62933" w:rsidRPr="00C62933">
        <w:rPr>
          <w:rFonts w:ascii="Times New Roman" w:eastAsia="仿宋_GB2312" w:hAnsi="Times New Roman" w:cs="Times New Roman" w:hint="eastAsia"/>
          <w:sz w:val="32"/>
          <w:szCs w:val="20"/>
        </w:rPr>
        <w:t>：</w:t>
      </w:r>
      <w:r w:rsidR="00F50E8D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</w:t>
      </w:r>
      <w:r w:rsidR="00C62933" w:rsidRPr="00C62933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   </w:t>
      </w:r>
      <w:r w:rsidR="00C62933" w:rsidRPr="00C62933">
        <w:rPr>
          <w:rFonts w:ascii="Times New Roman" w:eastAsia="仿宋_GB2312" w:hAnsi="Times New Roman" w:cs="Times New Roman" w:hint="eastAsia"/>
          <w:sz w:val="32"/>
          <w:szCs w:val="20"/>
        </w:rPr>
        <w:t>清单共</w:t>
      </w:r>
      <w:r w:rsidR="00C62933" w:rsidRPr="00C62933">
        <w:rPr>
          <w:rFonts w:ascii="Times New Roman" w:eastAsia="仿宋_GB2312" w:hAnsi="Times New Roman" w:cs="Times New Roman" w:hint="eastAsia"/>
          <w:sz w:val="32"/>
          <w:szCs w:val="20"/>
          <w:u w:val="single"/>
        </w:rPr>
        <w:t xml:space="preserve">     </w:t>
      </w:r>
      <w:r w:rsidR="00C62933" w:rsidRPr="00C62933">
        <w:rPr>
          <w:rFonts w:ascii="Times New Roman" w:eastAsia="仿宋_GB2312" w:hAnsi="Times New Roman" w:cs="Times New Roman" w:hint="eastAsia"/>
          <w:sz w:val="32"/>
          <w:szCs w:val="20"/>
        </w:rPr>
        <w:t>份</w:t>
      </w:r>
      <w:r w:rsidR="00C62933" w:rsidRPr="00C62933">
        <w:rPr>
          <w:rFonts w:ascii="Times New Roman" w:eastAsia="仿宋_GB2312" w:hAnsi="Times New Roman" w:cs="Times New Roman" w:hint="eastAsia"/>
          <w:sz w:val="32"/>
          <w:szCs w:val="20"/>
        </w:rPr>
        <w:t xml:space="preserve">     </w:t>
      </w:r>
    </w:p>
    <w:p w:rsidR="00C62933" w:rsidRPr="00C62933" w:rsidRDefault="00C62933" w:rsidP="00F50E8D">
      <w:pPr>
        <w:spacing w:line="500" w:lineRule="exact"/>
        <w:ind w:firstLineChars="200" w:firstLine="640"/>
        <w:rPr>
          <w:rFonts w:ascii="Times New Roman" w:eastAsia="仿宋_GB2312" w:hAnsi="Times New Roman" w:cs="Times New Roman"/>
          <w:sz w:val="32"/>
          <w:szCs w:val="20"/>
        </w:rPr>
      </w:pP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</w:p>
    <w:p w:rsidR="00C62933" w:rsidRPr="00C62933" w:rsidRDefault="00C62933" w:rsidP="00F50E8D">
      <w:pPr>
        <w:spacing w:line="500" w:lineRule="exact"/>
        <w:ind w:right="1184" w:firstLineChars="200" w:firstLine="640"/>
        <w:jc w:val="right"/>
        <w:rPr>
          <w:rFonts w:ascii="Times New Roman" w:eastAsia="仿宋_GB2312" w:hAnsi="Times New Roman" w:cs="Times New Roman"/>
          <w:sz w:val="32"/>
          <w:szCs w:val="20"/>
        </w:rPr>
      </w:pP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蕉岭县公安局</w:t>
      </w: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 xml:space="preserve"> </w:t>
      </w:r>
    </w:p>
    <w:p w:rsidR="00C62933" w:rsidRDefault="00C62933" w:rsidP="00F50E8D">
      <w:pPr>
        <w:spacing w:line="500" w:lineRule="exact"/>
        <w:ind w:right="888"/>
        <w:jc w:val="center"/>
        <w:rPr>
          <w:rFonts w:ascii="Times New Roman" w:eastAsia="仿宋_GB2312" w:hAnsi="Times New Roman" w:cs="Times New Roman"/>
          <w:sz w:val="32"/>
          <w:szCs w:val="20"/>
        </w:rPr>
      </w:pP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 xml:space="preserve">                       </w:t>
      </w:r>
      <w:r w:rsidR="00F50E8D">
        <w:rPr>
          <w:rFonts w:ascii="Times New Roman" w:eastAsia="仿宋_GB2312" w:hAnsi="Times New Roman" w:cs="Times New Roman" w:hint="eastAsia"/>
          <w:sz w:val="32"/>
          <w:szCs w:val="20"/>
        </w:rPr>
        <w:t xml:space="preserve">   </w:t>
      </w: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 xml:space="preserve">  </w:t>
      </w:r>
      <w:r w:rsidR="00F50E8D">
        <w:rPr>
          <w:rFonts w:ascii="Times New Roman" w:eastAsia="仿宋_GB2312" w:hAnsi="Times New Roman" w:cs="Times New Roman" w:hint="eastAsia"/>
          <w:sz w:val="32"/>
          <w:szCs w:val="20"/>
        </w:rPr>
        <w:t>二○一八</w:t>
      </w: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年</w:t>
      </w:r>
      <w:r w:rsidR="00F50E8D">
        <w:rPr>
          <w:rFonts w:ascii="Times New Roman" w:eastAsia="仿宋_GB2312" w:hAnsi="Times New Roman" w:cs="Times New Roman" w:hint="eastAsia"/>
          <w:sz w:val="32"/>
          <w:szCs w:val="20"/>
        </w:rPr>
        <w:t>四</w:t>
      </w: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月</w:t>
      </w:r>
      <w:r w:rsidR="00F50E8D">
        <w:rPr>
          <w:rFonts w:ascii="Times New Roman" w:eastAsia="仿宋_GB2312" w:hAnsi="Times New Roman" w:cs="Times New Roman" w:hint="eastAsia"/>
          <w:sz w:val="32"/>
          <w:szCs w:val="20"/>
        </w:rPr>
        <w:t>二</w:t>
      </w:r>
      <w:r w:rsidRPr="00C62933">
        <w:rPr>
          <w:rFonts w:ascii="Times New Roman" w:eastAsia="仿宋_GB2312" w:hAnsi="Times New Roman" w:cs="Times New Roman" w:hint="eastAsia"/>
          <w:sz w:val="32"/>
          <w:szCs w:val="20"/>
        </w:rPr>
        <w:t>日</w:t>
      </w:r>
    </w:p>
    <w:p w:rsidR="00F50E8D" w:rsidRDefault="00F50E8D" w:rsidP="00C62933">
      <w:pPr>
        <w:spacing w:line="440" w:lineRule="exact"/>
        <w:ind w:right="888"/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p w:rsidR="00F50E8D" w:rsidRPr="00C62933" w:rsidRDefault="00F50E8D" w:rsidP="00C62933">
      <w:pPr>
        <w:spacing w:line="440" w:lineRule="exact"/>
        <w:ind w:right="888"/>
        <w:jc w:val="center"/>
        <w:rPr>
          <w:rFonts w:ascii="Times New Roman" w:eastAsia="仿宋_GB2312" w:hAnsi="Times New Roman" w:cs="Times New Roman"/>
          <w:sz w:val="32"/>
          <w:szCs w:val="20"/>
        </w:rPr>
      </w:pPr>
    </w:p>
    <w:sectPr w:rsidR="00F50E8D" w:rsidRPr="00C62933" w:rsidSect="003B0D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BF9" w:rsidRDefault="00E61BF9" w:rsidP="00C76467">
      <w:r>
        <w:separator/>
      </w:r>
    </w:p>
  </w:endnote>
  <w:endnote w:type="continuationSeparator" w:id="0">
    <w:p w:rsidR="00E61BF9" w:rsidRDefault="00E61BF9" w:rsidP="00C76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BF9" w:rsidRDefault="00E61BF9" w:rsidP="00C76467">
      <w:r>
        <w:separator/>
      </w:r>
    </w:p>
  </w:footnote>
  <w:footnote w:type="continuationSeparator" w:id="0">
    <w:p w:rsidR="00E61BF9" w:rsidRDefault="00E61BF9" w:rsidP="00C76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467"/>
    <w:rsid w:val="003B0DFB"/>
    <w:rsid w:val="00640D85"/>
    <w:rsid w:val="007F0B41"/>
    <w:rsid w:val="008207C6"/>
    <w:rsid w:val="00824BD7"/>
    <w:rsid w:val="00AA662D"/>
    <w:rsid w:val="00C62933"/>
    <w:rsid w:val="00C76467"/>
    <w:rsid w:val="00DC5E27"/>
    <w:rsid w:val="00E61BF9"/>
    <w:rsid w:val="00F50E8D"/>
    <w:rsid w:val="00F8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5" type="connector" idref="#_x0000_s2050"/>
        <o:r id="V:Rule7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4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4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889BD-EDD6-4227-BAFE-7A48CE973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85</Words>
  <Characters>485</Characters>
  <Application>Microsoft Office Word</Application>
  <DocSecurity>0</DocSecurity>
  <Lines>4</Lines>
  <Paragraphs>1</Paragraphs>
  <ScaleCrop>false</ScaleCrop>
  <Company>Sky123.Org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才艳 </dc:creator>
  <cp:keywords/>
  <dc:description/>
  <cp:lastModifiedBy>Administrator</cp:lastModifiedBy>
  <cp:revision>6</cp:revision>
  <dcterms:created xsi:type="dcterms:W3CDTF">2018-09-11T07:36:00Z</dcterms:created>
  <dcterms:modified xsi:type="dcterms:W3CDTF">2018-09-12T02:46:00Z</dcterms:modified>
</cp:coreProperties>
</file>