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638" w:rsidRDefault="003D4638">
      <w:pPr>
        <w:jc w:val="center"/>
        <w:rPr>
          <w:rFonts w:ascii="方正小标宋简体" w:eastAsia="方正小标宋简体" w:hAnsi="方正小标宋简体" w:cs="方正小标宋简体"/>
          <w:sz w:val="84"/>
          <w:szCs w:val="84"/>
        </w:rPr>
      </w:pPr>
    </w:p>
    <w:p w:rsidR="003D4638" w:rsidRDefault="003D4638">
      <w:pPr>
        <w:jc w:val="center"/>
        <w:rPr>
          <w:rFonts w:ascii="方正小标宋简体" w:eastAsia="方正小标宋简体" w:hAnsi="方正小标宋简体" w:cs="方正小标宋简体"/>
          <w:sz w:val="84"/>
          <w:szCs w:val="84"/>
        </w:rPr>
      </w:pPr>
    </w:p>
    <w:p w:rsidR="003D4638" w:rsidRPr="00AD43C6" w:rsidRDefault="00AD43C6">
      <w:pPr>
        <w:jc w:val="center"/>
        <w:rPr>
          <w:rFonts w:ascii="方正小标宋简体" w:eastAsia="方正小标宋简体" w:hAnsi="方正小标宋简体" w:cs="方正小标宋简体"/>
          <w:sz w:val="72"/>
          <w:szCs w:val="72"/>
        </w:rPr>
      </w:pPr>
      <w:r w:rsidRPr="00AD43C6">
        <w:rPr>
          <w:rFonts w:ascii="方正小标宋简体" w:eastAsia="方正小标宋简体" w:hAnsi="方正小标宋简体" w:cs="方正小标宋简体" w:hint="eastAsia"/>
          <w:sz w:val="72"/>
          <w:szCs w:val="72"/>
        </w:rPr>
        <w:t>2016</w:t>
      </w:r>
      <w:r w:rsidR="007F3D11" w:rsidRPr="00AD43C6">
        <w:rPr>
          <w:rFonts w:ascii="方正小标宋简体" w:eastAsia="方正小标宋简体" w:hAnsi="方正小标宋简体" w:cs="方正小标宋简体" w:hint="eastAsia"/>
          <w:sz w:val="72"/>
          <w:szCs w:val="72"/>
        </w:rPr>
        <w:t>年</w:t>
      </w:r>
    </w:p>
    <w:p w:rsidR="003D4638" w:rsidRPr="00AD43C6" w:rsidRDefault="00AD43C6">
      <w:pPr>
        <w:jc w:val="center"/>
        <w:rPr>
          <w:rFonts w:ascii="方正小标宋简体" w:eastAsia="方正小标宋简体" w:hAnsi="方正小标宋简体" w:cs="方正小标宋简体"/>
          <w:sz w:val="72"/>
          <w:szCs w:val="72"/>
        </w:rPr>
      </w:pPr>
      <w:r w:rsidRPr="00AD43C6">
        <w:rPr>
          <w:rFonts w:ascii="方正小标宋简体" w:eastAsia="方正小标宋简体" w:hAnsi="方正小标宋简体" w:cs="方正小标宋简体" w:hint="eastAsia"/>
          <w:sz w:val="72"/>
          <w:szCs w:val="72"/>
        </w:rPr>
        <w:t>蕉岭县市场与安全监管局</w:t>
      </w:r>
      <w:r w:rsidR="007F3D11" w:rsidRPr="00AD43C6">
        <w:rPr>
          <w:rFonts w:ascii="方正小标宋简体" w:eastAsia="方正小标宋简体" w:hAnsi="方正小标宋简体" w:cs="方正小标宋简体" w:hint="eastAsia"/>
          <w:sz w:val="72"/>
          <w:szCs w:val="72"/>
        </w:rPr>
        <w:t>部门预算</w:t>
      </w:r>
    </w:p>
    <w:p w:rsidR="003D4638" w:rsidRDefault="003D4638">
      <w:pPr>
        <w:jc w:val="center"/>
        <w:rPr>
          <w:rFonts w:ascii="方正小标宋简体" w:eastAsia="方正小标宋简体" w:hAnsi="方正小标宋简体" w:cs="方正小标宋简体"/>
          <w:sz w:val="84"/>
          <w:szCs w:val="84"/>
        </w:rPr>
      </w:pPr>
    </w:p>
    <w:p w:rsidR="003D4638" w:rsidRDefault="003D4638">
      <w:pPr>
        <w:jc w:val="center"/>
        <w:rPr>
          <w:rFonts w:ascii="方正小标宋简体" w:eastAsia="方正小标宋简体" w:hAnsi="方正小标宋简体" w:cs="方正小标宋简体"/>
          <w:sz w:val="84"/>
          <w:szCs w:val="84"/>
        </w:rPr>
      </w:pPr>
    </w:p>
    <w:p w:rsidR="003D4638" w:rsidRDefault="007F3D11">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3D4638" w:rsidRDefault="007F3D1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3D4638" w:rsidRDefault="003D4638">
      <w:pPr>
        <w:jc w:val="center"/>
        <w:rPr>
          <w:rFonts w:ascii="黑体" w:eastAsia="黑体" w:hAnsi="黑体" w:cs="黑体"/>
          <w:sz w:val="44"/>
          <w:szCs w:val="44"/>
        </w:rPr>
      </w:pPr>
    </w:p>
    <w:p w:rsidR="003D4638" w:rsidRDefault="007F3D11">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AD43C6">
        <w:rPr>
          <w:rFonts w:ascii="黑体" w:eastAsia="黑体" w:hAnsi="黑体" w:cs="黑体" w:hint="eastAsia"/>
          <w:sz w:val="32"/>
          <w:szCs w:val="32"/>
        </w:rPr>
        <w:t>蕉岭县市场与安全监管局</w:t>
      </w:r>
      <w:r>
        <w:rPr>
          <w:rFonts w:ascii="黑体" w:eastAsia="黑体" w:hAnsi="黑体" w:cs="黑体" w:hint="eastAsia"/>
          <w:sz w:val="32"/>
          <w:szCs w:val="32"/>
        </w:rPr>
        <w:t>概况</w:t>
      </w:r>
    </w:p>
    <w:p w:rsidR="003D4638" w:rsidRDefault="007F3D1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3D4638" w:rsidRDefault="007F3D1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3D4638" w:rsidRDefault="007F3D11">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AD43C6">
        <w:rPr>
          <w:rFonts w:ascii="黑体" w:eastAsia="黑体" w:hAnsi="黑体" w:cs="黑体" w:hint="eastAsia"/>
          <w:sz w:val="32"/>
          <w:szCs w:val="32"/>
        </w:rPr>
        <w:t>2016</w:t>
      </w:r>
      <w:r>
        <w:rPr>
          <w:rFonts w:ascii="黑体" w:eastAsia="黑体" w:hAnsi="黑体" w:cs="黑体" w:hint="eastAsia"/>
          <w:sz w:val="32"/>
          <w:szCs w:val="32"/>
        </w:rPr>
        <w:t>年部门预算表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3D4638" w:rsidRDefault="007F3D1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3D4638" w:rsidRDefault="007F3D11">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AD43C6">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3D4638" w:rsidRDefault="007F3D11">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8D79E5" w:rsidRDefault="008D79E5" w:rsidP="008D79E5">
      <w:pPr>
        <w:ind w:firstLineChars="200" w:firstLine="643"/>
        <w:rPr>
          <w:rFonts w:ascii="黑体" w:eastAsia="黑体" w:hAnsi="黑体" w:cs="方正小标宋简体"/>
          <w:b/>
          <w:sz w:val="32"/>
          <w:szCs w:val="32"/>
        </w:rPr>
      </w:pPr>
    </w:p>
    <w:p w:rsidR="008D79E5" w:rsidRDefault="008D79E5" w:rsidP="008D79E5">
      <w:pPr>
        <w:ind w:firstLineChars="200" w:firstLine="643"/>
        <w:rPr>
          <w:rFonts w:ascii="黑体" w:eastAsia="黑体" w:hAnsi="黑体" w:cs="方正小标宋简体"/>
          <w:b/>
          <w:sz w:val="32"/>
          <w:szCs w:val="32"/>
        </w:rPr>
      </w:pPr>
    </w:p>
    <w:p w:rsidR="008D79E5" w:rsidRDefault="008D79E5" w:rsidP="008D79E5">
      <w:pPr>
        <w:ind w:firstLineChars="200" w:firstLine="643"/>
        <w:rPr>
          <w:rFonts w:ascii="黑体" w:eastAsia="黑体" w:hAnsi="黑体" w:cs="方正小标宋简体"/>
          <w:b/>
          <w:sz w:val="32"/>
          <w:szCs w:val="32"/>
        </w:rPr>
      </w:pPr>
    </w:p>
    <w:p w:rsidR="003D4638" w:rsidRPr="008D79E5" w:rsidRDefault="007F3D11" w:rsidP="00890FB7">
      <w:pPr>
        <w:ind w:firstLineChars="550" w:firstLine="1767"/>
        <w:rPr>
          <w:rFonts w:asciiTheme="majorEastAsia" w:eastAsiaTheme="majorEastAsia" w:hAnsiTheme="majorEastAsia" w:cs="方正小标宋简体"/>
          <w:b/>
          <w:sz w:val="32"/>
          <w:szCs w:val="32"/>
        </w:rPr>
      </w:pPr>
      <w:r w:rsidRPr="008D79E5">
        <w:rPr>
          <w:rFonts w:asciiTheme="majorEastAsia" w:eastAsiaTheme="majorEastAsia" w:hAnsiTheme="majorEastAsia" w:cs="方正小标宋简体" w:hint="eastAsia"/>
          <w:b/>
          <w:sz w:val="32"/>
          <w:szCs w:val="32"/>
        </w:rPr>
        <w:lastRenderedPageBreak/>
        <w:t xml:space="preserve">第一部分  </w:t>
      </w:r>
      <w:r w:rsidR="00AD43C6" w:rsidRPr="008D79E5">
        <w:rPr>
          <w:rFonts w:asciiTheme="majorEastAsia" w:eastAsiaTheme="majorEastAsia" w:hAnsiTheme="majorEastAsia" w:cs="黑体" w:hint="eastAsia"/>
          <w:b/>
          <w:sz w:val="32"/>
          <w:szCs w:val="32"/>
        </w:rPr>
        <w:t>蕉岭县市场与安全监管局</w:t>
      </w:r>
      <w:r w:rsidRPr="008D79E5">
        <w:rPr>
          <w:rFonts w:asciiTheme="majorEastAsia" w:eastAsiaTheme="majorEastAsia" w:hAnsiTheme="majorEastAsia" w:cs="方正小标宋简体" w:hint="eastAsia"/>
          <w:b/>
          <w:sz w:val="32"/>
          <w:szCs w:val="32"/>
        </w:rPr>
        <w:t>概况</w:t>
      </w:r>
    </w:p>
    <w:p w:rsidR="003D4638" w:rsidRPr="008D79E5" w:rsidRDefault="008D79E5" w:rsidP="008D79E5">
      <w:pPr>
        <w:ind w:left="640"/>
        <w:rPr>
          <w:rFonts w:ascii="仿宋" w:eastAsia="仿宋" w:hAnsi="仿宋" w:cs="黑体"/>
          <w:b/>
          <w:sz w:val="32"/>
          <w:szCs w:val="32"/>
        </w:rPr>
      </w:pPr>
      <w:r w:rsidRPr="008D79E5">
        <w:rPr>
          <w:rFonts w:ascii="仿宋" w:eastAsia="仿宋" w:hAnsi="仿宋" w:cs="黑体" w:hint="eastAsia"/>
          <w:b/>
          <w:sz w:val="32"/>
          <w:szCs w:val="32"/>
        </w:rPr>
        <w:t>一、</w:t>
      </w:r>
      <w:r w:rsidR="007F3D11" w:rsidRPr="008D79E5">
        <w:rPr>
          <w:rFonts w:ascii="仿宋" w:eastAsia="仿宋" w:hAnsi="仿宋" w:cs="黑体" w:hint="eastAsia"/>
          <w:b/>
          <w:sz w:val="32"/>
          <w:szCs w:val="32"/>
        </w:rPr>
        <w:t>主要职责</w:t>
      </w:r>
    </w:p>
    <w:p w:rsidR="00AD43C6" w:rsidRPr="009C791F" w:rsidRDefault="00AD43C6" w:rsidP="00AD43C6">
      <w:pPr>
        <w:spacing w:line="288" w:lineRule="auto"/>
        <w:ind w:firstLineChars="200" w:firstLine="632"/>
        <w:rPr>
          <w:rFonts w:ascii="仿宋_GB2312" w:eastAsia="仿宋_GB2312"/>
          <w:b/>
          <w:sz w:val="32"/>
          <w:szCs w:val="32"/>
        </w:rPr>
      </w:pPr>
      <w:r w:rsidRPr="009C791F">
        <w:rPr>
          <w:rFonts w:eastAsia="仿宋_GB2312" w:hint="eastAsia"/>
          <w:spacing w:val="-2"/>
          <w:sz w:val="32"/>
          <w:szCs w:val="32"/>
        </w:rPr>
        <w:t>蕉岭县市场安全监管局</w:t>
      </w:r>
      <w:r w:rsidRPr="009C791F">
        <w:rPr>
          <w:rFonts w:eastAsia="仿宋"/>
          <w:sz w:val="32"/>
          <w:szCs w:val="32"/>
        </w:rPr>
        <w:t>主要职能：</w:t>
      </w:r>
    </w:p>
    <w:p w:rsidR="00AD43C6" w:rsidRPr="009C791F" w:rsidRDefault="00AD43C6" w:rsidP="00AD43C6">
      <w:pPr>
        <w:ind w:firstLineChars="200" w:firstLine="640"/>
        <w:rPr>
          <w:rFonts w:eastAsia="仿宋"/>
          <w:sz w:val="32"/>
          <w:szCs w:val="32"/>
        </w:rPr>
      </w:pPr>
      <w:r w:rsidRPr="009C791F">
        <w:rPr>
          <w:rFonts w:eastAsia="仿宋"/>
          <w:sz w:val="32"/>
          <w:szCs w:val="32"/>
        </w:rPr>
        <w:t>1</w:t>
      </w:r>
      <w:r w:rsidRPr="009C791F">
        <w:rPr>
          <w:rFonts w:eastAsia="仿宋"/>
          <w:sz w:val="32"/>
          <w:szCs w:val="32"/>
        </w:rPr>
        <w:t>、</w:t>
      </w:r>
      <w:r w:rsidRPr="009C791F">
        <w:rPr>
          <w:rFonts w:eastAsia="仿宋" w:hint="eastAsia"/>
          <w:sz w:val="32"/>
          <w:szCs w:val="32"/>
        </w:rPr>
        <w:t>贯彻执行上级部门安全生产综合监督管理、文体许可及文化综合执法、旅游市场监管、农村市场管理的法律法规和方针政策，统筹全县市场培育、引导、监管和服务工作。</w:t>
      </w:r>
    </w:p>
    <w:p w:rsidR="00AD43C6" w:rsidRPr="009C791F" w:rsidRDefault="00AD43C6" w:rsidP="00AD43C6">
      <w:pPr>
        <w:ind w:firstLineChars="200" w:firstLine="640"/>
        <w:rPr>
          <w:rFonts w:eastAsia="仿宋"/>
          <w:sz w:val="32"/>
          <w:szCs w:val="32"/>
        </w:rPr>
      </w:pPr>
      <w:r w:rsidRPr="009C791F">
        <w:rPr>
          <w:rFonts w:eastAsia="仿宋"/>
          <w:sz w:val="32"/>
          <w:szCs w:val="32"/>
        </w:rPr>
        <w:t>2</w:t>
      </w:r>
      <w:r w:rsidRPr="009C791F">
        <w:rPr>
          <w:rFonts w:eastAsia="仿宋"/>
          <w:sz w:val="32"/>
          <w:szCs w:val="32"/>
        </w:rPr>
        <w:t>、</w:t>
      </w:r>
      <w:r w:rsidRPr="009C791F">
        <w:rPr>
          <w:rFonts w:eastAsia="仿宋" w:hint="eastAsia"/>
          <w:sz w:val="32"/>
          <w:szCs w:val="32"/>
        </w:rPr>
        <w:t>依法行使全县安全生产综合监督管理职权，指导协调全县安全生产工作；分析、预测全县安全生产中长期趋势，制定全县安全生产发展规划和目标；定期分析和预测全县安全生产形势，研究协调和解决安全生产中的重大问题。</w:t>
      </w:r>
    </w:p>
    <w:p w:rsidR="00AD43C6" w:rsidRPr="009C791F" w:rsidRDefault="00AD43C6" w:rsidP="00AD43C6">
      <w:pPr>
        <w:ind w:firstLineChars="200" w:firstLine="640"/>
        <w:rPr>
          <w:rFonts w:eastAsia="仿宋"/>
          <w:sz w:val="32"/>
          <w:szCs w:val="32"/>
        </w:rPr>
      </w:pPr>
      <w:r w:rsidRPr="009C791F">
        <w:rPr>
          <w:rFonts w:eastAsia="仿宋"/>
          <w:sz w:val="32"/>
          <w:szCs w:val="32"/>
        </w:rPr>
        <w:t>3</w:t>
      </w:r>
      <w:r w:rsidRPr="009C791F">
        <w:rPr>
          <w:rFonts w:eastAsia="仿宋"/>
          <w:sz w:val="32"/>
          <w:szCs w:val="32"/>
        </w:rPr>
        <w:t>、</w:t>
      </w:r>
      <w:r w:rsidRPr="009C791F">
        <w:rPr>
          <w:rFonts w:eastAsia="仿宋" w:hint="eastAsia"/>
          <w:sz w:val="32"/>
          <w:szCs w:val="32"/>
        </w:rPr>
        <w:t>监督检查、指导、协调县直有关部门和各镇人民政府的安全生产工作；组织全县安全生产大检查和专项督查；依法组织、协调事故调查处理和办理结案工作，监督事故查处和责任追究落实情况；组织指导全县安全生产行政执法工作；</w:t>
      </w:r>
      <w:proofErr w:type="gramStart"/>
      <w:r w:rsidRPr="009C791F">
        <w:rPr>
          <w:rFonts w:eastAsia="仿宋" w:hint="eastAsia"/>
          <w:sz w:val="32"/>
          <w:szCs w:val="32"/>
        </w:rPr>
        <w:t>承担县</w:t>
      </w:r>
      <w:proofErr w:type="gramEnd"/>
      <w:r w:rsidRPr="009C791F">
        <w:rPr>
          <w:rFonts w:eastAsia="仿宋" w:hint="eastAsia"/>
          <w:sz w:val="32"/>
          <w:szCs w:val="32"/>
        </w:rPr>
        <w:t>安全生产委员会办公室的日常工作。</w:t>
      </w:r>
    </w:p>
    <w:p w:rsidR="00AD43C6" w:rsidRPr="009C791F" w:rsidRDefault="00AD43C6" w:rsidP="00AD43C6">
      <w:pPr>
        <w:ind w:firstLineChars="200" w:firstLine="640"/>
        <w:rPr>
          <w:rFonts w:eastAsia="仿宋"/>
          <w:sz w:val="32"/>
          <w:szCs w:val="32"/>
        </w:rPr>
      </w:pPr>
      <w:r w:rsidRPr="009C791F">
        <w:rPr>
          <w:rFonts w:eastAsia="仿宋"/>
          <w:sz w:val="32"/>
          <w:szCs w:val="32"/>
        </w:rPr>
        <w:t>4</w:t>
      </w:r>
      <w:r w:rsidRPr="009C791F">
        <w:rPr>
          <w:rFonts w:eastAsia="仿宋"/>
          <w:sz w:val="32"/>
          <w:szCs w:val="32"/>
        </w:rPr>
        <w:t>、</w:t>
      </w:r>
      <w:r w:rsidRPr="009C791F">
        <w:rPr>
          <w:rFonts w:eastAsia="仿宋" w:hint="eastAsia"/>
          <w:sz w:val="32"/>
          <w:szCs w:val="32"/>
        </w:rPr>
        <w:t>负责监督管理职责范围内的工矿商贸企业安全生产工作；按照分级、属地原则，依法监督检查工矿商贸生产经营单位贯彻执行安全生产法律法规情况及其安全生产条件和有关设备（有关部门承担的锅炉、压力容器、电梯、防爆电器等特种设备除外），材料的安全生产管理工作，承担劳动防护用品和安全标志的安全监督检查工作。</w:t>
      </w:r>
    </w:p>
    <w:p w:rsidR="00AD43C6" w:rsidRPr="00AD43C6" w:rsidRDefault="00AD43C6" w:rsidP="00AD43C6">
      <w:pPr>
        <w:ind w:firstLineChars="200" w:firstLine="640"/>
        <w:rPr>
          <w:rFonts w:ascii="Times New Roman" w:eastAsia="仿宋" w:hAnsi="Times New Roman" w:cs="Times New Roman"/>
          <w:sz w:val="32"/>
          <w:szCs w:val="32"/>
        </w:rPr>
      </w:pPr>
      <w:r w:rsidRPr="009C791F">
        <w:rPr>
          <w:rFonts w:eastAsia="仿宋"/>
          <w:sz w:val="32"/>
          <w:szCs w:val="32"/>
        </w:rPr>
        <w:t>5</w:t>
      </w:r>
      <w:r w:rsidRPr="009C791F">
        <w:rPr>
          <w:rFonts w:eastAsia="仿宋"/>
          <w:sz w:val="32"/>
          <w:szCs w:val="32"/>
        </w:rPr>
        <w:t>、</w:t>
      </w:r>
      <w:r w:rsidRPr="009C791F">
        <w:rPr>
          <w:rFonts w:eastAsia="仿宋" w:hint="eastAsia"/>
          <w:sz w:val="32"/>
          <w:szCs w:val="32"/>
        </w:rPr>
        <w:t>负责发布全县安全生产信息、综合管理生产安全伤亡事</w:t>
      </w:r>
      <w:r w:rsidRPr="00AD43C6">
        <w:rPr>
          <w:rFonts w:ascii="Times New Roman" w:eastAsia="仿宋" w:hAnsi="Times New Roman" w:cs="Times New Roman" w:hint="eastAsia"/>
          <w:sz w:val="32"/>
          <w:szCs w:val="32"/>
        </w:rPr>
        <w:lastRenderedPageBreak/>
        <w:t>故统计和安全生产行政执法分析工作；组织、指挥和协调全县安全生产应急救援工作；依法监督检查职责范围内新建、改建、扩建工程项目的安全设施与主体工程同时设计、同时施工、同时投入使用情况；依法监督重大危险源监控、重大事故隐患整改工作。</w:t>
      </w:r>
    </w:p>
    <w:p w:rsidR="00AD43C6" w:rsidRPr="00AD43C6" w:rsidRDefault="00AD43C6" w:rsidP="00AD43C6">
      <w:pPr>
        <w:ind w:firstLineChars="200" w:firstLine="640"/>
        <w:rPr>
          <w:rFonts w:ascii="Times New Roman" w:eastAsia="仿宋" w:hAnsi="Times New Roman" w:cs="Times New Roman"/>
          <w:sz w:val="32"/>
          <w:szCs w:val="32"/>
        </w:rPr>
      </w:pPr>
      <w:r w:rsidRPr="00AD43C6">
        <w:rPr>
          <w:rFonts w:ascii="Times New Roman" w:eastAsia="仿宋" w:hAnsi="Times New Roman" w:cs="Times New Roman"/>
          <w:sz w:val="32"/>
          <w:szCs w:val="32"/>
        </w:rPr>
        <w:t>6</w:t>
      </w:r>
      <w:r w:rsidRPr="00AD43C6">
        <w:rPr>
          <w:rFonts w:ascii="Times New Roman" w:eastAsia="仿宋" w:hAnsi="Times New Roman" w:cs="Times New Roman"/>
          <w:sz w:val="32"/>
          <w:szCs w:val="32"/>
        </w:rPr>
        <w:t>、</w:t>
      </w:r>
      <w:r w:rsidRPr="00AD43C6">
        <w:rPr>
          <w:rFonts w:ascii="Times New Roman" w:eastAsia="仿宋" w:hAnsi="Times New Roman" w:cs="Times New Roman" w:hint="eastAsia"/>
          <w:sz w:val="32"/>
          <w:szCs w:val="32"/>
        </w:rPr>
        <w:t>依法监督管理非煤矿山、危险化学品和烟花爆竹安全生产工作。</w:t>
      </w:r>
    </w:p>
    <w:p w:rsidR="00AD43C6" w:rsidRPr="00AD43C6" w:rsidRDefault="00AD43C6" w:rsidP="00AD43C6">
      <w:pPr>
        <w:ind w:firstLineChars="200" w:firstLine="640"/>
        <w:rPr>
          <w:rFonts w:ascii="Times New Roman" w:eastAsia="仿宋" w:hAnsi="Times New Roman" w:cs="Times New Roman"/>
          <w:sz w:val="32"/>
          <w:szCs w:val="32"/>
        </w:rPr>
      </w:pPr>
      <w:r w:rsidRPr="00AD43C6">
        <w:rPr>
          <w:rFonts w:ascii="Times New Roman" w:eastAsia="仿宋" w:hAnsi="Times New Roman" w:cs="Times New Roman"/>
          <w:sz w:val="32"/>
          <w:szCs w:val="32"/>
        </w:rPr>
        <w:t>7</w:t>
      </w:r>
      <w:r w:rsidRPr="00AD43C6">
        <w:rPr>
          <w:rFonts w:ascii="Times New Roman" w:eastAsia="仿宋" w:hAnsi="Times New Roman" w:cs="Times New Roman"/>
          <w:sz w:val="32"/>
          <w:szCs w:val="32"/>
        </w:rPr>
        <w:t>、</w:t>
      </w:r>
      <w:r w:rsidRPr="00AD43C6">
        <w:rPr>
          <w:rFonts w:ascii="Times New Roman" w:eastAsia="仿宋" w:hAnsi="Times New Roman" w:cs="Times New Roman" w:hint="eastAsia"/>
          <w:sz w:val="32"/>
          <w:szCs w:val="32"/>
        </w:rPr>
        <w:t>指导、协调全县安全生产检测检验工作；组织实施对企业安全生产条件和有关设备（特种设备除外）进行检测检验、安全评价、安全培训、安全认证、安全咨询等社会中介组织的资质管理工作，并进行监督检查。</w:t>
      </w:r>
    </w:p>
    <w:p w:rsidR="00AD43C6" w:rsidRPr="00AD43C6" w:rsidRDefault="00AD43C6" w:rsidP="00AD43C6">
      <w:pPr>
        <w:ind w:firstLineChars="200" w:firstLine="640"/>
        <w:rPr>
          <w:rFonts w:ascii="Times New Roman" w:eastAsia="仿宋" w:hAnsi="Times New Roman" w:cs="Times New Roman"/>
          <w:sz w:val="32"/>
          <w:szCs w:val="32"/>
        </w:rPr>
      </w:pPr>
      <w:r w:rsidRPr="00AD43C6">
        <w:rPr>
          <w:rFonts w:ascii="Times New Roman" w:eastAsia="仿宋" w:hAnsi="Times New Roman" w:cs="Times New Roman"/>
          <w:sz w:val="32"/>
          <w:szCs w:val="32"/>
        </w:rPr>
        <w:t>8</w:t>
      </w:r>
      <w:r w:rsidRPr="00AD43C6">
        <w:rPr>
          <w:rFonts w:ascii="Times New Roman" w:eastAsia="仿宋" w:hAnsi="Times New Roman" w:cs="Times New Roman"/>
          <w:sz w:val="32"/>
          <w:szCs w:val="32"/>
        </w:rPr>
        <w:t>、</w:t>
      </w:r>
      <w:r w:rsidRPr="00AD43C6">
        <w:rPr>
          <w:rFonts w:ascii="Times New Roman" w:eastAsia="仿宋" w:hAnsi="Times New Roman" w:cs="Times New Roman" w:hint="eastAsia"/>
          <w:sz w:val="32"/>
          <w:szCs w:val="32"/>
        </w:rPr>
        <w:t>组织、指导安全生产宣传教育工作；组织指导特种作业人员（特种设备作业人员除外）的培训工作和工矿商贸生产经营单位主要负责人、安全生产管理人员的安全资格培训工作，监督检查工矿商贸生产经营单位安全生产培训工作；组织、指导全县安全生产责任制的考核、考评工作。</w:t>
      </w:r>
    </w:p>
    <w:p w:rsidR="00AD43C6" w:rsidRPr="00AD43C6" w:rsidRDefault="00AD43C6" w:rsidP="00AD43C6">
      <w:pPr>
        <w:ind w:firstLineChars="200" w:firstLine="640"/>
        <w:rPr>
          <w:rFonts w:ascii="Times New Roman" w:eastAsia="仿宋" w:hAnsi="Times New Roman" w:cs="Times New Roman"/>
          <w:sz w:val="32"/>
          <w:szCs w:val="32"/>
        </w:rPr>
      </w:pPr>
      <w:r w:rsidRPr="00AD43C6">
        <w:rPr>
          <w:rFonts w:ascii="Times New Roman" w:eastAsia="仿宋" w:hAnsi="Times New Roman" w:cs="Times New Roman"/>
          <w:sz w:val="32"/>
          <w:szCs w:val="32"/>
        </w:rPr>
        <w:t>9</w:t>
      </w:r>
      <w:r w:rsidRPr="00AD43C6">
        <w:rPr>
          <w:rFonts w:ascii="Times New Roman" w:eastAsia="仿宋" w:hAnsi="Times New Roman" w:cs="Times New Roman"/>
          <w:sz w:val="32"/>
          <w:szCs w:val="32"/>
        </w:rPr>
        <w:t>、</w:t>
      </w:r>
      <w:r w:rsidRPr="00AD43C6">
        <w:rPr>
          <w:rFonts w:ascii="Times New Roman" w:eastAsia="仿宋" w:hAnsi="Times New Roman" w:cs="Times New Roman" w:hint="eastAsia"/>
          <w:sz w:val="32"/>
          <w:szCs w:val="32"/>
        </w:rPr>
        <w:t>组织拟订安全生产科研规划，指导协调安全生产重大科学技术研究和推广工作；组织开展安全生产方面的交流与合作。</w:t>
      </w:r>
    </w:p>
    <w:p w:rsidR="00AD43C6" w:rsidRPr="00AD43C6" w:rsidRDefault="00AD43C6" w:rsidP="00AD43C6">
      <w:pPr>
        <w:ind w:firstLineChars="200" w:firstLine="640"/>
        <w:rPr>
          <w:rFonts w:ascii="Times New Roman" w:eastAsia="仿宋" w:hAnsi="Times New Roman" w:cs="Times New Roman"/>
          <w:sz w:val="32"/>
          <w:szCs w:val="32"/>
        </w:rPr>
      </w:pPr>
      <w:r w:rsidRPr="00AD43C6">
        <w:rPr>
          <w:rFonts w:ascii="Times New Roman" w:eastAsia="仿宋" w:hAnsi="Times New Roman" w:cs="Times New Roman"/>
          <w:sz w:val="32"/>
          <w:szCs w:val="32"/>
        </w:rPr>
        <w:t>10</w:t>
      </w:r>
      <w:r w:rsidRPr="00AD43C6">
        <w:rPr>
          <w:rFonts w:ascii="Times New Roman" w:eastAsia="仿宋" w:hAnsi="Times New Roman" w:cs="Times New Roman"/>
          <w:sz w:val="32"/>
          <w:szCs w:val="32"/>
        </w:rPr>
        <w:t>、</w:t>
      </w:r>
      <w:r w:rsidRPr="00AD43C6">
        <w:rPr>
          <w:rFonts w:ascii="Times New Roman" w:eastAsia="仿宋" w:hAnsi="Times New Roman" w:cs="Times New Roman" w:hint="eastAsia"/>
          <w:sz w:val="32"/>
          <w:szCs w:val="32"/>
        </w:rPr>
        <w:t>负责旅游市场监管和文体许可及文化市场综合执法的监督管理工作；负责歌舞娱乐场所、电子游戏、音像制品、营业性演出、互联网上网服务及高危险性体育项目经营等文体市场行政许可项目的审批；管理网络文化经营活动。</w:t>
      </w:r>
    </w:p>
    <w:p w:rsidR="00AD43C6" w:rsidRPr="00AD43C6" w:rsidRDefault="00AD43C6" w:rsidP="00AD43C6">
      <w:pPr>
        <w:ind w:left="640"/>
        <w:rPr>
          <w:rFonts w:ascii="仿宋" w:eastAsia="仿宋" w:hAnsi="仿宋" w:cs="黑体"/>
          <w:b/>
          <w:sz w:val="32"/>
          <w:szCs w:val="32"/>
        </w:rPr>
      </w:pPr>
      <w:r w:rsidRPr="00AD43C6">
        <w:rPr>
          <w:rFonts w:ascii="Times New Roman" w:eastAsia="仿宋" w:hAnsi="Times New Roman" w:cs="Times New Roman"/>
          <w:spacing w:val="-12"/>
          <w:sz w:val="32"/>
          <w:szCs w:val="32"/>
        </w:rPr>
        <w:t>11</w:t>
      </w:r>
      <w:r w:rsidRPr="00AD43C6">
        <w:rPr>
          <w:rFonts w:ascii="Times New Roman" w:eastAsia="仿宋" w:hAnsi="Times New Roman" w:cs="Times New Roman"/>
          <w:spacing w:val="-12"/>
          <w:sz w:val="32"/>
          <w:szCs w:val="32"/>
        </w:rPr>
        <w:t>、</w:t>
      </w:r>
      <w:r w:rsidRPr="00AD43C6">
        <w:rPr>
          <w:rFonts w:ascii="Times New Roman" w:eastAsia="仿宋" w:hAnsi="Times New Roman" w:cs="Times New Roman" w:hint="eastAsia"/>
          <w:spacing w:val="-12"/>
          <w:sz w:val="32"/>
          <w:szCs w:val="32"/>
        </w:rPr>
        <w:t>承办县委、县政府和上级业务主管部门交办的其他事项</w:t>
      </w:r>
      <w:r>
        <w:rPr>
          <w:rFonts w:ascii="Times New Roman" w:eastAsia="仿宋" w:hAnsi="Times New Roman" w:cs="Times New Roman" w:hint="eastAsia"/>
          <w:spacing w:val="-12"/>
          <w:sz w:val="32"/>
          <w:szCs w:val="32"/>
        </w:rPr>
        <w:t>。</w:t>
      </w:r>
    </w:p>
    <w:p w:rsidR="003D4638" w:rsidRPr="00AD43C6" w:rsidRDefault="007F3D11">
      <w:pPr>
        <w:rPr>
          <w:rFonts w:ascii="仿宋" w:eastAsia="仿宋" w:hAnsi="仿宋" w:cs="黑体"/>
          <w:b/>
          <w:sz w:val="32"/>
          <w:szCs w:val="32"/>
        </w:rPr>
      </w:pPr>
      <w:r>
        <w:rPr>
          <w:rFonts w:ascii="黑体" w:eastAsia="黑体" w:hAnsi="黑体" w:cs="黑体" w:hint="eastAsia"/>
          <w:sz w:val="32"/>
          <w:szCs w:val="32"/>
        </w:rPr>
        <w:lastRenderedPageBreak/>
        <w:t xml:space="preserve">   </w:t>
      </w:r>
      <w:r w:rsidRPr="00AD43C6">
        <w:rPr>
          <w:rFonts w:ascii="仿宋" w:eastAsia="仿宋" w:hAnsi="仿宋" w:cs="黑体" w:hint="eastAsia"/>
          <w:b/>
          <w:sz w:val="32"/>
          <w:szCs w:val="32"/>
        </w:rPr>
        <w:t xml:space="preserve"> 二、机构设置</w:t>
      </w:r>
    </w:p>
    <w:p w:rsidR="00AD43C6" w:rsidRPr="00AD43C6" w:rsidRDefault="00AD43C6" w:rsidP="00AD43C6">
      <w:pPr>
        <w:spacing w:line="288" w:lineRule="auto"/>
        <w:ind w:firstLineChars="200" w:firstLine="616"/>
        <w:rPr>
          <w:rFonts w:ascii="仿宋_GB2312" w:eastAsia="仿宋_GB2312" w:hAnsi="Times New Roman" w:cs="Times New Roman"/>
          <w:b/>
          <w:spacing w:val="-6"/>
          <w:sz w:val="32"/>
          <w:szCs w:val="32"/>
        </w:rPr>
      </w:pPr>
      <w:r w:rsidRPr="00AD43C6">
        <w:rPr>
          <w:rFonts w:ascii="Times New Roman" w:eastAsia="仿宋_GB2312" w:hAnsi="Times New Roman" w:cs="Times New Roman" w:hint="eastAsia"/>
          <w:spacing w:val="-6"/>
          <w:sz w:val="32"/>
          <w:szCs w:val="32"/>
        </w:rPr>
        <w:t>蕉岭县市场安全监管局是县政府管理安全生产的职能部门，内设有办公室、综合协调办公室、矿山监管股、危险化学品监管股、文体旅游和农村市场股、职业</w:t>
      </w:r>
      <w:proofErr w:type="gramStart"/>
      <w:r w:rsidRPr="00AD43C6">
        <w:rPr>
          <w:rFonts w:ascii="Times New Roman" w:eastAsia="仿宋_GB2312" w:hAnsi="Times New Roman" w:cs="Times New Roman" w:hint="eastAsia"/>
          <w:spacing w:val="-6"/>
          <w:sz w:val="32"/>
          <w:szCs w:val="32"/>
        </w:rPr>
        <w:t>健康监督</w:t>
      </w:r>
      <w:proofErr w:type="gramEnd"/>
      <w:r w:rsidRPr="00AD43C6">
        <w:rPr>
          <w:rFonts w:ascii="Times New Roman" w:eastAsia="仿宋_GB2312" w:hAnsi="Times New Roman" w:cs="Times New Roman" w:hint="eastAsia"/>
          <w:spacing w:val="-6"/>
          <w:sz w:val="32"/>
          <w:szCs w:val="32"/>
        </w:rPr>
        <w:t>管理股</w:t>
      </w:r>
      <w:r w:rsidRPr="00AD43C6">
        <w:rPr>
          <w:rFonts w:ascii="Times New Roman" w:eastAsia="仿宋_GB2312" w:hAnsi="Times New Roman" w:cs="Times New Roman" w:hint="eastAsia"/>
          <w:spacing w:val="-6"/>
          <w:sz w:val="32"/>
          <w:szCs w:val="32"/>
        </w:rPr>
        <w:t>6</w:t>
      </w:r>
      <w:r w:rsidRPr="00AD43C6">
        <w:rPr>
          <w:rFonts w:ascii="Times New Roman" w:eastAsia="仿宋_GB2312" w:hAnsi="Times New Roman" w:cs="Times New Roman" w:hint="eastAsia"/>
          <w:spacing w:val="-6"/>
          <w:sz w:val="32"/>
          <w:szCs w:val="32"/>
        </w:rPr>
        <w:t>个业务股室、</w:t>
      </w:r>
      <w:r w:rsidRPr="00AD43C6">
        <w:rPr>
          <w:rFonts w:ascii="Times New Roman" w:eastAsia="仿宋_GB2312" w:hAnsi="Times New Roman" w:cs="Times New Roman" w:hint="eastAsia"/>
          <w:spacing w:val="-6"/>
          <w:sz w:val="32"/>
          <w:szCs w:val="32"/>
        </w:rPr>
        <w:t>1</w:t>
      </w:r>
      <w:r w:rsidRPr="00AD43C6">
        <w:rPr>
          <w:rFonts w:ascii="Times New Roman" w:eastAsia="仿宋_GB2312" w:hAnsi="Times New Roman" w:cs="Times New Roman" w:hint="eastAsia"/>
          <w:spacing w:val="-6"/>
          <w:sz w:val="32"/>
          <w:szCs w:val="32"/>
        </w:rPr>
        <w:t>个副科级直属机构市场与安全执法监察大队（内设</w:t>
      </w:r>
      <w:r w:rsidRPr="00AD43C6">
        <w:rPr>
          <w:rFonts w:ascii="Times New Roman" w:eastAsia="仿宋_GB2312" w:hAnsi="Times New Roman" w:cs="Times New Roman" w:hint="eastAsia"/>
          <w:spacing w:val="-6"/>
          <w:sz w:val="32"/>
          <w:szCs w:val="32"/>
        </w:rPr>
        <w:t>2</w:t>
      </w:r>
      <w:r w:rsidRPr="00AD43C6">
        <w:rPr>
          <w:rFonts w:ascii="Times New Roman" w:eastAsia="仿宋_GB2312" w:hAnsi="Times New Roman" w:cs="Times New Roman" w:hint="eastAsia"/>
          <w:spacing w:val="-6"/>
          <w:sz w:val="32"/>
          <w:szCs w:val="32"/>
        </w:rPr>
        <w:t>个中队）和</w:t>
      </w:r>
      <w:r w:rsidRPr="00AD43C6">
        <w:rPr>
          <w:rFonts w:ascii="Times New Roman" w:eastAsia="仿宋_GB2312" w:hAnsi="Times New Roman" w:cs="Times New Roman" w:hint="eastAsia"/>
          <w:spacing w:val="-6"/>
          <w:sz w:val="32"/>
          <w:szCs w:val="32"/>
        </w:rPr>
        <w:t>1</w:t>
      </w:r>
      <w:r w:rsidRPr="00AD43C6">
        <w:rPr>
          <w:rFonts w:ascii="Times New Roman" w:eastAsia="仿宋_GB2312" w:hAnsi="Times New Roman" w:cs="Times New Roman" w:hint="eastAsia"/>
          <w:spacing w:val="-6"/>
          <w:sz w:val="32"/>
          <w:szCs w:val="32"/>
        </w:rPr>
        <w:t>个安全生产应急救援指挥中心。</w:t>
      </w:r>
      <w:r w:rsidRPr="00AD43C6">
        <w:rPr>
          <w:rFonts w:ascii="仿宋_GB2312" w:eastAsia="仿宋_GB2312" w:hAnsi="Times New Roman" w:cs="Times New Roman" w:hint="eastAsia"/>
          <w:spacing w:val="-6"/>
          <w:sz w:val="32"/>
          <w:szCs w:val="32"/>
        </w:rPr>
        <w:t>本部门没有独立核算的下属单位。</w:t>
      </w:r>
    </w:p>
    <w:p w:rsidR="00AD43C6" w:rsidRPr="00AD43C6" w:rsidRDefault="00AD43C6" w:rsidP="00AD43C6">
      <w:pPr>
        <w:spacing w:line="288" w:lineRule="auto"/>
        <w:ind w:firstLineChars="200" w:firstLine="608"/>
        <w:rPr>
          <w:rFonts w:ascii="Times New Roman" w:eastAsia="仿宋_GB2312" w:hAnsi="Times New Roman" w:cs="Times New Roman"/>
          <w:spacing w:val="-8"/>
          <w:sz w:val="32"/>
          <w:szCs w:val="32"/>
        </w:rPr>
      </w:pPr>
      <w:r w:rsidRPr="00AD43C6">
        <w:rPr>
          <w:rFonts w:ascii="Times New Roman" w:eastAsia="仿宋_GB2312" w:hAnsi="Times New Roman" w:cs="Times New Roman" w:hint="eastAsia"/>
          <w:spacing w:val="-8"/>
          <w:sz w:val="32"/>
          <w:szCs w:val="32"/>
        </w:rPr>
        <w:t>局机关和执法监察大队有在编在岗人员</w:t>
      </w:r>
      <w:r w:rsidRPr="00AD43C6">
        <w:rPr>
          <w:rFonts w:ascii="Times New Roman" w:eastAsia="仿宋_GB2312" w:hAnsi="Times New Roman" w:cs="Times New Roman" w:hint="eastAsia"/>
          <w:spacing w:val="-8"/>
          <w:sz w:val="32"/>
          <w:szCs w:val="32"/>
        </w:rPr>
        <w:t>20</w:t>
      </w:r>
      <w:r w:rsidRPr="00AD43C6">
        <w:rPr>
          <w:rFonts w:ascii="Times New Roman" w:eastAsia="仿宋_GB2312" w:hAnsi="Times New Roman" w:cs="Times New Roman" w:hint="eastAsia"/>
          <w:spacing w:val="-8"/>
          <w:sz w:val="32"/>
          <w:szCs w:val="32"/>
        </w:rPr>
        <w:t>人，离退休人员</w:t>
      </w:r>
      <w:r w:rsidRPr="00AD43C6">
        <w:rPr>
          <w:rFonts w:ascii="Times New Roman" w:eastAsia="仿宋_GB2312" w:hAnsi="Times New Roman" w:cs="Times New Roman" w:hint="eastAsia"/>
          <w:spacing w:val="-8"/>
          <w:sz w:val="32"/>
          <w:szCs w:val="32"/>
        </w:rPr>
        <w:t>11</w:t>
      </w:r>
      <w:r w:rsidRPr="00AD43C6">
        <w:rPr>
          <w:rFonts w:ascii="Times New Roman" w:eastAsia="仿宋_GB2312" w:hAnsi="Times New Roman" w:cs="Times New Roman" w:hint="eastAsia"/>
          <w:spacing w:val="-8"/>
          <w:sz w:val="32"/>
          <w:szCs w:val="32"/>
        </w:rPr>
        <w:t>人；下属事业单位安全生产应急救援指挥中心有在编在岗人员</w:t>
      </w:r>
      <w:r w:rsidRPr="00AD43C6">
        <w:rPr>
          <w:rFonts w:ascii="Times New Roman" w:eastAsia="仿宋_GB2312" w:hAnsi="Times New Roman" w:cs="Times New Roman" w:hint="eastAsia"/>
          <w:spacing w:val="-8"/>
          <w:sz w:val="32"/>
          <w:szCs w:val="32"/>
        </w:rPr>
        <w:t>4</w:t>
      </w:r>
      <w:r w:rsidRPr="00AD43C6">
        <w:rPr>
          <w:rFonts w:ascii="Times New Roman" w:eastAsia="仿宋_GB2312" w:hAnsi="Times New Roman" w:cs="Times New Roman" w:hint="eastAsia"/>
          <w:spacing w:val="-8"/>
          <w:sz w:val="32"/>
          <w:szCs w:val="32"/>
        </w:rPr>
        <w:t>人。</w:t>
      </w:r>
    </w:p>
    <w:p w:rsidR="003D4638" w:rsidRDefault="007F3D11" w:rsidP="00890FB7">
      <w:pPr>
        <w:ind w:firstLineChars="850" w:firstLine="2731"/>
        <w:rPr>
          <w:rFonts w:asciiTheme="majorEastAsia" w:eastAsiaTheme="majorEastAsia" w:hAnsiTheme="majorEastAsia" w:cs="方正小标宋简体"/>
          <w:b/>
          <w:sz w:val="32"/>
          <w:szCs w:val="32"/>
        </w:rPr>
      </w:pPr>
      <w:r w:rsidRPr="008D79E5">
        <w:rPr>
          <w:rFonts w:asciiTheme="majorEastAsia" w:eastAsiaTheme="majorEastAsia" w:hAnsiTheme="majorEastAsia" w:cs="方正小标宋简体" w:hint="eastAsia"/>
          <w:b/>
          <w:sz w:val="32"/>
          <w:szCs w:val="32"/>
        </w:rPr>
        <w:t xml:space="preserve">第二部分  </w:t>
      </w:r>
      <w:r w:rsidR="008D79E5">
        <w:rPr>
          <w:rFonts w:asciiTheme="majorEastAsia" w:eastAsiaTheme="majorEastAsia" w:hAnsiTheme="majorEastAsia" w:cs="方正小标宋简体" w:hint="eastAsia"/>
          <w:b/>
          <w:sz w:val="32"/>
          <w:szCs w:val="32"/>
        </w:rPr>
        <w:t>2016</w:t>
      </w:r>
      <w:r w:rsidRPr="008D79E5">
        <w:rPr>
          <w:rFonts w:asciiTheme="majorEastAsia" w:eastAsiaTheme="majorEastAsia" w:hAnsiTheme="majorEastAsia" w:cs="方正小标宋简体" w:hint="eastAsia"/>
          <w:b/>
          <w:sz w:val="32"/>
          <w:szCs w:val="32"/>
        </w:rPr>
        <w:t>年部门预算表</w:t>
      </w:r>
    </w:p>
    <w:tbl>
      <w:tblPr>
        <w:tblW w:w="9371" w:type="dxa"/>
        <w:tblInd w:w="93" w:type="dxa"/>
        <w:tblLook w:val="04A0" w:firstRow="1" w:lastRow="0" w:firstColumn="1" w:lastColumn="0" w:noHBand="0" w:noVBand="1"/>
      </w:tblPr>
      <w:tblGrid>
        <w:gridCol w:w="3080"/>
        <w:gridCol w:w="1755"/>
        <w:gridCol w:w="265"/>
        <w:gridCol w:w="2660"/>
        <w:gridCol w:w="1611"/>
      </w:tblGrid>
      <w:tr w:rsidR="008D79E5" w:rsidRPr="008D79E5" w:rsidTr="007F3D11">
        <w:trPr>
          <w:trHeight w:val="270"/>
        </w:trPr>
        <w:tc>
          <w:tcPr>
            <w:tcW w:w="3080" w:type="dxa"/>
            <w:tcBorders>
              <w:top w:val="nil"/>
              <w:left w:val="nil"/>
              <w:bottom w:val="nil"/>
              <w:right w:val="nil"/>
            </w:tcBorders>
            <w:shd w:val="clear" w:color="auto" w:fill="auto"/>
            <w:vAlign w:val="center"/>
            <w:hideMark/>
          </w:tcPr>
          <w:p w:rsidR="008D79E5" w:rsidRPr="008D79E5" w:rsidRDefault="008D79E5" w:rsidP="008D79E5">
            <w:pPr>
              <w:widowControl/>
              <w:jc w:val="left"/>
              <w:rPr>
                <w:rFonts w:ascii="宋体" w:eastAsia="宋体" w:hAnsi="宋体" w:cs="Arial"/>
                <w:color w:val="000000"/>
                <w:kern w:val="0"/>
                <w:sz w:val="18"/>
                <w:szCs w:val="18"/>
              </w:rPr>
            </w:pPr>
          </w:p>
        </w:tc>
        <w:tc>
          <w:tcPr>
            <w:tcW w:w="2020" w:type="dxa"/>
            <w:gridSpan w:val="2"/>
            <w:tcBorders>
              <w:top w:val="nil"/>
              <w:left w:val="nil"/>
              <w:bottom w:val="nil"/>
              <w:right w:val="nil"/>
            </w:tcBorders>
            <w:shd w:val="clear" w:color="auto" w:fill="auto"/>
            <w:noWrap/>
            <w:vAlign w:val="bottom"/>
            <w:hideMark/>
          </w:tcPr>
          <w:p w:rsidR="008D79E5" w:rsidRPr="008D79E5" w:rsidRDefault="008D79E5" w:rsidP="008D79E5">
            <w:pPr>
              <w:widowControl/>
              <w:jc w:val="left"/>
              <w:rPr>
                <w:rFonts w:ascii="Arial" w:eastAsia="宋体" w:hAnsi="Arial" w:cs="Arial"/>
                <w:kern w:val="0"/>
                <w:sz w:val="20"/>
                <w:szCs w:val="20"/>
              </w:rPr>
            </w:pPr>
          </w:p>
        </w:tc>
        <w:tc>
          <w:tcPr>
            <w:tcW w:w="2660" w:type="dxa"/>
            <w:tcBorders>
              <w:top w:val="nil"/>
              <w:left w:val="nil"/>
              <w:bottom w:val="nil"/>
              <w:right w:val="nil"/>
            </w:tcBorders>
            <w:shd w:val="clear" w:color="auto" w:fill="auto"/>
            <w:noWrap/>
            <w:vAlign w:val="bottom"/>
            <w:hideMark/>
          </w:tcPr>
          <w:p w:rsidR="008D79E5" w:rsidRDefault="008D79E5" w:rsidP="008D79E5">
            <w:pPr>
              <w:widowControl/>
              <w:jc w:val="left"/>
              <w:rPr>
                <w:rFonts w:ascii="Arial" w:eastAsia="宋体" w:hAnsi="Arial" w:cs="Arial"/>
                <w:kern w:val="0"/>
                <w:sz w:val="20"/>
                <w:szCs w:val="20"/>
              </w:rPr>
            </w:pPr>
          </w:p>
          <w:p w:rsidR="007F3D11" w:rsidRPr="008D79E5" w:rsidRDefault="007F3D11" w:rsidP="008D79E5">
            <w:pPr>
              <w:widowControl/>
              <w:jc w:val="left"/>
              <w:rPr>
                <w:rFonts w:ascii="Arial" w:eastAsia="宋体" w:hAnsi="Arial" w:cs="Arial"/>
                <w:kern w:val="0"/>
                <w:sz w:val="20"/>
                <w:szCs w:val="20"/>
              </w:rPr>
            </w:pPr>
          </w:p>
        </w:tc>
        <w:tc>
          <w:tcPr>
            <w:tcW w:w="1611" w:type="dxa"/>
            <w:tcBorders>
              <w:top w:val="nil"/>
              <w:left w:val="nil"/>
              <w:bottom w:val="nil"/>
              <w:right w:val="nil"/>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18"/>
                <w:szCs w:val="18"/>
              </w:rPr>
            </w:pPr>
            <w:r w:rsidRPr="008D79E5">
              <w:rPr>
                <w:rFonts w:ascii="宋体" w:eastAsia="宋体" w:hAnsi="宋体" w:cs="Arial" w:hint="eastAsia"/>
                <w:color w:val="000000"/>
                <w:kern w:val="0"/>
                <w:sz w:val="18"/>
                <w:szCs w:val="18"/>
              </w:rPr>
              <w:t>表1</w:t>
            </w:r>
          </w:p>
        </w:tc>
      </w:tr>
      <w:tr w:rsidR="008D79E5" w:rsidRPr="008D79E5" w:rsidTr="007F3D11">
        <w:trPr>
          <w:trHeight w:val="499"/>
        </w:trPr>
        <w:tc>
          <w:tcPr>
            <w:tcW w:w="9371" w:type="dxa"/>
            <w:gridSpan w:val="5"/>
            <w:tcBorders>
              <w:top w:val="nil"/>
              <w:left w:val="nil"/>
              <w:bottom w:val="nil"/>
              <w:right w:val="nil"/>
            </w:tcBorders>
            <w:shd w:val="clear" w:color="000000" w:fill="FFFFFF"/>
            <w:noWrap/>
            <w:vAlign w:val="center"/>
            <w:hideMark/>
          </w:tcPr>
          <w:p w:rsidR="008D79E5" w:rsidRPr="008D79E5" w:rsidRDefault="008D79E5" w:rsidP="008D79E5">
            <w:pPr>
              <w:widowControl/>
              <w:jc w:val="center"/>
              <w:rPr>
                <w:rFonts w:ascii="宋体" w:eastAsia="宋体" w:hAnsi="宋体" w:cs="Arial"/>
                <w:b/>
                <w:bCs/>
                <w:color w:val="000000"/>
                <w:kern w:val="0"/>
                <w:sz w:val="32"/>
                <w:szCs w:val="32"/>
              </w:rPr>
            </w:pPr>
            <w:r w:rsidRPr="008D79E5">
              <w:rPr>
                <w:rFonts w:ascii="宋体" w:eastAsia="宋体" w:hAnsi="宋体" w:cs="Arial" w:hint="eastAsia"/>
                <w:b/>
                <w:bCs/>
                <w:color w:val="000000"/>
                <w:kern w:val="0"/>
                <w:sz w:val="32"/>
                <w:szCs w:val="32"/>
              </w:rPr>
              <w:t>收支总体情况表</w:t>
            </w:r>
          </w:p>
        </w:tc>
      </w:tr>
      <w:tr w:rsidR="008D79E5" w:rsidRPr="008D79E5" w:rsidTr="007F3D11">
        <w:trPr>
          <w:trHeight w:val="435"/>
        </w:trPr>
        <w:tc>
          <w:tcPr>
            <w:tcW w:w="4835" w:type="dxa"/>
            <w:gridSpan w:val="2"/>
            <w:tcBorders>
              <w:top w:val="nil"/>
              <w:left w:val="nil"/>
              <w:bottom w:val="single" w:sz="4" w:space="0" w:color="000000"/>
              <w:right w:val="nil"/>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18"/>
                <w:szCs w:val="18"/>
              </w:rPr>
            </w:pPr>
            <w:r w:rsidRPr="008D79E5">
              <w:rPr>
                <w:rFonts w:ascii="宋体" w:eastAsia="宋体" w:hAnsi="宋体" w:cs="Arial" w:hint="eastAsia"/>
                <w:color w:val="000000"/>
                <w:kern w:val="0"/>
                <w:sz w:val="18"/>
                <w:szCs w:val="18"/>
              </w:rPr>
              <w:t>单位名称：蕉岭县市场与安全监管局</w:t>
            </w:r>
          </w:p>
        </w:tc>
        <w:tc>
          <w:tcPr>
            <w:tcW w:w="2925" w:type="dxa"/>
            <w:gridSpan w:val="2"/>
            <w:tcBorders>
              <w:top w:val="nil"/>
              <w:left w:val="nil"/>
              <w:bottom w:val="nil"/>
              <w:right w:val="nil"/>
            </w:tcBorders>
            <w:shd w:val="clear" w:color="000000" w:fill="FFFFFF"/>
            <w:noWrap/>
            <w:vAlign w:val="center"/>
            <w:hideMark/>
          </w:tcPr>
          <w:p w:rsidR="008D79E5" w:rsidRPr="008D79E5" w:rsidRDefault="008D79E5" w:rsidP="008D79E5">
            <w:pPr>
              <w:widowControl/>
              <w:jc w:val="center"/>
              <w:rPr>
                <w:rFonts w:ascii="宋体" w:eastAsia="宋体" w:hAnsi="宋体" w:cs="Arial"/>
                <w:b/>
                <w:bCs/>
                <w:color w:val="000000"/>
                <w:kern w:val="0"/>
                <w:sz w:val="26"/>
                <w:szCs w:val="26"/>
              </w:rPr>
            </w:pPr>
            <w:r w:rsidRPr="008D79E5">
              <w:rPr>
                <w:rFonts w:ascii="宋体" w:eastAsia="宋体" w:hAnsi="宋体" w:cs="Arial" w:hint="eastAsia"/>
                <w:b/>
                <w:bCs/>
                <w:color w:val="000000"/>
                <w:kern w:val="0"/>
                <w:sz w:val="26"/>
                <w:szCs w:val="26"/>
              </w:rPr>
              <w:t xml:space="preserve">　</w:t>
            </w:r>
          </w:p>
        </w:tc>
        <w:tc>
          <w:tcPr>
            <w:tcW w:w="1611" w:type="dxa"/>
            <w:tcBorders>
              <w:top w:val="nil"/>
              <w:left w:val="nil"/>
              <w:bottom w:val="nil"/>
              <w:right w:val="nil"/>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18"/>
                <w:szCs w:val="18"/>
              </w:rPr>
            </w:pPr>
            <w:r w:rsidRPr="008D79E5">
              <w:rPr>
                <w:rFonts w:ascii="宋体" w:eastAsia="宋体" w:hAnsi="宋体" w:cs="Arial" w:hint="eastAsia"/>
                <w:color w:val="000000"/>
                <w:kern w:val="0"/>
                <w:sz w:val="18"/>
                <w:szCs w:val="18"/>
              </w:rPr>
              <w:t>单位：万元</w:t>
            </w:r>
          </w:p>
        </w:tc>
      </w:tr>
      <w:tr w:rsidR="008D79E5" w:rsidRPr="008D79E5" w:rsidTr="007F3D11">
        <w:trPr>
          <w:trHeight w:val="340"/>
        </w:trPr>
        <w:tc>
          <w:tcPr>
            <w:tcW w:w="4835"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收         入</w:t>
            </w:r>
          </w:p>
        </w:tc>
        <w:tc>
          <w:tcPr>
            <w:tcW w:w="4536"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支          出</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收  入  项  目</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2016年预算</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支  出  项  目</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2016年预算</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一、财政拨款</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393.23</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一、基本支出</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288.23</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二、财政专户拨款</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7726EB" w:rsidP="008D79E5">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8D79E5" w:rsidRPr="008D79E5">
              <w:rPr>
                <w:rFonts w:ascii="宋体" w:eastAsia="宋体" w:hAnsi="宋体" w:cs="Arial" w:hint="eastAsia"/>
                <w:color w:val="000000"/>
                <w:kern w:val="0"/>
                <w:sz w:val="22"/>
                <w:szCs w:val="22"/>
              </w:rPr>
              <w:t xml:space="preserve">　</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二、项目支出</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105.00</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三、其他资金</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7726EB" w:rsidP="008D79E5">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8D79E5" w:rsidRPr="008D79E5">
              <w:rPr>
                <w:rFonts w:ascii="宋体" w:eastAsia="宋体" w:hAnsi="宋体" w:cs="Arial" w:hint="eastAsia"/>
                <w:color w:val="000000"/>
                <w:kern w:val="0"/>
                <w:sz w:val="22"/>
                <w:szCs w:val="22"/>
              </w:rPr>
              <w:t xml:space="preserve">　</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三、事业单位经营支出</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7726EB" w:rsidP="008D79E5">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8D79E5" w:rsidRPr="008D79E5">
              <w:rPr>
                <w:rFonts w:ascii="宋体" w:eastAsia="宋体" w:hAnsi="宋体" w:cs="Arial" w:hint="eastAsia"/>
                <w:color w:val="000000"/>
                <w:kern w:val="0"/>
                <w:sz w:val="22"/>
                <w:szCs w:val="22"/>
              </w:rPr>
              <w:t xml:space="preserve">　</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本年收入合计</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393.23</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本年支出合计</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393.23</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2925" w:type="dxa"/>
            <w:gridSpan w:val="2"/>
            <w:tcBorders>
              <w:top w:val="nil"/>
              <w:left w:val="nil"/>
              <w:bottom w:val="nil"/>
              <w:right w:val="nil"/>
            </w:tcBorders>
            <w:shd w:val="clear" w:color="auto" w:fill="auto"/>
            <w:noWrap/>
            <w:vAlign w:val="bottom"/>
            <w:hideMark/>
          </w:tcPr>
          <w:p w:rsidR="008D79E5" w:rsidRPr="008D79E5" w:rsidRDefault="008D79E5" w:rsidP="008D79E5">
            <w:pPr>
              <w:widowControl/>
              <w:jc w:val="left"/>
              <w:rPr>
                <w:rFonts w:ascii="Arial" w:eastAsia="宋体" w:hAnsi="Arial" w:cs="Arial"/>
                <w:kern w:val="0"/>
                <w:sz w:val="20"/>
                <w:szCs w:val="20"/>
              </w:rPr>
            </w:pPr>
          </w:p>
        </w:tc>
        <w:tc>
          <w:tcPr>
            <w:tcW w:w="1611"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r>
      <w:tr w:rsidR="007726EB" w:rsidRPr="008D79E5" w:rsidTr="004E1A33">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726EB" w:rsidRPr="008D79E5" w:rsidRDefault="007726EB"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四、上级补助收入</w:t>
            </w:r>
          </w:p>
        </w:tc>
        <w:tc>
          <w:tcPr>
            <w:tcW w:w="1755" w:type="dxa"/>
            <w:tcBorders>
              <w:top w:val="nil"/>
              <w:left w:val="nil"/>
              <w:bottom w:val="single" w:sz="4" w:space="0" w:color="000000"/>
              <w:right w:val="single" w:sz="4" w:space="0" w:color="000000"/>
            </w:tcBorders>
            <w:shd w:val="clear" w:color="000000" w:fill="FFFFFF"/>
            <w:noWrap/>
            <w:hideMark/>
          </w:tcPr>
          <w:p w:rsidR="007726EB" w:rsidRDefault="007726EB" w:rsidP="007726EB">
            <w:pPr>
              <w:jc w:val="right"/>
            </w:pPr>
            <w:r w:rsidRPr="001E4197">
              <w:rPr>
                <w:rFonts w:ascii="宋体" w:eastAsia="宋体" w:hAnsi="宋体" w:cs="Arial" w:hint="eastAsia"/>
                <w:color w:val="000000"/>
                <w:kern w:val="0"/>
                <w:sz w:val="22"/>
                <w:szCs w:val="22"/>
              </w:rPr>
              <w:t>0.00</w:t>
            </w:r>
          </w:p>
        </w:tc>
        <w:tc>
          <w:tcPr>
            <w:tcW w:w="2925"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7726EB" w:rsidRPr="008D79E5" w:rsidRDefault="007726EB"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四、对附属单位补助支出</w:t>
            </w:r>
          </w:p>
        </w:tc>
        <w:tc>
          <w:tcPr>
            <w:tcW w:w="1611" w:type="dxa"/>
            <w:tcBorders>
              <w:top w:val="nil"/>
              <w:left w:val="nil"/>
              <w:bottom w:val="single" w:sz="4" w:space="0" w:color="000000"/>
              <w:right w:val="single" w:sz="4" w:space="0" w:color="000000"/>
            </w:tcBorders>
            <w:shd w:val="clear" w:color="000000" w:fill="FFFFFF"/>
            <w:noWrap/>
            <w:hideMark/>
          </w:tcPr>
          <w:p w:rsidR="007726EB" w:rsidRDefault="007726EB" w:rsidP="007726EB">
            <w:pPr>
              <w:jc w:val="right"/>
            </w:pPr>
            <w:r w:rsidRPr="008F41C5">
              <w:rPr>
                <w:rFonts w:ascii="宋体" w:eastAsia="宋体" w:hAnsi="宋体" w:cs="Arial" w:hint="eastAsia"/>
                <w:color w:val="000000"/>
                <w:kern w:val="0"/>
                <w:sz w:val="22"/>
                <w:szCs w:val="22"/>
              </w:rPr>
              <w:t>0.00</w:t>
            </w:r>
          </w:p>
        </w:tc>
      </w:tr>
      <w:tr w:rsidR="007726EB" w:rsidRPr="008D79E5" w:rsidTr="004E1A33">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726EB" w:rsidRPr="008D79E5" w:rsidRDefault="007726EB"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五、附属单位上缴收入</w:t>
            </w:r>
          </w:p>
        </w:tc>
        <w:tc>
          <w:tcPr>
            <w:tcW w:w="1755" w:type="dxa"/>
            <w:tcBorders>
              <w:top w:val="nil"/>
              <w:left w:val="nil"/>
              <w:bottom w:val="single" w:sz="4" w:space="0" w:color="000000"/>
              <w:right w:val="single" w:sz="4" w:space="0" w:color="000000"/>
            </w:tcBorders>
            <w:shd w:val="clear" w:color="000000" w:fill="FFFFFF"/>
            <w:noWrap/>
            <w:hideMark/>
          </w:tcPr>
          <w:p w:rsidR="007726EB" w:rsidRDefault="007726EB" w:rsidP="007726EB">
            <w:pPr>
              <w:jc w:val="right"/>
            </w:pPr>
            <w:r w:rsidRPr="001E4197">
              <w:rPr>
                <w:rFonts w:ascii="宋体" w:eastAsia="宋体" w:hAnsi="宋体" w:cs="Arial" w:hint="eastAsia"/>
                <w:color w:val="000000"/>
                <w:kern w:val="0"/>
                <w:sz w:val="22"/>
                <w:szCs w:val="22"/>
              </w:rPr>
              <w:t>0.00</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7726EB" w:rsidRPr="008D79E5" w:rsidRDefault="007726EB"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五、上缴上级支出</w:t>
            </w:r>
          </w:p>
        </w:tc>
        <w:tc>
          <w:tcPr>
            <w:tcW w:w="1611" w:type="dxa"/>
            <w:tcBorders>
              <w:top w:val="nil"/>
              <w:left w:val="nil"/>
              <w:bottom w:val="single" w:sz="4" w:space="0" w:color="000000"/>
              <w:right w:val="single" w:sz="4" w:space="0" w:color="000000"/>
            </w:tcBorders>
            <w:shd w:val="clear" w:color="000000" w:fill="FFFFFF"/>
            <w:noWrap/>
            <w:hideMark/>
          </w:tcPr>
          <w:p w:rsidR="007726EB" w:rsidRDefault="007726EB" w:rsidP="007726EB">
            <w:pPr>
              <w:jc w:val="right"/>
            </w:pPr>
            <w:r w:rsidRPr="008F41C5">
              <w:rPr>
                <w:rFonts w:ascii="宋体" w:eastAsia="宋体" w:hAnsi="宋体" w:cs="Arial" w:hint="eastAsia"/>
                <w:color w:val="000000"/>
                <w:kern w:val="0"/>
                <w:sz w:val="22"/>
                <w:szCs w:val="22"/>
              </w:rPr>
              <w:t>0.00</w:t>
            </w:r>
          </w:p>
        </w:tc>
      </w:tr>
      <w:tr w:rsidR="007726EB" w:rsidRPr="008D79E5" w:rsidTr="004E1A33">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726EB" w:rsidRPr="008D79E5" w:rsidRDefault="007726EB"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六、用事业基金弥补收支总额</w:t>
            </w:r>
          </w:p>
        </w:tc>
        <w:tc>
          <w:tcPr>
            <w:tcW w:w="1755" w:type="dxa"/>
            <w:tcBorders>
              <w:top w:val="nil"/>
              <w:left w:val="nil"/>
              <w:bottom w:val="single" w:sz="4" w:space="0" w:color="000000"/>
              <w:right w:val="single" w:sz="4" w:space="0" w:color="000000"/>
            </w:tcBorders>
            <w:shd w:val="clear" w:color="000000" w:fill="FFFFFF"/>
            <w:noWrap/>
            <w:hideMark/>
          </w:tcPr>
          <w:p w:rsidR="007726EB" w:rsidRDefault="007726EB" w:rsidP="007726EB">
            <w:pPr>
              <w:jc w:val="right"/>
            </w:pPr>
            <w:r w:rsidRPr="001E4197">
              <w:rPr>
                <w:rFonts w:ascii="宋体" w:eastAsia="宋体" w:hAnsi="宋体" w:cs="Arial" w:hint="eastAsia"/>
                <w:color w:val="000000"/>
                <w:kern w:val="0"/>
                <w:sz w:val="22"/>
                <w:szCs w:val="22"/>
              </w:rPr>
              <w:t>0.00</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7726EB" w:rsidRPr="008D79E5" w:rsidRDefault="007726EB"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六、结转下年</w:t>
            </w:r>
          </w:p>
        </w:tc>
        <w:tc>
          <w:tcPr>
            <w:tcW w:w="1611" w:type="dxa"/>
            <w:tcBorders>
              <w:top w:val="nil"/>
              <w:left w:val="nil"/>
              <w:bottom w:val="single" w:sz="4" w:space="0" w:color="000000"/>
              <w:right w:val="single" w:sz="4" w:space="0" w:color="000000"/>
            </w:tcBorders>
            <w:shd w:val="clear" w:color="000000" w:fill="FFFFFF"/>
            <w:noWrap/>
            <w:hideMark/>
          </w:tcPr>
          <w:p w:rsidR="007726EB" w:rsidRDefault="007726EB" w:rsidP="007726EB">
            <w:pPr>
              <w:jc w:val="right"/>
            </w:pPr>
            <w:r w:rsidRPr="008F41C5">
              <w:rPr>
                <w:rFonts w:ascii="宋体" w:eastAsia="宋体" w:hAnsi="宋体" w:cs="Arial" w:hint="eastAsia"/>
                <w:color w:val="000000"/>
                <w:kern w:val="0"/>
                <w:sz w:val="22"/>
                <w:szCs w:val="22"/>
              </w:rPr>
              <w:t>0.00</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lef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 xml:space="preserve">　</w:t>
            </w:r>
          </w:p>
        </w:tc>
      </w:tr>
      <w:tr w:rsidR="008D79E5" w:rsidRPr="008D79E5" w:rsidTr="007F3D11">
        <w:trPr>
          <w:trHeight w:val="34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收入总计</w:t>
            </w:r>
          </w:p>
        </w:tc>
        <w:tc>
          <w:tcPr>
            <w:tcW w:w="1755"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393.23</w:t>
            </w:r>
          </w:p>
        </w:tc>
        <w:tc>
          <w:tcPr>
            <w:tcW w:w="2925" w:type="dxa"/>
            <w:gridSpan w:val="2"/>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center"/>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支出总计</w:t>
            </w:r>
          </w:p>
        </w:tc>
        <w:tc>
          <w:tcPr>
            <w:tcW w:w="1611" w:type="dxa"/>
            <w:tcBorders>
              <w:top w:val="nil"/>
              <w:left w:val="nil"/>
              <w:bottom w:val="single" w:sz="4" w:space="0" w:color="000000"/>
              <w:right w:val="single" w:sz="4" w:space="0" w:color="000000"/>
            </w:tcBorders>
            <w:shd w:val="clear" w:color="000000" w:fill="FFFFFF"/>
            <w:noWrap/>
            <w:vAlign w:val="center"/>
            <w:hideMark/>
          </w:tcPr>
          <w:p w:rsidR="008D79E5" w:rsidRPr="008D79E5" w:rsidRDefault="008D79E5" w:rsidP="008D79E5">
            <w:pPr>
              <w:widowControl/>
              <w:jc w:val="right"/>
              <w:rPr>
                <w:rFonts w:ascii="宋体" w:eastAsia="宋体" w:hAnsi="宋体" w:cs="Arial"/>
                <w:color w:val="000000"/>
                <w:kern w:val="0"/>
                <w:sz w:val="22"/>
                <w:szCs w:val="22"/>
              </w:rPr>
            </w:pPr>
            <w:r w:rsidRPr="008D79E5">
              <w:rPr>
                <w:rFonts w:ascii="宋体" w:eastAsia="宋体" w:hAnsi="宋体" w:cs="Arial" w:hint="eastAsia"/>
                <w:color w:val="000000"/>
                <w:kern w:val="0"/>
                <w:sz w:val="22"/>
                <w:szCs w:val="22"/>
              </w:rPr>
              <w:t>393.23</w:t>
            </w:r>
          </w:p>
        </w:tc>
      </w:tr>
      <w:tr w:rsidR="008D79E5" w:rsidRPr="008D79E5" w:rsidTr="007F3D11">
        <w:trPr>
          <w:trHeight w:val="600"/>
        </w:trPr>
        <w:tc>
          <w:tcPr>
            <w:tcW w:w="9371" w:type="dxa"/>
            <w:gridSpan w:val="5"/>
            <w:tcBorders>
              <w:top w:val="single" w:sz="4" w:space="0" w:color="000000"/>
              <w:left w:val="nil"/>
              <w:bottom w:val="nil"/>
              <w:right w:val="nil"/>
            </w:tcBorders>
            <w:shd w:val="clear" w:color="auto" w:fill="auto"/>
            <w:noWrap/>
            <w:vAlign w:val="center"/>
            <w:hideMark/>
          </w:tcPr>
          <w:p w:rsidR="008D79E5" w:rsidRPr="008D79E5" w:rsidRDefault="008D79E5" w:rsidP="008D79E5">
            <w:pPr>
              <w:widowControl/>
              <w:jc w:val="left"/>
              <w:rPr>
                <w:rFonts w:ascii="宋体" w:eastAsia="宋体" w:hAnsi="宋体" w:cs="Arial"/>
                <w:kern w:val="0"/>
                <w:sz w:val="22"/>
                <w:szCs w:val="22"/>
              </w:rPr>
            </w:pPr>
            <w:r w:rsidRPr="008D79E5">
              <w:rPr>
                <w:rFonts w:ascii="宋体" w:eastAsia="宋体" w:hAnsi="宋体" w:cs="Arial" w:hint="eastAsia"/>
                <w:kern w:val="0"/>
                <w:sz w:val="22"/>
                <w:szCs w:val="22"/>
              </w:rPr>
              <w:t>注：财政拨款收支情况包括一般公共预算、政府性基金预算、国有资本经营预算拨款收支情况。</w:t>
            </w:r>
          </w:p>
        </w:tc>
      </w:tr>
    </w:tbl>
    <w:p w:rsidR="008D79E5" w:rsidRPr="008D79E5" w:rsidRDefault="008D79E5" w:rsidP="008D79E5">
      <w:pPr>
        <w:ind w:firstLineChars="200" w:firstLine="643"/>
        <w:rPr>
          <w:rFonts w:asciiTheme="majorEastAsia" w:eastAsiaTheme="majorEastAsia" w:hAnsiTheme="majorEastAsia" w:cs="方正小标宋简体"/>
          <w:b/>
          <w:sz w:val="32"/>
          <w:szCs w:val="32"/>
        </w:rPr>
      </w:pPr>
    </w:p>
    <w:p w:rsidR="003D4638" w:rsidRDefault="007F3D11">
      <w:r>
        <w:br w:type="page"/>
      </w:r>
    </w:p>
    <w:tbl>
      <w:tblPr>
        <w:tblW w:w="8960" w:type="dxa"/>
        <w:tblInd w:w="93" w:type="dxa"/>
        <w:tblLook w:val="04A0" w:firstRow="1" w:lastRow="0" w:firstColumn="1" w:lastColumn="0" w:noHBand="0" w:noVBand="1"/>
      </w:tblPr>
      <w:tblGrid>
        <w:gridCol w:w="4480"/>
        <w:gridCol w:w="4480"/>
      </w:tblGrid>
      <w:tr w:rsidR="007F3D11" w:rsidRPr="007F3D11" w:rsidTr="007F3D11">
        <w:trPr>
          <w:trHeight w:val="270"/>
        </w:trPr>
        <w:tc>
          <w:tcPr>
            <w:tcW w:w="4480" w:type="dxa"/>
            <w:tcBorders>
              <w:top w:val="nil"/>
              <w:left w:val="nil"/>
              <w:bottom w:val="nil"/>
              <w:right w:val="nil"/>
            </w:tcBorders>
            <w:shd w:val="clear" w:color="auto" w:fill="auto"/>
            <w:vAlign w:val="center"/>
            <w:hideMark/>
          </w:tcPr>
          <w:p w:rsidR="007F3D11" w:rsidRPr="007F3D11" w:rsidRDefault="007F3D11" w:rsidP="007F3D11">
            <w:pPr>
              <w:widowControl/>
              <w:jc w:val="left"/>
              <w:rPr>
                <w:rFonts w:ascii="宋体" w:eastAsia="宋体" w:hAnsi="宋体" w:cs="Arial"/>
                <w:color w:val="000000"/>
                <w:kern w:val="0"/>
                <w:sz w:val="18"/>
                <w:szCs w:val="18"/>
              </w:rPr>
            </w:pPr>
          </w:p>
        </w:tc>
        <w:tc>
          <w:tcPr>
            <w:tcW w:w="4480" w:type="dxa"/>
            <w:tcBorders>
              <w:top w:val="nil"/>
              <w:left w:val="nil"/>
              <w:bottom w:val="nil"/>
              <w:right w:val="nil"/>
            </w:tcBorders>
            <w:shd w:val="clear" w:color="auto" w:fill="auto"/>
            <w:noWrap/>
            <w:vAlign w:val="center"/>
            <w:hideMark/>
          </w:tcPr>
          <w:p w:rsidR="007F3D11" w:rsidRPr="007F3D11" w:rsidRDefault="007F3D11" w:rsidP="007F3D11">
            <w:pPr>
              <w:widowControl/>
              <w:jc w:val="right"/>
              <w:rPr>
                <w:rFonts w:ascii="宋体" w:eastAsia="宋体" w:hAnsi="宋体" w:cs="Arial"/>
                <w:kern w:val="0"/>
                <w:sz w:val="18"/>
                <w:szCs w:val="18"/>
              </w:rPr>
            </w:pPr>
            <w:r w:rsidRPr="007F3D11">
              <w:rPr>
                <w:rFonts w:ascii="宋体" w:eastAsia="宋体" w:hAnsi="宋体" w:cs="Arial" w:hint="eastAsia"/>
                <w:kern w:val="0"/>
                <w:sz w:val="18"/>
                <w:szCs w:val="18"/>
              </w:rPr>
              <w:t>表2</w:t>
            </w:r>
          </w:p>
        </w:tc>
      </w:tr>
      <w:tr w:rsidR="007F3D11" w:rsidRPr="007F3D11" w:rsidTr="007F3D11">
        <w:trPr>
          <w:trHeight w:val="499"/>
        </w:trPr>
        <w:tc>
          <w:tcPr>
            <w:tcW w:w="8960" w:type="dxa"/>
            <w:gridSpan w:val="2"/>
            <w:tcBorders>
              <w:top w:val="nil"/>
              <w:left w:val="nil"/>
              <w:bottom w:val="nil"/>
              <w:right w:val="nil"/>
            </w:tcBorders>
            <w:shd w:val="clear" w:color="000000" w:fill="FFFFFF"/>
            <w:noWrap/>
            <w:vAlign w:val="center"/>
            <w:hideMark/>
          </w:tcPr>
          <w:p w:rsidR="007F3D11" w:rsidRPr="007F3D11" w:rsidRDefault="007F3D11" w:rsidP="007F3D11">
            <w:pPr>
              <w:widowControl/>
              <w:jc w:val="center"/>
              <w:rPr>
                <w:rFonts w:ascii="宋体" w:eastAsia="宋体" w:hAnsi="宋体" w:cs="Arial"/>
                <w:b/>
                <w:bCs/>
                <w:color w:val="000000"/>
                <w:kern w:val="0"/>
                <w:sz w:val="32"/>
                <w:szCs w:val="32"/>
              </w:rPr>
            </w:pPr>
            <w:r w:rsidRPr="007F3D11">
              <w:rPr>
                <w:rFonts w:ascii="宋体" w:eastAsia="宋体" w:hAnsi="宋体" w:cs="Arial" w:hint="eastAsia"/>
                <w:b/>
                <w:bCs/>
                <w:color w:val="000000"/>
                <w:kern w:val="0"/>
                <w:sz w:val="32"/>
                <w:szCs w:val="32"/>
              </w:rPr>
              <w:t>收入总体情况表</w:t>
            </w:r>
          </w:p>
        </w:tc>
      </w:tr>
      <w:tr w:rsidR="007F3D11" w:rsidRPr="007F3D11" w:rsidTr="007F3D11">
        <w:trPr>
          <w:trHeight w:val="435"/>
        </w:trPr>
        <w:tc>
          <w:tcPr>
            <w:tcW w:w="4480" w:type="dxa"/>
            <w:tcBorders>
              <w:top w:val="nil"/>
              <w:left w:val="nil"/>
              <w:bottom w:val="nil"/>
              <w:right w:val="nil"/>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18"/>
                <w:szCs w:val="18"/>
              </w:rPr>
            </w:pPr>
            <w:r w:rsidRPr="007F3D11">
              <w:rPr>
                <w:rFonts w:ascii="宋体" w:eastAsia="宋体" w:hAnsi="宋体" w:cs="Arial" w:hint="eastAsia"/>
                <w:color w:val="000000"/>
                <w:kern w:val="0"/>
                <w:sz w:val="18"/>
                <w:szCs w:val="18"/>
              </w:rPr>
              <w:t>单位名称：蕉岭县市场与安全监管局</w:t>
            </w:r>
          </w:p>
        </w:tc>
        <w:tc>
          <w:tcPr>
            <w:tcW w:w="4480" w:type="dxa"/>
            <w:tcBorders>
              <w:top w:val="nil"/>
              <w:left w:val="nil"/>
              <w:bottom w:val="nil"/>
              <w:right w:val="nil"/>
            </w:tcBorders>
            <w:shd w:val="clear" w:color="auto" w:fill="auto"/>
            <w:noWrap/>
            <w:vAlign w:val="center"/>
            <w:hideMark/>
          </w:tcPr>
          <w:p w:rsidR="007F3D11" w:rsidRPr="007F3D11" w:rsidRDefault="007F3D11" w:rsidP="007F3D11">
            <w:pPr>
              <w:widowControl/>
              <w:jc w:val="right"/>
              <w:rPr>
                <w:rFonts w:ascii="宋体" w:eastAsia="宋体" w:hAnsi="宋体" w:cs="Arial"/>
                <w:kern w:val="0"/>
                <w:sz w:val="20"/>
                <w:szCs w:val="20"/>
              </w:rPr>
            </w:pPr>
            <w:r w:rsidRPr="007F3D11">
              <w:rPr>
                <w:rFonts w:ascii="宋体" w:eastAsia="宋体" w:hAnsi="宋体" w:cs="Arial" w:hint="eastAsia"/>
                <w:kern w:val="0"/>
                <w:sz w:val="20"/>
                <w:szCs w:val="20"/>
              </w:rPr>
              <w:t>单位：万元</w:t>
            </w:r>
          </w:p>
        </w:tc>
      </w:tr>
      <w:tr w:rsidR="007F3D11" w:rsidRPr="007F3D11" w:rsidTr="007F3D11">
        <w:trPr>
          <w:trHeight w:val="600"/>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项    目</w:t>
            </w:r>
          </w:p>
        </w:tc>
        <w:tc>
          <w:tcPr>
            <w:tcW w:w="4480" w:type="dxa"/>
            <w:tcBorders>
              <w:top w:val="single" w:sz="4" w:space="0" w:color="000000"/>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2016年预算</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一、预算拨款</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393.23</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一般公共预算拨款</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393.23</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基金预算拨款</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205F63"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二、财政专户拨款</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教育收费</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其他财政收入拨款</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三、其他资金</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事业收入</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事业单位经营收入</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其他收入</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F74B19">
              <w:rPr>
                <w:rFonts w:ascii="宋体" w:eastAsia="宋体" w:hAnsi="宋体" w:cs="Arial" w:hint="eastAsia"/>
                <w:color w:val="000000"/>
                <w:kern w:val="0"/>
                <w:sz w:val="22"/>
                <w:szCs w:val="22"/>
              </w:rPr>
              <w:t>0.00</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本 年 收 入 合 计</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393.23</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7F3D1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四、上级补助收入</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A46E13">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五、附属单位上缴收入</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A46E13">
              <w:rPr>
                <w:rFonts w:ascii="宋体" w:eastAsia="宋体" w:hAnsi="宋体" w:cs="Arial" w:hint="eastAsia"/>
                <w:color w:val="000000"/>
                <w:kern w:val="0"/>
                <w:sz w:val="22"/>
                <w:szCs w:val="22"/>
              </w:rPr>
              <w:t>0.00</w:t>
            </w:r>
          </w:p>
        </w:tc>
      </w:tr>
      <w:tr w:rsidR="00205F63" w:rsidRPr="007F3D11" w:rsidTr="004E1A33">
        <w:trPr>
          <w:trHeight w:val="600"/>
        </w:trPr>
        <w:tc>
          <w:tcPr>
            <w:tcW w:w="4480" w:type="dxa"/>
            <w:tcBorders>
              <w:top w:val="nil"/>
              <w:left w:val="single" w:sz="4" w:space="0" w:color="000000"/>
              <w:bottom w:val="nil"/>
              <w:right w:val="single" w:sz="4" w:space="0" w:color="000000"/>
            </w:tcBorders>
            <w:shd w:val="clear" w:color="000000" w:fill="FFFFFF"/>
            <w:noWrap/>
            <w:vAlign w:val="center"/>
            <w:hideMark/>
          </w:tcPr>
          <w:p w:rsidR="00205F63" w:rsidRPr="007F3D11" w:rsidRDefault="00205F63"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六、用事业基金弥补收支总额</w:t>
            </w:r>
          </w:p>
        </w:tc>
        <w:tc>
          <w:tcPr>
            <w:tcW w:w="4480" w:type="dxa"/>
            <w:tcBorders>
              <w:top w:val="nil"/>
              <w:left w:val="nil"/>
              <w:bottom w:val="single" w:sz="4" w:space="0" w:color="000000"/>
              <w:right w:val="single" w:sz="4" w:space="0" w:color="000000"/>
            </w:tcBorders>
            <w:shd w:val="clear" w:color="000000" w:fill="FFFFFF"/>
            <w:noWrap/>
            <w:hideMark/>
          </w:tcPr>
          <w:p w:rsidR="00205F63" w:rsidRDefault="00205F63" w:rsidP="00205F63">
            <w:pPr>
              <w:jc w:val="right"/>
            </w:pPr>
            <w:r w:rsidRPr="00A46E13">
              <w:rPr>
                <w:rFonts w:ascii="宋体" w:eastAsia="宋体" w:hAnsi="宋体" w:cs="Arial" w:hint="eastAsia"/>
                <w:color w:val="000000"/>
                <w:kern w:val="0"/>
                <w:sz w:val="22"/>
                <w:szCs w:val="22"/>
              </w:rPr>
              <w:t>0.00</w:t>
            </w:r>
          </w:p>
        </w:tc>
      </w:tr>
      <w:tr w:rsidR="007F3D11" w:rsidRPr="007F3D11" w:rsidTr="007F3D11">
        <w:trPr>
          <w:trHeight w:val="6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nil"/>
              <w:left w:val="nil"/>
              <w:bottom w:val="single" w:sz="4" w:space="0" w:color="auto"/>
              <w:right w:val="single" w:sz="4" w:space="0" w:color="auto"/>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7F3D11">
        <w:trPr>
          <w:trHeight w:val="6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Arial" w:eastAsia="宋体" w:hAnsi="Arial" w:cs="Arial"/>
                <w:kern w:val="0"/>
                <w:sz w:val="22"/>
                <w:szCs w:val="22"/>
              </w:rPr>
            </w:pPr>
            <w:r w:rsidRPr="007F3D11">
              <w:rPr>
                <w:rFonts w:ascii="宋体" w:eastAsia="宋体" w:hAnsi="宋体" w:cs="Arial" w:hint="eastAsia"/>
                <w:kern w:val="0"/>
                <w:sz w:val="22"/>
                <w:szCs w:val="22"/>
              </w:rPr>
              <w:t>收</w:t>
            </w:r>
            <w:r w:rsidRPr="007F3D11">
              <w:rPr>
                <w:rFonts w:ascii="Arial" w:eastAsia="宋体" w:hAnsi="Arial" w:cs="Arial"/>
                <w:kern w:val="0"/>
                <w:sz w:val="22"/>
                <w:szCs w:val="22"/>
              </w:rPr>
              <w:t xml:space="preserve">  </w:t>
            </w:r>
            <w:r w:rsidRPr="007F3D11">
              <w:rPr>
                <w:rFonts w:ascii="宋体" w:eastAsia="宋体" w:hAnsi="宋体" w:cs="Arial" w:hint="eastAsia"/>
                <w:kern w:val="0"/>
                <w:sz w:val="22"/>
                <w:szCs w:val="22"/>
              </w:rPr>
              <w:t>入</w:t>
            </w:r>
            <w:r w:rsidRPr="007F3D11">
              <w:rPr>
                <w:rFonts w:ascii="Arial" w:eastAsia="宋体" w:hAnsi="Arial" w:cs="Arial"/>
                <w:kern w:val="0"/>
                <w:sz w:val="22"/>
                <w:szCs w:val="22"/>
              </w:rPr>
              <w:t xml:space="preserve">  </w:t>
            </w:r>
            <w:r w:rsidRPr="007F3D11">
              <w:rPr>
                <w:rFonts w:ascii="宋体" w:eastAsia="宋体" w:hAnsi="宋体" w:cs="Arial" w:hint="eastAsia"/>
                <w:kern w:val="0"/>
                <w:sz w:val="22"/>
                <w:szCs w:val="22"/>
              </w:rPr>
              <w:t>总</w:t>
            </w:r>
            <w:r w:rsidRPr="007F3D11">
              <w:rPr>
                <w:rFonts w:ascii="Arial" w:eastAsia="宋体" w:hAnsi="Arial" w:cs="Arial"/>
                <w:kern w:val="0"/>
                <w:sz w:val="22"/>
                <w:szCs w:val="22"/>
              </w:rPr>
              <w:t xml:space="preserve">  </w:t>
            </w:r>
            <w:r w:rsidRPr="007F3D11">
              <w:rPr>
                <w:rFonts w:ascii="宋体" w:eastAsia="宋体" w:hAnsi="宋体" w:cs="Arial" w:hint="eastAsia"/>
                <w:kern w:val="0"/>
                <w:sz w:val="22"/>
                <w:szCs w:val="22"/>
              </w:rPr>
              <w:t>计</w:t>
            </w:r>
          </w:p>
        </w:tc>
        <w:tc>
          <w:tcPr>
            <w:tcW w:w="4480" w:type="dxa"/>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right"/>
              <w:rPr>
                <w:rFonts w:ascii="Arial" w:eastAsia="宋体" w:hAnsi="Arial" w:cs="Arial"/>
                <w:kern w:val="0"/>
                <w:sz w:val="22"/>
                <w:szCs w:val="22"/>
              </w:rPr>
            </w:pPr>
            <w:r w:rsidRPr="007F3D11">
              <w:rPr>
                <w:rFonts w:ascii="Arial" w:eastAsia="宋体" w:hAnsi="Arial" w:cs="Arial"/>
                <w:kern w:val="0"/>
                <w:sz w:val="22"/>
                <w:szCs w:val="22"/>
              </w:rPr>
              <w:t xml:space="preserve">393.23 </w:t>
            </w:r>
          </w:p>
        </w:tc>
      </w:tr>
    </w:tbl>
    <w:p w:rsidR="007F3D11" w:rsidRDefault="007F3D11"/>
    <w:tbl>
      <w:tblPr>
        <w:tblW w:w="8960" w:type="dxa"/>
        <w:tblInd w:w="93" w:type="dxa"/>
        <w:tblLook w:val="04A0" w:firstRow="1" w:lastRow="0" w:firstColumn="1" w:lastColumn="0" w:noHBand="0" w:noVBand="1"/>
      </w:tblPr>
      <w:tblGrid>
        <w:gridCol w:w="4480"/>
        <w:gridCol w:w="4480"/>
      </w:tblGrid>
      <w:tr w:rsidR="007F3D11" w:rsidRPr="007F3D11" w:rsidTr="007F3D11">
        <w:trPr>
          <w:trHeight w:val="270"/>
        </w:trPr>
        <w:tc>
          <w:tcPr>
            <w:tcW w:w="4480" w:type="dxa"/>
            <w:tcBorders>
              <w:top w:val="nil"/>
              <w:left w:val="nil"/>
              <w:bottom w:val="nil"/>
              <w:right w:val="nil"/>
            </w:tcBorders>
            <w:shd w:val="clear" w:color="auto" w:fill="auto"/>
            <w:vAlign w:val="center"/>
            <w:hideMark/>
          </w:tcPr>
          <w:p w:rsidR="007F3D11" w:rsidRPr="007F3D11" w:rsidRDefault="007F3D11" w:rsidP="007F3D11">
            <w:pPr>
              <w:widowControl/>
              <w:jc w:val="left"/>
              <w:rPr>
                <w:rFonts w:ascii="宋体" w:eastAsia="宋体" w:hAnsi="宋体" w:cs="Arial"/>
                <w:color w:val="000000"/>
                <w:kern w:val="0"/>
                <w:sz w:val="18"/>
                <w:szCs w:val="18"/>
              </w:rPr>
            </w:pPr>
          </w:p>
        </w:tc>
        <w:tc>
          <w:tcPr>
            <w:tcW w:w="4480" w:type="dxa"/>
            <w:tcBorders>
              <w:top w:val="nil"/>
              <w:left w:val="nil"/>
              <w:bottom w:val="nil"/>
              <w:right w:val="nil"/>
            </w:tcBorders>
            <w:shd w:val="clear" w:color="auto" w:fill="auto"/>
            <w:noWrap/>
            <w:vAlign w:val="center"/>
            <w:hideMark/>
          </w:tcPr>
          <w:p w:rsidR="007F3D11" w:rsidRPr="007F3D11" w:rsidRDefault="007F3D11" w:rsidP="007F3D11">
            <w:pPr>
              <w:widowControl/>
              <w:jc w:val="right"/>
              <w:rPr>
                <w:rFonts w:ascii="宋体" w:eastAsia="宋体" w:hAnsi="宋体" w:cs="Arial"/>
                <w:kern w:val="0"/>
                <w:sz w:val="18"/>
                <w:szCs w:val="18"/>
              </w:rPr>
            </w:pPr>
            <w:r w:rsidRPr="007F3D11">
              <w:rPr>
                <w:rFonts w:ascii="宋体" w:eastAsia="宋体" w:hAnsi="宋体" w:cs="Arial" w:hint="eastAsia"/>
                <w:kern w:val="0"/>
                <w:sz w:val="18"/>
                <w:szCs w:val="18"/>
              </w:rPr>
              <w:t xml:space="preserve">表3 </w:t>
            </w:r>
          </w:p>
        </w:tc>
      </w:tr>
      <w:tr w:rsidR="007F3D11" w:rsidRPr="007F3D11" w:rsidTr="007F3D11">
        <w:trPr>
          <w:trHeight w:val="499"/>
        </w:trPr>
        <w:tc>
          <w:tcPr>
            <w:tcW w:w="8960" w:type="dxa"/>
            <w:gridSpan w:val="2"/>
            <w:tcBorders>
              <w:top w:val="nil"/>
              <w:left w:val="nil"/>
              <w:bottom w:val="nil"/>
              <w:right w:val="nil"/>
            </w:tcBorders>
            <w:shd w:val="clear" w:color="000000" w:fill="FFFFFF"/>
            <w:noWrap/>
            <w:vAlign w:val="center"/>
            <w:hideMark/>
          </w:tcPr>
          <w:p w:rsidR="007F3D11" w:rsidRPr="007F3D11" w:rsidRDefault="007F3D11" w:rsidP="007F3D11">
            <w:pPr>
              <w:widowControl/>
              <w:jc w:val="center"/>
              <w:rPr>
                <w:rFonts w:ascii="宋体" w:eastAsia="宋体" w:hAnsi="宋体" w:cs="Arial"/>
                <w:b/>
                <w:bCs/>
                <w:color w:val="000000"/>
                <w:kern w:val="0"/>
                <w:sz w:val="32"/>
                <w:szCs w:val="32"/>
              </w:rPr>
            </w:pPr>
            <w:r w:rsidRPr="007F3D11">
              <w:rPr>
                <w:rFonts w:ascii="宋体" w:eastAsia="宋体" w:hAnsi="宋体" w:cs="Arial" w:hint="eastAsia"/>
                <w:b/>
                <w:bCs/>
                <w:color w:val="000000"/>
                <w:kern w:val="0"/>
                <w:sz w:val="32"/>
                <w:szCs w:val="32"/>
              </w:rPr>
              <w:t>支出总体情况表</w:t>
            </w:r>
          </w:p>
        </w:tc>
      </w:tr>
      <w:tr w:rsidR="007F3D11" w:rsidRPr="007F3D11" w:rsidTr="007F3D11">
        <w:trPr>
          <w:trHeight w:val="435"/>
        </w:trPr>
        <w:tc>
          <w:tcPr>
            <w:tcW w:w="4480" w:type="dxa"/>
            <w:tcBorders>
              <w:top w:val="nil"/>
              <w:left w:val="nil"/>
              <w:bottom w:val="nil"/>
              <w:right w:val="nil"/>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18"/>
                <w:szCs w:val="18"/>
              </w:rPr>
            </w:pPr>
            <w:r w:rsidRPr="007F3D11">
              <w:rPr>
                <w:rFonts w:ascii="宋体" w:eastAsia="宋体" w:hAnsi="宋体" w:cs="Arial" w:hint="eastAsia"/>
                <w:color w:val="000000"/>
                <w:kern w:val="0"/>
                <w:sz w:val="18"/>
                <w:szCs w:val="18"/>
              </w:rPr>
              <w:t>单位名称：蕉岭县市场与安全监管局</w:t>
            </w:r>
          </w:p>
        </w:tc>
        <w:tc>
          <w:tcPr>
            <w:tcW w:w="4480" w:type="dxa"/>
            <w:tcBorders>
              <w:top w:val="nil"/>
              <w:left w:val="nil"/>
              <w:bottom w:val="nil"/>
              <w:right w:val="nil"/>
            </w:tcBorders>
            <w:shd w:val="clear" w:color="auto" w:fill="auto"/>
            <w:noWrap/>
            <w:vAlign w:val="center"/>
            <w:hideMark/>
          </w:tcPr>
          <w:p w:rsidR="007F3D11" w:rsidRPr="007F3D11" w:rsidRDefault="007F3D11" w:rsidP="007F3D11">
            <w:pPr>
              <w:widowControl/>
              <w:jc w:val="right"/>
              <w:rPr>
                <w:rFonts w:ascii="宋体" w:eastAsia="宋体" w:hAnsi="宋体" w:cs="Arial"/>
                <w:kern w:val="0"/>
                <w:sz w:val="20"/>
                <w:szCs w:val="20"/>
              </w:rPr>
            </w:pPr>
            <w:r w:rsidRPr="007F3D11">
              <w:rPr>
                <w:rFonts w:ascii="宋体" w:eastAsia="宋体" w:hAnsi="宋体" w:cs="Arial" w:hint="eastAsia"/>
                <w:kern w:val="0"/>
                <w:sz w:val="20"/>
                <w:szCs w:val="20"/>
              </w:rPr>
              <w:t>单位：万元</w:t>
            </w:r>
          </w:p>
        </w:tc>
      </w:tr>
      <w:tr w:rsidR="007F3D11" w:rsidRPr="007F3D11" w:rsidTr="007F3D11">
        <w:trPr>
          <w:trHeight w:val="454"/>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项    目</w:t>
            </w:r>
          </w:p>
        </w:tc>
        <w:tc>
          <w:tcPr>
            <w:tcW w:w="4480" w:type="dxa"/>
            <w:tcBorders>
              <w:top w:val="single" w:sz="4" w:space="0" w:color="000000"/>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2016年预算</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一、基本支出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288.23</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工资福利支出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200.63</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一般商品和服务支出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19.94</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对个人和家庭的补助</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67.66</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其他资本性支出等</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0.00</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二、项目支出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105.00</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日常运转类项目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政府购买服务类项目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其他类项目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105.00</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科技研发类项目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基本建设类项目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补助企事业类项目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信息化</w:t>
            </w:r>
            <w:proofErr w:type="gramStart"/>
            <w:r w:rsidRPr="007F3D11">
              <w:rPr>
                <w:rFonts w:ascii="宋体" w:eastAsia="宋体" w:hAnsi="宋体" w:cs="Arial" w:hint="eastAsia"/>
                <w:color w:val="000000"/>
                <w:kern w:val="0"/>
                <w:sz w:val="22"/>
                <w:szCs w:val="22"/>
              </w:rPr>
              <w:t>运维类项目</w:t>
            </w:r>
            <w:proofErr w:type="gramEnd"/>
          </w:p>
        </w:tc>
        <w:tc>
          <w:tcPr>
            <w:tcW w:w="4480" w:type="dxa"/>
            <w:tcBorders>
              <w:top w:val="nil"/>
              <w:left w:val="nil"/>
              <w:bottom w:val="single" w:sz="4" w:space="0" w:color="000000"/>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专项业务类项目</w:t>
            </w:r>
          </w:p>
        </w:tc>
        <w:tc>
          <w:tcPr>
            <w:tcW w:w="4480" w:type="dxa"/>
            <w:tcBorders>
              <w:top w:val="nil"/>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因公出国（境）项目</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信息系统建设类项目</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三、事业单位经营支出</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本 年 支 出 合 计</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393.23</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四、对附属单位补助支出</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五、上缴上级支出</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六、结转下年</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B92AEA"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007F3D11"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7F3D11">
        <w:trPr>
          <w:trHeight w:val="454"/>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kern w:val="0"/>
                <w:sz w:val="22"/>
                <w:szCs w:val="22"/>
              </w:rPr>
            </w:pPr>
            <w:r w:rsidRPr="007F3D11">
              <w:rPr>
                <w:rFonts w:ascii="宋体" w:eastAsia="宋体" w:hAnsi="宋体" w:cs="Arial" w:hint="eastAsia"/>
                <w:kern w:val="0"/>
                <w:sz w:val="22"/>
                <w:szCs w:val="22"/>
              </w:rPr>
              <w:t>支　出　总　计</w:t>
            </w: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right"/>
              <w:rPr>
                <w:rFonts w:ascii="Arial" w:eastAsia="宋体" w:hAnsi="Arial" w:cs="Arial"/>
                <w:kern w:val="0"/>
                <w:sz w:val="22"/>
                <w:szCs w:val="22"/>
              </w:rPr>
            </w:pPr>
            <w:r w:rsidRPr="007F3D11">
              <w:rPr>
                <w:rFonts w:ascii="Arial" w:eastAsia="宋体" w:hAnsi="Arial" w:cs="Arial"/>
                <w:kern w:val="0"/>
                <w:sz w:val="22"/>
                <w:szCs w:val="22"/>
              </w:rPr>
              <w:t xml:space="preserve">393.23 </w:t>
            </w:r>
          </w:p>
        </w:tc>
      </w:tr>
    </w:tbl>
    <w:p w:rsidR="007F3D11" w:rsidRDefault="007F3D11"/>
    <w:tbl>
      <w:tblPr>
        <w:tblW w:w="8946" w:type="dxa"/>
        <w:tblInd w:w="93" w:type="dxa"/>
        <w:tblLook w:val="04A0" w:firstRow="1" w:lastRow="0" w:firstColumn="1" w:lastColumn="0" w:noHBand="0" w:noVBand="1"/>
      </w:tblPr>
      <w:tblGrid>
        <w:gridCol w:w="2680"/>
        <w:gridCol w:w="1730"/>
        <w:gridCol w:w="430"/>
        <w:gridCol w:w="2546"/>
        <w:gridCol w:w="134"/>
        <w:gridCol w:w="1426"/>
      </w:tblGrid>
      <w:tr w:rsidR="007F3D11" w:rsidRPr="007F3D11" w:rsidTr="00F24A0C">
        <w:trPr>
          <w:trHeight w:val="402"/>
        </w:trPr>
        <w:tc>
          <w:tcPr>
            <w:tcW w:w="2680" w:type="dxa"/>
            <w:tcBorders>
              <w:top w:val="nil"/>
              <w:left w:val="nil"/>
              <w:bottom w:val="nil"/>
              <w:right w:val="nil"/>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p>
        </w:tc>
        <w:tc>
          <w:tcPr>
            <w:tcW w:w="2160" w:type="dxa"/>
            <w:gridSpan w:val="2"/>
            <w:tcBorders>
              <w:top w:val="nil"/>
              <w:left w:val="nil"/>
              <w:bottom w:val="nil"/>
              <w:right w:val="nil"/>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p>
        </w:tc>
        <w:tc>
          <w:tcPr>
            <w:tcW w:w="2680" w:type="dxa"/>
            <w:gridSpan w:val="2"/>
            <w:tcBorders>
              <w:top w:val="nil"/>
              <w:left w:val="nil"/>
              <w:bottom w:val="nil"/>
              <w:right w:val="nil"/>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p>
        </w:tc>
        <w:tc>
          <w:tcPr>
            <w:tcW w:w="1426" w:type="dxa"/>
            <w:tcBorders>
              <w:top w:val="nil"/>
              <w:left w:val="nil"/>
              <w:bottom w:val="nil"/>
              <w:right w:val="nil"/>
            </w:tcBorders>
            <w:shd w:val="clear" w:color="auto" w:fill="auto"/>
            <w:noWrap/>
            <w:vAlign w:val="center"/>
            <w:hideMark/>
          </w:tcPr>
          <w:p w:rsidR="007F3D11" w:rsidRPr="007F3D11" w:rsidRDefault="007F3D11" w:rsidP="007F3D11">
            <w:pPr>
              <w:widowControl/>
              <w:jc w:val="right"/>
              <w:rPr>
                <w:rFonts w:ascii="宋体" w:eastAsia="宋体" w:hAnsi="宋体" w:cs="Arial"/>
                <w:color w:val="000000"/>
                <w:kern w:val="0"/>
                <w:sz w:val="18"/>
                <w:szCs w:val="18"/>
              </w:rPr>
            </w:pPr>
            <w:r w:rsidRPr="007F3D11">
              <w:rPr>
                <w:rFonts w:ascii="宋体" w:eastAsia="宋体" w:hAnsi="宋体" w:cs="Arial" w:hint="eastAsia"/>
                <w:color w:val="000000"/>
                <w:kern w:val="0"/>
                <w:sz w:val="18"/>
                <w:szCs w:val="18"/>
              </w:rPr>
              <w:t>表4</w:t>
            </w:r>
          </w:p>
        </w:tc>
      </w:tr>
      <w:tr w:rsidR="007F3D11" w:rsidRPr="007F3D11" w:rsidTr="00F24A0C">
        <w:trPr>
          <w:trHeight w:val="499"/>
        </w:trPr>
        <w:tc>
          <w:tcPr>
            <w:tcW w:w="8946" w:type="dxa"/>
            <w:gridSpan w:val="6"/>
            <w:tcBorders>
              <w:top w:val="nil"/>
              <w:left w:val="nil"/>
              <w:bottom w:val="nil"/>
              <w:right w:val="nil"/>
            </w:tcBorders>
            <w:shd w:val="clear" w:color="auto" w:fill="auto"/>
            <w:noWrap/>
            <w:vAlign w:val="center"/>
            <w:hideMark/>
          </w:tcPr>
          <w:p w:rsidR="007F3D11" w:rsidRPr="007F3D11" w:rsidRDefault="007F3D11" w:rsidP="007F3D11">
            <w:pPr>
              <w:widowControl/>
              <w:jc w:val="center"/>
              <w:rPr>
                <w:rFonts w:ascii="宋体" w:eastAsia="宋体" w:hAnsi="宋体" w:cs="Arial"/>
                <w:b/>
                <w:bCs/>
                <w:color w:val="000000"/>
                <w:kern w:val="0"/>
                <w:sz w:val="32"/>
                <w:szCs w:val="32"/>
              </w:rPr>
            </w:pPr>
            <w:r w:rsidRPr="007F3D11">
              <w:rPr>
                <w:rFonts w:ascii="宋体" w:eastAsia="宋体" w:hAnsi="宋体" w:cs="Arial" w:hint="eastAsia"/>
                <w:b/>
                <w:bCs/>
                <w:color w:val="000000"/>
                <w:kern w:val="0"/>
                <w:sz w:val="32"/>
                <w:szCs w:val="32"/>
              </w:rPr>
              <w:t>财政拨款收支总体情况表</w:t>
            </w:r>
          </w:p>
        </w:tc>
      </w:tr>
      <w:tr w:rsidR="007F3D11" w:rsidRPr="007F3D11" w:rsidTr="00F24A0C">
        <w:trPr>
          <w:trHeight w:val="402"/>
        </w:trPr>
        <w:tc>
          <w:tcPr>
            <w:tcW w:w="4410" w:type="dxa"/>
            <w:gridSpan w:val="2"/>
            <w:tcBorders>
              <w:top w:val="nil"/>
              <w:left w:val="nil"/>
              <w:bottom w:val="single" w:sz="4" w:space="0" w:color="auto"/>
              <w:right w:val="nil"/>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单位名称：蕉岭县市场与安全监管局</w:t>
            </w:r>
          </w:p>
        </w:tc>
        <w:tc>
          <w:tcPr>
            <w:tcW w:w="3110" w:type="dxa"/>
            <w:gridSpan w:val="3"/>
            <w:tcBorders>
              <w:top w:val="nil"/>
              <w:left w:val="nil"/>
              <w:bottom w:val="nil"/>
              <w:right w:val="nil"/>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0"/>
                <w:szCs w:val="20"/>
              </w:rPr>
            </w:pPr>
          </w:p>
        </w:tc>
        <w:tc>
          <w:tcPr>
            <w:tcW w:w="1426" w:type="dxa"/>
            <w:tcBorders>
              <w:top w:val="nil"/>
              <w:left w:val="nil"/>
              <w:bottom w:val="nil"/>
              <w:right w:val="nil"/>
            </w:tcBorders>
            <w:shd w:val="clear" w:color="auto" w:fill="auto"/>
            <w:noWrap/>
            <w:vAlign w:val="center"/>
            <w:hideMark/>
          </w:tcPr>
          <w:p w:rsidR="007F3D11" w:rsidRPr="007F3D11" w:rsidRDefault="007F3D11" w:rsidP="007F3D11">
            <w:pPr>
              <w:widowControl/>
              <w:jc w:val="righ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单位：万元</w:t>
            </w:r>
          </w:p>
        </w:tc>
      </w:tr>
      <w:tr w:rsidR="007F3D11" w:rsidRPr="007F3D11" w:rsidTr="00F24A0C">
        <w:trPr>
          <w:trHeight w:val="702"/>
        </w:trPr>
        <w:tc>
          <w:tcPr>
            <w:tcW w:w="4410" w:type="dxa"/>
            <w:gridSpan w:val="2"/>
            <w:tcBorders>
              <w:top w:val="single" w:sz="4" w:space="0" w:color="auto"/>
              <w:left w:val="single" w:sz="4" w:space="0" w:color="auto"/>
              <w:bottom w:val="single" w:sz="4" w:space="0" w:color="auto"/>
              <w:right w:val="nil"/>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收         入</w:t>
            </w:r>
          </w:p>
        </w:tc>
        <w:tc>
          <w:tcPr>
            <w:tcW w:w="453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支          出</w:t>
            </w:r>
          </w:p>
        </w:tc>
      </w:tr>
      <w:tr w:rsidR="007F3D11" w:rsidRPr="007F3D11" w:rsidTr="00F24A0C">
        <w:trPr>
          <w:trHeight w:val="702"/>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项  目</w:t>
            </w:r>
          </w:p>
        </w:tc>
        <w:tc>
          <w:tcPr>
            <w:tcW w:w="1730" w:type="dxa"/>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2016年预算</w:t>
            </w:r>
          </w:p>
        </w:tc>
        <w:tc>
          <w:tcPr>
            <w:tcW w:w="2976"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项  目</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2016年预算</w:t>
            </w:r>
          </w:p>
        </w:tc>
      </w:tr>
      <w:tr w:rsidR="007F3D11" w:rsidRPr="007F3D11" w:rsidTr="00F24A0C">
        <w:trPr>
          <w:trHeight w:val="702"/>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一、一般公共预算</w:t>
            </w:r>
          </w:p>
        </w:tc>
        <w:tc>
          <w:tcPr>
            <w:tcW w:w="1730" w:type="dxa"/>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393.23 </w:t>
            </w:r>
          </w:p>
        </w:tc>
        <w:tc>
          <w:tcPr>
            <w:tcW w:w="2976"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一、一般公共预算</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393.23 </w:t>
            </w:r>
          </w:p>
        </w:tc>
      </w:tr>
      <w:tr w:rsidR="00632928" w:rsidRPr="007F3D11" w:rsidTr="00632928">
        <w:trPr>
          <w:trHeight w:val="702"/>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632928" w:rsidRPr="007F3D11" w:rsidRDefault="00632928"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二、政府性基金预算</w:t>
            </w:r>
          </w:p>
        </w:tc>
        <w:tc>
          <w:tcPr>
            <w:tcW w:w="1730" w:type="dxa"/>
            <w:tcBorders>
              <w:top w:val="nil"/>
              <w:left w:val="nil"/>
              <w:bottom w:val="single" w:sz="4" w:space="0" w:color="auto"/>
              <w:right w:val="single" w:sz="4" w:space="0" w:color="auto"/>
            </w:tcBorders>
            <w:shd w:val="clear" w:color="auto" w:fill="auto"/>
            <w:noWrap/>
            <w:vAlign w:val="center"/>
            <w:hideMark/>
          </w:tcPr>
          <w:p w:rsidR="00632928" w:rsidRPr="007F3D11" w:rsidRDefault="00632928" w:rsidP="007F3D1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0.00</w:t>
            </w:r>
            <w:r w:rsidRPr="007F3D11">
              <w:rPr>
                <w:rFonts w:ascii="宋体" w:eastAsia="宋体" w:hAnsi="宋体" w:cs="Arial" w:hint="eastAsia"/>
                <w:color w:val="000000"/>
                <w:kern w:val="0"/>
                <w:sz w:val="22"/>
                <w:szCs w:val="22"/>
              </w:rPr>
              <w:t xml:space="preserve">　</w:t>
            </w:r>
          </w:p>
        </w:tc>
        <w:tc>
          <w:tcPr>
            <w:tcW w:w="2976" w:type="dxa"/>
            <w:gridSpan w:val="2"/>
            <w:tcBorders>
              <w:top w:val="nil"/>
              <w:left w:val="nil"/>
              <w:bottom w:val="single" w:sz="4" w:space="0" w:color="auto"/>
              <w:right w:val="single" w:sz="4" w:space="0" w:color="auto"/>
            </w:tcBorders>
            <w:shd w:val="clear" w:color="auto" w:fill="auto"/>
            <w:noWrap/>
            <w:vAlign w:val="center"/>
            <w:hideMark/>
          </w:tcPr>
          <w:p w:rsidR="00632928" w:rsidRPr="007F3D11" w:rsidRDefault="00632928"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二、政府性基金预算</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632928" w:rsidRDefault="00632928" w:rsidP="00632928">
            <w:pPr>
              <w:jc w:val="right"/>
            </w:pPr>
            <w:r w:rsidRPr="003B7C18">
              <w:rPr>
                <w:rFonts w:ascii="宋体" w:eastAsia="宋体" w:hAnsi="宋体" w:cs="Arial" w:hint="eastAsia"/>
                <w:color w:val="000000"/>
                <w:kern w:val="0"/>
                <w:sz w:val="22"/>
                <w:szCs w:val="22"/>
              </w:rPr>
              <w:t>0.00</w:t>
            </w:r>
          </w:p>
        </w:tc>
      </w:tr>
      <w:tr w:rsidR="00632928" w:rsidRPr="007F3D11" w:rsidTr="00632928">
        <w:trPr>
          <w:trHeight w:val="702"/>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632928" w:rsidRPr="007F3D11" w:rsidRDefault="00632928"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三、国有资本经营预算</w:t>
            </w:r>
          </w:p>
        </w:tc>
        <w:tc>
          <w:tcPr>
            <w:tcW w:w="1730" w:type="dxa"/>
            <w:tcBorders>
              <w:top w:val="nil"/>
              <w:left w:val="nil"/>
              <w:bottom w:val="single" w:sz="4" w:space="0" w:color="auto"/>
              <w:right w:val="single" w:sz="4" w:space="0" w:color="auto"/>
            </w:tcBorders>
            <w:shd w:val="clear" w:color="auto" w:fill="auto"/>
            <w:noWrap/>
            <w:vAlign w:val="center"/>
            <w:hideMark/>
          </w:tcPr>
          <w:p w:rsidR="00632928" w:rsidRPr="007F3D11" w:rsidRDefault="00632928" w:rsidP="00632928">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r>
              <w:rPr>
                <w:rFonts w:ascii="宋体" w:eastAsia="宋体" w:hAnsi="宋体" w:cs="Arial" w:hint="eastAsia"/>
                <w:color w:val="000000"/>
                <w:kern w:val="0"/>
                <w:sz w:val="22"/>
                <w:szCs w:val="22"/>
              </w:rPr>
              <w:t>0.00</w:t>
            </w:r>
          </w:p>
        </w:tc>
        <w:tc>
          <w:tcPr>
            <w:tcW w:w="2976" w:type="dxa"/>
            <w:gridSpan w:val="2"/>
            <w:tcBorders>
              <w:top w:val="nil"/>
              <w:left w:val="nil"/>
              <w:bottom w:val="single" w:sz="4" w:space="0" w:color="auto"/>
              <w:right w:val="single" w:sz="4" w:space="0" w:color="auto"/>
            </w:tcBorders>
            <w:shd w:val="clear" w:color="auto" w:fill="auto"/>
            <w:noWrap/>
            <w:vAlign w:val="center"/>
            <w:hideMark/>
          </w:tcPr>
          <w:p w:rsidR="00632928" w:rsidRPr="007F3D11" w:rsidRDefault="00632928"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三、国有资本经营预算</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632928" w:rsidRDefault="00632928" w:rsidP="00632928">
            <w:pPr>
              <w:jc w:val="right"/>
            </w:pPr>
            <w:r w:rsidRPr="003B7C18">
              <w:rPr>
                <w:rFonts w:ascii="宋体" w:eastAsia="宋体" w:hAnsi="宋体" w:cs="Arial" w:hint="eastAsia"/>
                <w:color w:val="000000"/>
                <w:kern w:val="0"/>
                <w:sz w:val="22"/>
                <w:szCs w:val="22"/>
              </w:rPr>
              <w:t>0.00</w:t>
            </w:r>
          </w:p>
        </w:tc>
      </w:tr>
      <w:tr w:rsidR="007F3D11" w:rsidRPr="007F3D11" w:rsidTr="00F24A0C">
        <w:trPr>
          <w:trHeight w:val="702"/>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1730" w:type="dxa"/>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2976"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　</w:t>
            </w:r>
          </w:p>
        </w:tc>
      </w:tr>
      <w:tr w:rsidR="007F3D11" w:rsidRPr="007F3D11" w:rsidTr="00F24A0C">
        <w:trPr>
          <w:trHeight w:val="702"/>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本年收入合计</w:t>
            </w:r>
          </w:p>
        </w:tc>
        <w:tc>
          <w:tcPr>
            <w:tcW w:w="1730" w:type="dxa"/>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393.23 </w:t>
            </w:r>
          </w:p>
        </w:tc>
        <w:tc>
          <w:tcPr>
            <w:tcW w:w="2976"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center"/>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本年支出合计</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7F3D11" w:rsidRPr="007F3D11" w:rsidRDefault="007F3D11" w:rsidP="007F3D11">
            <w:pPr>
              <w:widowControl/>
              <w:jc w:val="right"/>
              <w:rPr>
                <w:rFonts w:ascii="宋体" w:eastAsia="宋体" w:hAnsi="宋体" w:cs="Arial"/>
                <w:color w:val="000000"/>
                <w:kern w:val="0"/>
                <w:sz w:val="22"/>
                <w:szCs w:val="22"/>
              </w:rPr>
            </w:pPr>
            <w:r w:rsidRPr="007F3D11">
              <w:rPr>
                <w:rFonts w:ascii="宋体" w:eastAsia="宋体" w:hAnsi="宋体" w:cs="Arial" w:hint="eastAsia"/>
                <w:color w:val="000000"/>
                <w:kern w:val="0"/>
                <w:sz w:val="22"/>
                <w:szCs w:val="22"/>
              </w:rPr>
              <w:t xml:space="preserve">393.23 </w:t>
            </w:r>
          </w:p>
        </w:tc>
      </w:tr>
    </w:tbl>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tbl>
      <w:tblPr>
        <w:tblW w:w="8916" w:type="dxa"/>
        <w:tblInd w:w="93" w:type="dxa"/>
        <w:tblLook w:val="04A0" w:firstRow="1" w:lastRow="0" w:firstColumn="1" w:lastColumn="0" w:noHBand="0" w:noVBand="1"/>
      </w:tblPr>
      <w:tblGrid>
        <w:gridCol w:w="3843"/>
        <w:gridCol w:w="537"/>
        <w:gridCol w:w="1022"/>
        <w:gridCol w:w="938"/>
        <w:gridCol w:w="763"/>
        <w:gridCol w:w="1197"/>
        <w:gridCol w:w="616"/>
      </w:tblGrid>
      <w:tr w:rsidR="007F3D11" w:rsidRPr="007F3D11" w:rsidTr="007F3D11">
        <w:trPr>
          <w:trHeight w:val="402"/>
        </w:trPr>
        <w:tc>
          <w:tcPr>
            <w:tcW w:w="4380" w:type="dxa"/>
            <w:gridSpan w:val="2"/>
            <w:tcBorders>
              <w:top w:val="nil"/>
              <w:left w:val="nil"/>
              <w:bottom w:val="nil"/>
              <w:right w:val="nil"/>
            </w:tcBorders>
            <w:shd w:val="clear" w:color="auto" w:fill="auto"/>
            <w:noWrap/>
            <w:vAlign w:val="bottom"/>
            <w:hideMark/>
          </w:tcPr>
          <w:p w:rsidR="007F3D11" w:rsidRPr="007F3D11" w:rsidRDefault="007F3D11" w:rsidP="007F3D11">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7F3D11" w:rsidRPr="007F3D11" w:rsidRDefault="007F3D11" w:rsidP="007F3D11">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7F3D11" w:rsidRPr="007F3D11" w:rsidRDefault="007F3D11" w:rsidP="007F3D11">
            <w:pPr>
              <w:widowControl/>
              <w:jc w:val="left"/>
              <w:rPr>
                <w:rFonts w:ascii="Arial" w:eastAsia="宋体" w:hAnsi="Arial" w:cs="Arial"/>
                <w:kern w:val="0"/>
                <w:sz w:val="20"/>
                <w:szCs w:val="20"/>
              </w:rPr>
            </w:pPr>
          </w:p>
        </w:tc>
        <w:tc>
          <w:tcPr>
            <w:tcW w:w="616" w:type="dxa"/>
            <w:tcBorders>
              <w:top w:val="nil"/>
              <w:left w:val="nil"/>
              <w:bottom w:val="nil"/>
              <w:right w:val="nil"/>
            </w:tcBorders>
            <w:shd w:val="clear" w:color="000000" w:fill="FFFFFF"/>
            <w:noWrap/>
            <w:vAlign w:val="center"/>
            <w:hideMark/>
          </w:tcPr>
          <w:p w:rsidR="007F3D11" w:rsidRPr="007F3D11" w:rsidRDefault="007F3D11" w:rsidP="007F3D11">
            <w:pPr>
              <w:widowControl/>
              <w:jc w:val="right"/>
              <w:rPr>
                <w:rFonts w:ascii="宋体" w:eastAsia="宋体" w:hAnsi="宋体" w:cs="Arial"/>
                <w:color w:val="000000"/>
                <w:kern w:val="0"/>
                <w:sz w:val="18"/>
                <w:szCs w:val="18"/>
              </w:rPr>
            </w:pPr>
            <w:r w:rsidRPr="007F3D11">
              <w:rPr>
                <w:rFonts w:ascii="宋体" w:eastAsia="宋体" w:hAnsi="宋体" w:cs="Arial" w:hint="eastAsia"/>
                <w:color w:val="000000"/>
                <w:kern w:val="0"/>
                <w:sz w:val="18"/>
                <w:szCs w:val="18"/>
              </w:rPr>
              <w:t>表5</w:t>
            </w:r>
          </w:p>
        </w:tc>
      </w:tr>
      <w:tr w:rsidR="007F3D11" w:rsidRPr="007F3D11" w:rsidTr="007F3D11">
        <w:trPr>
          <w:trHeight w:val="499"/>
        </w:trPr>
        <w:tc>
          <w:tcPr>
            <w:tcW w:w="8916" w:type="dxa"/>
            <w:gridSpan w:val="7"/>
            <w:tcBorders>
              <w:top w:val="nil"/>
              <w:left w:val="nil"/>
              <w:bottom w:val="nil"/>
              <w:right w:val="nil"/>
            </w:tcBorders>
            <w:shd w:val="clear" w:color="000000" w:fill="FFFFFF"/>
            <w:noWrap/>
            <w:vAlign w:val="center"/>
            <w:hideMark/>
          </w:tcPr>
          <w:p w:rsidR="007F3D11" w:rsidRPr="007F3D11" w:rsidRDefault="007F3D11" w:rsidP="007F3D11">
            <w:pPr>
              <w:widowControl/>
              <w:jc w:val="center"/>
              <w:rPr>
                <w:rFonts w:ascii="宋体" w:eastAsia="宋体" w:hAnsi="宋体" w:cs="Arial"/>
                <w:b/>
                <w:bCs/>
                <w:color w:val="000000"/>
                <w:kern w:val="0"/>
                <w:sz w:val="28"/>
                <w:szCs w:val="28"/>
              </w:rPr>
            </w:pPr>
            <w:r w:rsidRPr="007F3D11">
              <w:rPr>
                <w:rFonts w:ascii="宋体" w:eastAsia="宋体" w:hAnsi="宋体" w:cs="Arial" w:hint="eastAsia"/>
                <w:b/>
                <w:bCs/>
                <w:color w:val="000000"/>
                <w:kern w:val="0"/>
                <w:sz w:val="28"/>
                <w:szCs w:val="28"/>
              </w:rPr>
              <w:t>一般公共预算支出情况表（按功能分类科目）</w:t>
            </w:r>
          </w:p>
        </w:tc>
      </w:tr>
      <w:tr w:rsidR="007F3D11" w:rsidRPr="007F3D11" w:rsidTr="007F3D11">
        <w:trPr>
          <w:trHeight w:val="402"/>
        </w:trPr>
        <w:tc>
          <w:tcPr>
            <w:tcW w:w="3843" w:type="dxa"/>
            <w:tcBorders>
              <w:top w:val="nil"/>
              <w:left w:val="nil"/>
              <w:bottom w:val="nil"/>
              <w:right w:val="nil"/>
            </w:tcBorders>
            <w:shd w:val="clear" w:color="000000" w:fill="FFFFFF"/>
            <w:noWrap/>
            <w:vAlign w:val="center"/>
            <w:hideMark/>
          </w:tcPr>
          <w:p w:rsidR="007F3D11" w:rsidRPr="007F3D11" w:rsidRDefault="007F3D11"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单位名称：蕉岭县市场与安全监管局</w:t>
            </w:r>
          </w:p>
        </w:tc>
        <w:tc>
          <w:tcPr>
            <w:tcW w:w="2497" w:type="dxa"/>
            <w:gridSpan w:val="3"/>
            <w:tcBorders>
              <w:top w:val="nil"/>
              <w:left w:val="nil"/>
              <w:bottom w:val="nil"/>
              <w:right w:val="nil"/>
            </w:tcBorders>
            <w:shd w:val="clear" w:color="auto" w:fill="auto"/>
            <w:noWrap/>
            <w:vAlign w:val="bottom"/>
            <w:hideMark/>
          </w:tcPr>
          <w:p w:rsidR="007F3D11" w:rsidRPr="007F3D11" w:rsidRDefault="007F3D11" w:rsidP="007F3D11">
            <w:pPr>
              <w:widowControl/>
              <w:jc w:val="left"/>
              <w:rPr>
                <w:rFonts w:ascii="Arial" w:eastAsia="宋体" w:hAnsi="Arial" w:cs="Arial"/>
                <w:kern w:val="0"/>
                <w:sz w:val="20"/>
                <w:szCs w:val="20"/>
              </w:rPr>
            </w:pPr>
          </w:p>
        </w:tc>
        <w:tc>
          <w:tcPr>
            <w:tcW w:w="2576" w:type="dxa"/>
            <w:gridSpan w:val="3"/>
            <w:tcBorders>
              <w:top w:val="nil"/>
              <w:left w:val="nil"/>
              <w:bottom w:val="nil"/>
              <w:right w:val="nil"/>
            </w:tcBorders>
            <w:shd w:val="clear" w:color="auto" w:fill="auto"/>
            <w:noWrap/>
            <w:vAlign w:val="bottom"/>
            <w:hideMark/>
          </w:tcPr>
          <w:p w:rsidR="007F3D11" w:rsidRPr="007F3D11" w:rsidRDefault="007F3D11" w:rsidP="007F3D11">
            <w:pPr>
              <w:widowControl/>
              <w:jc w:val="righ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单位：万元</w:t>
            </w:r>
          </w:p>
        </w:tc>
      </w:tr>
      <w:tr w:rsidR="007F3D11" w:rsidRPr="007F3D11" w:rsidTr="007F3D11">
        <w:trPr>
          <w:trHeight w:val="402"/>
        </w:trPr>
        <w:tc>
          <w:tcPr>
            <w:tcW w:w="3843"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功能科目名称</w:t>
            </w:r>
          </w:p>
        </w:tc>
        <w:tc>
          <w:tcPr>
            <w:tcW w:w="5073" w:type="dxa"/>
            <w:gridSpan w:val="6"/>
            <w:tcBorders>
              <w:top w:val="single" w:sz="4" w:space="0" w:color="000000"/>
              <w:left w:val="nil"/>
              <w:bottom w:val="single" w:sz="4" w:space="0" w:color="000000"/>
              <w:right w:val="single" w:sz="4" w:space="0" w:color="000000"/>
            </w:tcBorders>
            <w:shd w:val="clear" w:color="000000" w:fill="FFFFFF"/>
            <w:noWrap/>
            <w:vAlign w:val="center"/>
            <w:hideMark/>
          </w:tcPr>
          <w:p w:rsidR="007F3D11" w:rsidRPr="007F3D11" w:rsidRDefault="007F3D11" w:rsidP="007F3D11">
            <w:pPr>
              <w:widowControl/>
              <w:jc w:val="center"/>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一般公共预算支出</w:t>
            </w:r>
          </w:p>
        </w:tc>
      </w:tr>
      <w:tr w:rsidR="007F3D11" w:rsidRPr="007F3D11" w:rsidTr="007F3D11">
        <w:trPr>
          <w:trHeight w:val="402"/>
        </w:trPr>
        <w:tc>
          <w:tcPr>
            <w:tcW w:w="3843" w:type="dxa"/>
            <w:vMerge/>
            <w:tcBorders>
              <w:top w:val="single" w:sz="4" w:space="0" w:color="000000"/>
              <w:left w:val="single" w:sz="4" w:space="0" w:color="000000"/>
              <w:bottom w:val="single" w:sz="4" w:space="0" w:color="000000"/>
              <w:right w:val="single" w:sz="4" w:space="0" w:color="000000"/>
            </w:tcBorders>
            <w:vAlign w:val="center"/>
            <w:hideMark/>
          </w:tcPr>
          <w:p w:rsidR="007F3D11" w:rsidRPr="007F3D11" w:rsidRDefault="007F3D11" w:rsidP="007F3D11">
            <w:pPr>
              <w:widowControl/>
              <w:jc w:val="left"/>
              <w:rPr>
                <w:rFonts w:ascii="宋体" w:eastAsia="宋体" w:hAnsi="宋体" w:cs="Arial"/>
                <w:color w:val="000000"/>
                <w:kern w:val="0"/>
                <w:sz w:val="20"/>
                <w:szCs w:val="20"/>
              </w:rPr>
            </w:pPr>
          </w:p>
        </w:tc>
        <w:tc>
          <w:tcPr>
            <w:tcW w:w="1559" w:type="dxa"/>
            <w:gridSpan w:val="2"/>
            <w:tcBorders>
              <w:top w:val="nil"/>
              <w:left w:val="nil"/>
              <w:bottom w:val="nil"/>
              <w:right w:val="single" w:sz="4" w:space="0" w:color="000000"/>
            </w:tcBorders>
            <w:shd w:val="clear" w:color="000000" w:fill="FFFFFF"/>
            <w:vAlign w:val="center"/>
            <w:hideMark/>
          </w:tcPr>
          <w:p w:rsidR="007F3D11" w:rsidRPr="007F3D11" w:rsidRDefault="007F3D11" w:rsidP="007F3D11">
            <w:pPr>
              <w:widowControl/>
              <w:jc w:val="center"/>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小计</w:t>
            </w:r>
          </w:p>
        </w:tc>
        <w:tc>
          <w:tcPr>
            <w:tcW w:w="1701" w:type="dxa"/>
            <w:gridSpan w:val="2"/>
            <w:tcBorders>
              <w:top w:val="nil"/>
              <w:left w:val="nil"/>
              <w:bottom w:val="nil"/>
              <w:right w:val="single" w:sz="4" w:space="0" w:color="000000"/>
            </w:tcBorders>
            <w:shd w:val="clear" w:color="000000" w:fill="FFFFFF"/>
            <w:vAlign w:val="center"/>
            <w:hideMark/>
          </w:tcPr>
          <w:p w:rsidR="007F3D11" w:rsidRPr="007F3D11" w:rsidRDefault="007F3D11" w:rsidP="007F3D11">
            <w:pPr>
              <w:widowControl/>
              <w:jc w:val="center"/>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其中：基本支出</w:t>
            </w:r>
          </w:p>
        </w:tc>
        <w:tc>
          <w:tcPr>
            <w:tcW w:w="1813" w:type="dxa"/>
            <w:gridSpan w:val="2"/>
            <w:tcBorders>
              <w:top w:val="nil"/>
              <w:left w:val="nil"/>
              <w:bottom w:val="nil"/>
              <w:right w:val="single" w:sz="4" w:space="0" w:color="000000"/>
            </w:tcBorders>
            <w:shd w:val="clear" w:color="000000" w:fill="FFFFFF"/>
            <w:vAlign w:val="center"/>
            <w:hideMark/>
          </w:tcPr>
          <w:p w:rsidR="007F3D11" w:rsidRPr="007F3D11" w:rsidRDefault="007F3D11" w:rsidP="007F3D11">
            <w:pPr>
              <w:widowControl/>
              <w:jc w:val="center"/>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项目支出</w:t>
            </w:r>
          </w:p>
        </w:tc>
      </w:tr>
      <w:tr w:rsidR="007F3D11" w:rsidRPr="007F3D11" w:rsidTr="007F3D11">
        <w:trPr>
          <w:trHeight w:val="402"/>
        </w:trPr>
        <w:tc>
          <w:tcPr>
            <w:tcW w:w="3843" w:type="dxa"/>
            <w:tcBorders>
              <w:top w:val="nil"/>
              <w:left w:val="single" w:sz="4" w:space="0" w:color="000000"/>
              <w:bottom w:val="single" w:sz="4" w:space="0" w:color="000000"/>
              <w:right w:val="single" w:sz="4" w:space="0" w:color="000000"/>
            </w:tcBorders>
            <w:shd w:val="clear" w:color="000000" w:fill="FFFFFF"/>
            <w:vAlign w:val="center"/>
            <w:hideMark/>
          </w:tcPr>
          <w:p w:rsidR="007F3D11" w:rsidRPr="007F3D11" w:rsidRDefault="007F3D11" w:rsidP="007F3D11">
            <w:pPr>
              <w:widowControl/>
              <w:jc w:val="center"/>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合    计</w:t>
            </w: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F3D11"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393.23</w:t>
            </w:r>
          </w:p>
        </w:tc>
        <w:tc>
          <w:tcPr>
            <w:tcW w:w="170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F3D11"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288.23</w:t>
            </w:r>
            <w:r w:rsidR="007F3D11" w:rsidRPr="007F3D11">
              <w:rPr>
                <w:rFonts w:ascii="宋体" w:eastAsia="宋体" w:hAnsi="宋体" w:cs="Arial" w:hint="eastAsia"/>
                <w:color w:val="000000"/>
                <w:kern w:val="0"/>
                <w:sz w:val="20"/>
                <w:szCs w:val="20"/>
              </w:rPr>
              <w:t xml:space="preserve"> </w:t>
            </w:r>
          </w:p>
        </w:tc>
        <w:tc>
          <w:tcPr>
            <w:tcW w:w="1813"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F3D11"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105.00</w:t>
            </w:r>
          </w:p>
        </w:tc>
      </w:tr>
      <w:tr w:rsidR="008A6033"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8A6033" w:rsidRPr="007F3D11" w:rsidRDefault="008A6033"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208社会保障和就业支出</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61.6</w:t>
            </w:r>
          </w:p>
        </w:tc>
        <w:tc>
          <w:tcPr>
            <w:tcW w:w="1701" w:type="dxa"/>
            <w:gridSpan w:val="2"/>
            <w:tcBorders>
              <w:top w:val="nil"/>
              <w:left w:val="nil"/>
              <w:bottom w:val="single" w:sz="4" w:space="0" w:color="000000"/>
              <w:right w:val="single" w:sz="4" w:space="0" w:color="000000"/>
            </w:tcBorders>
            <w:shd w:val="clear" w:color="auto" w:fill="auto"/>
            <w:noWrap/>
            <w:hideMark/>
          </w:tcPr>
          <w:p w:rsidR="008A6033" w:rsidRDefault="008A6033" w:rsidP="008A6033">
            <w:pPr>
              <w:jc w:val="right"/>
            </w:pPr>
            <w:r w:rsidRPr="00783B09">
              <w:rPr>
                <w:rFonts w:ascii="宋体" w:eastAsia="宋体" w:hAnsi="宋体" w:cs="Arial" w:hint="eastAsia"/>
                <w:color w:val="000000"/>
                <w:kern w:val="0"/>
                <w:sz w:val="20"/>
                <w:szCs w:val="20"/>
              </w:rPr>
              <w:t>61.6</w:t>
            </w:r>
          </w:p>
        </w:tc>
        <w:tc>
          <w:tcPr>
            <w:tcW w:w="1813"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0.00</w:t>
            </w:r>
            <w:r w:rsidRPr="007F3D11">
              <w:rPr>
                <w:rFonts w:ascii="宋体" w:eastAsia="宋体" w:hAnsi="宋体" w:cs="Arial" w:hint="eastAsia"/>
                <w:color w:val="000000"/>
                <w:kern w:val="0"/>
                <w:sz w:val="20"/>
                <w:szCs w:val="20"/>
              </w:rPr>
              <w:t xml:space="preserve">　</w:t>
            </w:r>
          </w:p>
        </w:tc>
      </w:tr>
      <w:tr w:rsidR="008A6033"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8A6033" w:rsidRPr="007F3D11" w:rsidRDefault="008A6033"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20805行政单位离退休</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61.6</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8A6033" w:rsidRDefault="008A6033" w:rsidP="008A6033">
            <w:pPr>
              <w:jc w:val="right"/>
            </w:pPr>
            <w:r w:rsidRPr="00783B09">
              <w:rPr>
                <w:rFonts w:ascii="宋体" w:eastAsia="宋体" w:hAnsi="宋体" w:cs="Arial" w:hint="eastAsia"/>
                <w:color w:val="000000"/>
                <w:kern w:val="0"/>
                <w:sz w:val="20"/>
                <w:szCs w:val="20"/>
              </w:rPr>
              <w:t>61.6</w:t>
            </w:r>
          </w:p>
        </w:tc>
        <w:tc>
          <w:tcPr>
            <w:tcW w:w="1813" w:type="dxa"/>
            <w:gridSpan w:val="2"/>
            <w:tcBorders>
              <w:top w:val="nil"/>
              <w:left w:val="nil"/>
              <w:bottom w:val="single" w:sz="4" w:space="0" w:color="000000"/>
              <w:right w:val="single" w:sz="4" w:space="0" w:color="000000"/>
            </w:tcBorders>
            <w:shd w:val="clear" w:color="auto" w:fill="auto"/>
            <w:noWrap/>
            <w:hideMark/>
          </w:tcPr>
          <w:p w:rsidR="008A6033" w:rsidRDefault="008A6033" w:rsidP="00C46DA5">
            <w:pPr>
              <w:jc w:val="right"/>
            </w:pPr>
            <w:r w:rsidRPr="00126631">
              <w:rPr>
                <w:rFonts w:ascii="宋体" w:eastAsia="宋体" w:hAnsi="宋体" w:cs="Arial" w:hint="eastAsia"/>
                <w:color w:val="000000"/>
                <w:kern w:val="0"/>
                <w:sz w:val="20"/>
                <w:szCs w:val="20"/>
              </w:rPr>
              <w:t>0.00</w:t>
            </w:r>
          </w:p>
        </w:tc>
      </w:tr>
      <w:tr w:rsidR="008A6033"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8A6033" w:rsidRPr="007F3D11" w:rsidRDefault="008A6033"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2080501归口管理的行政单位离退休</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61.6</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8A6033" w:rsidRDefault="008A6033" w:rsidP="008A6033">
            <w:pPr>
              <w:jc w:val="right"/>
            </w:pPr>
            <w:r w:rsidRPr="00783B09">
              <w:rPr>
                <w:rFonts w:ascii="宋体" w:eastAsia="宋体" w:hAnsi="宋体" w:cs="Arial" w:hint="eastAsia"/>
                <w:color w:val="000000"/>
                <w:kern w:val="0"/>
                <w:sz w:val="20"/>
                <w:szCs w:val="20"/>
              </w:rPr>
              <w:t>61.6</w:t>
            </w:r>
          </w:p>
        </w:tc>
        <w:tc>
          <w:tcPr>
            <w:tcW w:w="1813" w:type="dxa"/>
            <w:gridSpan w:val="2"/>
            <w:tcBorders>
              <w:top w:val="nil"/>
              <w:left w:val="nil"/>
              <w:bottom w:val="single" w:sz="4" w:space="0" w:color="000000"/>
              <w:right w:val="single" w:sz="4" w:space="0" w:color="000000"/>
            </w:tcBorders>
            <w:shd w:val="clear" w:color="auto" w:fill="auto"/>
            <w:noWrap/>
            <w:hideMark/>
          </w:tcPr>
          <w:p w:rsidR="008A6033" w:rsidRDefault="008A6033" w:rsidP="00C46DA5">
            <w:pPr>
              <w:jc w:val="right"/>
            </w:pPr>
            <w:r w:rsidRPr="00126631">
              <w:rPr>
                <w:rFonts w:ascii="宋体" w:eastAsia="宋体" w:hAnsi="宋体" w:cs="Arial" w:hint="eastAsia"/>
                <w:color w:val="000000"/>
                <w:kern w:val="0"/>
                <w:sz w:val="20"/>
                <w:szCs w:val="20"/>
              </w:rPr>
              <w:t>0.00</w:t>
            </w:r>
          </w:p>
        </w:tc>
      </w:tr>
      <w:tr w:rsidR="008A6033"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8A6033" w:rsidRPr="007F3D11" w:rsidRDefault="008A6033"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210医疗卫生与计划生育支出</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6.22</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8A6033" w:rsidRDefault="008A6033" w:rsidP="008A6033">
            <w:pPr>
              <w:jc w:val="right"/>
            </w:pPr>
            <w:r w:rsidRPr="001160FB">
              <w:rPr>
                <w:rFonts w:ascii="宋体" w:eastAsia="宋体" w:hAnsi="宋体" w:cs="Arial" w:hint="eastAsia"/>
                <w:color w:val="000000"/>
                <w:kern w:val="0"/>
                <w:sz w:val="20"/>
                <w:szCs w:val="20"/>
              </w:rPr>
              <w:t>6.22</w:t>
            </w:r>
          </w:p>
        </w:tc>
        <w:tc>
          <w:tcPr>
            <w:tcW w:w="1813" w:type="dxa"/>
            <w:gridSpan w:val="2"/>
            <w:tcBorders>
              <w:top w:val="nil"/>
              <w:left w:val="nil"/>
              <w:bottom w:val="single" w:sz="4" w:space="0" w:color="000000"/>
              <w:right w:val="single" w:sz="4" w:space="0" w:color="000000"/>
            </w:tcBorders>
            <w:shd w:val="clear" w:color="auto" w:fill="auto"/>
            <w:noWrap/>
            <w:hideMark/>
          </w:tcPr>
          <w:p w:rsidR="008A6033" w:rsidRDefault="008A6033" w:rsidP="00C46DA5">
            <w:pPr>
              <w:jc w:val="right"/>
            </w:pPr>
            <w:r w:rsidRPr="00126631">
              <w:rPr>
                <w:rFonts w:ascii="宋体" w:eastAsia="宋体" w:hAnsi="宋体" w:cs="Arial" w:hint="eastAsia"/>
                <w:color w:val="000000"/>
                <w:kern w:val="0"/>
                <w:sz w:val="20"/>
                <w:szCs w:val="20"/>
              </w:rPr>
              <w:t>0.00</w:t>
            </w:r>
          </w:p>
        </w:tc>
      </w:tr>
      <w:tr w:rsidR="008A6033"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8A6033" w:rsidRPr="007F3D11" w:rsidRDefault="008A6033"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21005医疗保障</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6.22</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8A6033" w:rsidRDefault="008A6033" w:rsidP="008A6033">
            <w:pPr>
              <w:jc w:val="right"/>
            </w:pPr>
            <w:r w:rsidRPr="001160FB">
              <w:rPr>
                <w:rFonts w:ascii="宋体" w:eastAsia="宋体" w:hAnsi="宋体" w:cs="Arial" w:hint="eastAsia"/>
                <w:color w:val="000000"/>
                <w:kern w:val="0"/>
                <w:sz w:val="20"/>
                <w:szCs w:val="20"/>
              </w:rPr>
              <w:t>6.22</w:t>
            </w:r>
          </w:p>
        </w:tc>
        <w:tc>
          <w:tcPr>
            <w:tcW w:w="1813" w:type="dxa"/>
            <w:gridSpan w:val="2"/>
            <w:tcBorders>
              <w:top w:val="nil"/>
              <w:left w:val="nil"/>
              <w:bottom w:val="single" w:sz="4" w:space="0" w:color="000000"/>
              <w:right w:val="single" w:sz="4" w:space="0" w:color="000000"/>
            </w:tcBorders>
            <w:shd w:val="clear" w:color="auto" w:fill="auto"/>
            <w:noWrap/>
            <w:hideMark/>
          </w:tcPr>
          <w:p w:rsidR="008A6033" w:rsidRDefault="008A6033" w:rsidP="00C46DA5">
            <w:pPr>
              <w:jc w:val="right"/>
            </w:pPr>
            <w:r w:rsidRPr="00126631">
              <w:rPr>
                <w:rFonts w:ascii="宋体" w:eastAsia="宋体" w:hAnsi="宋体" w:cs="Arial" w:hint="eastAsia"/>
                <w:color w:val="000000"/>
                <w:kern w:val="0"/>
                <w:sz w:val="20"/>
                <w:szCs w:val="20"/>
              </w:rPr>
              <w:t>0.00</w:t>
            </w:r>
          </w:p>
        </w:tc>
      </w:tr>
      <w:tr w:rsidR="008A6033"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8A6033" w:rsidRPr="007F3D11" w:rsidRDefault="008A6033"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2100501行政单位医疗</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8A6033" w:rsidRPr="007F3D11" w:rsidRDefault="008A6033"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6.22</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8A6033" w:rsidRDefault="008A6033" w:rsidP="008A6033">
            <w:pPr>
              <w:jc w:val="right"/>
            </w:pPr>
            <w:r w:rsidRPr="001160FB">
              <w:rPr>
                <w:rFonts w:ascii="宋体" w:eastAsia="宋体" w:hAnsi="宋体" w:cs="Arial" w:hint="eastAsia"/>
                <w:color w:val="000000"/>
                <w:kern w:val="0"/>
                <w:sz w:val="20"/>
                <w:szCs w:val="20"/>
              </w:rPr>
              <w:t>6.22</w:t>
            </w:r>
          </w:p>
        </w:tc>
        <w:tc>
          <w:tcPr>
            <w:tcW w:w="1813" w:type="dxa"/>
            <w:gridSpan w:val="2"/>
            <w:tcBorders>
              <w:top w:val="nil"/>
              <w:left w:val="nil"/>
              <w:bottom w:val="single" w:sz="4" w:space="0" w:color="000000"/>
              <w:right w:val="single" w:sz="4" w:space="0" w:color="000000"/>
            </w:tcBorders>
            <w:shd w:val="clear" w:color="auto" w:fill="auto"/>
            <w:noWrap/>
            <w:hideMark/>
          </w:tcPr>
          <w:p w:rsidR="008A6033" w:rsidRDefault="008A6033" w:rsidP="00C46DA5">
            <w:pPr>
              <w:jc w:val="right"/>
            </w:pPr>
            <w:r w:rsidRPr="00126631">
              <w:rPr>
                <w:rFonts w:ascii="宋体" w:eastAsia="宋体" w:hAnsi="宋体" w:cs="Arial" w:hint="eastAsia"/>
                <w:color w:val="000000"/>
                <w:kern w:val="0"/>
                <w:sz w:val="20"/>
                <w:szCs w:val="20"/>
              </w:rPr>
              <w:t>0.00</w:t>
            </w:r>
          </w:p>
        </w:tc>
      </w:tr>
      <w:tr w:rsidR="00C46DA5"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C46DA5" w:rsidRPr="007F3D11" w:rsidRDefault="00C46DA5"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215资源勘探等信息等</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313.89</w:t>
            </w:r>
          </w:p>
        </w:tc>
        <w:tc>
          <w:tcPr>
            <w:tcW w:w="1701"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9C1B25">
              <w:rPr>
                <w:rFonts w:ascii="宋体" w:eastAsia="宋体" w:hAnsi="宋体" w:cs="Arial" w:hint="eastAsia"/>
                <w:color w:val="000000"/>
                <w:kern w:val="0"/>
                <w:sz w:val="20"/>
                <w:szCs w:val="20"/>
              </w:rPr>
              <w:t>208.89</w:t>
            </w:r>
          </w:p>
        </w:tc>
        <w:tc>
          <w:tcPr>
            <w:tcW w:w="1813"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891D07">
              <w:rPr>
                <w:rFonts w:ascii="宋体" w:eastAsia="宋体" w:hAnsi="宋体" w:cs="Arial" w:hint="eastAsia"/>
                <w:color w:val="000000"/>
                <w:kern w:val="0"/>
                <w:sz w:val="20"/>
                <w:szCs w:val="20"/>
              </w:rPr>
              <w:t>105.00</w:t>
            </w:r>
          </w:p>
        </w:tc>
      </w:tr>
      <w:tr w:rsidR="00C46DA5"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C46DA5" w:rsidRPr="007F3D11" w:rsidRDefault="00C46DA5"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21506安全生产监管</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313.89</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9C1B25">
              <w:rPr>
                <w:rFonts w:ascii="宋体" w:eastAsia="宋体" w:hAnsi="宋体" w:cs="Arial" w:hint="eastAsia"/>
                <w:color w:val="000000"/>
                <w:kern w:val="0"/>
                <w:sz w:val="20"/>
                <w:szCs w:val="20"/>
              </w:rPr>
              <w:t>208.89</w:t>
            </w:r>
          </w:p>
        </w:tc>
        <w:tc>
          <w:tcPr>
            <w:tcW w:w="1813"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891D07">
              <w:rPr>
                <w:rFonts w:ascii="宋体" w:eastAsia="宋体" w:hAnsi="宋体" w:cs="Arial" w:hint="eastAsia"/>
                <w:color w:val="000000"/>
                <w:kern w:val="0"/>
                <w:sz w:val="20"/>
                <w:szCs w:val="20"/>
              </w:rPr>
              <w:t>105.00</w:t>
            </w:r>
          </w:p>
        </w:tc>
      </w:tr>
      <w:tr w:rsidR="00C46DA5"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C46DA5" w:rsidRPr="007F3D11" w:rsidRDefault="00C46DA5"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2150601行政运行</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208.89</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9C1B25">
              <w:rPr>
                <w:rFonts w:ascii="宋体" w:eastAsia="宋体" w:hAnsi="宋体" w:cs="Arial" w:hint="eastAsia"/>
                <w:color w:val="000000"/>
                <w:kern w:val="0"/>
                <w:sz w:val="20"/>
                <w:szCs w:val="20"/>
              </w:rPr>
              <w:t>208.89</w:t>
            </w:r>
          </w:p>
        </w:tc>
        <w:tc>
          <w:tcPr>
            <w:tcW w:w="1813"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0.00</w:t>
            </w:r>
            <w:r w:rsidRPr="007F3D11">
              <w:rPr>
                <w:rFonts w:ascii="宋体" w:eastAsia="宋体" w:hAnsi="宋体" w:cs="Arial" w:hint="eastAsia"/>
                <w:color w:val="000000"/>
                <w:kern w:val="0"/>
                <w:sz w:val="20"/>
                <w:szCs w:val="20"/>
              </w:rPr>
              <w:t xml:space="preserve">　</w:t>
            </w:r>
          </w:p>
        </w:tc>
      </w:tr>
      <w:tr w:rsidR="007F3D11" w:rsidRPr="007F3D11" w:rsidTr="007F3D11">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7F3D11" w:rsidRPr="007F3D11" w:rsidRDefault="007F3D11"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2150605安全生产监管监察专项</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7F3D11"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105.00</w:t>
            </w:r>
          </w:p>
        </w:tc>
        <w:tc>
          <w:tcPr>
            <w:tcW w:w="1701" w:type="dxa"/>
            <w:gridSpan w:val="2"/>
            <w:tcBorders>
              <w:top w:val="nil"/>
              <w:left w:val="nil"/>
              <w:bottom w:val="single" w:sz="4" w:space="0" w:color="000000"/>
              <w:right w:val="single" w:sz="4" w:space="0" w:color="000000"/>
            </w:tcBorders>
            <w:shd w:val="clear" w:color="auto" w:fill="auto"/>
            <w:noWrap/>
            <w:vAlign w:val="center"/>
            <w:hideMark/>
          </w:tcPr>
          <w:p w:rsidR="007F3D11"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0.00</w:t>
            </w:r>
            <w:r w:rsidR="007F3D11" w:rsidRPr="007F3D11">
              <w:rPr>
                <w:rFonts w:ascii="宋体" w:eastAsia="宋体" w:hAnsi="宋体" w:cs="Arial" w:hint="eastAsia"/>
                <w:color w:val="000000"/>
                <w:kern w:val="0"/>
                <w:sz w:val="20"/>
                <w:szCs w:val="20"/>
              </w:rPr>
              <w:t xml:space="preserve">　</w:t>
            </w:r>
          </w:p>
        </w:tc>
        <w:tc>
          <w:tcPr>
            <w:tcW w:w="1813" w:type="dxa"/>
            <w:gridSpan w:val="2"/>
            <w:tcBorders>
              <w:top w:val="nil"/>
              <w:left w:val="nil"/>
              <w:bottom w:val="single" w:sz="4" w:space="0" w:color="000000"/>
              <w:right w:val="single" w:sz="4" w:space="0" w:color="000000"/>
            </w:tcBorders>
            <w:shd w:val="clear" w:color="auto" w:fill="auto"/>
            <w:noWrap/>
            <w:vAlign w:val="center"/>
            <w:hideMark/>
          </w:tcPr>
          <w:p w:rsidR="007F3D11"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105.00</w:t>
            </w:r>
          </w:p>
        </w:tc>
      </w:tr>
      <w:tr w:rsidR="00C46DA5"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C46DA5" w:rsidRPr="007F3D11" w:rsidRDefault="00C46DA5"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221住房保障支出</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11.52</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A1032A">
              <w:rPr>
                <w:rFonts w:ascii="宋体" w:eastAsia="宋体" w:hAnsi="宋体" w:cs="Arial" w:hint="eastAsia"/>
                <w:color w:val="000000"/>
                <w:kern w:val="0"/>
                <w:sz w:val="20"/>
                <w:szCs w:val="20"/>
              </w:rPr>
              <w:t>11.52</w:t>
            </w:r>
          </w:p>
        </w:tc>
        <w:tc>
          <w:tcPr>
            <w:tcW w:w="1813"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0266F7">
              <w:rPr>
                <w:rFonts w:ascii="宋体" w:eastAsia="宋体" w:hAnsi="宋体" w:cs="Arial" w:hint="eastAsia"/>
                <w:color w:val="000000"/>
                <w:kern w:val="0"/>
                <w:sz w:val="20"/>
                <w:szCs w:val="20"/>
              </w:rPr>
              <w:t>0.00</w:t>
            </w:r>
          </w:p>
        </w:tc>
      </w:tr>
      <w:tr w:rsidR="00C46DA5"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C46DA5" w:rsidRPr="007F3D11" w:rsidRDefault="00C46DA5"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22102住房改革支出</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11.52</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A1032A">
              <w:rPr>
                <w:rFonts w:ascii="宋体" w:eastAsia="宋体" w:hAnsi="宋体" w:cs="Arial" w:hint="eastAsia"/>
                <w:color w:val="000000"/>
                <w:kern w:val="0"/>
                <w:sz w:val="20"/>
                <w:szCs w:val="20"/>
              </w:rPr>
              <w:t>11.52</w:t>
            </w:r>
          </w:p>
        </w:tc>
        <w:tc>
          <w:tcPr>
            <w:tcW w:w="1813"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0266F7">
              <w:rPr>
                <w:rFonts w:ascii="宋体" w:eastAsia="宋体" w:hAnsi="宋体" w:cs="Arial" w:hint="eastAsia"/>
                <w:color w:val="000000"/>
                <w:kern w:val="0"/>
                <w:sz w:val="20"/>
                <w:szCs w:val="20"/>
              </w:rPr>
              <w:t>0.00</w:t>
            </w:r>
          </w:p>
        </w:tc>
      </w:tr>
      <w:tr w:rsidR="00C46DA5" w:rsidRPr="007F3D11" w:rsidTr="004E1A33">
        <w:trPr>
          <w:trHeight w:val="402"/>
        </w:trPr>
        <w:tc>
          <w:tcPr>
            <w:tcW w:w="3843" w:type="dxa"/>
            <w:tcBorders>
              <w:top w:val="nil"/>
              <w:left w:val="single" w:sz="4" w:space="0" w:color="000000"/>
              <w:bottom w:val="single" w:sz="4" w:space="0" w:color="000000"/>
              <w:right w:val="single" w:sz="4" w:space="0" w:color="000000"/>
            </w:tcBorders>
            <w:shd w:val="clear" w:color="auto" w:fill="auto"/>
            <w:noWrap/>
            <w:vAlign w:val="center"/>
            <w:hideMark/>
          </w:tcPr>
          <w:p w:rsidR="00C46DA5" w:rsidRPr="007F3D11" w:rsidRDefault="00C46DA5" w:rsidP="007F3D11">
            <w:pPr>
              <w:widowControl/>
              <w:jc w:val="left"/>
              <w:rPr>
                <w:rFonts w:ascii="宋体" w:eastAsia="宋体" w:hAnsi="宋体" w:cs="Arial"/>
                <w:color w:val="000000"/>
                <w:kern w:val="0"/>
                <w:sz w:val="20"/>
                <w:szCs w:val="20"/>
              </w:rPr>
            </w:pPr>
            <w:r w:rsidRPr="007F3D11">
              <w:rPr>
                <w:rFonts w:ascii="宋体" w:eastAsia="宋体" w:hAnsi="宋体" w:cs="Arial" w:hint="eastAsia"/>
                <w:color w:val="000000"/>
                <w:kern w:val="0"/>
                <w:sz w:val="20"/>
                <w:szCs w:val="20"/>
              </w:rPr>
              <w:t xml:space="preserve">    2210201住房公积金</w:t>
            </w:r>
          </w:p>
        </w:tc>
        <w:tc>
          <w:tcPr>
            <w:tcW w:w="1559" w:type="dxa"/>
            <w:gridSpan w:val="2"/>
            <w:tcBorders>
              <w:top w:val="nil"/>
              <w:left w:val="nil"/>
              <w:bottom w:val="single" w:sz="4" w:space="0" w:color="000000"/>
              <w:right w:val="single" w:sz="4" w:space="0" w:color="000000"/>
            </w:tcBorders>
            <w:shd w:val="clear" w:color="auto" w:fill="auto"/>
            <w:noWrap/>
            <w:vAlign w:val="center"/>
            <w:hideMark/>
          </w:tcPr>
          <w:p w:rsidR="00C46DA5" w:rsidRPr="007F3D11" w:rsidRDefault="00C46DA5" w:rsidP="007F3D11">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11.52</w:t>
            </w:r>
            <w:r w:rsidRPr="007F3D11">
              <w:rPr>
                <w:rFonts w:ascii="宋体" w:eastAsia="宋体" w:hAnsi="宋体" w:cs="Arial" w:hint="eastAsia"/>
                <w:color w:val="000000"/>
                <w:kern w:val="0"/>
                <w:sz w:val="20"/>
                <w:szCs w:val="20"/>
              </w:rPr>
              <w:t xml:space="preserve"> </w:t>
            </w:r>
          </w:p>
        </w:tc>
        <w:tc>
          <w:tcPr>
            <w:tcW w:w="1701"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A1032A">
              <w:rPr>
                <w:rFonts w:ascii="宋体" w:eastAsia="宋体" w:hAnsi="宋体" w:cs="Arial" w:hint="eastAsia"/>
                <w:color w:val="000000"/>
                <w:kern w:val="0"/>
                <w:sz w:val="20"/>
                <w:szCs w:val="20"/>
              </w:rPr>
              <w:t>11.52</w:t>
            </w:r>
          </w:p>
        </w:tc>
        <w:tc>
          <w:tcPr>
            <w:tcW w:w="1813" w:type="dxa"/>
            <w:gridSpan w:val="2"/>
            <w:tcBorders>
              <w:top w:val="nil"/>
              <w:left w:val="nil"/>
              <w:bottom w:val="single" w:sz="4" w:space="0" w:color="000000"/>
              <w:right w:val="single" w:sz="4" w:space="0" w:color="000000"/>
            </w:tcBorders>
            <w:shd w:val="clear" w:color="auto" w:fill="auto"/>
            <w:noWrap/>
            <w:hideMark/>
          </w:tcPr>
          <w:p w:rsidR="00C46DA5" w:rsidRDefault="00C46DA5" w:rsidP="00C46DA5">
            <w:pPr>
              <w:jc w:val="right"/>
            </w:pPr>
            <w:r w:rsidRPr="000266F7">
              <w:rPr>
                <w:rFonts w:ascii="宋体" w:eastAsia="宋体" w:hAnsi="宋体" w:cs="Arial" w:hint="eastAsia"/>
                <w:color w:val="000000"/>
                <w:kern w:val="0"/>
                <w:sz w:val="20"/>
                <w:szCs w:val="20"/>
              </w:rPr>
              <w:t>0.00</w:t>
            </w:r>
          </w:p>
        </w:tc>
      </w:tr>
    </w:tbl>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7F3D11" w:rsidRDefault="007F3D11"/>
    <w:p w:rsidR="00A5158F" w:rsidRDefault="00A5158F"/>
    <w:p w:rsidR="00A5158F" w:rsidRDefault="00A5158F"/>
    <w:p w:rsidR="00115574" w:rsidRDefault="00115574"/>
    <w:p w:rsidR="00115574" w:rsidRDefault="00115574"/>
    <w:tbl>
      <w:tblPr>
        <w:tblW w:w="9087" w:type="dxa"/>
        <w:tblInd w:w="93" w:type="dxa"/>
        <w:tblLook w:val="04A0" w:firstRow="1" w:lastRow="0" w:firstColumn="1" w:lastColumn="0" w:noHBand="0" w:noVBand="1"/>
      </w:tblPr>
      <w:tblGrid>
        <w:gridCol w:w="3460"/>
        <w:gridCol w:w="3520"/>
        <w:gridCol w:w="2107"/>
      </w:tblGrid>
      <w:tr w:rsidR="00115574" w:rsidRPr="00115574" w:rsidTr="00115574">
        <w:trPr>
          <w:trHeight w:val="390"/>
        </w:trPr>
        <w:tc>
          <w:tcPr>
            <w:tcW w:w="3460" w:type="dxa"/>
            <w:tcBorders>
              <w:top w:val="nil"/>
              <w:left w:val="nil"/>
              <w:bottom w:val="nil"/>
              <w:right w:val="nil"/>
            </w:tcBorders>
            <w:shd w:val="clear" w:color="auto" w:fill="auto"/>
            <w:noWrap/>
            <w:vAlign w:val="center"/>
            <w:hideMark/>
          </w:tcPr>
          <w:p w:rsidR="00115574" w:rsidRPr="00115574" w:rsidRDefault="00115574" w:rsidP="00115574">
            <w:pPr>
              <w:widowControl/>
              <w:jc w:val="left"/>
              <w:rPr>
                <w:rFonts w:ascii="Arial" w:eastAsia="宋体" w:hAnsi="Arial" w:cs="Arial"/>
                <w:kern w:val="0"/>
                <w:sz w:val="20"/>
                <w:szCs w:val="20"/>
              </w:rPr>
            </w:pPr>
          </w:p>
        </w:tc>
        <w:tc>
          <w:tcPr>
            <w:tcW w:w="3520" w:type="dxa"/>
            <w:tcBorders>
              <w:top w:val="nil"/>
              <w:left w:val="nil"/>
              <w:bottom w:val="nil"/>
              <w:right w:val="nil"/>
            </w:tcBorders>
            <w:shd w:val="clear" w:color="auto" w:fill="auto"/>
            <w:noWrap/>
            <w:vAlign w:val="center"/>
            <w:hideMark/>
          </w:tcPr>
          <w:p w:rsidR="00115574" w:rsidRPr="00115574" w:rsidRDefault="00115574" w:rsidP="00115574">
            <w:pPr>
              <w:widowControl/>
              <w:jc w:val="left"/>
              <w:rPr>
                <w:rFonts w:ascii="Arial" w:eastAsia="宋体" w:hAnsi="Arial" w:cs="Arial"/>
                <w:kern w:val="0"/>
                <w:sz w:val="20"/>
                <w:szCs w:val="20"/>
              </w:rPr>
            </w:pPr>
          </w:p>
        </w:tc>
        <w:tc>
          <w:tcPr>
            <w:tcW w:w="2107" w:type="dxa"/>
            <w:tcBorders>
              <w:top w:val="nil"/>
              <w:left w:val="nil"/>
              <w:bottom w:val="nil"/>
              <w:right w:val="nil"/>
            </w:tcBorders>
            <w:shd w:val="clear" w:color="auto" w:fill="auto"/>
            <w:noWrap/>
            <w:vAlign w:val="center"/>
            <w:hideMark/>
          </w:tcPr>
          <w:p w:rsidR="00115574" w:rsidRPr="00115574" w:rsidRDefault="00115574" w:rsidP="00115574">
            <w:pPr>
              <w:widowControl/>
              <w:jc w:val="right"/>
              <w:rPr>
                <w:rFonts w:ascii="Arial" w:eastAsia="宋体" w:hAnsi="Arial" w:cs="Arial"/>
                <w:kern w:val="0"/>
                <w:sz w:val="20"/>
                <w:szCs w:val="20"/>
              </w:rPr>
            </w:pPr>
            <w:r w:rsidRPr="00115574">
              <w:rPr>
                <w:rFonts w:ascii="宋体" w:eastAsia="宋体" w:hAnsi="宋体" w:cs="Arial" w:hint="eastAsia"/>
                <w:kern w:val="0"/>
                <w:sz w:val="20"/>
                <w:szCs w:val="20"/>
              </w:rPr>
              <w:t>表</w:t>
            </w:r>
            <w:r w:rsidRPr="00115574">
              <w:rPr>
                <w:rFonts w:ascii="Arial" w:eastAsia="宋体" w:hAnsi="Arial" w:cs="Arial"/>
                <w:kern w:val="0"/>
                <w:sz w:val="20"/>
                <w:szCs w:val="20"/>
              </w:rPr>
              <w:t>6</w:t>
            </w:r>
          </w:p>
        </w:tc>
      </w:tr>
      <w:tr w:rsidR="00115574" w:rsidRPr="00115574" w:rsidTr="00115574">
        <w:trPr>
          <w:trHeight w:val="499"/>
        </w:trPr>
        <w:tc>
          <w:tcPr>
            <w:tcW w:w="9087" w:type="dxa"/>
            <w:gridSpan w:val="3"/>
            <w:tcBorders>
              <w:top w:val="nil"/>
              <w:left w:val="nil"/>
              <w:bottom w:val="nil"/>
              <w:right w:val="nil"/>
            </w:tcBorders>
            <w:shd w:val="clear" w:color="000000" w:fill="FFFFFF"/>
            <w:noWrap/>
            <w:vAlign w:val="center"/>
            <w:hideMark/>
          </w:tcPr>
          <w:p w:rsidR="00115574" w:rsidRPr="00115574" w:rsidRDefault="00115574" w:rsidP="00115574">
            <w:pPr>
              <w:widowControl/>
              <w:jc w:val="center"/>
              <w:rPr>
                <w:rFonts w:ascii="宋体" w:eastAsia="宋体" w:hAnsi="宋体" w:cs="Arial"/>
                <w:b/>
                <w:bCs/>
                <w:color w:val="000000"/>
                <w:kern w:val="0"/>
                <w:sz w:val="28"/>
                <w:szCs w:val="28"/>
              </w:rPr>
            </w:pPr>
            <w:r w:rsidRPr="00115574">
              <w:rPr>
                <w:rFonts w:ascii="宋体" w:eastAsia="宋体" w:hAnsi="宋体" w:cs="Arial" w:hint="eastAsia"/>
                <w:b/>
                <w:bCs/>
                <w:color w:val="000000"/>
                <w:kern w:val="0"/>
                <w:sz w:val="28"/>
                <w:szCs w:val="28"/>
              </w:rPr>
              <w:t>一般公共预算基本支出情况表（按支出经济分类科目）</w:t>
            </w:r>
          </w:p>
        </w:tc>
      </w:tr>
      <w:tr w:rsidR="00115574" w:rsidRPr="00115574" w:rsidTr="00115574">
        <w:trPr>
          <w:trHeight w:val="499"/>
        </w:trPr>
        <w:tc>
          <w:tcPr>
            <w:tcW w:w="3460" w:type="dxa"/>
            <w:tcBorders>
              <w:top w:val="nil"/>
              <w:left w:val="nil"/>
              <w:bottom w:val="nil"/>
              <w:right w:val="nil"/>
            </w:tcBorders>
            <w:shd w:val="clear" w:color="000000" w:fill="FFFFFF"/>
            <w:noWrap/>
            <w:vAlign w:val="center"/>
            <w:hideMark/>
          </w:tcPr>
          <w:p w:rsidR="00115574" w:rsidRPr="00115574" w:rsidRDefault="00115574" w:rsidP="00115574">
            <w:pPr>
              <w:widowControl/>
              <w:jc w:val="left"/>
              <w:rPr>
                <w:rFonts w:ascii="宋体" w:eastAsia="宋体" w:hAnsi="宋体" w:cs="Arial"/>
                <w:color w:val="000000"/>
                <w:kern w:val="0"/>
                <w:sz w:val="20"/>
                <w:szCs w:val="20"/>
              </w:rPr>
            </w:pPr>
            <w:r w:rsidRPr="00115574">
              <w:rPr>
                <w:rFonts w:ascii="宋体" w:eastAsia="宋体" w:hAnsi="宋体" w:cs="Arial" w:hint="eastAsia"/>
                <w:color w:val="000000"/>
                <w:kern w:val="0"/>
                <w:sz w:val="20"/>
                <w:szCs w:val="20"/>
              </w:rPr>
              <w:t>单位名称：蕉岭县市场与安全监管局</w:t>
            </w:r>
          </w:p>
        </w:tc>
        <w:tc>
          <w:tcPr>
            <w:tcW w:w="3520" w:type="dxa"/>
            <w:tcBorders>
              <w:top w:val="nil"/>
              <w:left w:val="nil"/>
              <w:bottom w:val="nil"/>
              <w:right w:val="nil"/>
            </w:tcBorders>
            <w:shd w:val="clear" w:color="000000" w:fill="FFFFFF"/>
            <w:noWrap/>
            <w:vAlign w:val="center"/>
            <w:hideMark/>
          </w:tcPr>
          <w:p w:rsidR="00115574" w:rsidRPr="00115574" w:rsidRDefault="00115574" w:rsidP="00115574">
            <w:pPr>
              <w:widowControl/>
              <w:jc w:val="left"/>
              <w:rPr>
                <w:rFonts w:ascii="宋体" w:eastAsia="宋体" w:hAnsi="宋体" w:cs="Arial"/>
                <w:color w:val="000000"/>
                <w:kern w:val="0"/>
                <w:sz w:val="20"/>
                <w:szCs w:val="20"/>
              </w:rPr>
            </w:pPr>
            <w:r w:rsidRPr="00115574">
              <w:rPr>
                <w:rFonts w:ascii="宋体" w:eastAsia="宋体" w:hAnsi="宋体" w:cs="Arial" w:hint="eastAsia"/>
                <w:color w:val="000000"/>
                <w:kern w:val="0"/>
                <w:sz w:val="20"/>
                <w:szCs w:val="20"/>
              </w:rPr>
              <w:t xml:space="preserve">　</w:t>
            </w:r>
          </w:p>
        </w:tc>
        <w:tc>
          <w:tcPr>
            <w:tcW w:w="2107" w:type="dxa"/>
            <w:tcBorders>
              <w:top w:val="nil"/>
              <w:left w:val="nil"/>
              <w:bottom w:val="nil"/>
              <w:right w:val="nil"/>
            </w:tcBorders>
            <w:shd w:val="clear" w:color="000000" w:fill="FFFFFF"/>
            <w:noWrap/>
            <w:vAlign w:val="center"/>
            <w:hideMark/>
          </w:tcPr>
          <w:p w:rsidR="00115574" w:rsidRPr="00115574" w:rsidRDefault="00115574" w:rsidP="00115574">
            <w:pPr>
              <w:widowControl/>
              <w:jc w:val="right"/>
              <w:rPr>
                <w:rFonts w:ascii="宋体" w:eastAsia="宋体" w:hAnsi="宋体" w:cs="Arial"/>
                <w:color w:val="000000"/>
                <w:kern w:val="0"/>
                <w:sz w:val="20"/>
                <w:szCs w:val="20"/>
              </w:rPr>
            </w:pPr>
            <w:r w:rsidRPr="00115574">
              <w:rPr>
                <w:rFonts w:ascii="宋体" w:eastAsia="宋体" w:hAnsi="宋体" w:cs="Arial" w:hint="eastAsia"/>
                <w:color w:val="000000"/>
                <w:kern w:val="0"/>
                <w:sz w:val="20"/>
                <w:szCs w:val="20"/>
              </w:rPr>
              <w:t>单位：万元</w:t>
            </w:r>
          </w:p>
        </w:tc>
      </w:tr>
      <w:tr w:rsidR="00115574" w:rsidRPr="00115574" w:rsidTr="00115574">
        <w:trPr>
          <w:trHeight w:val="499"/>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宋体" w:eastAsia="宋体" w:hAnsi="宋体" w:cs="Arial"/>
                <w:kern w:val="0"/>
                <w:sz w:val="24"/>
              </w:rPr>
            </w:pPr>
            <w:r w:rsidRPr="00115574">
              <w:rPr>
                <w:rFonts w:ascii="宋体" w:eastAsia="宋体" w:hAnsi="宋体" w:cs="Arial" w:hint="eastAsia"/>
                <w:kern w:val="0"/>
                <w:sz w:val="24"/>
              </w:rPr>
              <w:t>政府预算支出经济分类</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宋体" w:eastAsia="宋体" w:hAnsi="宋体" w:cs="Arial"/>
                <w:kern w:val="0"/>
                <w:sz w:val="24"/>
              </w:rPr>
            </w:pPr>
            <w:r w:rsidRPr="00115574">
              <w:rPr>
                <w:rFonts w:ascii="宋体" w:eastAsia="宋体" w:hAnsi="宋体" w:cs="Arial" w:hint="eastAsia"/>
                <w:kern w:val="0"/>
                <w:sz w:val="24"/>
              </w:rPr>
              <w:t>部门预算支出经济科目</w:t>
            </w:r>
          </w:p>
        </w:tc>
        <w:tc>
          <w:tcPr>
            <w:tcW w:w="2107" w:type="dxa"/>
            <w:tcBorders>
              <w:top w:val="single" w:sz="4" w:space="0" w:color="auto"/>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Arial" w:eastAsia="宋体" w:hAnsi="Arial" w:cs="Arial"/>
                <w:kern w:val="0"/>
                <w:sz w:val="24"/>
              </w:rPr>
            </w:pPr>
            <w:r w:rsidRPr="00115574">
              <w:rPr>
                <w:rFonts w:ascii="Arial" w:eastAsia="宋体" w:hAnsi="Arial" w:cs="Arial"/>
                <w:kern w:val="0"/>
                <w:sz w:val="24"/>
              </w:rPr>
              <w:t>2016</w:t>
            </w:r>
            <w:r w:rsidRPr="00115574">
              <w:rPr>
                <w:rFonts w:ascii="宋体" w:eastAsia="宋体" w:hAnsi="宋体" w:cs="Arial" w:hint="eastAsia"/>
                <w:kern w:val="0"/>
                <w:sz w:val="24"/>
              </w:rPr>
              <w:t>年预算</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w:t>
            </w:r>
          </w:p>
        </w:tc>
        <w:tc>
          <w:tcPr>
            <w:tcW w:w="3520"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宋体" w:eastAsia="宋体" w:hAnsi="宋体" w:cs="Arial"/>
                <w:kern w:val="0"/>
                <w:sz w:val="22"/>
                <w:szCs w:val="22"/>
              </w:rPr>
            </w:pPr>
            <w:r w:rsidRPr="00115574">
              <w:rPr>
                <w:rFonts w:ascii="宋体" w:eastAsia="宋体" w:hAnsi="宋体" w:cs="Arial" w:hint="eastAsia"/>
                <w:kern w:val="0"/>
                <w:sz w:val="22"/>
                <w:szCs w:val="22"/>
              </w:rPr>
              <w:t>合    计</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288.23</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501机关工资福利支出</w:t>
            </w:r>
          </w:p>
        </w:tc>
        <w:tc>
          <w:tcPr>
            <w:tcW w:w="3520" w:type="dxa"/>
            <w:tcBorders>
              <w:top w:val="nil"/>
              <w:left w:val="nil"/>
              <w:bottom w:val="single" w:sz="4" w:space="0" w:color="auto"/>
              <w:right w:val="single" w:sz="4" w:space="0" w:color="auto"/>
            </w:tcBorders>
            <w:shd w:val="clear" w:color="000000" w:fill="FFFFFF"/>
            <w:vAlign w:val="center"/>
            <w:hideMark/>
          </w:tcPr>
          <w:p w:rsidR="00115574" w:rsidRPr="00115574" w:rsidRDefault="00115574" w:rsidP="00115574">
            <w:pPr>
              <w:widowControl/>
              <w:jc w:val="left"/>
              <w:rPr>
                <w:rFonts w:ascii="宋体" w:eastAsia="宋体" w:hAnsi="宋体" w:cs="Arial"/>
                <w:color w:val="000000"/>
                <w:kern w:val="0"/>
                <w:sz w:val="22"/>
                <w:szCs w:val="22"/>
              </w:rPr>
            </w:pPr>
            <w:r w:rsidRPr="00115574">
              <w:rPr>
                <w:rFonts w:ascii="宋体" w:eastAsia="宋体" w:hAnsi="宋体" w:cs="Arial" w:hint="eastAsia"/>
                <w:color w:val="000000"/>
                <w:kern w:val="0"/>
                <w:sz w:val="22"/>
                <w:szCs w:val="22"/>
              </w:rPr>
              <w:t>301工资福利支出</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200.63</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115574" w:rsidRPr="00115574" w:rsidRDefault="00115574" w:rsidP="00115574">
            <w:pPr>
              <w:widowControl/>
              <w:jc w:val="left"/>
              <w:rPr>
                <w:rFonts w:ascii="宋体" w:eastAsia="宋体" w:hAnsi="宋体" w:cs="Arial"/>
                <w:color w:val="000000"/>
                <w:kern w:val="0"/>
                <w:sz w:val="22"/>
                <w:szCs w:val="22"/>
              </w:rPr>
            </w:pPr>
            <w:r w:rsidRPr="00115574">
              <w:rPr>
                <w:rFonts w:ascii="宋体" w:eastAsia="宋体" w:hAnsi="宋体" w:cs="Arial" w:hint="eastAsia"/>
                <w:color w:val="000000"/>
                <w:kern w:val="0"/>
                <w:sz w:val="22"/>
                <w:szCs w:val="22"/>
              </w:rPr>
              <w:t xml:space="preserve">  30101基本工资</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68.3</w:t>
            </w:r>
            <w:r w:rsidR="00414EC6">
              <w:rPr>
                <w:rFonts w:ascii="宋体" w:eastAsia="宋体" w:hAnsi="宋体" w:cs="Arial" w:hint="eastAsia"/>
                <w:kern w:val="0"/>
                <w:sz w:val="22"/>
                <w:szCs w:val="22"/>
              </w:rPr>
              <w:t>0</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115574" w:rsidRPr="00115574" w:rsidRDefault="00115574" w:rsidP="00115574">
            <w:pPr>
              <w:widowControl/>
              <w:jc w:val="left"/>
              <w:rPr>
                <w:rFonts w:ascii="宋体" w:eastAsia="宋体" w:hAnsi="宋体" w:cs="Arial"/>
                <w:color w:val="000000"/>
                <w:kern w:val="0"/>
                <w:sz w:val="22"/>
                <w:szCs w:val="22"/>
              </w:rPr>
            </w:pPr>
            <w:r w:rsidRPr="00115574">
              <w:rPr>
                <w:rFonts w:ascii="宋体" w:eastAsia="宋体" w:hAnsi="宋体" w:cs="Arial" w:hint="eastAsia"/>
                <w:color w:val="000000"/>
                <w:kern w:val="0"/>
                <w:sz w:val="22"/>
                <w:szCs w:val="22"/>
              </w:rPr>
              <w:t xml:space="preserve">  30102津贴补贴</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120.48</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115574" w:rsidRPr="00115574" w:rsidRDefault="00115574" w:rsidP="00115574">
            <w:pPr>
              <w:widowControl/>
              <w:jc w:val="left"/>
              <w:rPr>
                <w:rFonts w:ascii="宋体" w:eastAsia="宋体" w:hAnsi="宋体" w:cs="Arial"/>
                <w:color w:val="000000"/>
                <w:kern w:val="0"/>
                <w:sz w:val="22"/>
                <w:szCs w:val="22"/>
              </w:rPr>
            </w:pPr>
            <w:r w:rsidRPr="00115574">
              <w:rPr>
                <w:rFonts w:ascii="宋体" w:eastAsia="宋体" w:hAnsi="宋体" w:cs="Arial" w:hint="eastAsia"/>
                <w:color w:val="000000"/>
                <w:kern w:val="0"/>
                <w:sz w:val="22"/>
                <w:szCs w:val="22"/>
              </w:rPr>
              <w:t xml:space="preserve">  30103奖金</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6C57CA" w:rsidP="00115574">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50102社会保障缴费</w:t>
            </w:r>
          </w:p>
        </w:tc>
        <w:tc>
          <w:tcPr>
            <w:tcW w:w="3520"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30112其他社会保障缴费</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0.33</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50103住房公积金</w:t>
            </w:r>
          </w:p>
        </w:tc>
        <w:tc>
          <w:tcPr>
            <w:tcW w:w="3520"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30113住房公积金</w:t>
            </w:r>
          </w:p>
        </w:tc>
        <w:tc>
          <w:tcPr>
            <w:tcW w:w="2107"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11.52</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50199其他工资福利支出</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30106伙食补助费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502机关商品和服务支出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302商品和服务支出</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19.94</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30201办公费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8.64</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30202印刷费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0.2</w:t>
            </w:r>
            <w:r>
              <w:rPr>
                <w:rFonts w:ascii="宋体" w:eastAsia="宋体" w:hAnsi="宋体" w:cs="Arial" w:hint="eastAsia"/>
                <w:kern w:val="0"/>
                <w:sz w:val="22"/>
                <w:szCs w:val="22"/>
              </w:rPr>
              <w:t>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30205水费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30206电费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30207邮电费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30211差旅费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30214租赁费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30228工会经费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30229福利费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30239其他交通费用</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8.1</w:t>
            </w:r>
            <w:r>
              <w:rPr>
                <w:rFonts w:ascii="宋体" w:eastAsia="宋体" w:hAnsi="宋体" w:cs="Arial" w:hint="eastAsia"/>
                <w:kern w:val="0"/>
                <w:sz w:val="22"/>
                <w:szCs w:val="22"/>
              </w:rPr>
              <w:t>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50202会议费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30215会议费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50203培训费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30216培训费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30226劳务费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50206公务接待费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30217公务接待费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50207因公出国（境）费用</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30212因公出国（境）费用</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50208公务用车运行维护费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30231公务用车运行维护费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w:t>
            </w:r>
            <w:r>
              <w:rPr>
                <w:rFonts w:ascii="宋体" w:eastAsia="宋体" w:hAnsi="宋体" w:cs="Arial" w:hint="eastAsia"/>
                <w:kern w:val="0"/>
                <w:sz w:val="22"/>
                <w:szCs w:val="22"/>
              </w:rPr>
              <w:t>.00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50209维修（护）费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30213维修（护）费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50299其他商品和服务支出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30299其他商品和服务支出</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503机关资本性支出（一）</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310资本性支出</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50306设备购置</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31002办公设备购置</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509对个人和家庭的补助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303对个人和家庭的补助</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67.66</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30304抚恤金</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0.17</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30307医疗费补助</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5.89</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50905离退休费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30301离休费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9.73</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50905离退休费</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30302退休费</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51.87</w:t>
            </w:r>
          </w:p>
        </w:tc>
      </w:tr>
      <w:tr w:rsidR="006C57CA"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50999其他队个人和家庭的补助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30399其他队个人和家庭的补助</w:t>
            </w:r>
          </w:p>
        </w:tc>
        <w:tc>
          <w:tcPr>
            <w:tcW w:w="2107" w:type="dxa"/>
            <w:tcBorders>
              <w:top w:val="nil"/>
              <w:left w:val="nil"/>
              <w:bottom w:val="single" w:sz="4" w:space="0" w:color="auto"/>
              <w:right w:val="single" w:sz="4" w:space="0" w:color="auto"/>
            </w:tcBorders>
            <w:shd w:val="clear" w:color="auto" w:fill="auto"/>
            <w:noWrap/>
            <w:vAlign w:val="center"/>
            <w:hideMark/>
          </w:tcPr>
          <w:p w:rsidR="006C57CA" w:rsidRPr="00115574" w:rsidRDefault="006C57CA"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bl>
    <w:p w:rsidR="00A5158F" w:rsidRDefault="00A5158F"/>
    <w:p w:rsidR="00115574" w:rsidRDefault="00115574"/>
    <w:tbl>
      <w:tblPr>
        <w:tblW w:w="8988" w:type="dxa"/>
        <w:tblInd w:w="93" w:type="dxa"/>
        <w:tblLook w:val="04A0" w:firstRow="1" w:lastRow="0" w:firstColumn="1" w:lastColumn="0" w:noHBand="0" w:noVBand="1"/>
      </w:tblPr>
      <w:tblGrid>
        <w:gridCol w:w="3460"/>
        <w:gridCol w:w="3520"/>
        <w:gridCol w:w="2008"/>
      </w:tblGrid>
      <w:tr w:rsidR="00115574" w:rsidRPr="00115574" w:rsidTr="00115574">
        <w:trPr>
          <w:trHeight w:val="390"/>
        </w:trPr>
        <w:tc>
          <w:tcPr>
            <w:tcW w:w="3460" w:type="dxa"/>
            <w:tcBorders>
              <w:top w:val="nil"/>
              <w:left w:val="nil"/>
              <w:bottom w:val="nil"/>
              <w:right w:val="nil"/>
            </w:tcBorders>
            <w:shd w:val="clear" w:color="auto" w:fill="auto"/>
            <w:noWrap/>
            <w:vAlign w:val="center"/>
            <w:hideMark/>
          </w:tcPr>
          <w:p w:rsidR="00115574" w:rsidRPr="00115574" w:rsidRDefault="00115574" w:rsidP="00115574">
            <w:pPr>
              <w:widowControl/>
              <w:jc w:val="left"/>
              <w:rPr>
                <w:rFonts w:ascii="Arial" w:eastAsia="宋体" w:hAnsi="Arial" w:cs="Arial"/>
                <w:kern w:val="0"/>
                <w:sz w:val="20"/>
                <w:szCs w:val="20"/>
              </w:rPr>
            </w:pPr>
          </w:p>
        </w:tc>
        <w:tc>
          <w:tcPr>
            <w:tcW w:w="3520" w:type="dxa"/>
            <w:tcBorders>
              <w:top w:val="nil"/>
              <w:left w:val="nil"/>
              <w:bottom w:val="nil"/>
              <w:right w:val="nil"/>
            </w:tcBorders>
            <w:shd w:val="clear" w:color="auto" w:fill="auto"/>
            <w:noWrap/>
            <w:vAlign w:val="center"/>
            <w:hideMark/>
          </w:tcPr>
          <w:p w:rsidR="00115574" w:rsidRPr="00115574" w:rsidRDefault="00115574" w:rsidP="00115574">
            <w:pPr>
              <w:widowControl/>
              <w:jc w:val="left"/>
              <w:rPr>
                <w:rFonts w:ascii="Arial" w:eastAsia="宋体" w:hAnsi="Arial" w:cs="Arial"/>
                <w:kern w:val="0"/>
                <w:sz w:val="20"/>
                <w:szCs w:val="20"/>
              </w:rPr>
            </w:pPr>
          </w:p>
        </w:tc>
        <w:tc>
          <w:tcPr>
            <w:tcW w:w="2008" w:type="dxa"/>
            <w:tcBorders>
              <w:top w:val="nil"/>
              <w:left w:val="nil"/>
              <w:bottom w:val="nil"/>
              <w:right w:val="nil"/>
            </w:tcBorders>
            <w:shd w:val="clear" w:color="auto" w:fill="auto"/>
            <w:noWrap/>
            <w:vAlign w:val="center"/>
            <w:hideMark/>
          </w:tcPr>
          <w:p w:rsidR="00115574" w:rsidRPr="00115574" w:rsidRDefault="00115574" w:rsidP="00115574">
            <w:pPr>
              <w:widowControl/>
              <w:jc w:val="right"/>
              <w:rPr>
                <w:rFonts w:ascii="宋体" w:eastAsia="宋体" w:hAnsi="宋体" w:cs="Arial"/>
                <w:kern w:val="0"/>
                <w:sz w:val="20"/>
                <w:szCs w:val="20"/>
              </w:rPr>
            </w:pPr>
            <w:r w:rsidRPr="00115574">
              <w:rPr>
                <w:rFonts w:ascii="宋体" w:eastAsia="宋体" w:hAnsi="宋体" w:cs="Arial" w:hint="eastAsia"/>
                <w:kern w:val="0"/>
                <w:sz w:val="20"/>
                <w:szCs w:val="20"/>
              </w:rPr>
              <w:t>表7</w:t>
            </w:r>
          </w:p>
        </w:tc>
      </w:tr>
      <w:tr w:rsidR="00115574" w:rsidRPr="00115574" w:rsidTr="00115574">
        <w:trPr>
          <w:trHeight w:val="499"/>
        </w:trPr>
        <w:tc>
          <w:tcPr>
            <w:tcW w:w="8988" w:type="dxa"/>
            <w:gridSpan w:val="3"/>
            <w:tcBorders>
              <w:top w:val="nil"/>
              <w:left w:val="nil"/>
              <w:bottom w:val="nil"/>
              <w:right w:val="nil"/>
            </w:tcBorders>
            <w:shd w:val="clear" w:color="000000" w:fill="FFFFFF"/>
            <w:noWrap/>
            <w:vAlign w:val="center"/>
            <w:hideMark/>
          </w:tcPr>
          <w:p w:rsidR="00115574" w:rsidRPr="00115574" w:rsidRDefault="00115574" w:rsidP="00115574">
            <w:pPr>
              <w:widowControl/>
              <w:jc w:val="center"/>
              <w:rPr>
                <w:rFonts w:ascii="宋体" w:eastAsia="宋体" w:hAnsi="宋体" w:cs="Arial"/>
                <w:b/>
                <w:bCs/>
                <w:color w:val="000000"/>
                <w:kern w:val="0"/>
                <w:sz w:val="28"/>
                <w:szCs w:val="28"/>
              </w:rPr>
            </w:pPr>
            <w:r w:rsidRPr="00115574">
              <w:rPr>
                <w:rFonts w:ascii="宋体" w:eastAsia="宋体" w:hAnsi="宋体" w:cs="Arial" w:hint="eastAsia"/>
                <w:b/>
                <w:bCs/>
                <w:color w:val="000000"/>
                <w:kern w:val="0"/>
                <w:sz w:val="28"/>
                <w:szCs w:val="28"/>
              </w:rPr>
              <w:t>一般公共预算项目支出情况表（按支出经济分类科目）</w:t>
            </w:r>
          </w:p>
        </w:tc>
      </w:tr>
      <w:tr w:rsidR="00115574" w:rsidRPr="00115574" w:rsidTr="00115574">
        <w:trPr>
          <w:trHeight w:val="499"/>
        </w:trPr>
        <w:tc>
          <w:tcPr>
            <w:tcW w:w="3460" w:type="dxa"/>
            <w:tcBorders>
              <w:top w:val="nil"/>
              <w:left w:val="nil"/>
              <w:bottom w:val="nil"/>
              <w:right w:val="nil"/>
            </w:tcBorders>
            <w:shd w:val="clear" w:color="000000" w:fill="FFFFFF"/>
            <w:noWrap/>
            <w:vAlign w:val="center"/>
            <w:hideMark/>
          </w:tcPr>
          <w:p w:rsidR="00115574" w:rsidRPr="00115574" w:rsidRDefault="00115574" w:rsidP="00115574">
            <w:pPr>
              <w:widowControl/>
              <w:jc w:val="left"/>
              <w:rPr>
                <w:rFonts w:ascii="宋体" w:eastAsia="宋体" w:hAnsi="宋体" w:cs="Arial"/>
                <w:color w:val="000000"/>
                <w:kern w:val="0"/>
                <w:sz w:val="20"/>
                <w:szCs w:val="20"/>
              </w:rPr>
            </w:pPr>
            <w:r w:rsidRPr="00115574">
              <w:rPr>
                <w:rFonts w:ascii="宋体" w:eastAsia="宋体" w:hAnsi="宋体" w:cs="Arial" w:hint="eastAsia"/>
                <w:color w:val="000000"/>
                <w:kern w:val="0"/>
                <w:sz w:val="20"/>
                <w:szCs w:val="20"/>
              </w:rPr>
              <w:t>单位名称：蕉岭县市场与安全监管局</w:t>
            </w:r>
          </w:p>
        </w:tc>
        <w:tc>
          <w:tcPr>
            <w:tcW w:w="3520" w:type="dxa"/>
            <w:tcBorders>
              <w:top w:val="nil"/>
              <w:left w:val="nil"/>
              <w:bottom w:val="nil"/>
              <w:right w:val="nil"/>
            </w:tcBorders>
            <w:shd w:val="clear" w:color="000000" w:fill="FFFFFF"/>
            <w:noWrap/>
            <w:vAlign w:val="center"/>
            <w:hideMark/>
          </w:tcPr>
          <w:p w:rsidR="00115574" w:rsidRPr="00115574" w:rsidRDefault="00115574" w:rsidP="00115574">
            <w:pPr>
              <w:widowControl/>
              <w:jc w:val="left"/>
              <w:rPr>
                <w:rFonts w:ascii="宋体" w:eastAsia="宋体" w:hAnsi="宋体" w:cs="Arial"/>
                <w:color w:val="000000"/>
                <w:kern w:val="0"/>
                <w:sz w:val="20"/>
                <w:szCs w:val="20"/>
              </w:rPr>
            </w:pPr>
            <w:r w:rsidRPr="00115574">
              <w:rPr>
                <w:rFonts w:ascii="宋体" w:eastAsia="宋体" w:hAnsi="宋体" w:cs="Arial" w:hint="eastAsia"/>
                <w:color w:val="000000"/>
                <w:kern w:val="0"/>
                <w:sz w:val="20"/>
                <w:szCs w:val="20"/>
              </w:rPr>
              <w:t xml:space="preserve">　</w:t>
            </w:r>
          </w:p>
        </w:tc>
        <w:tc>
          <w:tcPr>
            <w:tcW w:w="2008" w:type="dxa"/>
            <w:tcBorders>
              <w:top w:val="nil"/>
              <w:left w:val="nil"/>
              <w:bottom w:val="nil"/>
              <w:right w:val="nil"/>
            </w:tcBorders>
            <w:shd w:val="clear" w:color="000000" w:fill="FFFFFF"/>
            <w:noWrap/>
            <w:vAlign w:val="center"/>
            <w:hideMark/>
          </w:tcPr>
          <w:p w:rsidR="00115574" w:rsidRPr="00115574" w:rsidRDefault="00115574" w:rsidP="00115574">
            <w:pPr>
              <w:widowControl/>
              <w:jc w:val="right"/>
              <w:rPr>
                <w:rFonts w:ascii="宋体" w:eastAsia="宋体" w:hAnsi="宋体" w:cs="Arial"/>
                <w:color w:val="000000"/>
                <w:kern w:val="0"/>
                <w:sz w:val="20"/>
                <w:szCs w:val="20"/>
              </w:rPr>
            </w:pPr>
            <w:r w:rsidRPr="00115574">
              <w:rPr>
                <w:rFonts w:ascii="宋体" w:eastAsia="宋体" w:hAnsi="宋体" w:cs="Arial" w:hint="eastAsia"/>
                <w:color w:val="000000"/>
                <w:kern w:val="0"/>
                <w:sz w:val="20"/>
                <w:szCs w:val="20"/>
              </w:rPr>
              <w:t>单位：万元</w:t>
            </w:r>
          </w:p>
        </w:tc>
      </w:tr>
      <w:tr w:rsidR="00115574" w:rsidRPr="00115574" w:rsidTr="00115574">
        <w:trPr>
          <w:trHeight w:val="499"/>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宋体" w:eastAsia="宋体" w:hAnsi="宋体" w:cs="Arial"/>
                <w:kern w:val="0"/>
                <w:sz w:val="24"/>
              </w:rPr>
            </w:pPr>
            <w:r w:rsidRPr="00115574">
              <w:rPr>
                <w:rFonts w:ascii="宋体" w:eastAsia="宋体" w:hAnsi="宋体" w:cs="Arial" w:hint="eastAsia"/>
                <w:kern w:val="0"/>
                <w:sz w:val="24"/>
              </w:rPr>
              <w:t>政府预算支出经济分类</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宋体" w:eastAsia="宋体" w:hAnsi="宋体" w:cs="Arial"/>
                <w:kern w:val="0"/>
                <w:sz w:val="24"/>
              </w:rPr>
            </w:pPr>
            <w:r w:rsidRPr="00115574">
              <w:rPr>
                <w:rFonts w:ascii="宋体" w:eastAsia="宋体" w:hAnsi="宋体" w:cs="Arial" w:hint="eastAsia"/>
                <w:kern w:val="0"/>
                <w:sz w:val="24"/>
              </w:rPr>
              <w:t>部门预算支出经济科目</w:t>
            </w:r>
          </w:p>
        </w:tc>
        <w:tc>
          <w:tcPr>
            <w:tcW w:w="2008" w:type="dxa"/>
            <w:tcBorders>
              <w:top w:val="single" w:sz="4" w:space="0" w:color="auto"/>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Arial" w:eastAsia="宋体" w:hAnsi="Arial" w:cs="Arial"/>
                <w:kern w:val="0"/>
                <w:sz w:val="24"/>
              </w:rPr>
            </w:pPr>
            <w:r w:rsidRPr="00115574">
              <w:rPr>
                <w:rFonts w:ascii="Arial" w:eastAsia="宋体" w:hAnsi="Arial" w:cs="Arial"/>
                <w:kern w:val="0"/>
                <w:sz w:val="24"/>
              </w:rPr>
              <w:t>2016</w:t>
            </w:r>
            <w:r w:rsidRPr="00115574">
              <w:rPr>
                <w:rFonts w:ascii="宋体" w:eastAsia="宋体" w:hAnsi="宋体" w:cs="Arial" w:hint="eastAsia"/>
                <w:kern w:val="0"/>
                <w:sz w:val="24"/>
              </w:rPr>
              <w:t>年预算</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w:t>
            </w:r>
          </w:p>
        </w:tc>
        <w:tc>
          <w:tcPr>
            <w:tcW w:w="3520"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center"/>
              <w:rPr>
                <w:rFonts w:ascii="宋体" w:eastAsia="宋体" w:hAnsi="宋体" w:cs="Arial"/>
                <w:kern w:val="0"/>
                <w:sz w:val="22"/>
                <w:szCs w:val="22"/>
              </w:rPr>
            </w:pPr>
            <w:r w:rsidRPr="00115574">
              <w:rPr>
                <w:rFonts w:ascii="宋体" w:eastAsia="宋体" w:hAnsi="宋体" w:cs="Arial" w:hint="eastAsia"/>
                <w:kern w:val="0"/>
                <w:sz w:val="22"/>
                <w:szCs w:val="22"/>
              </w:rPr>
              <w:t>合    计</w:t>
            </w:r>
          </w:p>
        </w:tc>
        <w:tc>
          <w:tcPr>
            <w:tcW w:w="2008"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4E1A33">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105</w:t>
            </w:r>
            <w:r w:rsidR="004E1A33">
              <w:rPr>
                <w:rFonts w:ascii="宋体" w:eastAsia="宋体" w:hAnsi="宋体" w:cs="Arial" w:hint="eastAsia"/>
                <w:kern w:val="0"/>
                <w:sz w:val="22"/>
                <w:szCs w:val="22"/>
              </w:rPr>
              <w:t>.00</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501机关工资福利支出</w:t>
            </w:r>
          </w:p>
        </w:tc>
        <w:tc>
          <w:tcPr>
            <w:tcW w:w="3520" w:type="dxa"/>
            <w:tcBorders>
              <w:top w:val="nil"/>
              <w:left w:val="nil"/>
              <w:bottom w:val="single" w:sz="4" w:space="0" w:color="auto"/>
              <w:right w:val="single" w:sz="4" w:space="0" w:color="auto"/>
            </w:tcBorders>
            <w:shd w:val="clear" w:color="000000" w:fill="FFFFFF"/>
            <w:vAlign w:val="center"/>
            <w:hideMark/>
          </w:tcPr>
          <w:p w:rsidR="00115574" w:rsidRPr="00115574" w:rsidRDefault="00115574" w:rsidP="00115574">
            <w:pPr>
              <w:widowControl/>
              <w:jc w:val="left"/>
              <w:rPr>
                <w:rFonts w:ascii="宋体" w:eastAsia="宋体" w:hAnsi="宋体" w:cs="Arial"/>
                <w:color w:val="000000"/>
                <w:kern w:val="0"/>
                <w:sz w:val="22"/>
                <w:szCs w:val="22"/>
              </w:rPr>
            </w:pPr>
            <w:r w:rsidRPr="00115574">
              <w:rPr>
                <w:rFonts w:ascii="宋体" w:eastAsia="宋体" w:hAnsi="宋体" w:cs="Arial" w:hint="eastAsia"/>
                <w:color w:val="000000"/>
                <w:kern w:val="0"/>
                <w:sz w:val="22"/>
                <w:szCs w:val="22"/>
              </w:rPr>
              <w:t>301工资福利支出</w:t>
            </w:r>
          </w:p>
        </w:tc>
        <w:tc>
          <w:tcPr>
            <w:tcW w:w="2008" w:type="dxa"/>
            <w:tcBorders>
              <w:top w:val="nil"/>
              <w:left w:val="nil"/>
              <w:bottom w:val="single" w:sz="4" w:space="0" w:color="auto"/>
              <w:right w:val="single" w:sz="4" w:space="0" w:color="auto"/>
            </w:tcBorders>
            <w:shd w:val="clear" w:color="auto" w:fill="auto"/>
            <w:noWrap/>
            <w:vAlign w:val="center"/>
            <w:hideMark/>
          </w:tcPr>
          <w:p w:rsidR="00115574" w:rsidRPr="00115574" w:rsidRDefault="004E1A33" w:rsidP="00115574">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50199其他工资福利支出</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30106伙食补助费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50199其他工资福利支出</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30199其他工资福利支出</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502机关商品和服务支出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302商品和服务支出</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95.00</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30201办公费</w:t>
            </w:r>
          </w:p>
        </w:tc>
        <w:tc>
          <w:tcPr>
            <w:tcW w:w="2008"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w:t>
            </w:r>
            <w:r w:rsidR="004E1A33">
              <w:rPr>
                <w:rFonts w:ascii="宋体" w:eastAsia="宋体" w:hAnsi="宋体" w:cs="Arial" w:hint="eastAsia"/>
                <w:kern w:val="0"/>
                <w:sz w:val="22"/>
                <w:szCs w:val="22"/>
              </w:rPr>
              <w:t>.00</w:t>
            </w:r>
          </w:p>
        </w:tc>
      </w:tr>
      <w:tr w:rsidR="00115574"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30202印刷费</w:t>
            </w:r>
          </w:p>
        </w:tc>
        <w:tc>
          <w:tcPr>
            <w:tcW w:w="2008" w:type="dxa"/>
            <w:tcBorders>
              <w:top w:val="nil"/>
              <w:left w:val="nil"/>
              <w:bottom w:val="single" w:sz="4" w:space="0" w:color="auto"/>
              <w:right w:val="single" w:sz="4" w:space="0" w:color="auto"/>
            </w:tcBorders>
            <w:shd w:val="clear" w:color="auto" w:fill="auto"/>
            <w:noWrap/>
            <w:vAlign w:val="center"/>
            <w:hideMark/>
          </w:tcPr>
          <w:p w:rsidR="00115574" w:rsidRPr="00115574" w:rsidRDefault="00115574"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6</w:t>
            </w:r>
            <w:r w:rsidR="004E1A33">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30204手续费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30205水费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30206电费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2</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30207邮电费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2</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30209物业管理费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30211差旅费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30214租赁费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30239其他交通费用</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50202会议费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30215会议费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50203培训费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30216培训费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w:t>
            </w:r>
            <w:r w:rsidR="002813AD">
              <w:rPr>
                <w:rFonts w:ascii="宋体" w:eastAsia="宋体" w:hAnsi="宋体" w:cs="Arial" w:hint="eastAsia"/>
                <w:kern w:val="0"/>
                <w:sz w:val="22"/>
                <w:szCs w:val="22"/>
              </w:rPr>
              <w:t>2</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30203咨询费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30226劳务费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2813AD">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w:t>
            </w:r>
            <w:r w:rsidR="002813AD">
              <w:rPr>
                <w:rFonts w:ascii="宋体" w:eastAsia="宋体" w:hAnsi="宋体" w:cs="Arial" w:hint="eastAsia"/>
                <w:kern w:val="0"/>
                <w:sz w:val="22"/>
                <w:szCs w:val="22"/>
              </w:rPr>
              <w:t>1</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50206公务接待费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30217公务接待费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50208公务用车运行维护费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30231公务用车运行维护费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9.00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50209维修（护）费</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30213维修（护）费</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7</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50299其他商品和服务支出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30299其他商品和服务支出</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2813AD" w:rsidP="00115574">
            <w:pPr>
              <w:widowControl/>
              <w:jc w:val="left"/>
              <w:rPr>
                <w:rFonts w:ascii="宋体" w:eastAsia="宋体" w:hAnsi="宋体" w:cs="Arial"/>
                <w:kern w:val="0"/>
                <w:sz w:val="22"/>
                <w:szCs w:val="22"/>
              </w:rPr>
            </w:pPr>
            <w:r>
              <w:rPr>
                <w:rFonts w:ascii="宋体" w:eastAsia="宋体" w:hAnsi="宋体" w:cs="Arial" w:hint="eastAsia"/>
                <w:kern w:val="0"/>
                <w:sz w:val="22"/>
                <w:szCs w:val="22"/>
              </w:rPr>
              <w:t>25</w:t>
            </w:r>
            <w:r w:rsidR="004E1A33">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503机关资本性支出（一）</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310资本性支出</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10.00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50301房屋建筑物构建</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31001房屋建筑物构建</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50303公务用车购置</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31013公务用车购置</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50306设备购置</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31002办公设备购置</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10</w:t>
            </w:r>
            <w:r>
              <w:rPr>
                <w:rFonts w:ascii="宋体" w:eastAsia="宋体" w:hAnsi="宋体" w:cs="Arial" w:hint="eastAsia"/>
                <w:kern w:val="0"/>
                <w:sz w:val="22"/>
                <w:szCs w:val="22"/>
              </w:rPr>
              <w:t>.00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50306设备购置</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31003专用设备购置</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50306设备购置</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31007信息网络及软件购置更新</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50307大型修缮</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31006大型修缮</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50399其他资本性支出</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31099其他资本性支出</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509对个人和家庭的补助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303对个人和家庭的补助</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30307医疗费补助</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r w:rsidR="004E1A33" w:rsidRPr="00115574" w:rsidTr="00115574">
        <w:trPr>
          <w:trHeight w:val="227"/>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50999其他队个人和家庭的补助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115574">
            <w:pPr>
              <w:widowControl/>
              <w:jc w:val="left"/>
              <w:rPr>
                <w:rFonts w:ascii="宋体" w:eastAsia="宋体" w:hAnsi="宋体" w:cs="Arial"/>
                <w:kern w:val="0"/>
                <w:sz w:val="22"/>
                <w:szCs w:val="22"/>
              </w:rPr>
            </w:pPr>
            <w:r w:rsidRPr="00115574">
              <w:rPr>
                <w:rFonts w:ascii="宋体" w:eastAsia="宋体" w:hAnsi="宋体" w:cs="Arial" w:hint="eastAsia"/>
                <w:kern w:val="0"/>
                <w:sz w:val="22"/>
                <w:szCs w:val="22"/>
              </w:rPr>
              <w:t xml:space="preserve">  30399其他队个人和家庭的补助</w:t>
            </w:r>
          </w:p>
        </w:tc>
        <w:tc>
          <w:tcPr>
            <w:tcW w:w="2008" w:type="dxa"/>
            <w:tcBorders>
              <w:top w:val="nil"/>
              <w:left w:val="nil"/>
              <w:bottom w:val="single" w:sz="4" w:space="0" w:color="auto"/>
              <w:right w:val="single" w:sz="4" w:space="0" w:color="auto"/>
            </w:tcBorders>
            <w:shd w:val="clear" w:color="auto" w:fill="auto"/>
            <w:noWrap/>
            <w:vAlign w:val="center"/>
            <w:hideMark/>
          </w:tcPr>
          <w:p w:rsidR="004E1A33" w:rsidRPr="00115574" w:rsidRDefault="004E1A33" w:rsidP="004E1A33">
            <w:pPr>
              <w:widowControl/>
              <w:jc w:val="left"/>
              <w:rPr>
                <w:rFonts w:ascii="宋体" w:eastAsia="宋体" w:hAnsi="宋体" w:cs="Arial"/>
                <w:kern w:val="0"/>
                <w:sz w:val="22"/>
                <w:szCs w:val="22"/>
              </w:rPr>
            </w:pPr>
            <w:r>
              <w:rPr>
                <w:rFonts w:ascii="宋体" w:eastAsia="宋体" w:hAnsi="宋体" w:cs="Arial" w:hint="eastAsia"/>
                <w:kern w:val="0"/>
                <w:sz w:val="22"/>
                <w:szCs w:val="22"/>
              </w:rPr>
              <w:t>0.00</w:t>
            </w:r>
          </w:p>
        </w:tc>
      </w:tr>
    </w:tbl>
    <w:p w:rsidR="00115574" w:rsidRDefault="00115574"/>
    <w:p w:rsidR="00115574" w:rsidRDefault="00115574"/>
    <w:p w:rsidR="00115574" w:rsidRDefault="00115574"/>
    <w:tbl>
      <w:tblPr>
        <w:tblW w:w="8804" w:type="dxa"/>
        <w:tblInd w:w="93" w:type="dxa"/>
        <w:tblLook w:val="04A0" w:firstRow="1" w:lastRow="0" w:firstColumn="1" w:lastColumn="0" w:noHBand="0" w:noVBand="1"/>
      </w:tblPr>
      <w:tblGrid>
        <w:gridCol w:w="5402"/>
        <w:gridCol w:w="762"/>
        <w:gridCol w:w="2640"/>
      </w:tblGrid>
      <w:tr w:rsidR="00515F12" w:rsidRPr="00515F12" w:rsidTr="00515F12">
        <w:trPr>
          <w:trHeight w:val="499"/>
        </w:trPr>
        <w:tc>
          <w:tcPr>
            <w:tcW w:w="6164" w:type="dxa"/>
            <w:gridSpan w:val="2"/>
            <w:tcBorders>
              <w:top w:val="nil"/>
              <w:left w:val="nil"/>
              <w:bottom w:val="nil"/>
              <w:right w:val="nil"/>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p>
        </w:tc>
        <w:tc>
          <w:tcPr>
            <w:tcW w:w="2640" w:type="dxa"/>
            <w:tcBorders>
              <w:top w:val="nil"/>
              <w:left w:val="nil"/>
              <w:bottom w:val="nil"/>
              <w:right w:val="nil"/>
            </w:tcBorders>
            <w:shd w:val="clear" w:color="auto" w:fill="auto"/>
            <w:noWrap/>
            <w:vAlign w:val="center"/>
            <w:hideMark/>
          </w:tcPr>
          <w:p w:rsidR="00515F12" w:rsidRPr="00515F12" w:rsidRDefault="00515F12" w:rsidP="00515F12">
            <w:pPr>
              <w:widowControl/>
              <w:jc w:val="right"/>
              <w:rPr>
                <w:rFonts w:ascii="Arial" w:eastAsia="宋体" w:hAnsi="Arial" w:cs="Arial"/>
                <w:kern w:val="0"/>
                <w:sz w:val="24"/>
              </w:rPr>
            </w:pPr>
            <w:r w:rsidRPr="00515F12">
              <w:rPr>
                <w:rFonts w:ascii="宋体" w:eastAsia="宋体" w:hAnsi="宋体" w:cs="Arial" w:hint="eastAsia"/>
                <w:kern w:val="0"/>
                <w:sz w:val="24"/>
              </w:rPr>
              <w:t>表</w:t>
            </w:r>
            <w:r w:rsidRPr="00515F12">
              <w:rPr>
                <w:rFonts w:ascii="Arial" w:eastAsia="宋体" w:hAnsi="Arial" w:cs="Arial"/>
                <w:kern w:val="0"/>
                <w:sz w:val="24"/>
              </w:rPr>
              <w:t>8</w:t>
            </w:r>
          </w:p>
        </w:tc>
      </w:tr>
      <w:tr w:rsidR="00515F12" w:rsidRPr="00515F12" w:rsidTr="00515F12">
        <w:trPr>
          <w:trHeight w:val="499"/>
        </w:trPr>
        <w:tc>
          <w:tcPr>
            <w:tcW w:w="8804" w:type="dxa"/>
            <w:gridSpan w:val="3"/>
            <w:tcBorders>
              <w:top w:val="nil"/>
              <w:left w:val="nil"/>
              <w:bottom w:val="nil"/>
              <w:right w:val="nil"/>
            </w:tcBorders>
            <w:shd w:val="clear" w:color="auto" w:fill="auto"/>
            <w:noWrap/>
            <w:vAlign w:val="center"/>
            <w:hideMark/>
          </w:tcPr>
          <w:p w:rsidR="00515F12" w:rsidRPr="00515F12" w:rsidRDefault="00515F12" w:rsidP="00515F12">
            <w:pPr>
              <w:widowControl/>
              <w:jc w:val="center"/>
              <w:rPr>
                <w:rFonts w:ascii="Arial" w:eastAsia="宋体" w:hAnsi="Arial" w:cs="Arial"/>
                <w:b/>
                <w:bCs/>
                <w:kern w:val="0"/>
                <w:sz w:val="32"/>
                <w:szCs w:val="32"/>
              </w:rPr>
            </w:pPr>
            <w:r w:rsidRPr="00515F12">
              <w:rPr>
                <w:rFonts w:ascii="宋体" w:eastAsia="宋体" w:hAnsi="宋体" w:cs="Arial" w:hint="eastAsia"/>
                <w:b/>
                <w:bCs/>
                <w:kern w:val="0"/>
                <w:sz w:val="32"/>
                <w:szCs w:val="32"/>
              </w:rPr>
              <w:t>一般公共预算安排的行政经费及</w:t>
            </w:r>
            <w:r w:rsidRPr="00515F12">
              <w:rPr>
                <w:rFonts w:ascii="Arial" w:eastAsia="宋体" w:hAnsi="Arial" w:cs="Arial"/>
                <w:b/>
                <w:bCs/>
                <w:kern w:val="0"/>
                <w:sz w:val="32"/>
                <w:szCs w:val="32"/>
              </w:rPr>
              <w:t>“</w:t>
            </w:r>
            <w:r w:rsidRPr="00515F12">
              <w:rPr>
                <w:rFonts w:ascii="宋体" w:eastAsia="宋体" w:hAnsi="宋体" w:cs="Arial" w:hint="eastAsia"/>
                <w:b/>
                <w:bCs/>
                <w:kern w:val="0"/>
                <w:sz w:val="32"/>
                <w:szCs w:val="32"/>
              </w:rPr>
              <w:t>三公</w:t>
            </w:r>
            <w:r w:rsidRPr="00515F12">
              <w:rPr>
                <w:rFonts w:ascii="Arial" w:eastAsia="宋体" w:hAnsi="Arial" w:cs="Arial"/>
                <w:b/>
                <w:bCs/>
                <w:kern w:val="0"/>
                <w:sz w:val="32"/>
                <w:szCs w:val="32"/>
              </w:rPr>
              <w:t>”</w:t>
            </w:r>
            <w:r w:rsidRPr="00515F12">
              <w:rPr>
                <w:rFonts w:ascii="宋体" w:eastAsia="宋体" w:hAnsi="宋体" w:cs="Arial" w:hint="eastAsia"/>
                <w:b/>
                <w:bCs/>
                <w:kern w:val="0"/>
                <w:sz w:val="32"/>
                <w:szCs w:val="32"/>
              </w:rPr>
              <w:t>经费预算表</w:t>
            </w:r>
          </w:p>
        </w:tc>
      </w:tr>
      <w:tr w:rsidR="00515F12" w:rsidRPr="00515F12" w:rsidTr="00515F12">
        <w:trPr>
          <w:trHeight w:val="499"/>
        </w:trPr>
        <w:tc>
          <w:tcPr>
            <w:tcW w:w="5402" w:type="dxa"/>
            <w:tcBorders>
              <w:top w:val="nil"/>
              <w:left w:val="nil"/>
              <w:bottom w:val="nil"/>
              <w:right w:val="nil"/>
            </w:tcBorders>
            <w:shd w:val="clear" w:color="auto" w:fill="auto"/>
            <w:noWrap/>
            <w:vAlign w:val="center"/>
            <w:hideMark/>
          </w:tcPr>
          <w:p w:rsidR="00515F12" w:rsidRPr="00515F12" w:rsidRDefault="00515F12" w:rsidP="00515F12">
            <w:pPr>
              <w:widowControl/>
              <w:jc w:val="left"/>
              <w:rPr>
                <w:rFonts w:ascii="宋体" w:eastAsia="宋体" w:hAnsi="宋体" w:cs="Arial"/>
                <w:kern w:val="0"/>
                <w:sz w:val="24"/>
              </w:rPr>
            </w:pPr>
            <w:r w:rsidRPr="00515F12">
              <w:rPr>
                <w:rFonts w:ascii="宋体" w:eastAsia="宋体" w:hAnsi="宋体" w:cs="Arial" w:hint="eastAsia"/>
                <w:kern w:val="0"/>
                <w:sz w:val="24"/>
              </w:rPr>
              <w:t>单位名称：蕉岭县市场与安全监管局</w:t>
            </w:r>
          </w:p>
        </w:tc>
        <w:tc>
          <w:tcPr>
            <w:tcW w:w="3402" w:type="dxa"/>
            <w:gridSpan w:val="2"/>
            <w:tcBorders>
              <w:top w:val="nil"/>
              <w:left w:val="nil"/>
              <w:bottom w:val="nil"/>
              <w:right w:val="nil"/>
            </w:tcBorders>
            <w:shd w:val="clear" w:color="auto" w:fill="auto"/>
            <w:noWrap/>
            <w:vAlign w:val="center"/>
            <w:hideMark/>
          </w:tcPr>
          <w:p w:rsidR="00515F12" w:rsidRPr="00515F12" w:rsidRDefault="00515F12" w:rsidP="00515F12">
            <w:pPr>
              <w:widowControl/>
              <w:jc w:val="right"/>
              <w:rPr>
                <w:rFonts w:ascii="宋体" w:eastAsia="宋体" w:hAnsi="宋体" w:cs="Arial"/>
                <w:kern w:val="0"/>
                <w:sz w:val="24"/>
              </w:rPr>
            </w:pPr>
            <w:r w:rsidRPr="00515F12">
              <w:rPr>
                <w:rFonts w:ascii="宋体" w:eastAsia="宋体" w:hAnsi="宋体" w:cs="Arial" w:hint="eastAsia"/>
                <w:kern w:val="0"/>
                <w:sz w:val="24"/>
              </w:rPr>
              <w:t>单位：万元</w:t>
            </w:r>
          </w:p>
        </w:tc>
      </w:tr>
      <w:tr w:rsidR="00515F12" w:rsidRPr="00515F12" w:rsidTr="00515F12">
        <w:trPr>
          <w:trHeight w:val="499"/>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center"/>
              <w:rPr>
                <w:rFonts w:ascii="宋体" w:eastAsia="宋体" w:hAnsi="宋体" w:cs="Arial"/>
                <w:kern w:val="0"/>
                <w:sz w:val="24"/>
              </w:rPr>
            </w:pPr>
            <w:r w:rsidRPr="00515F12">
              <w:rPr>
                <w:rFonts w:ascii="宋体" w:eastAsia="宋体" w:hAnsi="宋体" w:cs="Arial" w:hint="eastAsia"/>
                <w:kern w:val="0"/>
                <w:sz w:val="24"/>
              </w:rPr>
              <w:t>项    目</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center"/>
              <w:rPr>
                <w:rFonts w:ascii="Arial" w:eastAsia="宋体" w:hAnsi="Arial" w:cs="Arial"/>
                <w:kern w:val="0"/>
                <w:sz w:val="24"/>
              </w:rPr>
            </w:pPr>
            <w:r w:rsidRPr="00515F12">
              <w:rPr>
                <w:rFonts w:ascii="Arial" w:eastAsia="宋体" w:hAnsi="Arial" w:cs="Arial"/>
                <w:kern w:val="0"/>
                <w:sz w:val="24"/>
              </w:rPr>
              <w:t>2016</w:t>
            </w:r>
            <w:r w:rsidRPr="00515F12">
              <w:rPr>
                <w:rFonts w:ascii="宋体" w:eastAsia="宋体" w:hAnsi="宋体" w:cs="Arial" w:hint="eastAsia"/>
                <w:kern w:val="0"/>
                <w:sz w:val="24"/>
              </w:rPr>
              <w:t>年预算</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宋体" w:eastAsia="宋体" w:hAnsi="宋体" w:cs="Arial"/>
                <w:kern w:val="0"/>
                <w:sz w:val="24"/>
              </w:rPr>
            </w:pPr>
            <w:r w:rsidRPr="00515F12">
              <w:rPr>
                <w:rFonts w:ascii="宋体" w:eastAsia="宋体" w:hAnsi="宋体" w:cs="Arial" w:hint="eastAsia"/>
                <w:kern w:val="0"/>
                <w:sz w:val="24"/>
              </w:rPr>
              <w:t>行政经费</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right"/>
              <w:rPr>
                <w:rFonts w:ascii="Arial" w:eastAsia="宋体" w:hAnsi="Arial" w:cs="Arial"/>
                <w:kern w:val="0"/>
                <w:sz w:val="24"/>
              </w:rPr>
            </w:pPr>
            <w:r w:rsidRPr="00515F12">
              <w:rPr>
                <w:rFonts w:ascii="Arial" w:eastAsia="宋体" w:hAnsi="Arial" w:cs="Arial"/>
                <w:kern w:val="0"/>
                <w:sz w:val="24"/>
              </w:rPr>
              <w:t>393.23</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sidRPr="00515F12">
              <w:rPr>
                <w:rFonts w:ascii="Arial" w:eastAsia="宋体" w:hAnsi="Arial" w:cs="Arial"/>
                <w:kern w:val="0"/>
                <w:sz w:val="24"/>
              </w:rPr>
              <w:t>“</w:t>
            </w:r>
            <w:r w:rsidRPr="00515F12">
              <w:rPr>
                <w:rFonts w:ascii="宋体" w:eastAsia="宋体" w:hAnsi="宋体" w:cs="Arial" w:hint="eastAsia"/>
                <w:kern w:val="0"/>
                <w:sz w:val="24"/>
              </w:rPr>
              <w:t>三公”经费</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right"/>
              <w:rPr>
                <w:rFonts w:ascii="Arial" w:eastAsia="宋体" w:hAnsi="Arial" w:cs="Arial"/>
                <w:kern w:val="0"/>
                <w:sz w:val="24"/>
              </w:rPr>
            </w:pPr>
            <w:r w:rsidRPr="00515F12">
              <w:rPr>
                <w:rFonts w:ascii="Arial" w:eastAsia="宋体" w:hAnsi="Arial" w:cs="Arial"/>
                <w:kern w:val="0"/>
                <w:sz w:val="24"/>
              </w:rPr>
              <w:t>16</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宋体" w:eastAsia="宋体" w:hAnsi="宋体" w:cs="Arial"/>
                <w:kern w:val="0"/>
                <w:sz w:val="24"/>
              </w:rPr>
            </w:pPr>
            <w:r w:rsidRPr="00515F12">
              <w:rPr>
                <w:rFonts w:ascii="宋体" w:eastAsia="宋体" w:hAnsi="宋体" w:cs="Arial" w:hint="eastAsia"/>
                <w:kern w:val="0"/>
                <w:sz w:val="24"/>
              </w:rPr>
              <w:t xml:space="preserve">    其中：（一）因公出国（境）支出</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sidRPr="00515F12">
              <w:rPr>
                <w:rFonts w:ascii="Arial" w:eastAsia="宋体" w:hAnsi="Arial" w:cs="Arial"/>
                <w:kern w:val="0"/>
                <w:sz w:val="24"/>
              </w:rPr>
              <w:t xml:space="preserve">　</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宋体" w:eastAsia="宋体" w:hAnsi="宋体" w:cs="Arial"/>
                <w:kern w:val="0"/>
                <w:sz w:val="24"/>
              </w:rPr>
            </w:pPr>
            <w:r w:rsidRPr="00515F12">
              <w:rPr>
                <w:rFonts w:ascii="宋体" w:eastAsia="宋体" w:hAnsi="宋体" w:cs="Arial" w:hint="eastAsia"/>
                <w:kern w:val="0"/>
                <w:sz w:val="24"/>
              </w:rPr>
              <w:t xml:space="preserve">          （二）公务用车购置及运行维护支出</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right"/>
              <w:rPr>
                <w:rFonts w:ascii="Arial" w:eastAsia="宋体" w:hAnsi="Arial" w:cs="Arial"/>
                <w:kern w:val="0"/>
                <w:sz w:val="24"/>
              </w:rPr>
            </w:pPr>
            <w:r w:rsidRPr="00515F12">
              <w:rPr>
                <w:rFonts w:ascii="Arial" w:eastAsia="宋体" w:hAnsi="Arial" w:cs="Arial"/>
                <w:kern w:val="0"/>
                <w:sz w:val="24"/>
              </w:rPr>
              <w:t>12</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Pr>
                <w:rFonts w:ascii="Arial" w:eastAsia="宋体" w:hAnsi="Arial" w:cs="Arial"/>
                <w:kern w:val="0"/>
                <w:sz w:val="24"/>
              </w:rPr>
              <w:t xml:space="preserve">                 </w:t>
            </w:r>
            <w:r>
              <w:rPr>
                <w:rFonts w:ascii="Arial" w:eastAsia="宋体" w:hAnsi="Arial" w:cs="Arial" w:hint="eastAsia"/>
                <w:kern w:val="0"/>
                <w:sz w:val="24"/>
              </w:rPr>
              <w:t xml:space="preserve">   </w:t>
            </w:r>
            <w:r w:rsidRPr="00515F12">
              <w:rPr>
                <w:rFonts w:ascii="Arial" w:eastAsia="宋体" w:hAnsi="Arial" w:cs="Arial"/>
                <w:kern w:val="0"/>
                <w:sz w:val="24"/>
              </w:rPr>
              <w:t>1</w:t>
            </w:r>
            <w:r w:rsidRPr="00515F12">
              <w:rPr>
                <w:rFonts w:ascii="宋体" w:eastAsia="宋体" w:hAnsi="宋体" w:cs="Arial" w:hint="eastAsia"/>
                <w:kern w:val="0"/>
                <w:sz w:val="24"/>
              </w:rPr>
              <w:t>、公务用车购置</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sidRPr="00515F12">
              <w:rPr>
                <w:rFonts w:ascii="Arial" w:eastAsia="宋体" w:hAnsi="Arial" w:cs="Arial"/>
                <w:kern w:val="0"/>
                <w:sz w:val="24"/>
              </w:rPr>
              <w:t xml:space="preserve">　</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Pr>
                <w:rFonts w:ascii="Arial" w:eastAsia="宋体" w:hAnsi="Arial" w:cs="Arial"/>
                <w:kern w:val="0"/>
                <w:sz w:val="24"/>
              </w:rPr>
              <w:t xml:space="preserve">                </w:t>
            </w:r>
            <w:r>
              <w:rPr>
                <w:rFonts w:ascii="Arial" w:eastAsia="宋体" w:hAnsi="Arial" w:cs="Arial" w:hint="eastAsia"/>
                <w:kern w:val="0"/>
                <w:sz w:val="24"/>
              </w:rPr>
              <w:t xml:space="preserve">   </w:t>
            </w:r>
            <w:r>
              <w:rPr>
                <w:rFonts w:ascii="Arial" w:eastAsia="宋体" w:hAnsi="Arial" w:cs="Arial"/>
                <w:kern w:val="0"/>
                <w:sz w:val="24"/>
              </w:rPr>
              <w:t xml:space="preserve"> </w:t>
            </w:r>
            <w:r w:rsidRPr="00515F12">
              <w:rPr>
                <w:rFonts w:ascii="Arial" w:eastAsia="宋体" w:hAnsi="Arial" w:cs="Arial"/>
                <w:kern w:val="0"/>
                <w:sz w:val="24"/>
              </w:rPr>
              <w:t>2</w:t>
            </w:r>
            <w:r w:rsidRPr="00515F12">
              <w:rPr>
                <w:rFonts w:ascii="宋体" w:eastAsia="宋体" w:hAnsi="宋体" w:cs="Arial" w:hint="eastAsia"/>
                <w:kern w:val="0"/>
                <w:sz w:val="24"/>
              </w:rPr>
              <w:t>、公务用车运行维护费</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right"/>
              <w:rPr>
                <w:rFonts w:ascii="Arial" w:eastAsia="宋体" w:hAnsi="Arial" w:cs="Arial"/>
                <w:kern w:val="0"/>
                <w:sz w:val="24"/>
              </w:rPr>
            </w:pPr>
            <w:r w:rsidRPr="00515F12">
              <w:rPr>
                <w:rFonts w:ascii="Arial" w:eastAsia="宋体" w:hAnsi="Arial" w:cs="Arial"/>
                <w:kern w:val="0"/>
                <w:sz w:val="24"/>
              </w:rPr>
              <w:t>12</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宋体" w:eastAsia="宋体" w:hAnsi="宋体" w:cs="Arial"/>
                <w:kern w:val="0"/>
                <w:sz w:val="24"/>
              </w:rPr>
            </w:pPr>
            <w:r w:rsidRPr="00515F12">
              <w:rPr>
                <w:rFonts w:ascii="宋体" w:eastAsia="宋体" w:hAnsi="宋体" w:cs="Arial" w:hint="eastAsia"/>
                <w:kern w:val="0"/>
                <w:sz w:val="24"/>
              </w:rPr>
              <w:t xml:space="preserve">          （三）公务接待费支出</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right"/>
              <w:rPr>
                <w:rFonts w:ascii="Arial" w:eastAsia="宋体" w:hAnsi="Arial" w:cs="Arial"/>
                <w:kern w:val="0"/>
                <w:sz w:val="24"/>
              </w:rPr>
            </w:pPr>
            <w:r w:rsidRPr="00515F12">
              <w:rPr>
                <w:rFonts w:ascii="Arial" w:eastAsia="宋体" w:hAnsi="Arial" w:cs="Arial"/>
                <w:kern w:val="0"/>
                <w:sz w:val="24"/>
              </w:rPr>
              <w:t>4</w:t>
            </w:r>
          </w:p>
        </w:tc>
      </w:tr>
      <w:tr w:rsidR="00515F12" w:rsidRPr="00515F12" w:rsidTr="00515F12">
        <w:trPr>
          <w:trHeight w:val="499"/>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sidRPr="00515F12">
              <w:rPr>
                <w:rFonts w:ascii="Arial" w:eastAsia="宋体" w:hAnsi="Arial" w:cs="Arial"/>
                <w:kern w:val="0"/>
                <w:sz w:val="24"/>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515F12" w:rsidRPr="00515F12" w:rsidRDefault="00515F12" w:rsidP="00515F12">
            <w:pPr>
              <w:widowControl/>
              <w:jc w:val="left"/>
              <w:rPr>
                <w:rFonts w:ascii="Arial" w:eastAsia="宋体" w:hAnsi="Arial" w:cs="Arial"/>
                <w:kern w:val="0"/>
                <w:sz w:val="24"/>
              </w:rPr>
            </w:pPr>
            <w:r w:rsidRPr="00515F12">
              <w:rPr>
                <w:rFonts w:ascii="Arial" w:eastAsia="宋体" w:hAnsi="Arial" w:cs="Arial"/>
                <w:kern w:val="0"/>
                <w:sz w:val="24"/>
              </w:rPr>
              <w:t xml:space="preserve">　</w:t>
            </w:r>
          </w:p>
        </w:tc>
      </w:tr>
      <w:tr w:rsidR="00515F12" w:rsidRPr="00515F12" w:rsidTr="00515F12">
        <w:trPr>
          <w:trHeight w:val="499"/>
        </w:trPr>
        <w:tc>
          <w:tcPr>
            <w:tcW w:w="8804" w:type="dxa"/>
            <w:gridSpan w:val="3"/>
            <w:vMerge w:val="restart"/>
            <w:tcBorders>
              <w:top w:val="single" w:sz="4" w:space="0" w:color="auto"/>
              <w:left w:val="nil"/>
              <w:bottom w:val="nil"/>
              <w:right w:val="nil"/>
            </w:tcBorders>
            <w:shd w:val="clear" w:color="auto" w:fill="auto"/>
            <w:hideMark/>
          </w:tcPr>
          <w:p w:rsidR="00515F12" w:rsidRPr="00515F12" w:rsidRDefault="00515F12" w:rsidP="00515F12">
            <w:pPr>
              <w:widowControl/>
              <w:jc w:val="left"/>
              <w:rPr>
                <w:rFonts w:ascii="宋体" w:eastAsia="宋体" w:hAnsi="宋体" w:cs="Arial"/>
                <w:kern w:val="0"/>
                <w:sz w:val="20"/>
                <w:szCs w:val="20"/>
              </w:rPr>
            </w:pPr>
            <w:r w:rsidRPr="00515F12">
              <w:rPr>
                <w:rFonts w:ascii="宋体" w:eastAsia="宋体" w:hAnsi="宋体" w:cs="Arial" w:hint="eastAsia"/>
                <w:kern w:val="0"/>
                <w:sz w:val="20"/>
                <w:szCs w:val="20"/>
              </w:rPr>
              <w:t>注：</w:t>
            </w:r>
            <w:r w:rsidRPr="00515F12">
              <w:rPr>
                <w:rFonts w:ascii="宋体" w:eastAsia="宋体" w:hAnsi="宋体" w:cs="Arial" w:hint="eastAsia"/>
                <w:kern w:val="0"/>
                <w:sz w:val="20"/>
                <w:szCs w:val="20"/>
              </w:rPr>
              <w:b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sidRPr="00515F12">
              <w:rPr>
                <w:rFonts w:ascii="宋体" w:eastAsia="宋体" w:hAnsi="宋体" w:cs="Arial" w:hint="eastAsia"/>
                <w:kern w:val="0"/>
                <w:sz w:val="20"/>
                <w:szCs w:val="20"/>
              </w:rPr>
              <w:br/>
            </w:r>
            <w:r w:rsidRPr="00515F12">
              <w:rPr>
                <w:rFonts w:ascii="宋体" w:eastAsia="宋体" w:hAnsi="宋体" w:cs="Arial" w:hint="eastAsia"/>
                <w:kern w:val="0"/>
                <w:sz w:val="20"/>
                <w:szCs w:val="20"/>
              </w:rPr>
              <w:b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tc>
      </w:tr>
      <w:tr w:rsidR="00515F12" w:rsidRPr="00515F12" w:rsidTr="00515F12">
        <w:trPr>
          <w:trHeight w:val="499"/>
        </w:trPr>
        <w:tc>
          <w:tcPr>
            <w:tcW w:w="8804" w:type="dxa"/>
            <w:gridSpan w:val="3"/>
            <w:vMerge/>
            <w:tcBorders>
              <w:top w:val="single" w:sz="4" w:space="0" w:color="auto"/>
              <w:left w:val="nil"/>
              <w:bottom w:val="nil"/>
              <w:right w:val="nil"/>
            </w:tcBorders>
            <w:vAlign w:val="center"/>
            <w:hideMark/>
          </w:tcPr>
          <w:p w:rsidR="00515F12" w:rsidRPr="00515F12" w:rsidRDefault="00515F12" w:rsidP="00515F12">
            <w:pPr>
              <w:widowControl/>
              <w:jc w:val="left"/>
              <w:rPr>
                <w:rFonts w:ascii="宋体" w:eastAsia="宋体" w:hAnsi="宋体" w:cs="Arial"/>
                <w:kern w:val="0"/>
                <w:sz w:val="20"/>
                <w:szCs w:val="20"/>
              </w:rPr>
            </w:pPr>
          </w:p>
        </w:tc>
      </w:tr>
      <w:tr w:rsidR="00515F12" w:rsidRPr="00515F12" w:rsidTr="00515F12">
        <w:trPr>
          <w:trHeight w:val="499"/>
        </w:trPr>
        <w:tc>
          <w:tcPr>
            <w:tcW w:w="8804" w:type="dxa"/>
            <w:gridSpan w:val="3"/>
            <w:vMerge/>
            <w:tcBorders>
              <w:top w:val="single" w:sz="4" w:space="0" w:color="auto"/>
              <w:left w:val="nil"/>
              <w:bottom w:val="nil"/>
              <w:right w:val="nil"/>
            </w:tcBorders>
            <w:vAlign w:val="center"/>
            <w:hideMark/>
          </w:tcPr>
          <w:p w:rsidR="00515F12" w:rsidRPr="00515F12" w:rsidRDefault="00515F12" w:rsidP="00515F12">
            <w:pPr>
              <w:widowControl/>
              <w:jc w:val="left"/>
              <w:rPr>
                <w:rFonts w:ascii="宋体" w:eastAsia="宋体" w:hAnsi="宋体" w:cs="Arial"/>
                <w:kern w:val="0"/>
                <w:sz w:val="20"/>
                <w:szCs w:val="20"/>
              </w:rPr>
            </w:pPr>
          </w:p>
        </w:tc>
      </w:tr>
      <w:tr w:rsidR="00515F12" w:rsidRPr="00515F12" w:rsidTr="00515F12">
        <w:trPr>
          <w:trHeight w:val="499"/>
        </w:trPr>
        <w:tc>
          <w:tcPr>
            <w:tcW w:w="8804" w:type="dxa"/>
            <w:gridSpan w:val="3"/>
            <w:vMerge/>
            <w:tcBorders>
              <w:top w:val="single" w:sz="4" w:space="0" w:color="auto"/>
              <w:left w:val="nil"/>
              <w:bottom w:val="nil"/>
              <w:right w:val="nil"/>
            </w:tcBorders>
            <w:vAlign w:val="center"/>
            <w:hideMark/>
          </w:tcPr>
          <w:p w:rsidR="00515F12" w:rsidRPr="00515F12" w:rsidRDefault="00515F12" w:rsidP="00515F12">
            <w:pPr>
              <w:widowControl/>
              <w:jc w:val="left"/>
              <w:rPr>
                <w:rFonts w:ascii="宋体" w:eastAsia="宋体" w:hAnsi="宋体" w:cs="Arial"/>
                <w:kern w:val="0"/>
                <w:sz w:val="20"/>
                <w:szCs w:val="20"/>
              </w:rPr>
            </w:pPr>
          </w:p>
        </w:tc>
      </w:tr>
      <w:tr w:rsidR="00515F12" w:rsidRPr="00515F12" w:rsidTr="00515F12">
        <w:trPr>
          <w:trHeight w:val="499"/>
        </w:trPr>
        <w:tc>
          <w:tcPr>
            <w:tcW w:w="8804" w:type="dxa"/>
            <w:gridSpan w:val="3"/>
            <w:vMerge/>
            <w:tcBorders>
              <w:top w:val="single" w:sz="4" w:space="0" w:color="auto"/>
              <w:left w:val="nil"/>
              <w:bottom w:val="nil"/>
              <w:right w:val="nil"/>
            </w:tcBorders>
            <w:vAlign w:val="center"/>
            <w:hideMark/>
          </w:tcPr>
          <w:p w:rsidR="00515F12" w:rsidRPr="00515F12" w:rsidRDefault="00515F12" w:rsidP="00515F12">
            <w:pPr>
              <w:widowControl/>
              <w:jc w:val="left"/>
              <w:rPr>
                <w:rFonts w:ascii="宋体" w:eastAsia="宋体" w:hAnsi="宋体" w:cs="Arial"/>
                <w:kern w:val="0"/>
                <w:sz w:val="20"/>
                <w:szCs w:val="20"/>
              </w:rPr>
            </w:pPr>
          </w:p>
        </w:tc>
      </w:tr>
      <w:tr w:rsidR="00515F12" w:rsidRPr="00515F12" w:rsidTr="00515F12">
        <w:trPr>
          <w:trHeight w:val="1035"/>
        </w:trPr>
        <w:tc>
          <w:tcPr>
            <w:tcW w:w="8804" w:type="dxa"/>
            <w:gridSpan w:val="3"/>
            <w:vMerge/>
            <w:tcBorders>
              <w:top w:val="single" w:sz="4" w:space="0" w:color="auto"/>
              <w:left w:val="nil"/>
              <w:bottom w:val="nil"/>
              <w:right w:val="nil"/>
            </w:tcBorders>
            <w:vAlign w:val="center"/>
            <w:hideMark/>
          </w:tcPr>
          <w:p w:rsidR="00515F12" w:rsidRPr="00515F12" w:rsidRDefault="00515F12" w:rsidP="00515F12">
            <w:pPr>
              <w:widowControl/>
              <w:jc w:val="left"/>
              <w:rPr>
                <w:rFonts w:ascii="宋体" w:eastAsia="宋体" w:hAnsi="宋体" w:cs="Arial"/>
                <w:kern w:val="0"/>
                <w:sz w:val="20"/>
                <w:szCs w:val="20"/>
              </w:rPr>
            </w:pPr>
          </w:p>
        </w:tc>
      </w:tr>
    </w:tbl>
    <w:p w:rsidR="00115574" w:rsidRDefault="00115574"/>
    <w:p w:rsidR="00515F12" w:rsidRDefault="00515F12"/>
    <w:p w:rsidR="00515F12" w:rsidRDefault="00515F12"/>
    <w:p w:rsidR="00515F12" w:rsidRDefault="00515F12"/>
    <w:p w:rsidR="00515F12" w:rsidRDefault="00515F12"/>
    <w:p w:rsidR="00515F12" w:rsidRDefault="00515F12"/>
    <w:p w:rsidR="00515F12" w:rsidRDefault="00515F12"/>
    <w:p w:rsidR="00515F12" w:rsidRDefault="00515F12"/>
    <w:p w:rsidR="00515F12" w:rsidRDefault="00515F12"/>
    <w:p w:rsidR="00515F12" w:rsidRDefault="00515F12"/>
    <w:p w:rsidR="00515F12" w:rsidRDefault="00515F12"/>
    <w:tbl>
      <w:tblPr>
        <w:tblW w:w="8804" w:type="dxa"/>
        <w:tblInd w:w="93" w:type="dxa"/>
        <w:tblLook w:val="04A0" w:firstRow="1" w:lastRow="0" w:firstColumn="1" w:lastColumn="0" w:noHBand="0" w:noVBand="1"/>
      </w:tblPr>
      <w:tblGrid>
        <w:gridCol w:w="2140"/>
        <w:gridCol w:w="710"/>
        <w:gridCol w:w="1250"/>
        <w:gridCol w:w="1160"/>
        <w:gridCol w:w="800"/>
        <w:gridCol w:w="1043"/>
        <w:gridCol w:w="1701"/>
      </w:tblGrid>
      <w:tr w:rsidR="00CD2C5D" w:rsidRPr="00CD2C5D" w:rsidTr="00131B7F">
        <w:trPr>
          <w:trHeight w:val="360"/>
        </w:trPr>
        <w:tc>
          <w:tcPr>
            <w:tcW w:w="2140" w:type="dxa"/>
            <w:tcBorders>
              <w:top w:val="nil"/>
              <w:left w:val="nil"/>
              <w:bottom w:val="nil"/>
              <w:right w:val="nil"/>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p>
        </w:tc>
        <w:tc>
          <w:tcPr>
            <w:tcW w:w="2744" w:type="dxa"/>
            <w:gridSpan w:val="2"/>
            <w:tcBorders>
              <w:top w:val="nil"/>
              <w:left w:val="nil"/>
              <w:bottom w:val="nil"/>
              <w:right w:val="nil"/>
            </w:tcBorders>
            <w:shd w:val="clear" w:color="000000" w:fill="FFFFFF"/>
            <w:noWrap/>
            <w:vAlign w:val="center"/>
            <w:hideMark/>
          </w:tcPr>
          <w:p w:rsidR="00CD2C5D" w:rsidRPr="00CD2C5D" w:rsidRDefault="00CD2C5D" w:rsidP="00CD2C5D">
            <w:pPr>
              <w:widowControl/>
              <w:jc w:val="right"/>
              <w:rPr>
                <w:rFonts w:ascii="宋体" w:eastAsia="宋体" w:hAnsi="宋体" w:cs="Arial"/>
                <w:color w:val="000000"/>
                <w:kern w:val="0"/>
                <w:sz w:val="18"/>
                <w:szCs w:val="18"/>
              </w:rPr>
            </w:pPr>
            <w:r w:rsidRPr="00CD2C5D">
              <w:rPr>
                <w:rFonts w:ascii="宋体" w:eastAsia="宋体" w:hAnsi="宋体" w:cs="Arial" w:hint="eastAsia"/>
                <w:color w:val="000000"/>
                <w:kern w:val="0"/>
                <w:sz w:val="18"/>
                <w:szCs w:val="18"/>
              </w:rPr>
              <w:t>表9</w:t>
            </w:r>
          </w:p>
        </w:tc>
      </w:tr>
      <w:tr w:rsidR="00CD2C5D" w:rsidRPr="00CD2C5D" w:rsidTr="00131B7F">
        <w:trPr>
          <w:trHeight w:val="540"/>
        </w:trPr>
        <w:tc>
          <w:tcPr>
            <w:tcW w:w="8804" w:type="dxa"/>
            <w:gridSpan w:val="7"/>
            <w:tcBorders>
              <w:top w:val="nil"/>
              <w:left w:val="nil"/>
              <w:bottom w:val="nil"/>
              <w:right w:val="nil"/>
            </w:tcBorders>
            <w:shd w:val="clear" w:color="000000" w:fill="FFFFFF"/>
            <w:noWrap/>
            <w:vAlign w:val="center"/>
            <w:hideMark/>
          </w:tcPr>
          <w:p w:rsidR="00CD2C5D" w:rsidRPr="00CD2C5D" w:rsidRDefault="00CD2C5D" w:rsidP="00CD2C5D">
            <w:pPr>
              <w:widowControl/>
              <w:jc w:val="center"/>
              <w:rPr>
                <w:rFonts w:ascii="宋体" w:eastAsia="宋体" w:hAnsi="宋体" w:cs="Arial"/>
                <w:b/>
                <w:bCs/>
                <w:color w:val="000000"/>
                <w:kern w:val="0"/>
                <w:sz w:val="36"/>
                <w:szCs w:val="36"/>
              </w:rPr>
            </w:pPr>
            <w:r w:rsidRPr="00CD2C5D">
              <w:rPr>
                <w:rFonts w:ascii="宋体" w:eastAsia="宋体" w:hAnsi="宋体" w:cs="Arial" w:hint="eastAsia"/>
                <w:b/>
                <w:bCs/>
                <w:color w:val="000000"/>
                <w:kern w:val="0"/>
                <w:sz w:val="36"/>
                <w:szCs w:val="36"/>
              </w:rPr>
              <w:t>2016年政府性基金预算支出情况表</w:t>
            </w:r>
          </w:p>
        </w:tc>
      </w:tr>
      <w:tr w:rsidR="00CD2C5D" w:rsidRPr="00CD2C5D" w:rsidTr="00131B7F">
        <w:trPr>
          <w:trHeight w:val="499"/>
        </w:trPr>
        <w:tc>
          <w:tcPr>
            <w:tcW w:w="4100" w:type="dxa"/>
            <w:gridSpan w:val="3"/>
            <w:tcBorders>
              <w:top w:val="nil"/>
              <w:left w:val="nil"/>
              <w:bottom w:val="single" w:sz="4" w:space="0" w:color="000000"/>
              <w:right w:val="nil"/>
            </w:tcBorders>
            <w:shd w:val="clear" w:color="000000" w:fill="FFFFFF"/>
            <w:noWrap/>
            <w:vAlign w:val="center"/>
            <w:hideMark/>
          </w:tcPr>
          <w:p w:rsidR="00CD2C5D" w:rsidRPr="00CD2C5D" w:rsidRDefault="00CD2C5D" w:rsidP="00CD2C5D">
            <w:pPr>
              <w:widowControl/>
              <w:jc w:val="left"/>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单位名称：蕉岭县市场与安全监管局</w:t>
            </w:r>
          </w:p>
        </w:tc>
        <w:tc>
          <w:tcPr>
            <w:tcW w:w="1960" w:type="dxa"/>
            <w:gridSpan w:val="2"/>
            <w:tcBorders>
              <w:top w:val="nil"/>
              <w:left w:val="nil"/>
              <w:bottom w:val="nil"/>
              <w:right w:val="nil"/>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p>
        </w:tc>
        <w:tc>
          <w:tcPr>
            <w:tcW w:w="2744" w:type="dxa"/>
            <w:gridSpan w:val="2"/>
            <w:tcBorders>
              <w:top w:val="nil"/>
              <w:left w:val="nil"/>
              <w:bottom w:val="nil"/>
              <w:right w:val="nil"/>
            </w:tcBorders>
            <w:shd w:val="clear" w:color="000000" w:fill="FFFFFF"/>
            <w:noWrap/>
            <w:vAlign w:val="center"/>
            <w:hideMark/>
          </w:tcPr>
          <w:p w:rsidR="00CD2C5D" w:rsidRPr="00CD2C5D" w:rsidRDefault="00CD2C5D" w:rsidP="00CD2C5D">
            <w:pPr>
              <w:widowControl/>
              <w:jc w:val="right"/>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单位：万元</w:t>
            </w:r>
          </w:p>
        </w:tc>
      </w:tr>
      <w:tr w:rsidR="00CD2C5D" w:rsidRPr="00CD2C5D" w:rsidTr="00131B7F">
        <w:trPr>
          <w:trHeight w:val="499"/>
        </w:trPr>
        <w:tc>
          <w:tcPr>
            <w:tcW w:w="2850" w:type="dxa"/>
            <w:gridSpan w:val="2"/>
            <w:vMerge w:val="restart"/>
            <w:tcBorders>
              <w:top w:val="nil"/>
              <w:left w:val="single" w:sz="4" w:space="0" w:color="000000"/>
              <w:bottom w:val="single" w:sz="4" w:space="0" w:color="000000"/>
              <w:right w:val="single" w:sz="4" w:space="0" w:color="000000"/>
            </w:tcBorders>
            <w:shd w:val="clear" w:color="000000" w:fill="FFFFFF"/>
            <w:noWrap/>
            <w:vAlign w:val="center"/>
            <w:hideMark/>
          </w:tcPr>
          <w:p w:rsidR="00CD2C5D" w:rsidRPr="00CD2C5D" w:rsidRDefault="00CD2C5D" w:rsidP="00CD2C5D">
            <w:pPr>
              <w:widowControl/>
              <w:jc w:val="center"/>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功能科目名称</w:t>
            </w:r>
          </w:p>
        </w:tc>
        <w:tc>
          <w:tcPr>
            <w:tcW w:w="5954"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CD2C5D" w:rsidRPr="00CD2C5D" w:rsidRDefault="00CD2C5D" w:rsidP="00CD2C5D">
            <w:pPr>
              <w:widowControl/>
              <w:jc w:val="center"/>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政府性基金预算支出</w:t>
            </w:r>
          </w:p>
        </w:tc>
      </w:tr>
      <w:tr w:rsidR="00CD2C5D" w:rsidRPr="00CD2C5D" w:rsidTr="00131B7F">
        <w:trPr>
          <w:trHeight w:val="499"/>
        </w:trPr>
        <w:tc>
          <w:tcPr>
            <w:tcW w:w="2850" w:type="dxa"/>
            <w:gridSpan w:val="2"/>
            <w:vMerge/>
            <w:tcBorders>
              <w:top w:val="nil"/>
              <w:left w:val="single" w:sz="4" w:space="0" w:color="000000"/>
              <w:bottom w:val="single" w:sz="4" w:space="0" w:color="000000"/>
              <w:right w:val="single" w:sz="4" w:space="0" w:color="000000"/>
            </w:tcBorders>
            <w:vAlign w:val="center"/>
            <w:hideMark/>
          </w:tcPr>
          <w:p w:rsidR="00CD2C5D" w:rsidRPr="00CD2C5D" w:rsidRDefault="00CD2C5D" w:rsidP="00CD2C5D">
            <w:pPr>
              <w:widowControl/>
              <w:jc w:val="left"/>
              <w:rPr>
                <w:rFonts w:ascii="宋体" w:eastAsia="宋体" w:hAnsi="宋体" w:cs="Arial"/>
                <w:color w:val="000000"/>
                <w:kern w:val="0"/>
                <w:sz w:val="20"/>
                <w:szCs w:val="20"/>
              </w:rPr>
            </w:pPr>
          </w:p>
        </w:tc>
        <w:tc>
          <w:tcPr>
            <w:tcW w:w="2410" w:type="dxa"/>
            <w:gridSpan w:val="2"/>
            <w:tcBorders>
              <w:top w:val="nil"/>
              <w:left w:val="nil"/>
              <w:bottom w:val="nil"/>
              <w:right w:val="single" w:sz="4" w:space="0" w:color="000000"/>
            </w:tcBorders>
            <w:shd w:val="clear" w:color="000000" w:fill="FFFFFF"/>
            <w:vAlign w:val="center"/>
            <w:hideMark/>
          </w:tcPr>
          <w:p w:rsidR="00CD2C5D" w:rsidRPr="00CD2C5D" w:rsidRDefault="00CD2C5D" w:rsidP="00CD2C5D">
            <w:pPr>
              <w:widowControl/>
              <w:jc w:val="center"/>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小计</w:t>
            </w:r>
          </w:p>
        </w:tc>
        <w:tc>
          <w:tcPr>
            <w:tcW w:w="1843" w:type="dxa"/>
            <w:gridSpan w:val="2"/>
            <w:tcBorders>
              <w:top w:val="nil"/>
              <w:left w:val="nil"/>
              <w:bottom w:val="nil"/>
              <w:right w:val="single" w:sz="4" w:space="0" w:color="000000"/>
            </w:tcBorders>
            <w:shd w:val="clear" w:color="000000" w:fill="FFFFFF"/>
            <w:vAlign w:val="center"/>
            <w:hideMark/>
          </w:tcPr>
          <w:p w:rsidR="00CD2C5D" w:rsidRPr="00CD2C5D" w:rsidRDefault="00CD2C5D" w:rsidP="00CD2C5D">
            <w:pPr>
              <w:widowControl/>
              <w:jc w:val="center"/>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其中：基本支出</w:t>
            </w:r>
          </w:p>
        </w:tc>
        <w:tc>
          <w:tcPr>
            <w:tcW w:w="1701" w:type="dxa"/>
            <w:tcBorders>
              <w:top w:val="nil"/>
              <w:left w:val="nil"/>
              <w:bottom w:val="nil"/>
              <w:right w:val="single" w:sz="4" w:space="0" w:color="000000"/>
            </w:tcBorders>
            <w:shd w:val="clear" w:color="000000" w:fill="FFFFFF"/>
            <w:vAlign w:val="center"/>
            <w:hideMark/>
          </w:tcPr>
          <w:p w:rsidR="00CD2C5D" w:rsidRPr="00CD2C5D" w:rsidRDefault="00CD2C5D" w:rsidP="00CD2C5D">
            <w:pPr>
              <w:widowControl/>
              <w:jc w:val="center"/>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项目支出</w:t>
            </w:r>
          </w:p>
        </w:tc>
      </w:tr>
      <w:tr w:rsidR="00CD2C5D" w:rsidRPr="00CD2C5D" w:rsidTr="00131B7F">
        <w:trPr>
          <w:trHeight w:val="499"/>
        </w:trPr>
        <w:tc>
          <w:tcPr>
            <w:tcW w:w="2850" w:type="dxa"/>
            <w:gridSpan w:val="2"/>
            <w:tcBorders>
              <w:top w:val="nil"/>
              <w:left w:val="single" w:sz="4" w:space="0" w:color="000000"/>
              <w:bottom w:val="single" w:sz="4" w:space="0" w:color="000000"/>
              <w:right w:val="single" w:sz="4" w:space="0" w:color="000000"/>
            </w:tcBorders>
            <w:shd w:val="clear" w:color="000000" w:fill="FFFFFF"/>
            <w:vAlign w:val="center"/>
            <w:hideMark/>
          </w:tcPr>
          <w:p w:rsidR="00CD2C5D" w:rsidRPr="00CD2C5D" w:rsidRDefault="00CD2C5D" w:rsidP="00CD2C5D">
            <w:pPr>
              <w:widowControl/>
              <w:jc w:val="left"/>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 xml:space="preserve">　</w:t>
            </w:r>
          </w:p>
        </w:tc>
        <w:tc>
          <w:tcPr>
            <w:tcW w:w="2410"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CD2C5D" w:rsidRPr="00CD2C5D" w:rsidRDefault="00CD2C5D" w:rsidP="00CD2C5D">
            <w:pPr>
              <w:widowControl/>
              <w:jc w:val="right"/>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 xml:space="preserve">　</w:t>
            </w:r>
          </w:p>
        </w:tc>
        <w:tc>
          <w:tcPr>
            <w:tcW w:w="1843"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CD2C5D" w:rsidRPr="00CD2C5D" w:rsidRDefault="00CD2C5D" w:rsidP="00CD2C5D">
            <w:pPr>
              <w:widowControl/>
              <w:jc w:val="right"/>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 xml:space="preserve">　</w:t>
            </w:r>
          </w:p>
        </w:tc>
        <w:tc>
          <w:tcPr>
            <w:tcW w:w="1701" w:type="dxa"/>
            <w:tcBorders>
              <w:top w:val="single" w:sz="4" w:space="0" w:color="000000"/>
              <w:left w:val="nil"/>
              <w:bottom w:val="single" w:sz="4" w:space="0" w:color="000000"/>
              <w:right w:val="single" w:sz="4" w:space="0" w:color="000000"/>
            </w:tcBorders>
            <w:shd w:val="clear" w:color="000000" w:fill="FFFFFF"/>
            <w:noWrap/>
            <w:vAlign w:val="center"/>
            <w:hideMark/>
          </w:tcPr>
          <w:p w:rsidR="00CD2C5D" w:rsidRPr="00CD2C5D" w:rsidRDefault="00CD2C5D" w:rsidP="00CD2C5D">
            <w:pPr>
              <w:widowControl/>
              <w:jc w:val="right"/>
              <w:rPr>
                <w:rFonts w:ascii="宋体" w:eastAsia="宋体" w:hAnsi="宋体" w:cs="Arial"/>
                <w:color w:val="000000"/>
                <w:kern w:val="0"/>
                <w:sz w:val="20"/>
                <w:szCs w:val="20"/>
              </w:rPr>
            </w:pPr>
            <w:r w:rsidRPr="00CD2C5D">
              <w:rPr>
                <w:rFonts w:ascii="宋体" w:eastAsia="宋体" w:hAnsi="宋体" w:cs="Arial" w:hint="eastAsia"/>
                <w:color w:val="000000"/>
                <w:kern w:val="0"/>
                <w:sz w:val="20"/>
                <w:szCs w:val="20"/>
              </w:rPr>
              <w:t xml:space="preserve">　</w:t>
            </w:r>
          </w:p>
        </w:tc>
      </w:tr>
      <w:tr w:rsidR="00CD2C5D" w:rsidRPr="00CD2C5D" w:rsidTr="00131B7F">
        <w:trPr>
          <w:trHeight w:val="499"/>
        </w:trPr>
        <w:tc>
          <w:tcPr>
            <w:tcW w:w="285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2410" w:type="dxa"/>
            <w:gridSpan w:val="2"/>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r>
      <w:tr w:rsidR="00CD2C5D" w:rsidRPr="00CD2C5D" w:rsidTr="00131B7F">
        <w:trPr>
          <w:trHeight w:val="499"/>
        </w:trPr>
        <w:tc>
          <w:tcPr>
            <w:tcW w:w="285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2410" w:type="dxa"/>
            <w:gridSpan w:val="2"/>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r>
      <w:tr w:rsidR="00CD2C5D" w:rsidRPr="00CD2C5D" w:rsidTr="00131B7F">
        <w:trPr>
          <w:trHeight w:val="499"/>
        </w:trPr>
        <w:tc>
          <w:tcPr>
            <w:tcW w:w="285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2410" w:type="dxa"/>
            <w:gridSpan w:val="2"/>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CD2C5D" w:rsidRPr="00CD2C5D" w:rsidRDefault="00CD2C5D" w:rsidP="00CD2C5D">
            <w:pPr>
              <w:widowControl/>
              <w:jc w:val="left"/>
              <w:rPr>
                <w:rFonts w:ascii="Arial" w:eastAsia="宋体" w:hAnsi="Arial" w:cs="Arial"/>
                <w:kern w:val="0"/>
                <w:sz w:val="20"/>
                <w:szCs w:val="20"/>
              </w:rPr>
            </w:pPr>
            <w:r w:rsidRPr="00CD2C5D">
              <w:rPr>
                <w:rFonts w:ascii="Arial" w:eastAsia="宋体" w:hAnsi="Arial" w:cs="Arial"/>
                <w:kern w:val="0"/>
                <w:sz w:val="20"/>
                <w:szCs w:val="20"/>
              </w:rPr>
              <w:t xml:space="preserve">　</w:t>
            </w:r>
          </w:p>
        </w:tc>
      </w:tr>
      <w:tr w:rsidR="00CD2C5D" w:rsidRPr="00CD2C5D" w:rsidTr="00131B7F">
        <w:trPr>
          <w:trHeight w:val="499"/>
        </w:trPr>
        <w:tc>
          <w:tcPr>
            <w:tcW w:w="8804" w:type="dxa"/>
            <w:gridSpan w:val="7"/>
            <w:tcBorders>
              <w:top w:val="single" w:sz="4" w:space="0" w:color="000000"/>
              <w:left w:val="nil"/>
              <w:bottom w:val="nil"/>
              <w:right w:val="nil"/>
            </w:tcBorders>
            <w:shd w:val="clear" w:color="auto" w:fill="auto"/>
            <w:vAlign w:val="center"/>
            <w:hideMark/>
          </w:tcPr>
          <w:p w:rsidR="00CD2C5D" w:rsidRPr="00CD2C5D" w:rsidRDefault="00CD2C5D" w:rsidP="00CD2C5D">
            <w:pPr>
              <w:widowControl/>
              <w:jc w:val="left"/>
              <w:rPr>
                <w:rFonts w:ascii="宋体" w:eastAsia="宋体" w:hAnsi="宋体" w:cs="Arial"/>
                <w:kern w:val="0"/>
                <w:sz w:val="20"/>
                <w:szCs w:val="20"/>
              </w:rPr>
            </w:pPr>
            <w:r w:rsidRPr="00CD2C5D">
              <w:rPr>
                <w:rFonts w:ascii="宋体" w:eastAsia="宋体" w:hAnsi="宋体" w:cs="Arial" w:hint="eastAsia"/>
                <w:kern w:val="0"/>
                <w:sz w:val="20"/>
                <w:szCs w:val="20"/>
              </w:rPr>
              <w:t>注：如该部门无政府性基金安排的支出，则本表为空。同时按照财政部有关要求，以空表呈报人代会审议。</w:t>
            </w:r>
          </w:p>
        </w:tc>
      </w:tr>
    </w:tbl>
    <w:p w:rsidR="00515F12" w:rsidRDefault="00515F12"/>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p w:rsidR="00131B7F" w:rsidRDefault="00131B7F"/>
    <w:tbl>
      <w:tblPr>
        <w:tblW w:w="12457" w:type="dxa"/>
        <w:tblInd w:w="-34" w:type="dxa"/>
        <w:tblLook w:val="04A0" w:firstRow="1" w:lastRow="0" w:firstColumn="1" w:lastColumn="0" w:noHBand="0" w:noVBand="1"/>
      </w:tblPr>
      <w:tblGrid>
        <w:gridCol w:w="2507"/>
        <w:gridCol w:w="896"/>
        <w:gridCol w:w="564"/>
        <w:gridCol w:w="286"/>
        <w:gridCol w:w="1214"/>
        <w:gridCol w:w="62"/>
        <w:gridCol w:w="858"/>
        <w:gridCol w:w="134"/>
        <w:gridCol w:w="866"/>
        <w:gridCol w:w="126"/>
        <w:gridCol w:w="851"/>
        <w:gridCol w:w="850"/>
        <w:gridCol w:w="529"/>
        <w:gridCol w:w="1754"/>
        <w:gridCol w:w="960"/>
      </w:tblGrid>
      <w:tr w:rsidR="00131B7F" w:rsidRPr="00131B7F" w:rsidTr="00EF1554">
        <w:trPr>
          <w:trHeight w:val="402"/>
        </w:trPr>
        <w:tc>
          <w:tcPr>
            <w:tcW w:w="2507"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1460"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1500"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1000"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2356" w:type="dxa"/>
            <w:gridSpan w:val="4"/>
            <w:tcBorders>
              <w:top w:val="nil"/>
              <w:left w:val="nil"/>
              <w:bottom w:val="nil"/>
              <w:right w:val="nil"/>
            </w:tcBorders>
            <w:shd w:val="clear" w:color="auto" w:fill="auto"/>
            <w:noWrap/>
            <w:vAlign w:val="bottom"/>
            <w:hideMark/>
          </w:tcPr>
          <w:p w:rsidR="00131B7F" w:rsidRPr="00131B7F" w:rsidRDefault="00131B7F" w:rsidP="00131B7F">
            <w:pPr>
              <w:widowControl/>
              <w:ind w:right="400" w:firstLineChars="400" w:firstLine="800"/>
              <w:rPr>
                <w:rFonts w:ascii="宋体" w:eastAsia="宋体" w:hAnsi="宋体" w:cs="Arial"/>
                <w:kern w:val="0"/>
                <w:sz w:val="20"/>
                <w:szCs w:val="20"/>
              </w:rPr>
            </w:pPr>
            <w:r w:rsidRPr="00131B7F">
              <w:rPr>
                <w:rFonts w:ascii="宋体" w:eastAsia="宋体" w:hAnsi="宋体" w:cs="Arial" w:hint="eastAsia"/>
                <w:kern w:val="0"/>
                <w:sz w:val="20"/>
                <w:szCs w:val="20"/>
              </w:rPr>
              <w:t>表10</w:t>
            </w:r>
          </w:p>
        </w:tc>
        <w:tc>
          <w:tcPr>
            <w:tcW w:w="1754"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960"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r>
      <w:tr w:rsidR="00131B7F" w:rsidRPr="00131B7F" w:rsidTr="00131B7F">
        <w:trPr>
          <w:trHeight w:val="499"/>
        </w:trPr>
        <w:tc>
          <w:tcPr>
            <w:tcW w:w="9214" w:type="dxa"/>
            <w:gridSpan w:val="12"/>
            <w:tcBorders>
              <w:top w:val="nil"/>
              <w:left w:val="nil"/>
              <w:bottom w:val="nil"/>
              <w:right w:val="nil"/>
            </w:tcBorders>
            <w:shd w:val="clear" w:color="auto" w:fill="auto"/>
            <w:noWrap/>
            <w:vAlign w:val="center"/>
            <w:hideMark/>
          </w:tcPr>
          <w:p w:rsidR="00131B7F" w:rsidRPr="00131B7F" w:rsidRDefault="00131B7F" w:rsidP="00131B7F">
            <w:pPr>
              <w:widowControl/>
              <w:jc w:val="center"/>
              <w:rPr>
                <w:rFonts w:ascii="宋体" w:eastAsia="宋体" w:hAnsi="宋体" w:cs="Arial"/>
                <w:b/>
                <w:bCs/>
                <w:kern w:val="0"/>
                <w:sz w:val="28"/>
                <w:szCs w:val="28"/>
              </w:rPr>
            </w:pPr>
            <w:r w:rsidRPr="00131B7F">
              <w:rPr>
                <w:rFonts w:ascii="宋体" w:eastAsia="宋体" w:hAnsi="宋体" w:cs="Arial" w:hint="eastAsia"/>
                <w:b/>
                <w:bCs/>
                <w:kern w:val="0"/>
                <w:sz w:val="28"/>
                <w:szCs w:val="28"/>
              </w:rPr>
              <w:t>2016年部门预算基本支出预算表</w:t>
            </w:r>
          </w:p>
        </w:tc>
        <w:tc>
          <w:tcPr>
            <w:tcW w:w="2283"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960"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r>
      <w:tr w:rsidR="00131B7F" w:rsidRPr="00131B7F" w:rsidTr="00131B7F">
        <w:trPr>
          <w:trHeight w:val="402"/>
        </w:trPr>
        <w:tc>
          <w:tcPr>
            <w:tcW w:w="3403" w:type="dxa"/>
            <w:gridSpan w:val="2"/>
            <w:tcBorders>
              <w:top w:val="nil"/>
              <w:left w:val="nil"/>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单位名称：蕉岭县市场与安全监管局</w:t>
            </w:r>
          </w:p>
        </w:tc>
        <w:tc>
          <w:tcPr>
            <w:tcW w:w="2064" w:type="dxa"/>
            <w:gridSpan w:val="3"/>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3747" w:type="dxa"/>
            <w:gridSpan w:val="7"/>
            <w:tcBorders>
              <w:top w:val="nil"/>
              <w:left w:val="nil"/>
              <w:bottom w:val="nil"/>
              <w:right w:val="nil"/>
            </w:tcBorders>
            <w:shd w:val="clear" w:color="auto" w:fill="auto"/>
            <w:noWrap/>
            <w:vAlign w:val="center"/>
            <w:hideMark/>
          </w:tcPr>
          <w:p w:rsidR="00131B7F" w:rsidRPr="00131B7F" w:rsidRDefault="00131B7F"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单位：万元</w:t>
            </w:r>
          </w:p>
        </w:tc>
        <w:tc>
          <w:tcPr>
            <w:tcW w:w="2283"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960"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r>
      <w:tr w:rsidR="00131B7F" w:rsidRPr="00131B7F" w:rsidTr="00131B7F">
        <w:trPr>
          <w:trHeight w:val="402"/>
        </w:trPr>
        <w:tc>
          <w:tcPr>
            <w:tcW w:w="2507" w:type="dxa"/>
            <w:vMerge w:val="restart"/>
            <w:tcBorders>
              <w:top w:val="nil"/>
              <w:left w:val="single" w:sz="4" w:space="0" w:color="auto"/>
              <w:bottom w:val="single" w:sz="4" w:space="0" w:color="000000"/>
              <w:right w:val="single" w:sz="4" w:space="0" w:color="auto"/>
            </w:tcBorders>
            <w:shd w:val="clear" w:color="auto" w:fill="auto"/>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支出项目类别（资金使用单位）</w:t>
            </w:r>
          </w:p>
        </w:tc>
        <w:tc>
          <w:tcPr>
            <w:tcW w:w="8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总计</w:t>
            </w:r>
          </w:p>
        </w:tc>
        <w:tc>
          <w:tcPr>
            <w:tcW w:w="4110" w:type="dxa"/>
            <w:gridSpan w:val="8"/>
            <w:tcBorders>
              <w:top w:val="single" w:sz="4" w:space="0" w:color="auto"/>
              <w:left w:val="nil"/>
              <w:bottom w:val="single" w:sz="4" w:space="0" w:color="auto"/>
              <w:right w:val="single" w:sz="4" w:space="0" w:color="000000"/>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财政拨款</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31B7F" w:rsidRPr="00131B7F" w:rsidRDefault="00131B7F" w:rsidP="00131B7F">
            <w:pPr>
              <w:widowControl/>
              <w:jc w:val="center"/>
              <w:rPr>
                <w:rFonts w:ascii="宋体" w:eastAsia="宋体" w:hAnsi="宋体" w:cs="Arial"/>
                <w:color w:val="000000"/>
                <w:kern w:val="0"/>
                <w:sz w:val="20"/>
                <w:szCs w:val="20"/>
              </w:rPr>
            </w:pPr>
            <w:r w:rsidRPr="00131B7F">
              <w:rPr>
                <w:rFonts w:ascii="宋体" w:eastAsia="宋体" w:hAnsi="宋体" w:cs="Arial" w:hint="eastAsia"/>
                <w:color w:val="000000"/>
                <w:kern w:val="0"/>
                <w:sz w:val="20"/>
                <w:szCs w:val="20"/>
              </w:rPr>
              <w:t>财政专户拨款</w:t>
            </w:r>
          </w:p>
        </w:tc>
        <w:tc>
          <w:tcPr>
            <w:tcW w:w="8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31B7F" w:rsidRPr="00131B7F" w:rsidRDefault="00131B7F" w:rsidP="00131B7F">
            <w:pPr>
              <w:widowControl/>
              <w:jc w:val="center"/>
              <w:rPr>
                <w:rFonts w:ascii="宋体" w:eastAsia="宋体" w:hAnsi="宋体" w:cs="Arial"/>
                <w:color w:val="000000"/>
                <w:kern w:val="0"/>
                <w:sz w:val="20"/>
                <w:szCs w:val="20"/>
              </w:rPr>
            </w:pPr>
            <w:r w:rsidRPr="00131B7F">
              <w:rPr>
                <w:rFonts w:ascii="宋体" w:eastAsia="宋体" w:hAnsi="宋体" w:cs="Arial" w:hint="eastAsia"/>
                <w:color w:val="000000"/>
                <w:kern w:val="0"/>
                <w:sz w:val="20"/>
                <w:szCs w:val="20"/>
              </w:rPr>
              <w:t>其他资金</w:t>
            </w:r>
          </w:p>
        </w:tc>
        <w:tc>
          <w:tcPr>
            <w:tcW w:w="2283"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960"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r>
      <w:tr w:rsidR="00131B7F" w:rsidRPr="00131B7F" w:rsidTr="00131B7F">
        <w:trPr>
          <w:trHeight w:val="600"/>
        </w:trPr>
        <w:tc>
          <w:tcPr>
            <w:tcW w:w="2507" w:type="dxa"/>
            <w:vMerge/>
            <w:tcBorders>
              <w:top w:val="nil"/>
              <w:left w:val="single" w:sz="4" w:space="0" w:color="auto"/>
              <w:bottom w:val="single" w:sz="4" w:space="0" w:color="000000"/>
              <w:right w:val="single" w:sz="4" w:space="0" w:color="auto"/>
            </w:tcBorders>
            <w:vAlign w:val="center"/>
            <w:hideMark/>
          </w:tcPr>
          <w:p w:rsidR="00131B7F" w:rsidRPr="00131B7F" w:rsidRDefault="00131B7F" w:rsidP="00131B7F">
            <w:pPr>
              <w:widowControl/>
              <w:jc w:val="left"/>
              <w:rPr>
                <w:rFonts w:ascii="宋体" w:eastAsia="宋体" w:hAnsi="宋体" w:cs="Arial"/>
                <w:kern w:val="0"/>
                <w:sz w:val="20"/>
                <w:szCs w:val="20"/>
              </w:rPr>
            </w:pPr>
          </w:p>
        </w:tc>
        <w:tc>
          <w:tcPr>
            <w:tcW w:w="896" w:type="dxa"/>
            <w:vMerge/>
            <w:tcBorders>
              <w:top w:val="nil"/>
              <w:left w:val="single" w:sz="4" w:space="0" w:color="auto"/>
              <w:bottom w:val="single" w:sz="4" w:space="0" w:color="000000"/>
              <w:right w:val="single" w:sz="4" w:space="0" w:color="auto"/>
            </w:tcBorders>
            <w:vAlign w:val="center"/>
            <w:hideMark/>
          </w:tcPr>
          <w:p w:rsidR="00131B7F" w:rsidRPr="00131B7F" w:rsidRDefault="00131B7F" w:rsidP="00131B7F">
            <w:pPr>
              <w:widowControl/>
              <w:jc w:val="left"/>
              <w:rPr>
                <w:rFonts w:ascii="宋体" w:eastAsia="宋体" w:hAnsi="宋体" w:cs="Arial"/>
                <w:kern w:val="0"/>
                <w:sz w:val="20"/>
                <w:szCs w:val="20"/>
              </w:rPr>
            </w:pPr>
          </w:p>
        </w:tc>
        <w:tc>
          <w:tcPr>
            <w:tcW w:w="850" w:type="dxa"/>
            <w:gridSpan w:val="2"/>
            <w:tcBorders>
              <w:top w:val="nil"/>
              <w:left w:val="nil"/>
              <w:bottom w:val="nil"/>
              <w:right w:val="single" w:sz="4" w:space="0" w:color="auto"/>
            </w:tcBorders>
            <w:shd w:val="clear" w:color="000000" w:fill="FFFFFF"/>
            <w:vAlign w:val="center"/>
            <w:hideMark/>
          </w:tcPr>
          <w:p w:rsidR="00131B7F" w:rsidRPr="00131B7F" w:rsidRDefault="00131B7F" w:rsidP="00131B7F">
            <w:pPr>
              <w:widowControl/>
              <w:jc w:val="center"/>
              <w:rPr>
                <w:rFonts w:ascii="宋体" w:eastAsia="宋体" w:hAnsi="宋体" w:cs="Arial"/>
                <w:color w:val="000000"/>
                <w:kern w:val="0"/>
                <w:sz w:val="20"/>
                <w:szCs w:val="20"/>
              </w:rPr>
            </w:pPr>
            <w:r w:rsidRPr="00131B7F">
              <w:rPr>
                <w:rFonts w:ascii="宋体" w:eastAsia="宋体" w:hAnsi="宋体" w:cs="Arial" w:hint="eastAsia"/>
                <w:color w:val="000000"/>
                <w:kern w:val="0"/>
                <w:sz w:val="20"/>
                <w:szCs w:val="20"/>
              </w:rPr>
              <w:t>合计</w:t>
            </w:r>
          </w:p>
        </w:tc>
        <w:tc>
          <w:tcPr>
            <w:tcW w:w="1276" w:type="dxa"/>
            <w:gridSpan w:val="2"/>
            <w:tcBorders>
              <w:top w:val="nil"/>
              <w:left w:val="nil"/>
              <w:bottom w:val="nil"/>
              <w:right w:val="single" w:sz="4" w:space="0" w:color="auto"/>
            </w:tcBorders>
            <w:shd w:val="clear" w:color="000000" w:fill="FFFFFF"/>
            <w:vAlign w:val="center"/>
            <w:hideMark/>
          </w:tcPr>
          <w:p w:rsidR="00131B7F" w:rsidRPr="00131B7F" w:rsidRDefault="00131B7F" w:rsidP="00131B7F">
            <w:pPr>
              <w:widowControl/>
              <w:jc w:val="center"/>
              <w:rPr>
                <w:rFonts w:ascii="宋体" w:eastAsia="宋体" w:hAnsi="宋体" w:cs="Arial"/>
                <w:color w:val="000000"/>
                <w:kern w:val="0"/>
                <w:sz w:val="20"/>
                <w:szCs w:val="20"/>
              </w:rPr>
            </w:pPr>
            <w:r w:rsidRPr="00131B7F">
              <w:rPr>
                <w:rFonts w:ascii="宋体" w:eastAsia="宋体" w:hAnsi="宋体" w:cs="Arial" w:hint="eastAsia"/>
                <w:color w:val="000000"/>
                <w:kern w:val="0"/>
                <w:sz w:val="20"/>
                <w:szCs w:val="20"/>
              </w:rPr>
              <w:t>一般公共预算</w:t>
            </w:r>
          </w:p>
        </w:tc>
        <w:tc>
          <w:tcPr>
            <w:tcW w:w="992" w:type="dxa"/>
            <w:gridSpan w:val="2"/>
            <w:tcBorders>
              <w:top w:val="nil"/>
              <w:left w:val="nil"/>
              <w:bottom w:val="nil"/>
              <w:right w:val="single" w:sz="4" w:space="0" w:color="auto"/>
            </w:tcBorders>
            <w:shd w:val="clear" w:color="000000" w:fill="FFFFFF"/>
            <w:vAlign w:val="center"/>
            <w:hideMark/>
          </w:tcPr>
          <w:p w:rsidR="00131B7F" w:rsidRPr="00131B7F" w:rsidRDefault="00131B7F" w:rsidP="00131B7F">
            <w:pPr>
              <w:widowControl/>
              <w:jc w:val="center"/>
              <w:rPr>
                <w:rFonts w:ascii="宋体" w:eastAsia="宋体" w:hAnsi="宋体" w:cs="Arial"/>
                <w:color w:val="000000"/>
                <w:kern w:val="0"/>
                <w:sz w:val="20"/>
                <w:szCs w:val="20"/>
              </w:rPr>
            </w:pPr>
            <w:r w:rsidRPr="00131B7F">
              <w:rPr>
                <w:rFonts w:ascii="宋体" w:eastAsia="宋体" w:hAnsi="宋体" w:cs="Arial" w:hint="eastAsia"/>
                <w:color w:val="000000"/>
                <w:kern w:val="0"/>
                <w:sz w:val="20"/>
                <w:szCs w:val="20"/>
              </w:rPr>
              <w:t>政府性基金预算</w:t>
            </w:r>
          </w:p>
        </w:tc>
        <w:tc>
          <w:tcPr>
            <w:tcW w:w="992" w:type="dxa"/>
            <w:gridSpan w:val="2"/>
            <w:tcBorders>
              <w:top w:val="nil"/>
              <w:left w:val="nil"/>
              <w:bottom w:val="nil"/>
              <w:right w:val="single" w:sz="4" w:space="0" w:color="auto"/>
            </w:tcBorders>
            <w:shd w:val="clear" w:color="000000" w:fill="FFFFFF"/>
            <w:vAlign w:val="center"/>
            <w:hideMark/>
          </w:tcPr>
          <w:p w:rsidR="00131B7F" w:rsidRPr="00131B7F" w:rsidRDefault="00131B7F" w:rsidP="00131B7F">
            <w:pPr>
              <w:widowControl/>
              <w:jc w:val="center"/>
              <w:rPr>
                <w:rFonts w:ascii="宋体" w:eastAsia="宋体" w:hAnsi="宋体" w:cs="Arial"/>
                <w:color w:val="000000"/>
                <w:kern w:val="0"/>
                <w:sz w:val="20"/>
                <w:szCs w:val="20"/>
              </w:rPr>
            </w:pPr>
            <w:r w:rsidRPr="00131B7F">
              <w:rPr>
                <w:rFonts w:ascii="宋体" w:eastAsia="宋体" w:hAnsi="宋体" w:cs="Arial" w:hint="eastAsia"/>
                <w:color w:val="000000"/>
                <w:kern w:val="0"/>
                <w:sz w:val="20"/>
                <w:szCs w:val="20"/>
              </w:rPr>
              <w:t>国有资本经营预算</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31B7F" w:rsidRPr="00131B7F" w:rsidRDefault="00131B7F" w:rsidP="00131B7F">
            <w:pPr>
              <w:widowControl/>
              <w:jc w:val="left"/>
              <w:rPr>
                <w:rFonts w:ascii="宋体" w:eastAsia="宋体" w:hAnsi="宋体" w:cs="Arial"/>
                <w:color w:val="000000"/>
                <w:kern w:val="0"/>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31B7F" w:rsidRPr="00131B7F" w:rsidRDefault="00131B7F" w:rsidP="00131B7F">
            <w:pPr>
              <w:widowControl/>
              <w:jc w:val="left"/>
              <w:rPr>
                <w:rFonts w:ascii="宋体" w:eastAsia="宋体" w:hAnsi="宋体" w:cs="Arial"/>
                <w:color w:val="000000"/>
                <w:kern w:val="0"/>
                <w:sz w:val="20"/>
                <w:szCs w:val="20"/>
              </w:rPr>
            </w:pPr>
          </w:p>
        </w:tc>
        <w:tc>
          <w:tcPr>
            <w:tcW w:w="2283" w:type="dxa"/>
            <w:gridSpan w:val="2"/>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c>
          <w:tcPr>
            <w:tcW w:w="960" w:type="dxa"/>
            <w:tcBorders>
              <w:top w:val="nil"/>
              <w:left w:val="nil"/>
              <w:bottom w:val="nil"/>
              <w:right w:val="nil"/>
            </w:tcBorders>
            <w:shd w:val="clear" w:color="auto" w:fill="auto"/>
            <w:noWrap/>
            <w:vAlign w:val="bottom"/>
            <w:hideMark/>
          </w:tcPr>
          <w:p w:rsidR="00131B7F" w:rsidRPr="00131B7F" w:rsidRDefault="00131B7F" w:rsidP="00131B7F">
            <w:pPr>
              <w:widowControl/>
              <w:jc w:val="left"/>
              <w:rPr>
                <w:rFonts w:ascii="Arial" w:eastAsia="宋体" w:hAnsi="Arial"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1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2 </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3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4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5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6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 xml:space="preserve">7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0D397B" w:rsidRPr="00131B7F" w:rsidTr="008829BE">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0D397B" w:rsidRPr="00131B7F" w:rsidRDefault="000D397B" w:rsidP="00131B7F">
            <w:pPr>
              <w:widowControl/>
              <w:jc w:val="center"/>
              <w:rPr>
                <w:rFonts w:ascii="宋体" w:eastAsia="宋体" w:hAnsi="宋体" w:cs="Arial"/>
                <w:kern w:val="0"/>
                <w:sz w:val="20"/>
                <w:szCs w:val="20"/>
              </w:rPr>
            </w:pPr>
            <w:r w:rsidRPr="00131B7F">
              <w:rPr>
                <w:rFonts w:ascii="宋体" w:eastAsia="宋体" w:hAnsi="宋体" w:cs="Arial" w:hint="eastAsia"/>
                <w:kern w:val="0"/>
                <w:sz w:val="20"/>
                <w:szCs w:val="20"/>
              </w:rPr>
              <w:t>合计</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0D397B" w:rsidRPr="00131B7F" w:rsidRDefault="000D397B"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288.23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0D397B" w:rsidRPr="00131B7F" w:rsidRDefault="000D397B"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288.23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D397B" w:rsidRPr="00131B7F" w:rsidRDefault="000D397B"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288.23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D397B" w:rsidRPr="00131B7F" w:rsidRDefault="000D397B" w:rsidP="007157A3">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　</w:t>
            </w:r>
            <w:r>
              <w:rPr>
                <w:rFonts w:ascii="宋体" w:eastAsia="宋体" w:hAnsi="宋体" w:cs="Arial" w:hint="eastAsia"/>
                <w:kern w:val="0"/>
                <w:sz w:val="20"/>
                <w:szCs w:val="20"/>
              </w:rPr>
              <w:t>0.00</w:t>
            </w:r>
          </w:p>
        </w:tc>
        <w:tc>
          <w:tcPr>
            <w:tcW w:w="992" w:type="dxa"/>
            <w:gridSpan w:val="2"/>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401756">
              <w:rPr>
                <w:rFonts w:ascii="宋体" w:eastAsia="宋体" w:hAnsi="宋体" w:cs="Arial" w:hint="eastAsia"/>
                <w:kern w:val="0"/>
                <w:sz w:val="20"/>
                <w:szCs w:val="20"/>
              </w:rPr>
              <w:t>0.00</w:t>
            </w:r>
          </w:p>
        </w:tc>
        <w:tc>
          <w:tcPr>
            <w:tcW w:w="851" w:type="dxa"/>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401756">
              <w:rPr>
                <w:rFonts w:ascii="宋体" w:eastAsia="宋体" w:hAnsi="宋体" w:cs="Arial" w:hint="eastAsia"/>
                <w:kern w:val="0"/>
                <w:sz w:val="20"/>
                <w:szCs w:val="20"/>
              </w:rPr>
              <w:t>0.00</w:t>
            </w:r>
          </w:p>
        </w:tc>
        <w:tc>
          <w:tcPr>
            <w:tcW w:w="850" w:type="dxa"/>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401756">
              <w:rPr>
                <w:rFonts w:ascii="宋体" w:eastAsia="宋体" w:hAnsi="宋体" w:cs="Arial" w:hint="eastAsia"/>
                <w:kern w:val="0"/>
                <w:sz w:val="20"/>
                <w:szCs w:val="20"/>
              </w:rPr>
              <w:t>0.00</w:t>
            </w:r>
          </w:p>
        </w:tc>
        <w:tc>
          <w:tcPr>
            <w:tcW w:w="2283" w:type="dxa"/>
            <w:gridSpan w:val="2"/>
            <w:tcBorders>
              <w:top w:val="nil"/>
              <w:left w:val="nil"/>
              <w:bottom w:val="nil"/>
              <w:right w:val="nil"/>
            </w:tcBorders>
            <w:shd w:val="clear" w:color="auto" w:fill="auto"/>
            <w:noWrap/>
            <w:vAlign w:val="center"/>
            <w:hideMark/>
          </w:tcPr>
          <w:p w:rsidR="000D397B" w:rsidRPr="00131B7F" w:rsidRDefault="000D397B"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0D397B" w:rsidRPr="00131B7F" w:rsidRDefault="000D397B" w:rsidP="00131B7F">
            <w:pPr>
              <w:widowControl/>
              <w:jc w:val="left"/>
              <w:rPr>
                <w:rFonts w:ascii="宋体" w:eastAsia="宋体" w:hAnsi="宋体" w:cs="Arial"/>
                <w:kern w:val="0"/>
                <w:sz w:val="20"/>
                <w:szCs w:val="20"/>
              </w:rPr>
            </w:pPr>
          </w:p>
        </w:tc>
      </w:tr>
      <w:tr w:rsidR="000D397B" w:rsidRPr="00131B7F" w:rsidTr="007A01E9">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0D397B" w:rsidRPr="00131B7F" w:rsidRDefault="000D397B"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蕉岭县市场与安全监管局</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0D397B" w:rsidRPr="00131B7F" w:rsidRDefault="000D397B"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288.23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0D397B" w:rsidRPr="00131B7F" w:rsidRDefault="000D397B"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288.23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D397B" w:rsidRPr="00131B7F" w:rsidRDefault="000D397B" w:rsidP="00131B7F">
            <w:pPr>
              <w:widowControl/>
              <w:jc w:val="right"/>
              <w:rPr>
                <w:rFonts w:ascii="宋体" w:eastAsia="宋体" w:hAnsi="宋体" w:cs="Arial"/>
                <w:kern w:val="0"/>
                <w:sz w:val="20"/>
                <w:szCs w:val="20"/>
              </w:rPr>
            </w:pPr>
            <w:r w:rsidRPr="00131B7F">
              <w:rPr>
                <w:rFonts w:ascii="宋体" w:eastAsia="宋体" w:hAnsi="宋体" w:cs="Arial" w:hint="eastAsia"/>
                <w:kern w:val="0"/>
                <w:sz w:val="20"/>
                <w:szCs w:val="20"/>
              </w:rPr>
              <w:t xml:space="preserve">288.23 </w:t>
            </w:r>
          </w:p>
        </w:tc>
        <w:tc>
          <w:tcPr>
            <w:tcW w:w="992" w:type="dxa"/>
            <w:gridSpan w:val="2"/>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A65638">
              <w:rPr>
                <w:rFonts w:ascii="宋体" w:eastAsia="宋体" w:hAnsi="宋体" w:cs="Arial" w:hint="eastAsia"/>
                <w:kern w:val="0"/>
                <w:sz w:val="20"/>
                <w:szCs w:val="20"/>
              </w:rPr>
              <w:t>0.00</w:t>
            </w:r>
          </w:p>
        </w:tc>
        <w:tc>
          <w:tcPr>
            <w:tcW w:w="992" w:type="dxa"/>
            <w:gridSpan w:val="2"/>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A65638">
              <w:rPr>
                <w:rFonts w:ascii="宋体" w:eastAsia="宋体" w:hAnsi="宋体" w:cs="Arial" w:hint="eastAsia"/>
                <w:kern w:val="0"/>
                <w:sz w:val="20"/>
                <w:szCs w:val="20"/>
              </w:rPr>
              <w:t>0.00</w:t>
            </w:r>
          </w:p>
        </w:tc>
        <w:tc>
          <w:tcPr>
            <w:tcW w:w="851" w:type="dxa"/>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A65638">
              <w:rPr>
                <w:rFonts w:ascii="宋体" w:eastAsia="宋体" w:hAnsi="宋体" w:cs="Arial" w:hint="eastAsia"/>
                <w:kern w:val="0"/>
                <w:sz w:val="20"/>
                <w:szCs w:val="20"/>
              </w:rPr>
              <w:t>0.00</w:t>
            </w:r>
          </w:p>
        </w:tc>
        <w:tc>
          <w:tcPr>
            <w:tcW w:w="850" w:type="dxa"/>
            <w:tcBorders>
              <w:top w:val="nil"/>
              <w:left w:val="nil"/>
              <w:bottom w:val="single" w:sz="4" w:space="0" w:color="auto"/>
              <w:right w:val="single" w:sz="4" w:space="0" w:color="auto"/>
            </w:tcBorders>
            <w:shd w:val="clear" w:color="auto" w:fill="auto"/>
            <w:noWrap/>
            <w:hideMark/>
          </w:tcPr>
          <w:p w:rsidR="000D397B" w:rsidRDefault="000D397B" w:rsidP="000D397B">
            <w:pPr>
              <w:jc w:val="right"/>
            </w:pPr>
            <w:r w:rsidRPr="00A65638">
              <w:rPr>
                <w:rFonts w:ascii="宋体" w:eastAsia="宋体" w:hAnsi="宋体" w:cs="Arial" w:hint="eastAsia"/>
                <w:kern w:val="0"/>
                <w:sz w:val="20"/>
                <w:szCs w:val="20"/>
              </w:rPr>
              <w:t>0.00</w:t>
            </w:r>
          </w:p>
        </w:tc>
        <w:tc>
          <w:tcPr>
            <w:tcW w:w="2283" w:type="dxa"/>
            <w:gridSpan w:val="2"/>
            <w:tcBorders>
              <w:top w:val="nil"/>
              <w:left w:val="nil"/>
              <w:bottom w:val="nil"/>
              <w:right w:val="nil"/>
            </w:tcBorders>
            <w:shd w:val="clear" w:color="auto" w:fill="auto"/>
            <w:noWrap/>
            <w:vAlign w:val="center"/>
            <w:hideMark/>
          </w:tcPr>
          <w:p w:rsidR="000D397B" w:rsidRPr="00131B7F" w:rsidRDefault="000D397B"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0D397B" w:rsidRPr="00131B7F" w:rsidRDefault="000D397B"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r w:rsidRPr="00131B7F">
              <w:rPr>
                <w:rFonts w:ascii="宋体" w:eastAsia="宋体" w:hAnsi="宋体" w:cs="Arial" w:hint="eastAsia"/>
                <w:kern w:val="0"/>
                <w:sz w:val="20"/>
                <w:szCs w:val="20"/>
              </w:rPr>
              <w:t xml:space="preserve">　</w:t>
            </w: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r w:rsidR="00131B7F" w:rsidRPr="00131B7F" w:rsidTr="00131B7F">
        <w:trPr>
          <w:trHeight w:val="402"/>
        </w:trPr>
        <w:tc>
          <w:tcPr>
            <w:tcW w:w="2507"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896"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850"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1276"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92"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92"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851"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85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2283" w:type="dxa"/>
            <w:gridSpan w:val="2"/>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c>
          <w:tcPr>
            <w:tcW w:w="960" w:type="dxa"/>
            <w:tcBorders>
              <w:top w:val="nil"/>
              <w:left w:val="nil"/>
              <w:bottom w:val="nil"/>
              <w:right w:val="nil"/>
            </w:tcBorders>
            <w:shd w:val="clear" w:color="auto" w:fill="auto"/>
            <w:noWrap/>
            <w:vAlign w:val="center"/>
            <w:hideMark/>
          </w:tcPr>
          <w:p w:rsidR="00131B7F" w:rsidRPr="00131B7F" w:rsidRDefault="00131B7F" w:rsidP="00131B7F">
            <w:pPr>
              <w:widowControl/>
              <w:jc w:val="left"/>
              <w:rPr>
                <w:rFonts w:ascii="宋体" w:eastAsia="宋体" w:hAnsi="宋体" w:cs="Arial"/>
                <w:kern w:val="0"/>
                <w:sz w:val="20"/>
                <w:szCs w:val="20"/>
              </w:rPr>
            </w:pPr>
          </w:p>
        </w:tc>
      </w:tr>
    </w:tbl>
    <w:p w:rsidR="00131B7F" w:rsidRDefault="00131B7F"/>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p w:rsidR="0092537B" w:rsidRDefault="0092537B"/>
    <w:tbl>
      <w:tblPr>
        <w:tblW w:w="9723" w:type="dxa"/>
        <w:tblInd w:w="-34" w:type="dxa"/>
        <w:tblLook w:val="04A0" w:firstRow="1" w:lastRow="0" w:firstColumn="1" w:lastColumn="0" w:noHBand="0" w:noVBand="1"/>
      </w:tblPr>
      <w:tblGrid>
        <w:gridCol w:w="2507"/>
        <w:gridCol w:w="896"/>
        <w:gridCol w:w="224"/>
        <w:gridCol w:w="768"/>
        <w:gridCol w:w="232"/>
        <w:gridCol w:w="760"/>
        <w:gridCol w:w="280"/>
        <w:gridCol w:w="571"/>
        <w:gridCol w:w="309"/>
        <w:gridCol w:w="541"/>
        <w:gridCol w:w="709"/>
        <w:gridCol w:w="709"/>
        <w:gridCol w:w="801"/>
        <w:gridCol w:w="416"/>
      </w:tblGrid>
      <w:tr w:rsidR="001D5BB8" w:rsidRPr="0092537B" w:rsidTr="001D5BB8">
        <w:trPr>
          <w:trHeight w:val="402"/>
        </w:trPr>
        <w:tc>
          <w:tcPr>
            <w:tcW w:w="2507" w:type="dxa"/>
            <w:tcBorders>
              <w:top w:val="nil"/>
              <w:left w:val="nil"/>
              <w:bottom w:val="nil"/>
              <w:right w:val="nil"/>
            </w:tcBorders>
            <w:shd w:val="clear" w:color="auto" w:fill="auto"/>
            <w:noWrap/>
            <w:vAlign w:val="bottom"/>
            <w:hideMark/>
          </w:tcPr>
          <w:p w:rsidR="001D5BB8" w:rsidRPr="0092537B" w:rsidRDefault="001D5BB8" w:rsidP="0092537B">
            <w:pPr>
              <w:widowControl/>
              <w:jc w:val="left"/>
              <w:rPr>
                <w:rFonts w:ascii="Arial" w:eastAsia="宋体" w:hAnsi="Arial" w:cs="Arial"/>
                <w:kern w:val="0"/>
                <w:sz w:val="20"/>
                <w:szCs w:val="20"/>
              </w:rPr>
            </w:pPr>
          </w:p>
        </w:tc>
        <w:tc>
          <w:tcPr>
            <w:tcW w:w="1120" w:type="dxa"/>
            <w:gridSpan w:val="2"/>
            <w:tcBorders>
              <w:top w:val="nil"/>
              <w:left w:val="nil"/>
              <w:bottom w:val="nil"/>
              <w:right w:val="nil"/>
            </w:tcBorders>
            <w:shd w:val="clear" w:color="auto" w:fill="auto"/>
            <w:noWrap/>
            <w:vAlign w:val="bottom"/>
            <w:hideMark/>
          </w:tcPr>
          <w:p w:rsidR="001D5BB8" w:rsidRPr="0092537B" w:rsidRDefault="001D5BB8" w:rsidP="0092537B">
            <w:pPr>
              <w:widowControl/>
              <w:jc w:val="left"/>
              <w:rPr>
                <w:rFonts w:ascii="Arial" w:eastAsia="宋体" w:hAnsi="Arial" w:cs="Arial"/>
                <w:kern w:val="0"/>
                <w:sz w:val="20"/>
                <w:szCs w:val="20"/>
              </w:rPr>
            </w:pPr>
          </w:p>
        </w:tc>
        <w:tc>
          <w:tcPr>
            <w:tcW w:w="1000" w:type="dxa"/>
            <w:gridSpan w:val="2"/>
            <w:tcBorders>
              <w:top w:val="nil"/>
              <w:left w:val="nil"/>
              <w:bottom w:val="nil"/>
              <w:right w:val="nil"/>
            </w:tcBorders>
            <w:shd w:val="clear" w:color="auto" w:fill="auto"/>
            <w:noWrap/>
            <w:vAlign w:val="bottom"/>
            <w:hideMark/>
          </w:tcPr>
          <w:p w:rsidR="001D5BB8" w:rsidRPr="0092537B" w:rsidRDefault="001D5BB8" w:rsidP="0092537B">
            <w:pPr>
              <w:widowControl/>
              <w:jc w:val="left"/>
              <w:rPr>
                <w:rFonts w:ascii="Arial" w:eastAsia="宋体" w:hAnsi="Arial" w:cs="Arial"/>
                <w:kern w:val="0"/>
                <w:sz w:val="20"/>
                <w:szCs w:val="20"/>
              </w:rPr>
            </w:pPr>
          </w:p>
        </w:tc>
        <w:tc>
          <w:tcPr>
            <w:tcW w:w="1040" w:type="dxa"/>
            <w:gridSpan w:val="2"/>
            <w:tcBorders>
              <w:top w:val="nil"/>
              <w:left w:val="nil"/>
              <w:bottom w:val="nil"/>
              <w:right w:val="nil"/>
            </w:tcBorders>
            <w:shd w:val="clear" w:color="auto" w:fill="auto"/>
            <w:noWrap/>
            <w:vAlign w:val="bottom"/>
            <w:hideMark/>
          </w:tcPr>
          <w:p w:rsidR="001D5BB8" w:rsidRPr="0092537B" w:rsidRDefault="001D5BB8" w:rsidP="0092537B">
            <w:pPr>
              <w:widowControl/>
              <w:jc w:val="left"/>
              <w:rPr>
                <w:rFonts w:ascii="Arial" w:eastAsia="宋体" w:hAnsi="Arial" w:cs="Arial"/>
                <w:kern w:val="0"/>
                <w:sz w:val="20"/>
                <w:szCs w:val="20"/>
              </w:rPr>
            </w:pPr>
          </w:p>
        </w:tc>
        <w:tc>
          <w:tcPr>
            <w:tcW w:w="880" w:type="dxa"/>
            <w:gridSpan w:val="2"/>
            <w:tcBorders>
              <w:top w:val="nil"/>
              <w:left w:val="nil"/>
              <w:bottom w:val="nil"/>
              <w:right w:val="nil"/>
            </w:tcBorders>
            <w:shd w:val="clear" w:color="auto" w:fill="auto"/>
            <w:noWrap/>
            <w:vAlign w:val="bottom"/>
            <w:hideMark/>
          </w:tcPr>
          <w:p w:rsidR="001D5BB8" w:rsidRPr="0092537B" w:rsidRDefault="001D5BB8" w:rsidP="0092537B">
            <w:pPr>
              <w:widowControl/>
              <w:jc w:val="left"/>
              <w:rPr>
                <w:rFonts w:ascii="Arial" w:eastAsia="宋体" w:hAnsi="Arial" w:cs="Arial"/>
                <w:kern w:val="0"/>
                <w:sz w:val="20"/>
                <w:szCs w:val="20"/>
              </w:rPr>
            </w:pPr>
          </w:p>
        </w:tc>
        <w:tc>
          <w:tcPr>
            <w:tcW w:w="3176" w:type="dxa"/>
            <w:gridSpan w:val="5"/>
            <w:tcBorders>
              <w:top w:val="nil"/>
              <w:left w:val="nil"/>
              <w:bottom w:val="nil"/>
              <w:right w:val="nil"/>
            </w:tcBorders>
            <w:shd w:val="clear" w:color="auto" w:fill="auto"/>
            <w:noWrap/>
            <w:vAlign w:val="bottom"/>
            <w:hideMark/>
          </w:tcPr>
          <w:p w:rsidR="001D5BB8" w:rsidRPr="0092537B" w:rsidRDefault="001D5BB8" w:rsidP="001D5BB8">
            <w:pPr>
              <w:widowControl/>
              <w:ind w:right="400"/>
              <w:jc w:val="center"/>
              <w:rPr>
                <w:rFonts w:ascii="宋体" w:eastAsia="宋体" w:hAnsi="宋体" w:cs="Arial"/>
                <w:kern w:val="0"/>
                <w:sz w:val="20"/>
                <w:szCs w:val="20"/>
              </w:rPr>
            </w:pPr>
            <w:r>
              <w:rPr>
                <w:rFonts w:ascii="宋体" w:eastAsia="宋体" w:hAnsi="宋体" w:cs="Arial" w:hint="eastAsia"/>
                <w:kern w:val="0"/>
                <w:sz w:val="20"/>
                <w:szCs w:val="20"/>
              </w:rPr>
              <w:t xml:space="preserve">              </w:t>
            </w:r>
            <w:r w:rsidRPr="0092537B">
              <w:rPr>
                <w:rFonts w:ascii="宋体" w:eastAsia="宋体" w:hAnsi="宋体" w:cs="Arial" w:hint="eastAsia"/>
                <w:kern w:val="0"/>
                <w:sz w:val="20"/>
                <w:szCs w:val="20"/>
              </w:rPr>
              <w:t>表11</w:t>
            </w:r>
          </w:p>
        </w:tc>
      </w:tr>
      <w:tr w:rsidR="0092537B" w:rsidRPr="0092537B" w:rsidTr="001D5BB8">
        <w:trPr>
          <w:gridAfter w:val="1"/>
          <w:wAfter w:w="416" w:type="dxa"/>
          <w:trHeight w:val="499"/>
        </w:trPr>
        <w:tc>
          <w:tcPr>
            <w:tcW w:w="9307" w:type="dxa"/>
            <w:gridSpan w:val="13"/>
            <w:tcBorders>
              <w:top w:val="nil"/>
              <w:left w:val="nil"/>
              <w:bottom w:val="nil"/>
              <w:right w:val="nil"/>
            </w:tcBorders>
            <w:shd w:val="clear" w:color="auto" w:fill="auto"/>
            <w:noWrap/>
            <w:vAlign w:val="center"/>
            <w:hideMark/>
          </w:tcPr>
          <w:p w:rsidR="0092537B" w:rsidRPr="0092537B" w:rsidRDefault="0092537B" w:rsidP="0092537B">
            <w:pPr>
              <w:widowControl/>
              <w:jc w:val="center"/>
              <w:rPr>
                <w:rFonts w:ascii="宋体" w:eastAsia="宋体" w:hAnsi="宋体" w:cs="Arial"/>
                <w:b/>
                <w:bCs/>
                <w:kern w:val="0"/>
                <w:sz w:val="28"/>
                <w:szCs w:val="28"/>
              </w:rPr>
            </w:pPr>
            <w:r w:rsidRPr="0092537B">
              <w:rPr>
                <w:rFonts w:ascii="宋体" w:eastAsia="宋体" w:hAnsi="宋体" w:cs="Arial" w:hint="eastAsia"/>
                <w:b/>
                <w:bCs/>
                <w:kern w:val="0"/>
                <w:sz w:val="28"/>
                <w:szCs w:val="28"/>
              </w:rPr>
              <w:t>2016年部门预算项目支出及其他支出预算表</w:t>
            </w:r>
          </w:p>
        </w:tc>
      </w:tr>
      <w:tr w:rsidR="001D5BB8" w:rsidRPr="0092537B" w:rsidTr="00EF1554">
        <w:trPr>
          <w:gridAfter w:val="1"/>
          <w:wAfter w:w="416" w:type="dxa"/>
          <w:trHeight w:val="402"/>
        </w:trPr>
        <w:tc>
          <w:tcPr>
            <w:tcW w:w="4627" w:type="dxa"/>
            <w:gridSpan w:val="5"/>
            <w:tcBorders>
              <w:top w:val="nil"/>
              <w:left w:val="nil"/>
              <w:bottom w:val="single" w:sz="4" w:space="0" w:color="auto"/>
              <w:right w:val="nil"/>
            </w:tcBorders>
            <w:shd w:val="clear" w:color="auto" w:fill="auto"/>
            <w:noWrap/>
            <w:vAlign w:val="center"/>
            <w:hideMark/>
          </w:tcPr>
          <w:p w:rsidR="001D5BB8" w:rsidRPr="0092537B" w:rsidRDefault="001D5BB8"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单位名称：蕉岭县市场与安全监管局</w:t>
            </w:r>
          </w:p>
        </w:tc>
        <w:tc>
          <w:tcPr>
            <w:tcW w:w="1040" w:type="dxa"/>
            <w:gridSpan w:val="2"/>
            <w:tcBorders>
              <w:top w:val="nil"/>
              <w:left w:val="nil"/>
              <w:bottom w:val="nil"/>
              <w:right w:val="nil"/>
            </w:tcBorders>
            <w:shd w:val="clear" w:color="auto" w:fill="auto"/>
            <w:noWrap/>
            <w:vAlign w:val="center"/>
            <w:hideMark/>
          </w:tcPr>
          <w:p w:rsidR="001D5BB8" w:rsidRPr="0092537B" w:rsidRDefault="001D5BB8" w:rsidP="0092537B">
            <w:pPr>
              <w:widowControl/>
              <w:jc w:val="left"/>
              <w:rPr>
                <w:rFonts w:ascii="宋体" w:eastAsia="宋体" w:hAnsi="宋体" w:cs="Arial"/>
                <w:kern w:val="0"/>
                <w:sz w:val="20"/>
                <w:szCs w:val="20"/>
              </w:rPr>
            </w:pPr>
          </w:p>
        </w:tc>
        <w:tc>
          <w:tcPr>
            <w:tcW w:w="3640" w:type="dxa"/>
            <w:gridSpan w:val="6"/>
            <w:tcBorders>
              <w:top w:val="nil"/>
              <w:left w:val="nil"/>
              <w:bottom w:val="nil"/>
              <w:right w:val="nil"/>
            </w:tcBorders>
            <w:shd w:val="clear" w:color="auto" w:fill="auto"/>
            <w:noWrap/>
            <w:vAlign w:val="center"/>
            <w:hideMark/>
          </w:tcPr>
          <w:p w:rsidR="001D5BB8" w:rsidRPr="0092537B" w:rsidRDefault="001D5BB8"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单位：万元</w:t>
            </w:r>
          </w:p>
        </w:tc>
      </w:tr>
      <w:tr w:rsidR="0092537B" w:rsidRPr="0092537B" w:rsidTr="001D5BB8">
        <w:trPr>
          <w:gridAfter w:val="1"/>
          <w:wAfter w:w="416" w:type="dxa"/>
          <w:trHeight w:val="402"/>
        </w:trPr>
        <w:tc>
          <w:tcPr>
            <w:tcW w:w="2507" w:type="dxa"/>
            <w:vMerge w:val="restart"/>
            <w:tcBorders>
              <w:top w:val="nil"/>
              <w:left w:val="single" w:sz="4" w:space="0" w:color="auto"/>
              <w:bottom w:val="single" w:sz="4" w:space="0" w:color="000000"/>
              <w:right w:val="single" w:sz="4" w:space="0" w:color="auto"/>
            </w:tcBorders>
            <w:shd w:val="clear" w:color="auto" w:fill="auto"/>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支出项目类别（资金使用单位）</w:t>
            </w:r>
          </w:p>
        </w:tc>
        <w:tc>
          <w:tcPr>
            <w:tcW w:w="8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总计</w:t>
            </w:r>
          </w:p>
        </w:tc>
        <w:tc>
          <w:tcPr>
            <w:tcW w:w="3685" w:type="dxa"/>
            <w:gridSpan w:val="8"/>
            <w:tcBorders>
              <w:top w:val="single" w:sz="4" w:space="0" w:color="auto"/>
              <w:left w:val="nil"/>
              <w:bottom w:val="single" w:sz="4" w:space="0" w:color="auto"/>
              <w:right w:val="single" w:sz="4" w:space="0" w:color="000000"/>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财政拨款</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财政专户拨款</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其他资金</w:t>
            </w:r>
          </w:p>
        </w:tc>
        <w:tc>
          <w:tcPr>
            <w:tcW w:w="8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绩效目标</w:t>
            </w:r>
          </w:p>
        </w:tc>
      </w:tr>
      <w:tr w:rsidR="001D5BB8" w:rsidRPr="0092537B" w:rsidTr="001D5BB8">
        <w:trPr>
          <w:gridAfter w:val="1"/>
          <w:wAfter w:w="416" w:type="dxa"/>
          <w:trHeight w:val="600"/>
        </w:trPr>
        <w:tc>
          <w:tcPr>
            <w:tcW w:w="2507" w:type="dxa"/>
            <w:vMerge/>
            <w:tcBorders>
              <w:top w:val="nil"/>
              <w:left w:val="single" w:sz="4" w:space="0" w:color="auto"/>
              <w:bottom w:val="single" w:sz="4" w:space="0" w:color="000000"/>
              <w:right w:val="single" w:sz="4" w:space="0" w:color="auto"/>
            </w:tcBorders>
            <w:vAlign w:val="center"/>
            <w:hideMark/>
          </w:tcPr>
          <w:p w:rsidR="0092537B" w:rsidRPr="0092537B" w:rsidRDefault="0092537B" w:rsidP="0092537B">
            <w:pPr>
              <w:widowControl/>
              <w:jc w:val="left"/>
              <w:rPr>
                <w:rFonts w:ascii="宋体" w:eastAsia="宋体" w:hAnsi="宋体" w:cs="Arial"/>
                <w:kern w:val="0"/>
                <w:sz w:val="20"/>
                <w:szCs w:val="20"/>
              </w:rPr>
            </w:pPr>
          </w:p>
        </w:tc>
        <w:tc>
          <w:tcPr>
            <w:tcW w:w="896" w:type="dxa"/>
            <w:vMerge/>
            <w:tcBorders>
              <w:top w:val="nil"/>
              <w:left w:val="single" w:sz="4" w:space="0" w:color="auto"/>
              <w:bottom w:val="single" w:sz="4" w:space="0" w:color="000000"/>
              <w:right w:val="single" w:sz="4" w:space="0" w:color="auto"/>
            </w:tcBorders>
            <w:vAlign w:val="center"/>
            <w:hideMark/>
          </w:tcPr>
          <w:p w:rsidR="0092537B" w:rsidRPr="0092537B" w:rsidRDefault="0092537B" w:rsidP="0092537B">
            <w:pPr>
              <w:widowControl/>
              <w:jc w:val="left"/>
              <w:rPr>
                <w:rFonts w:ascii="宋体" w:eastAsia="宋体" w:hAnsi="宋体" w:cs="Arial"/>
                <w:kern w:val="0"/>
                <w:sz w:val="20"/>
                <w:szCs w:val="20"/>
              </w:rPr>
            </w:pPr>
          </w:p>
        </w:tc>
        <w:tc>
          <w:tcPr>
            <w:tcW w:w="992" w:type="dxa"/>
            <w:gridSpan w:val="2"/>
            <w:tcBorders>
              <w:top w:val="nil"/>
              <w:left w:val="nil"/>
              <w:bottom w:val="nil"/>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合计</w:t>
            </w:r>
          </w:p>
        </w:tc>
        <w:tc>
          <w:tcPr>
            <w:tcW w:w="992" w:type="dxa"/>
            <w:gridSpan w:val="2"/>
            <w:tcBorders>
              <w:top w:val="nil"/>
              <w:left w:val="nil"/>
              <w:bottom w:val="nil"/>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一般公共预算</w:t>
            </w:r>
          </w:p>
        </w:tc>
        <w:tc>
          <w:tcPr>
            <w:tcW w:w="851" w:type="dxa"/>
            <w:gridSpan w:val="2"/>
            <w:tcBorders>
              <w:top w:val="nil"/>
              <w:left w:val="nil"/>
              <w:bottom w:val="nil"/>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政府性基金预算</w:t>
            </w:r>
          </w:p>
        </w:tc>
        <w:tc>
          <w:tcPr>
            <w:tcW w:w="850" w:type="dxa"/>
            <w:gridSpan w:val="2"/>
            <w:tcBorders>
              <w:top w:val="nil"/>
              <w:left w:val="nil"/>
              <w:bottom w:val="nil"/>
              <w:right w:val="single" w:sz="4" w:space="0" w:color="auto"/>
            </w:tcBorders>
            <w:shd w:val="clear" w:color="000000" w:fill="FFFFFF"/>
            <w:vAlign w:val="center"/>
            <w:hideMark/>
          </w:tcPr>
          <w:p w:rsidR="0092537B" w:rsidRPr="0092537B" w:rsidRDefault="0092537B" w:rsidP="0092537B">
            <w:pPr>
              <w:widowControl/>
              <w:jc w:val="center"/>
              <w:rPr>
                <w:rFonts w:ascii="宋体" w:eastAsia="宋体" w:hAnsi="宋体" w:cs="Arial"/>
                <w:color w:val="000000"/>
                <w:kern w:val="0"/>
                <w:sz w:val="20"/>
                <w:szCs w:val="20"/>
              </w:rPr>
            </w:pPr>
            <w:r w:rsidRPr="0092537B">
              <w:rPr>
                <w:rFonts w:ascii="宋体" w:eastAsia="宋体" w:hAnsi="宋体" w:cs="Arial" w:hint="eastAsia"/>
                <w:color w:val="000000"/>
                <w:kern w:val="0"/>
                <w:sz w:val="20"/>
                <w:szCs w:val="20"/>
              </w:rPr>
              <w:t>国有资本经营预算</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2537B" w:rsidRPr="0092537B" w:rsidRDefault="0092537B" w:rsidP="0092537B">
            <w:pPr>
              <w:widowControl/>
              <w:jc w:val="left"/>
              <w:rPr>
                <w:rFonts w:ascii="宋体" w:eastAsia="宋体" w:hAnsi="宋体" w:cs="Arial"/>
                <w:color w:val="000000"/>
                <w:kern w:val="0"/>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2537B" w:rsidRPr="0092537B" w:rsidRDefault="0092537B" w:rsidP="0092537B">
            <w:pPr>
              <w:widowControl/>
              <w:jc w:val="left"/>
              <w:rPr>
                <w:rFonts w:ascii="宋体" w:eastAsia="宋体" w:hAnsi="宋体" w:cs="Arial"/>
                <w:color w:val="000000"/>
                <w:kern w:val="0"/>
                <w:sz w:val="20"/>
                <w:szCs w:val="20"/>
              </w:rPr>
            </w:pPr>
          </w:p>
        </w:tc>
        <w:tc>
          <w:tcPr>
            <w:tcW w:w="801" w:type="dxa"/>
            <w:vMerge/>
            <w:tcBorders>
              <w:top w:val="single" w:sz="4" w:space="0" w:color="auto"/>
              <w:left w:val="single" w:sz="4" w:space="0" w:color="auto"/>
              <w:bottom w:val="single" w:sz="4" w:space="0" w:color="000000"/>
              <w:right w:val="single" w:sz="4" w:space="0" w:color="auto"/>
            </w:tcBorders>
            <w:vAlign w:val="center"/>
            <w:hideMark/>
          </w:tcPr>
          <w:p w:rsidR="0092537B" w:rsidRPr="0092537B" w:rsidRDefault="0092537B" w:rsidP="0092537B">
            <w:pPr>
              <w:widowControl/>
              <w:jc w:val="left"/>
              <w:rPr>
                <w:rFonts w:ascii="宋体" w:eastAsia="宋体" w:hAnsi="宋体" w:cs="Arial"/>
                <w:color w:val="000000"/>
                <w:kern w:val="0"/>
                <w:sz w:val="20"/>
                <w:szCs w:val="20"/>
              </w:rPr>
            </w:pP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nil"/>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w:t>
            </w:r>
          </w:p>
        </w:tc>
        <w:tc>
          <w:tcPr>
            <w:tcW w:w="896" w:type="dxa"/>
            <w:tcBorders>
              <w:top w:val="nil"/>
              <w:left w:val="single" w:sz="4" w:space="0" w:color="auto"/>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1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2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3 </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4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5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6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7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 xml:space="preserve">8 </w:t>
            </w:r>
          </w:p>
        </w:tc>
      </w:tr>
      <w:tr w:rsidR="004835D1"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4835D1" w:rsidRPr="0092537B" w:rsidRDefault="004835D1" w:rsidP="0092537B">
            <w:pPr>
              <w:widowControl/>
              <w:jc w:val="center"/>
              <w:rPr>
                <w:rFonts w:ascii="宋体" w:eastAsia="宋体" w:hAnsi="宋体" w:cs="Arial"/>
                <w:kern w:val="0"/>
                <w:sz w:val="20"/>
                <w:szCs w:val="20"/>
              </w:rPr>
            </w:pPr>
            <w:r w:rsidRPr="0092537B">
              <w:rPr>
                <w:rFonts w:ascii="宋体" w:eastAsia="宋体" w:hAnsi="宋体" w:cs="Arial" w:hint="eastAsia"/>
                <w:kern w:val="0"/>
                <w:sz w:val="20"/>
                <w:szCs w:val="20"/>
              </w:rPr>
              <w:t>合计</w:t>
            </w:r>
          </w:p>
        </w:tc>
        <w:tc>
          <w:tcPr>
            <w:tcW w:w="896"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105.00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105.00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105.00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r>
      <w:tr w:rsidR="004835D1"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4835D1" w:rsidRPr="0092537B" w:rsidRDefault="004835D1"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蕉岭县市场与安全监管局</w:t>
            </w:r>
          </w:p>
        </w:tc>
        <w:tc>
          <w:tcPr>
            <w:tcW w:w="896"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105.00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105.00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105.00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4835D1" w:rsidRPr="0092537B" w:rsidRDefault="004835D1" w:rsidP="001E4815">
            <w:pPr>
              <w:widowControl/>
              <w:jc w:val="right"/>
              <w:rPr>
                <w:rFonts w:ascii="宋体" w:eastAsia="宋体" w:hAnsi="宋体" w:cs="Arial"/>
                <w:kern w:val="0"/>
                <w:sz w:val="20"/>
                <w:szCs w:val="20"/>
              </w:rPr>
            </w:pPr>
            <w:r>
              <w:rPr>
                <w:rFonts w:ascii="宋体" w:eastAsia="宋体" w:hAnsi="宋体" w:cs="Arial" w:hint="eastAsia"/>
                <w:kern w:val="0"/>
                <w:sz w:val="20"/>
                <w:szCs w:val="20"/>
              </w:rPr>
              <w:t>0.00</w:t>
            </w: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bookmarkStart w:id="0" w:name="_GoBack"/>
            <w:bookmarkEnd w:id="0"/>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r w:rsidR="001D5BB8" w:rsidRPr="0092537B" w:rsidTr="001D5BB8">
        <w:trPr>
          <w:gridAfter w:val="1"/>
          <w:wAfter w:w="416" w:type="dxa"/>
          <w:trHeight w:val="402"/>
        </w:trPr>
        <w:tc>
          <w:tcPr>
            <w:tcW w:w="2507" w:type="dxa"/>
            <w:tcBorders>
              <w:top w:val="nil"/>
              <w:left w:val="single" w:sz="4" w:space="0" w:color="auto"/>
              <w:bottom w:val="single" w:sz="4" w:space="0" w:color="auto"/>
              <w:right w:val="single" w:sz="4" w:space="0" w:color="auto"/>
            </w:tcBorders>
            <w:shd w:val="clear" w:color="auto" w:fill="auto"/>
            <w:vAlign w:val="center"/>
            <w:hideMark/>
          </w:tcPr>
          <w:p w:rsidR="0092537B" w:rsidRPr="0092537B" w:rsidRDefault="0092537B" w:rsidP="0092537B">
            <w:pPr>
              <w:widowControl/>
              <w:jc w:val="lef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96"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c>
          <w:tcPr>
            <w:tcW w:w="801" w:type="dxa"/>
            <w:tcBorders>
              <w:top w:val="nil"/>
              <w:left w:val="nil"/>
              <w:bottom w:val="single" w:sz="4" w:space="0" w:color="auto"/>
              <w:right w:val="single" w:sz="4" w:space="0" w:color="auto"/>
            </w:tcBorders>
            <w:shd w:val="clear" w:color="auto" w:fill="auto"/>
            <w:noWrap/>
            <w:vAlign w:val="center"/>
            <w:hideMark/>
          </w:tcPr>
          <w:p w:rsidR="0092537B" w:rsidRPr="0092537B" w:rsidRDefault="0092537B" w:rsidP="0092537B">
            <w:pPr>
              <w:widowControl/>
              <w:jc w:val="right"/>
              <w:rPr>
                <w:rFonts w:ascii="宋体" w:eastAsia="宋体" w:hAnsi="宋体" w:cs="Arial"/>
                <w:kern w:val="0"/>
                <w:sz w:val="20"/>
                <w:szCs w:val="20"/>
              </w:rPr>
            </w:pPr>
            <w:r w:rsidRPr="0092537B">
              <w:rPr>
                <w:rFonts w:ascii="宋体" w:eastAsia="宋体" w:hAnsi="宋体" w:cs="Arial" w:hint="eastAsia"/>
                <w:kern w:val="0"/>
                <w:sz w:val="20"/>
                <w:szCs w:val="20"/>
              </w:rPr>
              <w:t xml:space="preserve">　</w:t>
            </w:r>
          </w:p>
        </w:tc>
      </w:tr>
    </w:tbl>
    <w:p w:rsidR="0092537B" w:rsidRDefault="0092537B"/>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Default="001D5BB8"/>
    <w:p w:rsidR="001D5BB8" w:rsidRPr="00CD2C5D" w:rsidRDefault="001D5BB8"/>
    <w:p w:rsidR="003D4638" w:rsidRPr="00585687" w:rsidRDefault="007F3D11" w:rsidP="00890FB7">
      <w:pPr>
        <w:ind w:firstLineChars="650" w:firstLine="2088"/>
        <w:rPr>
          <w:rFonts w:asciiTheme="majorEastAsia" w:eastAsiaTheme="majorEastAsia" w:hAnsiTheme="majorEastAsia" w:cs="方正小标宋简体"/>
          <w:b/>
          <w:sz w:val="32"/>
          <w:szCs w:val="32"/>
        </w:rPr>
      </w:pPr>
      <w:r w:rsidRPr="00585687">
        <w:rPr>
          <w:rFonts w:asciiTheme="majorEastAsia" w:eastAsiaTheme="majorEastAsia" w:hAnsiTheme="majorEastAsia" w:cs="方正小标宋简体" w:hint="eastAsia"/>
          <w:b/>
          <w:sz w:val="32"/>
          <w:szCs w:val="32"/>
        </w:rPr>
        <w:lastRenderedPageBreak/>
        <w:t xml:space="preserve">第三部分  </w:t>
      </w:r>
      <w:r w:rsidR="001D5BB8" w:rsidRPr="00585687">
        <w:rPr>
          <w:rFonts w:asciiTheme="majorEastAsia" w:eastAsiaTheme="majorEastAsia" w:hAnsiTheme="majorEastAsia" w:cs="方正小标宋简体" w:hint="eastAsia"/>
          <w:b/>
          <w:sz w:val="32"/>
          <w:szCs w:val="32"/>
        </w:rPr>
        <w:t>2016年部门预算情况说</w:t>
      </w:r>
    </w:p>
    <w:p w:rsidR="003D4638" w:rsidRPr="00585687" w:rsidRDefault="00585687" w:rsidP="00585687">
      <w:pPr>
        <w:ind w:left="640"/>
        <w:rPr>
          <w:rFonts w:ascii="仿宋" w:eastAsia="仿宋" w:hAnsi="仿宋" w:cs="黑体"/>
          <w:b/>
          <w:sz w:val="32"/>
          <w:szCs w:val="32"/>
        </w:rPr>
      </w:pPr>
      <w:r w:rsidRPr="00585687">
        <w:rPr>
          <w:rFonts w:ascii="仿宋" w:eastAsia="仿宋" w:hAnsi="仿宋" w:cs="黑体" w:hint="eastAsia"/>
          <w:b/>
          <w:sz w:val="32"/>
          <w:szCs w:val="32"/>
        </w:rPr>
        <w:t>一、</w:t>
      </w:r>
      <w:r w:rsidR="007F3D11" w:rsidRPr="00585687">
        <w:rPr>
          <w:rFonts w:ascii="仿宋" w:eastAsia="仿宋" w:hAnsi="仿宋" w:cs="黑体" w:hint="eastAsia"/>
          <w:b/>
          <w:sz w:val="32"/>
          <w:szCs w:val="32"/>
        </w:rPr>
        <w:t>部门预算收支增减变化情况</w:t>
      </w:r>
    </w:p>
    <w:p w:rsidR="00C61F69" w:rsidRDefault="001D5BB8" w:rsidP="00C61F69">
      <w:pPr>
        <w:spacing w:line="288"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7F3D11">
        <w:rPr>
          <w:rFonts w:ascii="仿宋_GB2312" w:eastAsia="仿宋_GB2312" w:hAnsi="仿宋_GB2312" w:cs="仿宋_GB2312" w:hint="eastAsia"/>
          <w:sz w:val="32"/>
          <w:szCs w:val="32"/>
        </w:rPr>
        <w:t>年本部门收入预算</w:t>
      </w:r>
      <w:r>
        <w:rPr>
          <w:rFonts w:ascii="仿宋_GB2312" w:eastAsia="仿宋_GB2312" w:hAnsi="仿宋_GB2312" w:cs="仿宋_GB2312" w:hint="eastAsia"/>
          <w:sz w:val="32"/>
          <w:szCs w:val="32"/>
        </w:rPr>
        <w:t>393.23</w:t>
      </w:r>
      <w:r w:rsidR="007F3D11">
        <w:rPr>
          <w:rFonts w:ascii="仿宋_GB2312" w:eastAsia="仿宋_GB2312" w:hAnsi="仿宋_GB2312" w:cs="仿宋_GB2312" w:hint="eastAsia"/>
          <w:sz w:val="32"/>
          <w:szCs w:val="32"/>
        </w:rPr>
        <w:t>万元，比上年增加</w:t>
      </w:r>
      <w:r w:rsidR="009243F3">
        <w:rPr>
          <w:rFonts w:ascii="仿宋_GB2312" w:eastAsia="仿宋_GB2312" w:hAnsi="仿宋_GB2312" w:cs="仿宋_GB2312" w:hint="eastAsia"/>
          <w:sz w:val="32"/>
          <w:szCs w:val="32"/>
        </w:rPr>
        <w:t>117.92</w:t>
      </w:r>
      <w:r w:rsidR="007F3D11">
        <w:rPr>
          <w:rFonts w:ascii="仿宋_GB2312" w:eastAsia="仿宋_GB2312" w:hAnsi="仿宋_GB2312" w:cs="仿宋_GB2312" w:hint="eastAsia"/>
          <w:sz w:val="32"/>
          <w:szCs w:val="32"/>
        </w:rPr>
        <w:t>万元，增长</w:t>
      </w:r>
      <w:r w:rsidR="009243F3">
        <w:rPr>
          <w:rFonts w:ascii="仿宋_GB2312" w:eastAsia="仿宋_GB2312" w:hAnsi="仿宋_GB2312" w:cs="仿宋_GB2312" w:hint="eastAsia"/>
          <w:sz w:val="32"/>
          <w:szCs w:val="32"/>
        </w:rPr>
        <w:t>42.83</w:t>
      </w:r>
      <w:r w:rsidR="007F3D11">
        <w:rPr>
          <w:rFonts w:ascii="仿宋_GB2312" w:eastAsia="仿宋_GB2312" w:hAnsi="仿宋_GB2312" w:cs="仿宋_GB2312" w:hint="eastAsia"/>
          <w:sz w:val="32"/>
          <w:szCs w:val="32"/>
        </w:rPr>
        <w:t>%，主要原因</w:t>
      </w:r>
      <w:r w:rsidR="004E099C">
        <w:rPr>
          <w:rFonts w:ascii="仿宋_GB2312" w:eastAsia="仿宋_GB2312" w:hAnsi="仿宋_GB2312" w:cs="仿宋_GB2312" w:hint="eastAsia"/>
          <w:sz w:val="32"/>
          <w:szCs w:val="32"/>
        </w:rPr>
        <w:t>：</w:t>
      </w:r>
      <w:r w:rsidR="004E099C" w:rsidRPr="004E099C">
        <w:rPr>
          <w:rFonts w:ascii="仿宋_GB2312" w:eastAsia="仿宋_GB2312" w:hAnsi="Times New Roman" w:cs="Times New Roman" w:hint="eastAsia"/>
          <w:sz w:val="32"/>
          <w:szCs w:val="32"/>
        </w:rPr>
        <w:t>一是按规定调整增加了在职人员工资和离退休人员</w:t>
      </w:r>
      <w:r w:rsidR="004E099C">
        <w:rPr>
          <w:rFonts w:ascii="仿宋_GB2312" w:eastAsia="仿宋_GB2312" w:hAnsi="Times New Roman" w:cs="Times New Roman" w:hint="eastAsia"/>
          <w:sz w:val="32"/>
          <w:szCs w:val="32"/>
        </w:rPr>
        <w:t>费用</w:t>
      </w:r>
      <w:r w:rsidR="005D235D">
        <w:rPr>
          <w:rFonts w:ascii="仿宋_GB2312" w:eastAsia="仿宋_GB2312" w:hAnsi="Times New Roman" w:cs="Times New Roman" w:hint="eastAsia"/>
          <w:sz w:val="32"/>
          <w:szCs w:val="32"/>
        </w:rPr>
        <w:t>；</w:t>
      </w:r>
      <w:r w:rsidR="00C61F69" w:rsidRPr="004E099C">
        <w:rPr>
          <w:rFonts w:ascii="仿宋_GB2312" w:eastAsia="仿宋_GB2312" w:hAnsi="Times New Roman" w:cs="Times New Roman" w:hint="eastAsia"/>
          <w:sz w:val="32"/>
          <w:szCs w:val="32"/>
        </w:rPr>
        <w:t>二是</w:t>
      </w:r>
      <w:r w:rsidR="00C61F69" w:rsidRPr="003955FD">
        <w:rPr>
          <w:rFonts w:ascii="仿宋_GB2312" w:eastAsia="仿宋_GB2312" w:hAnsi="Times New Roman" w:cs="Times New Roman" w:hint="eastAsia"/>
          <w:sz w:val="32"/>
          <w:szCs w:val="32"/>
        </w:rPr>
        <w:t>按市委、市政府的要求追拨了安全生产监管专项经费</w:t>
      </w:r>
      <w:r w:rsidR="00C61F69">
        <w:rPr>
          <w:rFonts w:ascii="仿宋_GB2312" w:eastAsia="仿宋_GB2312" w:hAnsi="Times New Roman" w:cs="Times New Roman" w:hint="eastAsia"/>
          <w:sz w:val="32"/>
          <w:szCs w:val="32"/>
        </w:rPr>
        <w:t>。</w:t>
      </w:r>
      <w:r w:rsidR="007F3D11">
        <w:rPr>
          <w:rFonts w:ascii="仿宋_GB2312" w:eastAsia="仿宋_GB2312" w:hAnsi="仿宋_GB2312" w:cs="仿宋_GB2312" w:hint="eastAsia"/>
          <w:sz w:val="32"/>
          <w:szCs w:val="32"/>
        </w:rPr>
        <w:t>支出预算</w:t>
      </w:r>
      <w:r w:rsidR="004E099C">
        <w:rPr>
          <w:rFonts w:ascii="仿宋_GB2312" w:eastAsia="仿宋_GB2312" w:hAnsi="仿宋_GB2312" w:cs="仿宋_GB2312" w:hint="eastAsia"/>
          <w:sz w:val="32"/>
          <w:szCs w:val="32"/>
        </w:rPr>
        <w:t>393.23</w:t>
      </w:r>
      <w:r w:rsidR="007F3D11">
        <w:rPr>
          <w:rFonts w:ascii="仿宋_GB2312" w:eastAsia="仿宋_GB2312" w:hAnsi="仿宋_GB2312" w:cs="仿宋_GB2312" w:hint="eastAsia"/>
          <w:sz w:val="32"/>
          <w:szCs w:val="32"/>
        </w:rPr>
        <w:t>万元，比上年增加</w:t>
      </w:r>
      <w:r w:rsidR="004E099C">
        <w:rPr>
          <w:rFonts w:ascii="仿宋_GB2312" w:eastAsia="仿宋_GB2312" w:hAnsi="仿宋_GB2312" w:cs="仿宋_GB2312" w:hint="eastAsia"/>
          <w:sz w:val="32"/>
          <w:szCs w:val="32"/>
        </w:rPr>
        <w:t>117.92</w:t>
      </w:r>
      <w:r w:rsidR="007F3D11">
        <w:rPr>
          <w:rFonts w:ascii="仿宋_GB2312" w:eastAsia="仿宋_GB2312" w:hAnsi="仿宋_GB2312" w:cs="仿宋_GB2312" w:hint="eastAsia"/>
          <w:sz w:val="32"/>
          <w:szCs w:val="32"/>
        </w:rPr>
        <w:t>万元，增长</w:t>
      </w:r>
      <w:r w:rsidR="004E099C">
        <w:rPr>
          <w:rFonts w:ascii="仿宋_GB2312" w:eastAsia="仿宋_GB2312" w:hAnsi="仿宋_GB2312" w:cs="仿宋_GB2312" w:hint="eastAsia"/>
          <w:sz w:val="32"/>
          <w:szCs w:val="32"/>
        </w:rPr>
        <w:t>42.83</w:t>
      </w:r>
      <w:r w:rsidR="007F3D11">
        <w:rPr>
          <w:rFonts w:ascii="仿宋_GB2312" w:eastAsia="仿宋_GB2312" w:hAnsi="仿宋_GB2312" w:cs="仿宋_GB2312" w:hint="eastAsia"/>
          <w:sz w:val="32"/>
          <w:szCs w:val="32"/>
        </w:rPr>
        <w:t>%，主要原因</w:t>
      </w:r>
      <w:r w:rsidR="004E099C">
        <w:rPr>
          <w:rFonts w:ascii="仿宋_GB2312" w:eastAsia="仿宋_GB2312" w:hAnsi="仿宋_GB2312" w:cs="仿宋_GB2312" w:hint="eastAsia"/>
          <w:sz w:val="32"/>
          <w:szCs w:val="32"/>
        </w:rPr>
        <w:t>：</w:t>
      </w:r>
      <w:r w:rsidR="004E099C" w:rsidRPr="004E099C">
        <w:rPr>
          <w:rFonts w:ascii="仿宋_GB2312" w:eastAsia="仿宋_GB2312" w:hAnsi="Times New Roman" w:cs="Times New Roman" w:hint="eastAsia"/>
          <w:sz w:val="32"/>
          <w:szCs w:val="32"/>
        </w:rPr>
        <w:t>一是增加了在职人员工资</w:t>
      </w:r>
      <w:r w:rsidR="004E099C">
        <w:rPr>
          <w:rFonts w:ascii="仿宋_GB2312" w:eastAsia="仿宋_GB2312" w:hAnsi="Times New Roman" w:cs="Times New Roman" w:hint="eastAsia"/>
          <w:sz w:val="32"/>
          <w:szCs w:val="32"/>
        </w:rPr>
        <w:t>支出</w:t>
      </w:r>
      <w:r w:rsidR="004E099C" w:rsidRPr="004E099C">
        <w:rPr>
          <w:rFonts w:ascii="仿宋_GB2312" w:eastAsia="仿宋_GB2312" w:hAnsi="Times New Roman" w:cs="Times New Roman" w:hint="eastAsia"/>
          <w:sz w:val="32"/>
          <w:szCs w:val="32"/>
        </w:rPr>
        <w:t>和离退休人员</w:t>
      </w:r>
      <w:r w:rsidR="004E099C">
        <w:rPr>
          <w:rFonts w:ascii="仿宋_GB2312" w:eastAsia="仿宋_GB2312" w:hAnsi="Times New Roman" w:cs="Times New Roman" w:hint="eastAsia"/>
          <w:sz w:val="32"/>
          <w:szCs w:val="32"/>
        </w:rPr>
        <w:t>离退休费</w:t>
      </w:r>
      <w:r w:rsidR="004E099C" w:rsidRPr="004E099C">
        <w:rPr>
          <w:rFonts w:ascii="仿宋_GB2312" w:eastAsia="仿宋_GB2312" w:hAnsi="Times New Roman" w:cs="Times New Roman" w:hint="eastAsia"/>
          <w:sz w:val="32"/>
          <w:szCs w:val="32"/>
        </w:rPr>
        <w:t>；</w:t>
      </w:r>
      <w:r w:rsidR="00C61F69">
        <w:rPr>
          <w:rFonts w:ascii="仿宋_GB2312" w:eastAsia="仿宋_GB2312" w:hAnsi="Times New Roman" w:cs="Times New Roman" w:hint="eastAsia"/>
          <w:sz w:val="32"/>
          <w:szCs w:val="32"/>
        </w:rPr>
        <w:t>二是政府加大了对安全生产监督</w:t>
      </w:r>
      <w:r w:rsidR="00C61F69" w:rsidRPr="004E099C">
        <w:rPr>
          <w:rFonts w:ascii="仿宋_GB2312" w:eastAsia="仿宋_GB2312" w:hAnsi="Times New Roman" w:cs="Times New Roman" w:hint="eastAsia"/>
          <w:sz w:val="32"/>
          <w:szCs w:val="32"/>
        </w:rPr>
        <w:t>管工作的投入</w:t>
      </w:r>
      <w:r w:rsidR="00C61F69">
        <w:rPr>
          <w:rFonts w:ascii="仿宋_GB2312" w:eastAsia="仿宋_GB2312" w:hAnsi="仿宋_GB2312" w:cs="仿宋_GB2312" w:hint="eastAsia"/>
          <w:sz w:val="32"/>
          <w:szCs w:val="32"/>
        </w:rPr>
        <w:t>。</w:t>
      </w:r>
    </w:p>
    <w:p w:rsidR="003D4638" w:rsidRPr="00585687" w:rsidRDefault="00585687" w:rsidP="00C61F69">
      <w:pPr>
        <w:spacing w:line="288" w:lineRule="auto"/>
        <w:ind w:firstLineChars="200" w:firstLine="643"/>
        <w:rPr>
          <w:rFonts w:ascii="仿宋" w:eastAsia="仿宋" w:hAnsi="仿宋" w:cs="黑体"/>
          <w:b/>
          <w:sz w:val="32"/>
          <w:szCs w:val="32"/>
        </w:rPr>
      </w:pPr>
      <w:r>
        <w:rPr>
          <w:rFonts w:ascii="仿宋" w:eastAsia="仿宋" w:hAnsi="仿宋" w:cs="黑体" w:hint="eastAsia"/>
          <w:b/>
          <w:sz w:val="32"/>
          <w:szCs w:val="32"/>
        </w:rPr>
        <w:t>二、</w:t>
      </w:r>
      <w:r w:rsidR="007F3D11" w:rsidRPr="00585687">
        <w:rPr>
          <w:rFonts w:ascii="仿宋" w:eastAsia="仿宋" w:hAnsi="仿宋" w:cs="黑体" w:hint="eastAsia"/>
          <w:b/>
          <w:sz w:val="32"/>
          <w:szCs w:val="32"/>
        </w:rPr>
        <w:t>“三公”经费安排情况说明</w:t>
      </w:r>
    </w:p>
    <w:p w:rsidR="003D4638" w:rsidRDefault="003955F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7F3D11">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16</w:t>
      </w:r>
      <w:r w:rsidR="007F3D11">
        <w:rPr>
          <w:rFonts w:ascii="仿宋_GB2312" w:eastAsia="仿宋_GB2312" w:hAnsi="仿宋_GB2312" w:cs="仿宋_GB2312" w:hint="eastAsia"/>
          <w:sz w:val="32"/>
          <w:szCs w:val="32"/>
        </w:rPr>
        <w:t>万元，比上年减少</w:t>
      </w:r>
      <w:r w:rsidR="006602D8">
        <w:rPr>
          <w:rFonts w:ascii="仿宋_GB2312" w:eastAsia="仿宋_GB2312" w:hAnsi="仿宋_GB2312" w:cs="仿宋_GB2312" w:hint="eastAsia"/>
          <w:sz w:val="32"/>
          <w:szCs w:val="32"/>
        </w:rPr>
        <w:t>10</w:t>
      </w:r>
      <w:r w:rsidR="007F3D11">
        <w:rPr>
          <w:rFonts w:ascii="仿宋_GB2312" w:eastAsia="仿宋_GB2312" w:hAnsi="仿宋_GB2312" w:cs="仿宋_GB2312" w:hint="eastAsia"/>
          <w:sz w:val="32"/>
          <w:szCs w:val="32"/>
        </w:rPr>
        <w:t>万元，下降</w:t>
      </w:r>
      <w:r w:rsidR="006602D8">
        <w:rPr>
          <w:rFonts w:ascii="仿宋_GB2312" w:eastAsia="仿宋_GB2312" w:hAnsi="仿宋_GB2312" w:cs="仿宋_GB2312" w:hint="eastAsia"/>
          <w:sz w:val="32"/>
          <w:szCs w:val="32"/>
        </w:rPr>
        <w:t>38.46</w:t>
      </w:r>
      <w:r w:rsidR="007F3D11">
        <w:rPr>
          <w:rFonts w:ascii="仿宋_GB2312" w:eastAsia="仿宋_GB2312" w:hAnsi="仿宋_GB2312" w:cs="仿宋_GB2312" w:hint="eastAsia"/>
          <w:sz w:val="32"/>
          <w:szCs w:val="32"/>
        </w:rPr>
        <w:t>%，主要原因</w:t>
      </w:r>
      <w:r w:rsidR="006602D8">
        <w:rPr>
          <w:rFonts w:ascii="仿宋_GB2312" w:eastAsia="仿宋_GB2312" w:hAnsi="仿宋_GB2312" w:cs="仿宋_GB2312" w:hint="eastAsia"/>
          <w:sz w:val="32"/>
          <w:szCs w:val="32"/>
        </w:rPr>
        <w:t>：公车制度改革减少</w:t>
      </w:r>
      <w:r w:rsidR="007C6B34">
        <w:rPr>
          <w:rFonts w:ascii="仿宋_GB2312" w:eastAsia="仿宋_GB2312" w:hAnsi="仿宋_GB2312" w:cs="仿宋_GB2312" w:hint="eastAsia"/>
          <w:sz w:val="32"/>
          <w:szCs w:val="32"/>
        </w:rPr>
        <w:t>执法车</w:t>
      </w:r>
      <w:r w:rsidR="006602D8">
        <w:rPr>
          <w:rFonts w:ascii="仿宋_GB2312" w:eastAsia="仿宋_GB2312" w:hAnsi="仿宋_GB2312" w:cs="仿宋_GB2312" w:hint="eastAsia"/>
          <w:sz w:val="32"/>
          <w:szCs w:val="32"/>
        </w:rPr>
        <w:t>辆用</w:t>
      </w:r>
      <w:r w:rsidR="007C6B34">
        <w:rPr>
          <w:rFonts w:ascii="仿宋_GB2312" w:eastAsia="仿宋_GB2312" w:hAnsi="仿宋_GB2312" w:cs="仿宋_GB2312" w:hint="eastAsia"/>
          <w:sz w:val="32"/>
          <w:szCs w:val="32"/>
        </w:rPr>
        <w:t>和</w:t>
      </w:r>
      <w:r w:rsidR="006602D8">
        <w:rPr>
          <w:rFonts w:ascii="仿宋_GB2312" w:eastAsia="仿宋_GB2312" w:hAnsi="仿宋_GB2312" w:cs="仿宋_GB2312" w:hint="eastAsia"/>
          <w:sz w:val="32"/>
          <w:szCs w:val="32"/>
        </w:rPr>
        <w:t>控制接待费用</w:t>
      </w:r>
      <w:r w:rsidR="007F3D11">
        <w:rPr>
          <w:rFonts w:ascii="仿宋_GB2312" w:eastAsia="仿宋_GB2312" w:hAnsi="仿宋_GB2312" w:cs="仿宋_GB2312" w:hint="eastAsia"/>
          <w:sz w:val="32"/>
          <w:szCs w:val="32"/>
        </w:rPr>
        <w:t>。其中：因公出国（境）费</w:t>
      </w:r>
      <w:r w:rsidR="006602D8">
        <w:rPr>
          <w:rFonts w:ascii="仿宋_GB2312" w:eastAsia="仿宋_GB2312" w:hAnsi="仿宋_GB2312" w:cs="仿宋_GB2312" w:hint="eastAsia"/>
          <w:sz w:val="32"/>
          <w:szCs w:val="32"/>
        </w:rPr>
        <w:t>0万元</w:t>
      </w:r>
      <w:r w:rsidR="007F3D11">
        <w:rPr>
          <w:rFonts w:ascii="仿宋_GB2312" w:eastAsia="仿宋_GB2312" w:hAnsi="仿宋_GB2312" w:cs="仿宋_GB2312" w:hint="eastAsia"/>
          <w:sz w:val="32"/>
          <w:szCs w:val="32"/>
        </w:rPr>
        <w:t>；公务用车购置及运行费</w:t>
      </w:r>
      <w:r w:rsidR="006602D8">
        <w:rPr>
          <w:rFonts w:ascii="仿宋_GB2312" w:eastAsia="仿宋_GB2312" w:hAnsi="仿宋_GB2312" w:cs="仿宋_GB2312" w:hint="eastAsia"/>
          <w:sz w:val="32"/>
          <w:szCs w:val="32"/>
        </w:rPr>
        <w:t>12</w:t>
      </w:r>
      <w:r w:rsidR="007F3D11">
        <w:rPr>
          <w:rFonts w:ascii="仿宋_GB2312" w:eastAsia="仿宋_GB2312" w:hAnsi="仿宋_GB2312" w:cs="仿宋_GB2312" w:hint="eastAsia"/>
          <w:sz w:val="32"/>
          <w:szCs w:val="32"/>
        </w:rPr>
        <w:t>万元，比上年减少</w:t>
      </w:r>
      <w:r w:rsidR="006602D8">
        <w:rPr>
          <w:rFonts w:ascii="仿宋_GB2312" w:eastAsia="仿宋_GB2312" w:hAnsi="仿宋_GB2312" w:cs="仿宋_GB2312" w:hint="eastAsia"/>
          <w:sz w:val="32"/>
          <w:szCs w:val="32"/>
        </w:rPr>
        <w:t>6</w:t>
      </w:r>
      <w:r w:rsidR="007F3D11">
        <w:rPr>
          <w:rFonts w:ascii="仿宋_GB2312" w:eastAsia="仿宋_GB2312" w:hAnsi="仿宋_GB2312" w:cs="仿宋_GB2312" w:hint="eastAsia"/>
          <w:sz w:val="32"/>
          <w:szCs w:val="32"/>
        </w:rPr>
        <w:t>万元，下降</w:t>
      </w:r>
      <w:r w:rsidR="006602D8">
        <w:rPr>
          <w:rFonts w:ascii="仿宋_GB2312" w:eastAsia="仿宋_GB2312" w:hAnsi="仿宋_GB2312" w:cs="仿宋_GB2312" w:hint="eastAsia"/>
          <w:sz w:val="32"/>
          <w:szCs w:val="32"/>
        </w:rPr>
        <w:t>33.33</w:t>
      </w:r>
      <w:r w:rsidR="007F3D11">
        <w:rPr>
          <w:rFonts w:ascii="仿宋_GB2312" w:eastAsia="仿宋_GB2312" w:hAnsi="仿宋_GB2312" w:cs="仿宋_GB2312" w:hint="eastAsia"/>
          <w:sz w:val="32"/>
          <w:szCs w:val="32"/>
        </w:rPr>
        <w:t>%，主要原因</w:t>
      </w:r>
      <w:r w:rsidR="006602D8">
        <w:rPr>
          <w:rFonts w:ascii="仿宋_GB2312" w:eastAsia="仿宋_GB2312" w:hAnsi="仿宋_GB2312" w:cs="仿宋_GB2312" w:hint="eastAsia"/>
          <w:sz w:val="32"/>
          <w:szCs w:val="32"/>
        </w:rPr>
        <w:t>公车制度改革减少2辆执法用车</w:t>
      </w:r>
      <w:r w:rsidR="007F3D11">
        <w:rPr>
          <w:rFonts w:ascii="仿宋_GB2312" w:eastAsia="仿宋_GB2312" w:hAnsi="仿宋_GB2312" w:cs="仿宋_GB2312" w:hint="eastAsia"/>
          <w:sz w:val="32"/>
          <w:szCs w:val="32"/>
        </w:rPr>
        <w:t>；公务接待费</w:t>
      </w:r>
      <w:r w:rsidR="006602D8">
        <w:rPr>
          <w:rFonts w:ascii="仿宋_GB2312" w:eastAsia="仿宋_GB2312" w:hAnsi="仿宋_GB2312" w:cs="仿宋_GB2312" w:hint="eastAsia"/>
          <w:sz w:val="32"/>
          <w:szCs w:val="32"/>
        </w:rPr>
        <w:t>4</w:t>
      </w:r>
      <w:r w:rsidR="007F3D11">
        <w:rPr>
          <w:rFonts w:ascii="仿宋_GB2312" w:eastAsia="仿宋_GB2312" w:hAnsi="仿宋_GB2312" w:cs="仿宋_GB2312" w:hint="eastAsia"/>
          <w:sz w:val="32"/>
          <w:szCs w:val="32"/>
        </w:rPr>
        <w:t>万元，比上年减少</w:t>
      </w:r>
      <w:r w:rsidR="006602D8">
        <w:rPr>
          <w:rFonts w:ascii="仿宋_GB2312" w:eastAsia="仿宋_GB2312" w:hAnsi="仿宋_GB2312" w:cs="仿宋_GB2312" w:hint="eastAsia"/>
          <w:sz w:val="32"/>
          <w:szCs w:val="32"/>
        </w:rPr>
        <w:t>4</w:t>
      </w:r>
      <w:r w:rsidR="007F3D11">
        <w:rPr>
          <w:rFonts w:ascii="仿宋_GB2312" w:eastAsia="仿宋_GB2312" w:hAnsi="仿宋_GB2312" w:cs="仿宋_GB2312" w:hint="eastAsia"/>
          <w:sz w:val="32"/>
          <w:szCs w:val="32"/>
        </w:rPr>
        <w:t>万元，下降</w:t>
      </w:r>
      <w:r w:rsidR="006602D8">
        <w:rPr>
          <w:rFonts w:ascii="仿宋_GB2312" w:eastAsia="仿宋_GB2312" w:hAnsi="仿宋_GB2312" w:cs="仿宋_GB2312" w:hint="eastAsia"/>
          <w:sz w:val="32"/>
          <w:szCs w:val="32"/>
        </w:rPr>
        <w:t>50</w:t>
      </w:r>
      <w:r w:rsidR="007F3D11">
        <w:rPr>
          <w:rFonts w:ascii="仿宋_GB2312" w:eastAsia="仿宋_GB2312" w:hAnsi="仿宋_GB2312" w:cs="仿宋_GB2312" w:hint="eastAsia"/>
          <w:sz w:val="32"/>
          <w:szCs w:val="32"/>
        </w:rPr>
        <w:t>%，主要原因是</w:t>
      </w:r>
      <w:r w:rsidR="006602D8">
        <w:rPr>
          <w:rFonts w:ascii="仿宋_GB2312" w:eastAsia="仿宋_GB2312" w:hAnsi="仿宋_GB2312" w:cs="仿宋_GB2312" w:hint="eastAsia"/>
          <w:sz w:val="32"/>
          <w:szCs w:val="32"/>
        </w:rPr>
        <w:t>依据上年接待支出严格控制接待费用</w:t>
      </w:r>
      <w:r w:rsidR="007F3D11">
        <w:rPr>
          <w:rFonts w:ascii="仿宋_GB2312" w:eastAsia="仿宋_GB2312" w:hAnsi="仿宋_GB2312" w:cs="仿宋_GB2312" w:hint="eastAsia"/>
          <w:sz w:val="32"/>
          <w:szCs w:val="32"/>
        </w:rPr>
        <w:t>。</w:t>
      </w:r>
    </w:p>
    <w:p w:rsidR="003D4638" w:rsidRPr="00585687" w:rsidRDefault="00585687" w:rsidP="00585687">
      <w:pPr>
        <w:ind w:left="640"/>
        <w:rPr>
          <w:rFonts w:ascii="仿宋" w:eastAsia="仿宋" w:hAnsi="仿宋" w:cs="黑体"/>
          <w:b/>
          <w:sz w:val="32"/>
          <w:szCs w:val="32"/>
        </w:rPr>
      </w:pPr>
      <w:r w:rsidRPr="00585687">
        <w:rPr>
          <w:rFonts w:ascii="仿宋" w:eastAsia="仿宋" w:hAnsi="仿宋" w:cs="黑体" w:hint="eastAsia"/>
          <w:b/>
          <w:sz w:val="32"/>
          <w:szCs w:val="32"/>
        </w:rPr>
        <w:t>三、</w:t>
      </w:r>
      <w:r w:rsidR="007F3D11" w:rsidRPr="00585687">
        <w:rPr>
          <w:rFonts w:ascii="仿宋" w:eastAsia="仿宋" w:hAnsi="仿宋" w:cs="黑体" w:hint="eastAsia"/>
          <w:b/>
          <w:sz w:val="32"/>
          <w:szCs w:val="32"/>
        </w:rPr>
        <w:t>机关运行经费安排情况</w:t>
      </w:r>
    </w:p>
    <w:p w:rsidR="003D4638" w:rsidRDefault="007F3D1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7C6B34">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7C6B34">
        <w:rPr>
          <w:rFonts w:ascii="仿宋_GB2312" w:eastAsia="仿宋_GB2312" w:hAnsi="仿宋_GB2312" w:cs="仿宋_GB2312" w:hint="eastAsia"/>
          <w:sz w:val="32"/>
          <w:szCs w:val="32"/>
        </w:rPr>
        <w:t>19.94</w:t>
      </w:r>
      <w:r>
        <w:rPr>
          <w:rFonts w:ascii="仿宋_GB2312" w:eastAsia="仿宋_GB2312" w:hAnsi="仿宋_GB2312" w:cs="仿宋_GB2312" w:hint="eastAsia"/>
          <w:sz w:val="32"/>
          <w:szCs w:val="32"/>
        </w:rPr>
        <w:t>万元，比上年增加</w:t>
      </w:r>
      <w:r w:rsidR="007C6B34">
        <w:rPr>
          <w:rFonts w:ascii="仿宋_GB2312" w:eastAsia="仿宋_GB2312" w:hAnsi="仿宋_GB2312" w:cs="仿宋_GB2312" w:hint="eastAsia"/>
          <w:sz w:val="32"/>
          <w:szCs w:val="32"/>
        </w:rPr>
        <w:t>10.98</w:t>
      </w:r>
      <w:r>
        <w:rPr>
          <w:rFonts w:ascii="仿宋_GB2312" w:eastAsia="仿宋_GB2312" w:hAnsi="仿宋_GB2312" w:cs="仿宋_GB2312" w:hint="eastAsia"/>
          <w:sz w:val="32"/>
          <w:szCs w:val="32"/>
        </w:rPr>
        <w:t>万元，增长</w:t>
      </w:r>
      <w:r w:rsidR="007C6B34">
        <w:rPr>
          <w:rFonts w:ascii="仿宋_GB2312" w:eastAsia="仿宋_GB2312" w:hAnsi="仿宋_GB2312" w:cs="仿宋_GB2312" w:hint="eastAsia"/>
          <w:sz w:val="32"/>
          <w:szCs w:val="32"/>
        </w:rPr>
        <w:t>122.54</w:t>
      </w:r>
      <w:r>
        <w:rPr>
          <w:rFonts w:ascii="仿宋_GB2312" w:eastAsia="仿宋_GB2312" w:hAnsi="仿宋_GB2312" w:cs="仿宋_GB2312" w:hint="eastAsia"/>
          <w:sz w:val="32"/>
          <w:szCs w:val="32"/>
        </w:rPr>
        <w:t>%，主要原因是</w:t>
      </w:r>
      <w:r w:rsidR="007C6B34">
        <w:rPr>
          <w:rFonts w:ascii="仿宋_GB2312" w:eastAsia="仿宋_GB2312" w:hAnsi="仿宋_GB2312" w:cs="仿宋_GB2312" w:hint="eastAsia"/>
          <w:sz w:val="32"/>
          <w:szCs w:val="32"/>
        </w:rPr>
        <w:t>增加办公费和其他交通费用</w:t>
      </w:r>
      <w:r>
        <w:rPr>
          <w:rFonts w:ascii="仿宋_GB2312" w:eastAsia="仿宋_GB2312" w:hAnsi="仿宋_GB2312" w:cs="仿宋_GB2312" w:hint="eastAsia"/>
          <w:sz w:val="32"/>
          <w:szCs w:val="32"/>
        </w:rPr>
        <w:t>。其中：办公费</w:t>
      </w:r>
      <w:r w:rsidR="007C6B34">
        <w:rPr>
          <w:rFonts w:ascii="仿宋_GB2312" w:eastAsia="仿宋_GB2312" w:hAnsi="仿宋_GB2312" w:cs="仿宋_GB2312" w:hint="eastAsia"/>
          <w:sz w:val="32"/>
          <w:szCs w:val="32"/>
        </w:rPr>
        <w:t>8.64万元</w:t>
      </w:r>
      <w:r>
        <w:rPr>
          <w:rFonts w:ascii="仿宋_GB2312" w:eastAsia="仿宋_GB2312" w:hAnsi="仿宋_GB2312" w:cs="仿宋_GB2312" w:hint="eastAsia"/>
          <w:sz w:val="32"/>
          <w:szCs w:val="32"/>
        </w:rPr>
        <w:t>，印刷费</w:t>
      </w:r>
      <w:r w:rsidR="007C6B34">
        <w:rPr>
          <w:rFonts w:ascii="仿宋_GB2312" w:eastAsia="仿宋_GB2312" w:hAnsi="仿宋_GB2312" w:cs="仿宋_GB2312" w:hint="eastAsia"/>
          <w:sz w:val="32"/>
          <w:szCs w:val="32"/>
        </w:rPr>
        <w:t>0</w:t>
      </w:r>
      <w:r w:rsidR="00290D8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，邮电费</w:t>
      </w:r>
      <w:r w:rsidR="007C6B34">
        <w:rPr>
          <w:rFonts w:ascii="仿宋_GB2312" w:eastAsia="仿宋_GB2312" w:hAnsi="仿宋_GB2312" w:cs="仿宋_GB2312" w:hint="eastAsia"/>
          <w:sz w:val="32"/>
          <w:szCs w:val="32"/>
        </w:rPr>
        <w:t>0</w:t>
      </w:r>
      <w:r w:rsidR="00290D8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，差旅费</w:t>
      </w:r>
      <w:r w:rsidR="007C6B34">
        <w:rPr>
          <w:rFonts w:ascii="仿宋_GB2312" w:eastAsia="仿宋_GB2312" w:hAnsi="仿宋_GB2312" w:cs="仿宋_GB2312" w:hint="eastAsia"/>
          <w:sz w:val="32"/>
          <w:szCs w:val="32"/>
        </w:rPr>
        <w:t>0</w:t>
      </w:r>
      <w:r w:rsidR="00290D8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，会议费</w:t>
      </w:r>
      <w:r w:rsidR="007C6B34">
        <w:rPr>
          <w:rFonts w:ascii="仿宋_GB2312" w:eastAsia="仿宋_GB2312" w:hAnsi="仿宋_GB2312" w:cs="仿宋_GB2312" w:hint="eastAsia"/>
          <w:sz w:val="32"/>
          <w:szCs w:val="32"/>
        </w:rPr>
        <w:t>0</w:t>
      </w:r>
      <w:r w:rsidR="00290D8D">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，福利费</w:t>
      </w:r>
      <w:r w:rsidR="00290D8D">
        <w:rPr>
          <w:rFonts w:ascii="仿宋_GB2312" w:eastAsia="仿宋_GB2312" w:hAnsi="仿宋_GB2312" w:cs="仿宋_GB2312" w:hint="eastAsia"/>
          <w:sz w:val="32"/>
          <w:szCs w:val="32"/>
        </w:rPr>
        <w:t>0.2万元</w:t>
      </w:r>
      <w:r>
        <w:rPr>
          <w:rFonts w:ascii="仿宋_GB2312" w:eastAsia="仿宋_GB2312" w:hAnsi="仿宋_GB2312" w:cs="仿宋_GB2312" w:hint="eastAsia"/>
          <w:sz w:val="32"/>
          <w:szCs w:val="32"/>
        </w:rPr>
        <w:t>，</w:t>
      </w:r>
      <w:r w:rsidR="00AB5359">
        <w:rPr>
          <w:rFonts w:ascii="仿宋_GB2312" w:eastAsia="仿宋_GB2312" w:hAnsi="仿宋_GB2312" w:cs="仿宋_GB2312" w:hint="eastAsia"/>
          <w:sz w:val="32"/>
          <w:szCs w:val="32"/>
        </w:rPr>
        <w:t>其他交通</w:t>
      </w:r>
      <w:r w:rsidR="00AB5359">
        <w:rPr>
          <w:rFonts w:ascii="仿宋_GB2312" w:eastAsia="仿宋_GB2312" w:hAnsi="仿宋_GB2312" w:cs="仿宋_GB2312" w:hint="eastAsia"/>
          <w:sz w:val="32"/>
          <w:szCs w:val="32"/>
        </w:rPr>
        <w:lastRenderedPageBreak/>
        <w:t>费用8.1万元，</w:t>
      </w:r>
      <w:r>
        <w:rPr>
          <w:rFonts w:ascii="仿宋_GB2312" w:eastAsia="仿宋_GB2312" w:hAnsi="仿宋_GB2312" w:cs="仿宋_GB2312" w:hint="eastAsia"/>
          <w:sz w:val="32"/>
          <w:szCs w:val="32"/>
        </w:rPr>
        <w:t>日常维修费</w:t>
      </w:r>
      <w:r w:rsidR="00290D8D">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，专用材料及一般设备购置费</w:t>
      </w:r>
      <w:r w:rsidR="00290D8D">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290D8D">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，办公用房取暖费</w:t>
      </w:r>
      <w:r w:rsidR="00290D8D">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290D8D">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290D8D">
        <w:rPr>
          <w:rFonts w:ascii="仿宋_GB2312" w:eastAsia="仿宋_GB2312" w:hAnsi="仿宋_GB2312" w:cs="仿宋_GB2312" w:hint="eastAsia"/>
          <w:sz w:val="32"/>
          <w:szCs w:val="32"/>
        </w:rPr>
        <w:t>万元3</w:t>
      </w:r>
      <w:r>
        <w:rPr>
          <w:rFonts w:ascii="仿宋_GB2312" w:eastAsia="仿宋_GB2312" w:hAnsi="仿宋_GB2312" w:cs="仿宋_GB2312" w:hint="eastAsia"/>
          <w:sz w:val="32"/>
          <w:szCs w:val="32"/>
        </w:rPr>
        <w:t>等。</w:t>
      </w:r>
    </w:p>
    <w:p w:rsidR="003D4638" w:rsidRPr="00585687" w:rsidRDefault="00585687" w:rsidP="00585687">
      <w:pPr>
        <w:ind w:left="640"/>
        <w:rPr>
          <w:rFonts w:ascii="仿宋" w:eastAsia="仿宋" w:hAnsi="仿宋" w:cs="黑体"/>
          <w:b/>
          <w:sz w:val="32"/>
          <w:szCs w:val="32"/>
        </w:rPr>
      </w:pPr>
      <w:r>
        <w:rPr>
          <w:rFonts w:ascii="仿宋" w:eastAsia="仿宋" w:hAnsi="仿宋" w:cs="黑体" w:hint="eastAsia"/>
          <w:b/>
          <w:sz w:val="32"/>
          <w:szCs w:val="32"/>
        </w:rPr>
        <w:t>四、</w:t>
      </w:r>
      <w:r w:rsidR="007F3D11" w:rsidRPr="00585687">
        <w:rPr>
          <w:rFonts w:ascii="仿宋" w:eastAsia="仿宋" w:hAnsi="仿宋" w:cs="黑体" w:hint="eastAsia"/>
          <w:b/>
          <w:sz w:val="32"/>
          <w:szCs w:val="32"/>
        </w:rPr>
        <w:t>政府采购情况</w:t>
      </w:r>
    </w:p>
    <w:p w:rsidR="003D4638" w:rsidRDefault="007F3D1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290D8D">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D50564">
        <w:rPr>
          <w:rFonts w:ascii="仿宋_GB2312" w:eastAsia="仿宋_GB2312" w:hAnsi="仿宋_GB2312" w:cs="仿宋_GB2312" w:hint="eastAsia"/>
          <w:sz w:val="32"/>
          <w:szCs w:val="32"/>
        </w:rPr>
        <w:t>10万元用于办公设备购置</w:t>
      </w:r>
      <w:r>
        <w:rPr>
          <w:rFonts w:ascii="仿宋_GB2312" w:eastAsia="仿宋_GB2312" w:hAnsi="仿宋_GB2312" w:cs="仿宋_GB2312" w:hint="eastAsia"/>
          <w:sz w:val="32"/>
          <w:szCs w:val="32"/>
        </w:rPr>
        <w:t>。</w:t>
      </w:r>
    </w:p>
    <w:p w:rsidR="003D4638" w:rsidRPr="00585687" w:rsidRDefault="00585687" w:rsidP="00585687">
      <w:pPr>
        <w:ind w:firstLineChars="200" w:firstLine="643"/>
        <w:rPr>
          <w:rFonts w:ascii="仿宋" w:eastAsia="仿宋" w:hAnsi="仿宋"/>
          <w:b/>
          <w:sz w:val="32"/>
          <w:szCs w:val="32"/>
        </w:rPr>
      </w:pPr>
      <w:r w:rsidRPr="00585687">
        <w:rPr>
          <w:rFonts w:ascii="仿宋" w:eastAsia="仿宋" w:hAnsi="仿宋" w:hint="eastAsia"/>
          <w:b/>
          <w:sz w:val="32"/>
          <w:szCs w:val="32"/>
        </w:rPr>
        <w:t>五、</w:t>
      </w:r>
      <w:r w:rsidR="007F3D11" w:rsidRPr="00585687">
        <w:rPr>
          <w:rFonts w:ascii="仿宋" w:eastAsia="仿宋" w:hAnsi="仿宋" w:hint="eastAsia"/>
          <w:b/>
          <w:sz w:val="32"/>
          <w:szCs w:val="32"/>
        </w:rPr>
        <w:t>国有资产占有使用情况</w:t>
      </w:r>
    </w:p>
    <w:p w:rsidR="00585687" w:rsidRPr="00585687" w:rsidRDefault="00585687" w:rsidP="00585687">
      <w:pPr>
        <w:ind w:firstLineChars="200" w:firstLine="640"/>
        <w:rPr>
          <w:rFonts w:ascii="仿宋" w:eastAsia="仿宋" w:hAnsi="仿宋"/>
          <w:sz w:val="32"/>
          <w:szCs w:val="32"/>
        </w:rPr>
      </w:pPr>
      <w:r w:rsidRPr="00585687">
        <w:rPr>
          <w:rFonts w:ascii="仿宋" w:eastAsia="仿宋" w:hAnsi="仿宋" w:hint="eastAsia"/>
          <w:sz w:val="32"/>
          <w:szCs w:val="32"/>
        </w:rPr>
        <w:t>截至2016年</w:t>
      </w:r>
      <w:r w:rsidR="00F651A7">
        <w:rPr>
          <w:rFonts w:ascii="仿宋" w:eastAsia="仿宋" w:hAnsi="仿宋" w:hint="eastAsia"/>
          <w:sz w:val="32"/>
          <w:szCs w:val="32"/>
        </w:rPr>
        <w:t>1</w:t>
      </w:r>
      <w:r w:rsidRPr="00585687">
        <w:rPr>
          <w:rFonts w:ascii="仿宋" w:eastAsia="仿宋" w:hAnsi="仿宋" w:hint="eastAsia"/>
          <w:sz w:val="32"/>
          <w:szCs w:val="32"/>
        </w:rPr>
        <w:t>月31日，本部门共有车辆3辆，其中一般执法执勤用车3辆；单位价值50万元以上通用设备0台（套），单价100万元以上专用设备0台（套）。</w:t>
      </w:r>
    </w:p>
    <w:p w:rsidR="003D4638" w:rsidRPr="00585687" w:rsidRDefault="00585687" w:rsidP="00585687">
      <w:pPr>
        <w:ind w:left="640"/>
        <w:rPr>
          <w:rFonts w:ascii="仿宋" w:eastAsia="仿宋" w:hAnsi="仿宋" w:cs="黑体"/>
          <w:b/>
          <w:sz w:val="32"/>
          <w:szCs w:val="32"/>
        </w:rPr>
      </w:pPr>
      <w:r>
        <w:rPr>
          <w:rFonts w:ascii="仿宋" w:eastAsia="仿宋" w:hAnsi="仿宋" w:cs="黑体" w:hint="eastAsia"/>
          <w:b/>
          <w:sz w:val="32"/>
          <w:szCs w:val="32"/>
        </w:rPr>
        <w:t>六、</w:t>
      </w:r>
      <w:r w:rsidR="007F3D11" w:rsidRPr="00585687">
        <w:rPr>
          <w:rFonts w:ascii="仿宋" w:eastAsia="仿宋" w:hAnsi="仿宋" w:cs="黑体" w:hint="eastAsia"/>
          <w:b/>
          <w:sz w:val="32"/>
          <w:szCs w:val="32"/>
        </w:rPr>
        <w:t>预算绩效信息公开情况</w:t>
      </w:r>
    </w:p>
    <w:p w:rsidR="003D4638" w:rsidRDefault="00585687" w:rsidP="00585687">
      <w:pPr>
        <w:ind w:firstLineChars="200" w:firstLine="640"/>
        <w:rPr>
          <w:rFonts w:ascii="方正小标宋简体" w:eastAsia="方正小标宋简体" w:hAnsi="方正小标宋简体" w:cs="方正小标宋简体"/>
          <w:sz w:val="44"/>
          <w:szCs w:val="44"/>
        </w:rPr>
      </w:pPr>
      <w:r w:rsidRPr="00585687">
        <w:rPr>
          <w:rFonts w:ascii="仿宋_GB2312" w:eastAsia="仿宋_GB2312" w:hAnsi="Times New Roman" w:cs="Times New Roman" w:hint="eastAsia"/>
          <w:sz w:val="32"/>
          <w:szCs w:val="32"/>
        </w:rPr>
        <w:t>2016年无民生项目和重点支出项目。</w:t>
      </w:r>
    </w:p>
    <w:p w:rsidR="003D4638" w:rsidRPr="00890FB7" w:rsidRDefault="007F3D11" w:rsidP="00890FB7">
      <w:pPr>
        <w:ind w:firstLineChars="850" w:firstLine="2731"/>
        <w:rPr>
          <w:rFonts w:asciiTheme="majorEastAsia" w:eastAsiaTheme="majorEastAsia" w:hAnsiTheme="majorEastAsia" w:cs="方正小标宋简体"/>
          <w:b/>
          <w:sz w:val="32"/>
          <w:szCs w:val="32"/>
        </w:rPr>
      </w:pPr>
      <w:r w:rsidRPr="00890FB7">
        <w:rPr>
          <w:rFonts w:asciiTheme="majorEastAsia" w:eastAsiaTheme="majorEastAsia" w:hAnsiTheme="majorEastAsia" w:cs="方正小标宋简体" w:hint="eastAsia"/>
          <w:b/>
          <w:sz w:val="32"/>
          <w:szCs w:val="32"/>
        </w:rPr>
        <w:t>第四部分  名词解释</w:t>
      </w:r>
    </w:p>
    <w:p w:rsidR="00887502" w:rsidRPr="00887502" w:rsidRDefault="00F46FE9" w:rsidP="00EF1554">
      <w:pPr>
        <w:spacing w:line="580" w:lineRule="exact"/>
        <w:ind w:left="630"/>
        <w:rPr>
          <w:rFonts w:ascii="仿宋_GB2312" w:eastAsia="仿宋_GB2312" w:hAnsi="Times New Roman" w:cs="Times New Roman"/>
          <w:sz w:val="32"/>
          <w:szCs w:val="32"/>
        </w:rPr>
      </w:pPr>
      <w:r>
        <w:rPr>
          <w:rFonts w:ascii="仿宋_GB2312" w:eastAsia="仿宋_GB2312" w:hAnsi="Times New Roman" w:cs="Times New Roman" w:hint="eastAsia"/>
          <w:b/>
          <w:sz w:val="32"/>
          <w:szCs w:val="32"/>
        </w:rPr>
        <w:t>一、</w:t>
      </w:r>
      <w:r w:rsidR="00887502" w:rsidRPr="00887502">
        <w:rPr>
          <w:rFonts w:ascii="仿宋_GB2312" w:eastAsia="仿宋_GB2312" w:hAnsi="Times New Roman" w:cs="Times New Roman" w:hint="eastAsia"/>
          <w:b/>
          <w:sz w:val="32"/>
          <w:szCs w:val="32"/>
        </w:rPr>
        <w:t>财政</w:t>
      </w:r>
      <w:r w:rsidR="00887502">
        <w:rPr>
          <w:rFonts w:ascii="仿宋_GB2312" w:eastAsia="仿宋_GB2312" w:hAnsi="Times New Roman" w:cs="Times New Roman" w:hint="eastAsia"/>
          <w:b/>
          <w:sz w:val="32"/>
          <w:szCs w:val="32"/>
        </w:rPr>
        <w:t>预算</w:t>
      </w:r>
      <w:r w:rsidR="00887502" w:rsidRPr="00887502">
        <w:rPr>
          <w:rFonts w:ascii="仿宋_GB2312" w:eastAsia="仿宋_GB2312" w:hAnsi="Times New Roman" w:cs="Times New Roman" w:hint="eastAsia"/>
          <w:b/>
          <w:sz w:val="32"/>
          <w:szCs w:val="32"/>
        </w:rPr>
        <w:t>拨款收入：</w:t>
      </w:r>
      <w:r w:rsidR="00887502" w:rsidRPr="00887502">
        <w:rPr>
          <w:rFonts w:ascii="仿宋_GB2312" w:eastAsia="仿宋_GB2312" w:hAnsi="Times New Roman" w:cs="Times New Roman" w:hint="eastAsia"/>
          <w:sz w:val="32"/>
          <w:szCs w:val="32"/>
        </w:rPr>
        <w:t>指财政当年拨付的资金收入。</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二、事业收入：</w:t>
      </w:r>
      <w:r w:rsidRPr="00887502">
        <w:rPr>
          <w:rFonts w:ascii="仿宋_GB2312" w:eastAsia="仿宋_GB2312" w:hAnsi="Times New Roman" w:cs="Times New Roman" w:hint="eastAsia"/>
          <w:sz w:val="32"/>
          <w:szCs w:val="32"/>
        </w:rPr>
        <w:t>指事业单位开展专业业务活动</w:t>
      </w:r>
      <w:proofErr w:type="gramStart"/>
      <w:r w:rsidRPr="00887502">
        <w:rPr>
          <w:rFonts w:ascii="仿宋_GB2312" w:eastAsia="仿宋_GB2312" w:hAnsi="Times New Roman" w:cs="Times New Roman" w:hint="eastAsia"/>
          <w:sz w:val="32"/>
          <w:szCs w:val="32"/>
        </w:rPr>
        <w:t>及辅动所</w:t>
      </w:r>
      <w:proofErr w:type="gramEnd"/>
      <w:r w:rsidRPr="00887502">
        <w:rPr>
          <w:rFonts w:ascii="仿宋_GB2312" w:eastAsia="仿宋_GB2312" w:hAnsi="Times New Roman" w:cs="Times New Roman" w:hint="eastAsia"/>
          <w:sz w:val="32"/>
          <w:szCs w:val="32"/>
        </w:rPr>
        <w:t>取得的收入。</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三、经营收入：</w:t>
      </w:r>
      <w:r w:rsidRPr="00887502">
        <w:rPr>
          <w:rFonts w:ascii="仿宋_GB2312" w:eastAsia="仿宋_GB2312" w:hAnsi="Times New Roman" w:cs="Times New Roman" w:hint="eastAsia"/>
          <w:sz w:val="32"/>
          <w:szCs w:val="32"/>
        </w:rPr>
        <w:t>指事业单位在专业业务活动及其辅助活动之外开展非独立核算经营活动取得的收入。</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四、其他收入：</w:t>
      </w:r>
      <w:r w:rsidRPr="00887502">
        <w:rPr>
          <w:rFonts w:ascii="仿宋_GB2312" w:eastAsia="仿宋_GB2312" w:hAnsi="Times New Roman" w:cs="Times New Roman" w:hint="eastAsia"/>
          <w:sz w:val="32"/>
          <w:szCs w:val="32"/>
        </w:rPr>
        <w:t>指除上述“财政拨款收入”、“事业收入”、“经营收入”等以外的收入。主要是非本级财政拨款、存款利息收入、事业单位固定资产出租收入等。</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五、用事业基金弥补收支差额：</w:t>
      </w:r>
      <w:r w:rsidRPr="00887502">
        <w:rPr>
          <w:rFonts w:ascii="仿宋_GB2312" w:eastAsia="仿宋_GB2312" w:hAnsi="Times New Roman" w:cs="Times New Roman" w:hint="eastAsia"/>
          <w:sz w:val="32"/>
          <w:szCs w:val="32"/>
        </w:rPr>
        <w:t>指事业单位在用当年的“财政拨款收入”、 “事业收入”、“经营收入”、“其他收入”不足以安排当年支出的情况下，使用以前年度积累的事业基金（事业单</w:t>
      </w:r>
      <w:r w:rsidRPr="00887502">
        <w:rPr>
          <w:rFonts w:ascii="仿宋_GB2312" w:eastAsia="仿宋_GB2312" w:hAnsi="Times New Roman" w:cs="Times New Roman" w:hint="eastAsia"/>
          <w:sz w:val="32"/>
          <w:szCs w:val="32"/>
        </w:rPr>
        <w:lastRenderedPageBreak/>
        <w:t>位当年收支相抵后按国家规定提取、用于弥补以后年度收支差额的基金）弥补本年度收支缺口的资金。</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六、年初结转和结余：</w:t>
      </w:r>
      <w:r w:rsidRPr="00887502">
        <w:rPr>
          <w:rFonts w:ascii="仿宋_GB2312" w:eastAsia="仿宋_GB2312" w:hAnsi="Times New Roman" w:cs="Times New Roman" w:hint="eastAsia"/>
          <w:sz w:val="32"/>
          <w:szCs w:val="32"/>
        </w:rPr>
        <w:t>指以前年度尚未完成、结转到本年按有关规定继续使用的资金。</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七、结余分配：</w:t>
      </w:r>
      <w:r w:rsidRPr="00887502">
        <w:rPr>
          <w:rFonts w:ascii="仿宋_GB2312" w:eastAsia="仿宋_GB2312" w:hAnsi="Times New Roman" w:cs="Times New Roman" w:hint="eastAsia"/>
          <w:sz w:val="32"/>
          <w:szCs w:val="32"/>
        </w:rPr>
        <w:t>指</w:t>
      </w:r>
      <w:proofErr w:type="gramStart"/>
      <w:r w:rsidRPr="00887502">
        <w:rPr>
          <w:rFonts w:ascii="仿宋_GB2312" w:eastAsia="仿宋_GB2312" w:hAnsi="Times New Roman" w:cs="Times New Roman" w:hint="eastAsia"/>
          <w:sz w:val="32"/>
          <w:szCs w:val="32"/>
        </w:rPr>
        <w:t>事业事位按规定</w:t>
      </w:r>
      <w:proofErr w:type="gramEnd"/>
      <w:r w:rsidRPr="00887502">
        <w:rPr>
          <w:rFonts w:ascii="仿宋_GB2312" w:eastAsia="仿宋_GB2312" w:hAnsi="Times New Roman" w:cs="Times New Roman" w:hint="eastAsia"/>
          <w:sz w:val="32"/>
          <w:szCs w:val="32"/>
        </w:rPr>
        <w:t>提取的职工福利基金、事业基金和缴纳的所得税，以及建设单位按规定应交回的基本建设竣工项目结余资金。</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八、年末结转和结余：</w:t>
      </w:r>
      <w:r w:rsidRPr="00887502">
        <w:rPr>
          <w:rFonts w:ascii="仿宋_GB2312" w:eastAsia="仿宋_GB2312" w:hAnsi="Times New Roman" w:cs="Times New Roman" w:hint="eastAsia"/>
          <w:sz w:val="32"/>
          <w:szCs w:val="32"/>
        </w:rPr>
        <w:t>指本年度或以前年度预算安排、因客观条件发生变化无法按原计划实施，需要延迟到以后年度按有关规定继续使用的资金。</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九、基本支出：</w:t>
      </w:r>
      <w:r w:rsidRPr="00887502">
        <w:rPr>
          <w:rFonts w:ascii="仿宋_GB2312" w:eastAsia="仿宋_GB2312" w:hAnsi="Times New Roman" w:cs="Times New Roman" w:hint="eastAsia"/>
          <w:sz w:val="32"/>
          <w:szCs w:val="32"/>
        </w:rPr>
        <w:t>指为保障机构正常运转、完成日常工作任务面发生的人员支出和公用支出。</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十、项目支出：</w:t>
      </w:r>
      <w:r w:rsidRPr="00887502">
        <w:rPr>
          <w:rFonts w:ascii="仿宋_GB2312" w:eastAsia="仿宋_GB2312" w:hAnsi="Times New Roman" w:cs="Times New Roman" w:hint="eastAsia"/>
          <w:sz w:val="32"/>
          <w:szCs w:val="32"/>
        </w:rPr>
        <w:t>指在基本支出这外为完成特定行政任务和事业发展目标所发生的支出。</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十一、经营支出：</w:t>
      </w:r>
      <w:r w:rsidRPr="00887502">
        <w:rPr>
          <w:rFonts w:ascii="仿宋_GB2312" w:eastAsia="仿宋_GB2312" w:hAnsi="Times New Roman" w:cs="Times New Roman" w:hint="eastAsia"/>
          <w:sz w:val="32"/>
          <w:szCs w:val="32"/>
        </w:rPr>
        <w:t>指事业单位在专业业务活动及其辅助活动之外开展非独立核算经营活动所发生的支出。</w:t>
      </w:r>
    </w:p>
    <w:p w:rsidR="00887502" w:rsidRPr="00887502" w:rsidRDefault="00887502" w:rsidP="00EF1554">
      <w:pPr>
        <w:spacing w:line="580" w:lineRule="exact"/>
        <w:ind w:left="1" w:firstLineChars="196" w:firstLine="630"/>
        <w:rPr>
          <w:rFonts w:ascii="仿宋_GB2312" w:eastAsia="仿宋_GB2312" w:hAnsi="宋体" w:cs="宋体"/>
          <w:kern w:val="0"/>
          <w:sz w:val="32"/>
          <w:szCs w:val="32"/>
        </w:rPr>
      </w:pPr>
      <w:r w:rsidRPr="00887502">
        <w:rPr>
          <w:rFonts w:ascii="仿宋_GB2312" w:eastAsia="仿宋_GB2312" w:hAnsi="Times New Roman" w:cs="Times New Roman" w:hint="eastAsia"/>
          <w:b/>
          <w:sz w:val="32"/>
          <w:szCs w:val="32"/>
        </w:rPr>
        <w:t>十二、“三公”经费：</w:t>
      </w:r>
      <w:r w:rsidRPr="00887502">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w:t>
      </w:r>
      <w:r w:rsidRPr="00887502">
        <w:rPr>
          <w:rFonts w:ascii="仿宋_GB2312" w:eastAsia="仿宋_GB2312" w:hAnsi="宋体" w:cs="宋体" w:hint="eastAsia"/>
          <w:kern w:val="0"/>
          <w:sz w:val="32"/>
          <w:szCs w:val="32"/>
        </w:rPr>
        <w:lastRenderedPageBreak/>
        <w:t>待费，指单位按规定开支的各类公务接待（含外宾接待）支出。</w:t>
      </w:r>
    </w:p>
    <w:p w:rsidR="00887502" w:rsidRPr="00887502" w:rsidRDefault="00887502" w:rsidP="00EF1554">
      <w:pPr>
        <w:spacing w:line="580" w:lineRule="exact"/>
        <w:ind w:left="1" w:firstLineChars="196" w:firstLine="630"/>
        <w:rPr>
          <w:rFonts w:ascii="仿宋_GB2312" w:eastAsia="仿宋_GB2312" w:hAnsi="Times New Roman" w:cs="Times New Roman"/>
          <w:sz w:val="32"/>
          <w:szCs w:val="32"/>
        </w:rPr>
      </w:pPr>
      <w:r w:rsidRPr="00887502">
        <w:rPr>
          <w:rFonts w:ascii="仿宋_GB2312" w:eastAsia="仿宋_GB2312" w:hAnsi="Times New Roman" w:cs="Times New Roman" w:hint="eastAsia"/>
          <w:b/>
          <w:sz w:val="32"/>
          <w:szCs w:val="32"/>
        </w:rPr>
        <w:t>十三、机关运行经费：</w:t>
      </w:r>
      <w:r w:rsidRPr="00887502">
        <w:rPr>
          <w:rFonts w:ascii="仿宋_GB2312" w:eastAsia="仿宋_GB2312" w:hAnsi="Times New Roman" w:cs="Times New Roman"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rsidR="00887502" w:rsidRPr="00887502" w:rsidRDefault="00887502" w:rsidP="00EF1554">
      <w:pPr>
        <w:spacing w:line="580" w:lineRule="exact"/>
        <w:ind w:firstLineChars="200" w:firstLine="627"/>
        <w:rPr>
          <w:rFonts w:ascii="Times New Roman" w:eastAsia="仿宋" w:hAnsi="Times New Roman" w:cs="Times New Roman"/>
          <w:spacing w:val="-4"/>
          <w:sz w:val="32"/>
          <w:szCs w:val="32"/>
        </w:rPr>
      </w:pPr>
      <w:r w:rsidRPr="00887502">
        <w:rPr>
          <w:rFonts w:ascii="Times New Roman" w:eastAsia="仿宋" w:hAnsi="Times New Roman" w:cs="Times New Roman" w:hint="eastAsia"/>
          <w:b/>
          <w:spacing w:val="-4"/>
          <w:sz w:val="32"/>
          <w:szCs w:val="32"/>
        </w:rPr>
        <w:t>十四</w:t>
      </w:r>
      <w:r w:rsidRPr="00887502">
        <w:rPr>
          <w:rFonts w:ascii="Times New Roman" w:eastAsia="仿宋" w:hAnsi="Times New Roman" w:cs="Times New Roman"/>
          <w:b/>
          <w:spacing w:val="-4"/>
          <w:sz w:val="32"/>
          <w:szCs w:val="32"/>
        </w:rPr>
        <w:t>、</w:t>
      </w:r>
      <w:r w:rsidRPr="00887502">
        <w:rPr>
          <w:rFonts w:ascii="Times New Roman" w:eastAsia="仿宋" w:hAnsi="Times New Roman" w:cs="Times New Roman" w:hint="eastAsia"/>
          <w:spacing w:val="-4"/>
          <w:sz w:val="32"/>
          <w:szCs w:val="32"/>
        </w:rPr>
        <w:t>资源勘探信息等支出</w:t>
      </w:r>
      <w:r w:rsidRPr="00887502">
        <w:rPr>
          <w:rFonts w:ascii="Times New Roman" w:eastAsia="仿宋" w:hAnsi="Times New Roman" w:cs="Times New Roman"/>
          <w:spacing w:val="-4"/>
          <w:sz w:val="32"/>
          <w:szCs w:val="32"/>
        </w:rPr>
        <w:t>（类）</w:t>
      </w:r>
      <w:r w:rsidRPr="00887502">
        <w:rPr>
          <w:rFonts w:ascii="Times New Roman" w:eastAsia="仿宋" w:hAnsi="Times New Roman" w:cs="Times New Roman" w:hint="eastAsia"/>
          <w:spacing w:val="-4"/>
          <w:sz w:val="32"/>
          <w:szCs w:val="32"/>
        </w:rPr>
        <w:t>安全生产监管</w:t>
      </w:r>
      <w:r w:rsidRPr="00887502">
        <w:rPr>
          <w:rFonts w:ascii="Times New Roman" w:eastAsia="仿宋" w:hAnsi="Times New Roman" w:cs="Times New Roman"/>
          <w:spacing w:val="-4"/>
          <w:sz w:val="32"/>
          <w:szCs w:val="32"/>
        </w:rPr>
        <w:t>（款）行政运行（项）：指行政单位及参照公务员法管理的事业单位（包括</w:t>
      </w:r>
      <w:r w:rsidRPr="00887502">
        <w:rPr>
          <w:rFonts w:ascii="Times New Roman" w:eastAsia="仿宋" w:hAnsi="Times New Roman" w:cs="Times New Roman" w:hint="eastAsia"/>
          <w:spacing w:val="-4"/>
          <w:sz w:val="32"/>
          <w:szCs w:val="32"/>
        </w:rPr>
        <w:t>安监</w:t>
      </w:r>
      <w:r w:rsidRPr="00887502">
        <w:rPr>
          <w:rFonts w:ascii="Times New Roman" w:eastAsia="仿宋" w:hAnsi="Times New Roman" w:cs="Times New Roman"/>
          <w:spacing w:val="-4"/>
          <w:sz w:val="32"/>
          <w:szCs w:val="32"/>
        </w:rPr>
        <w:t>局机关、</w:t>
      </w:r>
      <w:r w:rsidRPr="00887502">
        <w:rPr>
          <w:rFonts w:ascii="Times New Roman" w:eastAsia="仿宋" w:hAnsi="Times New Roman" w:cs="Times New Roman" w:hint="eastAsia"/>
          <w:spacing w:val="-4"/>
          <w:sz w:val="32"/>
          <w:szCs w:val="32"/>
        </w:rPr>
        <w:t>安全生产执法监察大队和安全生产应急救援指挥中心</w:t>
      </w:r>
      <w:r w:rsidRPr="00887502">
        <w:rPr>
          <w:rFonts w:ascii="Times New Roman" w:eastAsia="仿宋" w:hAnsi="Times New Roman" w:cs="Times New Roman"/>
          <w:spacing w:val="-4"/>
          <w:sz w:val="32"/>
          <w:szCs w:val="32"/>
        </w:rPr>
        <w:t>）用于保障机构正常运行、开展日常工作的基本支出。</w:t>
      </w:r>
    </w:p>
    <w:p w:rsidR="00887502" w:rsidRPr="00887502" w:rsidRDefault="00887502" w:rsidP="00EF1554">
      <w:pPr>
        <w:spacing w:line="580" w:lineRule="exact"/>
        <w:ind w:firstLineChars="200" w:firstLine="627"/>
        <w:rPr>
          <w:rFonts w:ascii="Times New Roman" w:eastAsia="仿宋" w:hAnsi="Times New Roman" w:cs="Times New Roman"/>
          <w:spacing w:val="-4"/>
          <w:sz w:val="32"/>
          <w:szCs w:val="32"/>
        </w:rPr>
      </w:pPr>
      <w:r w:rsidRPr="00887502">
        <w:rPr>
          <w:rFonts w:ascii="Times New Roman" w:eastAsia="仿宋" w:hAnsi="Times New Roman" w:cs="Times New Roman" w:hint="eastAsia"/>
          <w:b/>
          <w:spacing w:val="-4"/>
          <w:sz w:val="32"/>
          <w:szCs w:val="32"/>
        </w:rPr>
        <w:t>十五</w:t>
      </w:r>
      <w:r w:rsidRPr="00887502">
        <w:rPr>
          <w:rFonts w:ascii="Times New Roman" w:eastAsia="仿宋" w:hAnsi="Times New Roman" w:cs="Times New Roman"/>
          <w:b/>
          <w:spacing w:val="-4"/>
          <w:sz w:val="32"/>
          <w:szCs w:val="32"/>
        </w:rPr>
        <w:t>、</w:t>
      </w:r>
      <w:r w:rsidRPr="00887502">
        <w:rPr>
          <w:rFonts w:ascii="Times New Roman" w:eastAsia="仿宋" w:hAnsi="Times New Roman" w:cs="Times New Roman" w:hint="eastAsia"/>
          <w:spacing w:val="-4"/>
          <w:sz w:val="32"/>
          <w:szCs w:val="32"/>
        </w:rPr>
        <w:t>资源勘探信息等支出</w:t>
      </w:r>
      <w:r w:rsidRPr="00887502">
        <w:rPr>
          <w:rFonts w:ascii="Times New Roman" w:eastAsia="仿宋" w:hAnsi="Times New Roman" w:cs="Times New Roman"/>
          <w:spacing w:val="-4"/>
          <w:sz w:val="32"/>
          <w:szCs w:val="32"/>
        </w:rPr>
        <w:t>（类）</w:t>
      </w:r>
      <w:r w:rsidRPr="00887502">
        <w:rPr>
          <w:rFonts w:ascii="Times New Roman" w:eastAsia="仿宋" w:hAnsi="Times New Roman" w:cs="Times New Roman" w:hint="eastAsia"/>
          <w:spacing w:val="-4"/>
          <w:sz w:val="32"/>
          <w:szCs w:val="32"/>
        </w:rPr>
        <w:t>安全生产监管</w:t>
      </w:r>
      <w:r w:rsidRPr="00887502">
        <w:rPr>
          <w:rFonts w:ascii="Times New Roman" w:eastAsia="仿宋" w:hAnsi="Times New Roman" w:cs="Times New Roman"/>
          <w:spacing w:val="-4"/>
          <w:sz w:val="32"/>
          <w:szCs w:val="32"/>
        </w:rPr>
        <w:t>（款）</w:t>
      </w:r>
      <w:r w:rsidRPr="00887502">
        <w:rPr>
          <w:rFonts w:ascii="Times New Roman" w:eastAsia="仿宋" w:hAnsi="Times New Roman" w:cs="Times New Roman" w:hint="eastAsia"/>
          <w:spacing w:val="-4"/>
          <w:sz w:val="32"/>
          <w:szCs w:val="32"/>
        </w:rPr>
        <w:t>安全监管监察专项（项）：指用于安全生产信息、法律、技术、宣传等六大支撑体系运行维护、安全监管、监察、立法、课题、办事处房屋物业、监察设备仪器维修、事故处理等项目支出。</w:t>
      </w:r>
    </w:p>
    <w:p w:rsidR="00887502" w:rsidRPr="00887502" w:rsidRDefault="00887502" w:rsidP="00EF1554">
      <w:pPr>
        <w:spacing w:line="580" w:lineRule="exact"/>
        <w:ind w:firstLineChars="200" w:firstLine="594"/>
        <w:rPr>
          <w:rFonts w:ascii="Times New Roman" w:eastAsia="仿宋" w:hAnsi="Times New Roman" w:cs="Times New Roman"/>
          <w:spacing w:val="-12"/>
          <w:sz w:val="32"/>
          <w:szCs w:val="32"/>
        </w:rPr>
      </w:pPr>
      <w:r w:rsidRPr="00887502">
        <w:rPr>
          <w:rFonts w:ascii="Times New Roman" w:eastAsia="仿宋" w:hAnsi="Times New Roman" w:cs="Times New Roman" w:hint="eastAsia"/>
          <w:b/>
          <w:spacing w:val="-12"/>
          <w:sz w:val="32"/>
          <w:szCs w:val="32"/>
        </w:rPr>
        <w:t>十六、</w:t>
      </w:r>
      <w:r w:rsidRPr="00887502">
        <w:rPr>
          <w:rFonts w:ascii="Times New Roman" w:eastAsia="仿宋" w:hAnsi="Times New Roman" w:cs="Times New Roman"/>
          <w:spacing w:val="-12"/>
          <w:sz w:val="32"/>
          <w:szCs w:val="32"/>
        </w:rPr>
        <w:t>社会保障和就业（类）行政事业单位离退休（款）归口管理的行政（事业）单位离退休（项）：指离退休人员经费的支出。</w:t>
      </w:r>
    </w:p>
    <w:p w:rsidR="00887502" w:rsidRPr="00887502" w:rsidRDefault="00887502" w:rsidP="00EF1554">
      <w:pPr>
        <w:spacing w:line="580" w:lineRule="exact"/>
        <w:ind w:firstLineChars="200" w:firstLine="627"/>
        <w:rPr>
          <w:rFonts w:ascii="Times New Roman" w:eastAsia="仿宋" w:hAnsi="Times New Roman" w:cs="Times New Roman"/>
          <w:spacing w:val="-4"/>
          <w:sz w:val="32"/>
          <w:szCs w:val="32"/>
        </w:rPr>
      </w:pPr>
      <w:r w:rsidRPr="00887502">
        <w:rPr>
          <w:rFonts w:ascii="Times New Roman" w:eastAsia="仿宋" w:hAnsi="Times New Roman" w:cs="Times New Roman" w:hint="eastAsia"/>
          <w:b/>
          <w:spacing w:val="-4"/>
          <w:sz w:val="32"/>
          <w:szCs w:val="32"/>
        </w:rPr>
        <w:t>十七、</w:t>
      </w:r>
      <w:r w:rsidRPr="00887502">
        <w:rPr>
          <w:rFonts w:ascii="Times New Roman" w:eastAsia="仿宋" w:hAnsi="Times New Roman" w:cs="Times New Roman"/>
          <w:spacing w:val="-4"/>
          <w:sz w:val="32"/>
          <w:szCs w:val="32"/>
        </w:rPr>
        <w:t>住房保障（类）住房改革支出（款）住房公积金（项）：</w:t>
      </w:r>
    </w:p>
    <w:p w:rsidR="00887502" w:rsidRPr="00887502" w:rsidRDefault="00887502" w:rsidP="00EF1554">
      <w:pPr>
        <w:spacing w:line="580" w:lineRule="exact"/>
        <w:rPr>
          <w:rFonts w:ascii="Times New Roman" w:eastAsia="仿宋" w:hAnsi="Times New Roman" w:cs="Times New Roman"/>
          <w:sz w:val="32"/>
          <w:szCs w:val="32"/>
        </w:rPr>
      </w:pPr>
      <w:r w:rsidRPr="00887502">
        <w:rPr>
          <w:rFonts w:ascii="Times New Roman" w:eastAsia="仿宋" w:hAnsi="Times New Roman" w:cs="Times New Roman"/>
          <w:spacing w:val="-4"/>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w:t>
      </w:r>
      <w:r w:rsidRPr="00887502">
        <w:rPr>
          <w:rFonts w:ascii="Times New Roman" w:eastAsia="仿宋" w:hAnsi="Times New Roman" w:cs="Times New Roman"/>
          <w:sz w:val="32"/>
          <w:szCs w:val="32"/>
        </w:rPr>
        <w:t>等。</w:t>
      </w:r>
    </w:p>
    <w:p w:rsidR="003D4638" w:rsidRPr="00887502" w:rsidRDefault="003D4638"/>
    <w:sectPr w:rsidR="003D4638" w:rsidRPr="00887502" w:rsidSect="008D79E5">
      <w:footerReference w:type="default" r:id="rId9"/>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A2F" w:rsidRDefault="00786A2F" w:rsidP="00AD43C6">
      <w:r>
        <w:separator/>
      </w:r>
    </w:p>
  </w:endnote>
  <w:endnote w:type="continuationSeparator" w:id="0">
    <w:p w:rsidR="00786A2F" w:rsidRDefault="00786A2F" w:rsidP="00AD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952126"/>
      <w:docPartObj>
        <w:docPartGallery w:val="Page Numbers (Bottom of Page)"/>
        <w:docPartUnique/>
      </w:docPartObj>
    </w:sdtPr>
    <w:sdtContent>
      <w:p w:rsidR="004E1A33" w:rsidRDefault="004E1A33">
        <w:pPr>
          <w:pStyle w:val="a4"/>
          <w:jc w:val="center"/>
        </w:pPr>
        <w:r>
          <w:fldChar w:fldCharType="begin"/>
        </w:r>
        <w:r>
          <w:instrText>PAGE   \* MERGEFORMAT</w:instrText>
        </w:r>
        <w:r>
          <w:fldChar w:fldCharType="separate"/>
        </w:r>
        <w:r w:rsidR="004835D1" w:rsidRPr="004835D1">
          <w:rPr>
            <w:noProof/>
            <w:lang w:val="zh-CN"/>
          </w:rPr>
          <w:t>15</w:t>
        </w:r>
        <w:r>
          <w:fldChar w:fldCharType="end"/>
        </w:r>
      </w:p>
    </w:sdtContent>
  </w:sdt>
  <w:p w:rsidR="004E1A33" w:rsidRDefault="004E1A3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A2F" w:rsidRDefault="00786A2F" w:rsidP="00AD43C6">
      <w:r>
        <w:separator/>
      </w:r>
    </w:p>
  </w:footnote>
  <w:footnote w:type="continuationSeparator" w:id="0">
    <w:p w:rsidR="00786A2F" w:rsidRDefault="00786A2F" w:rsidP="00AD43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5F50C1"/>
    <w:multiLevelType w:val="singleLevel"/>
    <w:tmpl w:val="5A5F50C1"/>
    <w:lvl w:ilvl="0">
      <w:start w:val="1"/>
      <w:numFmt w:val="chineseCounting"/>
      <w:suff w:val="nothing"/>
      <w:lvlText w:val="%1、"/>
      <w:lvlJc w:val="left"/>
    </w:lvl>
  </w:abstractNum>
  <w:abstractNum w:abstractNumId="5">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D397B"/>
    <w:rsid w:val="001012C4"/>
    <w:rsid w:val="00115574"/>
    <w:rsid w:val="00131B7F"/>
    <w:rsid w:val="001D5BB8"/>
    <w:rsid w:val="00205F63"/>
    <w:rsid w:val="002813AD"/>
    <w:rsid w:val="00290D8D"/>
    <w:rsid w:val="003955FD"/>
    <w:rsid w:val="003D4638"/>
    <w:rsid w:val="00414EC6"/>
    <w:rsid w:val="004835D1"/>
    <w:rsid w:val="004E099C"/>
    <w:rsid w:val="004E1A33"/>
    <w:rsid w:val="00515F12"/>
    <w:rsid w:val="00585687"/>
    <w:rsid w:val="005D235D"/>
    <w:rsid w:val="00632928"/>
    <w:rsid w:val="006602D8"/>
    <w:rsid w:val="006C57CA"/>
    <w:rsid w:val="007157A3"/>
    <w:rsid w:val="00731FA6"/>
    <w:rsid w:val="007726EB"/>
    <w:rsid w:val="00786A2F"/>
    <w:rsid w:val="007C6B34"/>
    <w:rsid w:val="007E2934"/>
    <w:rsid w:val="007F3D11"/>
    <w:rsid w:val="00887502"/>
    <w:rsid w:val="00890FB7"/>
    <w:rsid w:val="008A6033"/>
    <w:rsid w:val="008D79E5"/>
    <w:rsid w:val="009230CD"/>
    <w:rsid w:val="009243F3"/>
    <w:rsid w:val="0092537B"/>
    <w:rsid w:val="00A5158F"/>
    <w:rsid w:val="00AB5359"/>
    <w:rsid w:val="00AD43C6"/>
    <w:rsid w:val="00B92702"/>
    <w:rsid w:val="00B92AEA"/>
    <w:rsid w:val="00BC6CEE"/>
    <w:rsid w:val="00BF0740"/>
    <w:rsid w:val="00C46DA5"/>
    <w:rsid w:val="00C61F69"/>
    <w:rsid w:val="00CC0154"/>
    <w:rsid w:val="00CD2C5D"/>
    <w:rsid w:val="00D50564"/>
    <w:rsid w:val="00EC69E6"/>
    <w:rsid w:val="00EF1554"/>
    <w:rsid w:val="00F24A0C"/>
    <w:rsid w:val="00F46FE9"/>
    <w:rsid w:val="00F651A7"/>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D43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D43C6"/>
    <w:rPr>
      <w:kern w:val="2"/>
      <w:sz w:val="18"/>
      <w:szCs w:val="18"/>
    </w:rPr>
  </w:style>
  <w:style w:type="paragraph" w:styleId="a4">
    <w:name w:val="footer"/>
    <w:basedOn w:val="a"/>
    <w:link w:val="Char0"/>
    <w:uiPriority w:val="99"/>
    <w:rsid w:val="00AD43C6"/>
    <w:pPr>
      <w:tabs>
        <w:tab w:val="center" w:pos="4153"/>
        <w:tab w:val="right" w:pos="8306"/>
      </w:tabs>
      <w:snapToGrid w:val="0"/>
      <w:jc w:val="left"/>
    </w:pPr>
    <w:rPr>
      <w:sz w:val="18"/>
      <w:szCs w:val="18"/>
    </w:rPr>
  </w:style>
  <w:style w:type="character" w:customStyle="1" w:styleId="Char0">
    <w:name w:val="页脚 Char"/>
    <w:basedOn w:val="a0"/>
    <w:link w:val="a4"/>
    <w:uiPriority w:val="99"/>
    <w:rsid w:val="00AD43C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D43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D43C6"/>
    <w:rPr>
      <w:kern w:val="2"/>
      <w:sz w:val="18"/>
      <w:szCs w:val="18"/>
    </w:rPr>
  </w:style>
  <w:style w:type="paragraph" w:styleId="a4">
    <w:name w:val="footer"/>
    <w:basedOn w:val="a"/>
    <w:link w:val="Char0"/>
    <w:uiPriority w:val="99"/>
    <w:rsid w:val="00AD43C6"/>
    <w:pPr>
      <w:tabs>
        <w:tab w:val="center" w:pos="4153"/>
        <w:tab w:val="right" w:pos="8306"/>
      </w:tabs>
      <w:snapToGrid w:val="0"/>
      <w:jc w:val="left"/>
    </w:pPr>
    <w:rPr>
      <w:sz w:val="18"/>
      <w:szCs w:val="18"/>
    </w:rPr>
  </w:style>
  <w:style w:type="character" w:customStyle="1" w:styleId="Char0">
    <w:name w:val="页脚 Char"/>
    <w:basedOn w:val="a0"/>
    <w:link w:val="a4"/>
    <w:uiPriority w:val="99"/>
    <w:rsid w:val="00AD43C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6796">
      <w:bodyDiv w:val="1"/>
      <w:marLeft w:val="0"/>
      <w:marRight w:val="0"/>
      <w:marTop w:val="0"/>
      <w:marBottom w:val="0"/>
      <w:divBdr>
        <w:top w:val="none" w:sz="0" w:space="0" w:color="auto"/>
        <w:left w:val="none" w:sz="0" w:space="0" w:color="auto"/>
        <w:bottom w:val="none" w:sz="0" w:space="0" w:color="auto"/>
        <w:right w:val="none" w:sz="0" w:space="0" w:color="auto"/>
      </w:divBdr>
    </w:div>
    <w:div w:id="205724536">
      <w:bodyDiv w:val="1"/>
      <w:marLeft w:val="0"/>
      <w:marRight w:val="0"/>
      <w:marTop w:val="0"/>
      <w:marBottom w:val="0"/>
      <w:divBdr>
        <w:top w:val="none" w:sz="0" w:space="0" w:color="auto"/>
        <w:left w:val="none" w:sz="0" w:space="0" w:color="auto"/>
        <w:bottom w:val="none" w:sz="0" w:space="0" w:color="auto"/>
        <w:right w:val="none" w:sz="0" w:space="0" w:color="auto"/>
      </w:divBdr>
    </w:div>
    <w:div w:id="405078741">
      <w:bodyDiv w:val="1"/>
      <w:marLeft w:val="0"/>
      <w:marRight w:val="0"/>
      <w:marTop w:val="0"/>
      <w:marBottom w:val="0"/>
      <w:divBdr>
        <w:top w:val="none" w:sz="0" w:space="0" w:color="auto"/>
        <w:left w:val="none" w:sz="0" w:space="0" w:color="auto"/>
        <w:bottom w:val="none" w:sz="0" w:space="0" w:color="auto"/>
        <w:right w:val="none" w:sz="0" w:space="0" w:color="auto"/>
      </w:divBdr>
    </w:div>
    <w:div w:id="407578948">
      <w:bodyDiv w:val="1"/>
      <w:marLeft w:val="0"/>
      <w:marRight w:val="0"/>
      <w:marTop w:val="0"/>
      <w:marBottom w:val="0"/>
      <w:divBdr>
        <w:top w:val="none" w:sz="0" w:space="0" w:color="auto"/>
        <w:left w:val="none" w:sz="0" w:space="0" w:color="auto"/>
        <w:bottom w:val="none" w:sz="0" w:space="0" w:color="auto"/>
        <w:right w:val="none" w:sz="0" w:space="0" w:color="auto"/>
      </w:divBdr>
    </w:div>
    <w:div w:id="415321435">
      <w:bodyDiv w:val="1"/>
      <w:marLeft w:val="0"/>
      <w:marRight w:val="0"/>
      <w:marTop w:val="0"/>
      <w:marBottom w:val="0"/>
      <w:divBdr>
        <w:top w:val="none" w:sz="0" w:space="0" w:color="auto"/>
        <w:left w:val="none" w:sz="0" w:space="0" w:color="auto"/>
        <w:bottom w:val="none" w:sz="0" w:space="0" w:color="auto"/>
        <w:right w:val="none" w:sz="0" w:space="0" w:color="auto"/>
      </w:divBdr>
    </w:div>
    <w:div w:id="446579941">
      <w:bodyDiv w:val="1"/>
      <w:marLeft w:val="0"/>
      <w:marRight w:val="0"/>
      <w:marTop w:val="0"/>
      <w:marBottom w:val="0"/>
      <w:divBdr>
        <w:top w:val="none" w:sz="0" w:space="0" w:color="auto"/>
        <w:left w:val="none" w:sz="0" w:space="0" w:color="auto"/>
        <w:bottom w:val="none" w:sz="0" w:space="0" w:color="auto"/>
        <w:right w:val="none" w:sz="0" w:space="0" w:color="auto"/>
      </w:divBdr>
    </w:div>
    <w:div w:id="799344877">
      <w:bodyDiv w:val="1"/>
      <w:marLeft w:val="0"/>
      <w:marRight w:val="0"/>
      <w:marTop w:val="0"/>
      <w:marBottom w:val="0"/>
      <w:divBdr>
        <w:top w:val="none" w:sz="0" w:space="0" w:color="auto"/>
        <w:left w:val="none" w:sz="0" w:space="0" w:color="auto"/>
        <w:bottom w:val="none" w:sz="0" w:space="0" w:color="auto"/>
        <w:right w:val="none" w:sz="0" w:space="0" w:color="auto"/>
      </w:divBdr>
    </w:div>
    <w:div w:id="856119900">
      <w:bodyDiv w:val="1"/>
      <w:marLeft w:val="0"/>
      <w:marRight w:val="0"/>
      <w:marTop w:val="0"/>
      <w:marBottom w:val="0"/>
      <w:divBdr>
        <w:top w:val="none" w:sz="0" w:space="0" w:color="auto"/>
        <w:left w:val="none" w:sz="0" w:space="0" w:color="auto"/>
        <w:bottom w:val="none" w:sz="0" w:space="0" w:color="auto"/>
        <w:right w:val="none" w:sz="0" w:space="0" w:color="auto"/>
      </w:divBdr>
    </w:div>
    <w:div w:id="1097557039">
      <w:bodyDiv w:val="1"/>
      <w:marLeft w:val="0"/>
      <w:marRight w:val="0"/>
      <w:marTop w:val="0"/>
      <w:marBottom w:val="0"/>
      <w:divBdr>
        <w:top w:val="none" w:sz="0" w:space="0" w:color="auto"/>
        <w:left w:val="none" w:sz="0" w:space="0" w:color="auto"/>
        <w:bottom w:val="none" w:sz="0" w:space="0" w:color="auto"/>
        <w:right w:val="none" w:sz="0" w:space="0" w:color="auto"/>
      </w:divBdr>
    </w:div>
    <w:div w:id="1207378658">
      <w:bodyDiv w:val="1"/>
      <w:marLeft w:val="0"/>
      <w:marRight w:val="0"/>
      <w:marTop w:val="0"/>
      <w:marBottom w:val="0"/>
      <w:divBdr>
        <w:top w:val="none" w:sz="0" w:space="0" w:color="auto"/>
        <w:left w:val="none" w:sz="0" w:space="0" w:color="auto"/>
        <w:bottom w:val="none" w:sz="0" w:space="0" w:color="auto"/>
        <w:right w:val="none" w:sz="0" w:space="0" w:color="auto"/>
      </w:divBdr>
    </w:div>
    <w:div w:id="1444883965">
      <w:bodyDiv w:val="1"/>
      <w:marLeft w:val="0"/>
      <w:marRight w:val="0"/>
      <w:marTop w:val="0"/>
      <w:marBottom w:val="0"/>
      <w:divBdr>
        <w:top w:val="none" w:sz="0" w:space="0" w:color="auto"/>
        <w:left w:val="none" w:sz="0" w:space="0" w:color="auto"/>
        <w:bottom w:val="none" w:sz="0" w:space="0" w:color="auto"/>
        <w:right w:val="none" w:sz="0" w:space="0" w:color="auto"/>
      </w:divBdr>
    </w:div>
    <w:div w:id="1574464054">
      <w:bodyDiv w:val="1"/>
      <w:marLeft w:val="0"/>
      <w:marRight w:val="0"/>
      <w:marTop w:val="0"/>
      <w:marBottom w:val="0"/>
      <w:divBdr>
        <w:top w:val="none" w:sz="0" w:space="0" w:color="auto"/>
        <w:left w:val="none" w:sz="0" w:space="0" w:color="auto"/>
        <w:bottom w:val="none" w:sz="0" w:space="0" w:color="auto"/>
        <w:right w:val="none" w:sz="0" w:space="0" w:color="auto"/>
      </w:divBdr>
    </w:div>
    <w:div w:id="1701786308">
      <w:bodyDiv w:val="1"/>
      <w:marLeft w:val="0"/>
      <w:marRight w:val="0"/>
      <w:marTop w:val="0"/>
      <w:marBottom w:val="0"/>
      <w:divBdr>
        <w:top w:val="none" w:sz="0" w:space="0" w:color="auto"/>
        <w:left w:val="none" w:sz="0" w:space="0" w:color="auto"/>
        <w:bottom w:val="none" w:sz="0" w:space="0" w:color="auto"/>
        <w:right w:val="none" w:sz="0" w:space="0" w:color="auto"/>
      </w:divBdr>
    </w:div>
    <w:div w:id="1745181277">
      <w:bodyDiv w:val="1"/>
      <w:marLeft w:val="0"/>
      <w:marRight w:val="0"/>
      <w:marTop w:val="0"/>
      <w:marBottom w:val="0"/>
      <w:divBdr>
        <w:top w:val="none" w:sz="0" w:space="0" w:color="auto"/>
        <w:left w:val="none" w:sz="0" w:space="0" w:color="auto"/>
        <w:bottom w:val="none" w:sz="0" w:space="0" w:color="auto"/>
        <w:right w:val="none" w:sz="0" w:space="0" w:color="auto"/>
      </w:divBdr>
    </w:div>
    <w:div w:id="1916209466">
      <w:bodyDiv w:val="1"/>
      <w:marLeft w:val="0"/>
      <w:marRight w:val="0"/>
      <w:marTop w:val="0"/>
      <w:marBottom w:val="0"/>
      <w:divBdr>
        <w:top w:val="none" w:sz="0" w:space="0" w:color="auto"/>
        <w:left w:val="none" w:sz="0" w:space="0" w:color="auto"/>
        <w:bottom w:val="none" w:sz="0" w:space="0" w:color="auto"/>
        <w:right w:val="none" w:sz="0" w:space="0" w:color="auto"/>
      </w:divBdr>
    </w:div>
    <w:div w:id="1929464334">
      <w:bodyDiv w:val="1"/>
      <w:marLeft w:val="0"/>
      <w:marRight w:val="0"/>
      <w:marTop w:val="0"/>
      <w:marBottom w:val="0"/>
      <w:divBdr>
        <w:top w:val="none" w:sz="0" w:space="0" w:color="auto"/>
        <w:left w:val="none" w:sz="0" w:space="0" w:color="auto"/>
        <w:bottom w:val="none" w:sz="0" w:space="0" w:color="auto"/>
        <w:right w:val="none" w:sz="0" w:space="0" w:color="auto"/>
      </w:divBdr>
    </w:div>
    <w:div w:id="2132703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314</TotalTime>
  <Pages>19</Pages>
  <Words>1517</Words>
  <Characters>8647</Characters>
  <Application>Microsoft Office Word</Application>
  <DocSecurity>0</DocSecurity>
  <Lines>72</Lines>
  <Paragraphs>20</Paragraphs>
  <ScaleCrop>false</ScaleCrop>
  <Company>Chinese ORG</Company>
  <LinksUpToDate>false</LinksUpToDate>
  <CharactersWithSpaces>10144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Chinese User</cp:lastModifiedBy>
  <cp:revision>32</cp:revision>
  <dcterms:created xsi:type="dcterms:W3CDTF">2018-03-29T08:03:00Z</dcterms:created>
  <dcterms:modified xsi:type="dcterms:W3CDTF">2018-04-12T08:48:00Z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