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chH3NkAAAAMAQAADwAAAAAAAAABACAA&#10;AAAiAAAAZHJzL2Rvd25yZXYueG1sUEsBAhQAFAAAAAgAh07iQFvgls9+AgAADgUAAA4AAAAAAAAA&#10;AQAgAAAAKAEAAGRycy9lMm9Eb2MueG1sUEsFBgAAAAAGAAYAWQEAABgGAAAAAA==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  <w:lang w:val="en-US" w:eastAsia="zh-CN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8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</w:sdtEndPr>
      <w:sdtContent>
        <w:sdt>
          <w:sdt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  <w:id w:val="1474554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</w:sdtEndPr>
          <w:sdtContent>
            <w:sdt>
              <w:sdt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  <w:id w:val="147455427"/>
                <w15:color w:val="DBDBDB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</w:sdtEndPr>
              <w:sdtContent>
                <w:sdt>
                  <w:sdtPr>
                    <w:rPr>
                      <w:rFonts w:ascii="宋体" w:hAnsi="宋体" w:eastAsia="宋体" w:cs="Times New Roman"/>
                      <w:kern w:val="2"/>
                      <w:sz w:val="44"/>
                      <w:szCs w:val="44"/>
                      <w:lang w:val="en-US" w:eastAsia="zh-CN" w:bidi="ar-SA"/>
                    </w:rPr>
                    <w:id w:val="147455427"/>
                    <w15:color w:val="DBDBDB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 w:eastAsia="宋体" w:cs="Times New Roman"/>
                      <w:kern w:val="2"/>
                      <w:sz w:val="44"/>
                      <w:szCs w:val="44"/>
                      <w:lang w:val="en-US" w:eastAsia="zh-CN" w:bidi="ar-SA"/>
                    </w:rPr>
                  </w:sdtEndPr>
                  <w:sdt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ascii="宋体" w:hAnsi="宋体" w:eastAsia="宋体" w:cs="Times New Roman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</w:pPr>
                      <w:bookmarkStart w:id="0" w:name="_Toc511201401"/>
                      <w:bookmarkStart w:id="1" w:name="_Toc16135"/>
                      <w:bookmarkStart w:id="2" w:name="OLE_LINK3"/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bCs/>
                          <w:sz w:val="44"/>
                          <w:szCs w:val="44"/>
                        </w:rPr>
                        <w:t>目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44"/>
                          <w:szCs w:val="44"/>
                        </w:rPr>
                        <w:t>录</w:t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TOC \o "1-3" \h \u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_Toc16135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一、环境质量概况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_Toc28291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二、空气环境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_Toc7673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县域环境空气质量状况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_Toc29194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三、降水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_Toc15844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四、水环境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_Toc13698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（一）广东省地表水环境功能区划水质状况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_Toc13698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（二）跨界断面水质状况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）省考水功能区断面水质状况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（四）城市饮用水源水质状况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_Toc24320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五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）重点水库水质状况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_Toc24320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_Toc6090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）石窟河流域水质状况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_Toc6090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_Toc30814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（七）城区河流断面水质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_Toc30814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（八）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入河排污口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_Toc25530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）石寨河水质状况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_Toc25530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 w:bidi="ar"/>
                        </w:rPr>
                        <w:t>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）蕉华管理区入境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instrText xml:space="preserve"> HYPERLINK \l _Toc14026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>【五、各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bidi="ar"/>
                        </w:rPr>
                        <w:t>乡镇环境质量状况】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18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_Toc13713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水环境质量状况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18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</w:pPr>
                      <w:r>
                        <w:fldChar w:fldCharType="end"/>
                      </w:r>
                    </w:p>
                  </w:sdtContent>
                </w:sdt>
              </w:sdtContent>
            </w:sdt>
          </w:sdtContent>
        </w:sdt>
      </w:sdtContent>
    </w:sdt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饮用水源地水质良好，达标率为100%。全县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个主要河段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64.3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4286298"/>
      <w:bookmarkStart w:id="7" w:name="_Toc45617438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8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24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，良天数</w:t>
      </w:r>
      <w:r>
        <w:rPr>
          <w:rFonts w:hint="eastAsia" w:ascii="Times New Roman" w:hAnsi="Times New Roman" w:eastAsiaTheme="minorEastAsia"/>
          <w:sz w:val="32"/>
          <w:szCs w:val="32"/>
        </w:rPr>
        <w:t>5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减少2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8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环比7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环比7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33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环比7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环比7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105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环比7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上升8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环比7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下降0.1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8月份空气质量综合指数2.35，环比7月份上升了0.15，比去年同期下降了0.16。8月份蕉岭空气质量综合指数在全市各区县8个空气监测点位中排名第8名。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2020年8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2020/8/31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99.6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1~8月份优190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，轻度污染1天，数据无效7天。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97856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7829550" cy="4562475"/>
            <wp:effectExtent l="4445" t="4445" r="14605" b="5080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900928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y887&#10;1wAAAAoBAAAPAAAAAAAAAAEAIAAAACIAAABkcnMvZG93bnJldi54bWxQSwECFAAUAAAACACHTuJA&#10;h7MXbiICAAAUBAAADgAAAAAAAAABACAAAAAmAQAAZHJzL2Uyb0RvYy54bWxQSwUGAAAAAAYABgBZ&#10;AQAAu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9172575" cy="4686300"/>
            <wp:effectExtent l="19050" t="0" r="9525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137.7</w:t>
      </w:r>
      <w:r>
        <w:rPr>
          <w:sz w:val="32"/>
          <w:szCs w:val="32"/>
        </w:rPr>
        <w:t>mm，降水pH范围为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47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7.28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84</w:t>
      </w:r>
      <w:r>
        <w:rPr>
          <w:sz w:val="32"/>
          <w:szCs w:val="32"/>
        </w:rPr>
        <w:t>（酸雨临界值PH&lt;5.6）详见表3-1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outlineLvl w:val="9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outlineLvl w:val="9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  <w:lang w:val="en-US" w:eastAsia="zh-CN"/>
        </w:rPr>
        <w:t>20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7.02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.64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.84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numPr>
          <w:ilvl w:val="0"/>
          <w:numId w:val="0"/>
        </w:numPr>
        <w:spacing w:before="240" w:beforeLines="100" w:after="120" w:afterLines="50" w:line="560" w:lineRule="exact"/>
        <w:ind w:firstLine="60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、大坪头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高思出水口、大治桥4个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高锰酸盐指数、化学需氧量、五日生化需氧量、总磷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：长潭、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乌土下墩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三圳、新铺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、大坪头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高思出水口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大治桥、溪峰河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-12月份广东省地表水环境功能区划水质监测汇总</w:t>
      </w:r>
    </w:p>
    <w:tbl>
      <w:tblPr>
        <w:tblStyle w:val="1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39"/>
        <w:gridCol w:w="1791"/>
        <w:gridCol w:w="1252"/>
        <w:gridCol w:w="657"/>
        <w:gridCol w:w="657"/>
        <w:gridCol w:w="657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39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路亭水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乌土下墩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柚树河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犁壁滩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隆文水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高思出水口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松源水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大治桥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乌土下墩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高思出水口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大治桥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分析。</w:t>
            </w:r>
          </w:p>
        </w:tc>
      </w:tr>
    </w:tbl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跨界（县）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断面13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，经监测结果表明，除保安村与石寨村交界点、新铺（白渡沙坪）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高锰酸盐指数、化学需氧量、五日生化需氧量、氨氮、总磷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84.6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将军村与金山村交界点（与武平县交界处）、曹地村与岭背村交界点（与武平县交界处）、园潭（与梅县松源河交界点）、犁壁滩（与平远交界处）、福塔大桥（与武平县岩前交界处）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大布村与叶田交界；水质为Ⅲ类的断面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个，分别是：园丰大桥（长潭水库进水口）、羊角电站（多宝水库进水口）、太山村与洋山村交界点（与武平县太山村交界处）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光彩村与尚田村交界点（与武平县交界处）、新铺（白渡沙坪）；水质为Ⅳ类的断面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after="240" w:afterLines="10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 xml:space="preserve"> ： 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月，我县省考水功能区断面2个，经监测结果表明：龙潭水库水质监测结果为Ⅱ类，达到目标水质要求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水质监测结果为Ⅲ类，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，主要超标项目为高锰酸盐指数、化学需氧量、五日生化需氧量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月相比，龙潭水库水质保持稳定达标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，新铺断面水质变差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月，我县城市饮用水源地（黄竹坪-龙潭水库）水质监测结果保持为Ⅱ类，达到目标水质要求。与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b/>
          <w:bCs/>
          <w:sz w:val="32"/>
          <w:szCs w:val="32"/>
        </w:rPr>
      </w:pPr>
      <w:bookmarkStart w:id="34" w:name="_Toc243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月，我县重点水库水质断面2个，经监测结果表明：长潭水库水质为Ⅲ类，未能达到目标水质要求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总磷；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多宝水库水质为Ⅳ类，未能达到目标水质要求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            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个，经监测结果表明：长潭断面水质为Ⅱ类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，均达到目标水质要求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，长潭断面水质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，三圳断面水质变差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auto"/>
          <w:sz w:val="32"/>
          <w:szCs w:val="32"/>
          <w:lang w:bidi="ar"/>
        </w:rPr>
      </w:pPr>
      <w:r>
        <w:rPr>
          <w:rFonts w:hint="eastAsia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/>
          <w:b/>
          <w:bCs/>
          <w:color w:val="auto"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城区河流断面水质</w:t>
      </w:r>
      <w:r>
        <w:rPr>
          <w:b/>
          <w:color w:val="auto"/>
          <w:sz w:val="32"/>
          <w:szCs w:val="32"/>
          <w:lang w:bidi="ar"/>
        </w:rPr>
        <w:t>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主要污染物为氨氮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有所好转，污染因子减少；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eastAsia="zh-CN" w:bidi="ar"/>
        </w:rPr>
        <w:t>八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月，我县入河排污口（规模以上）水质断面2个，经监测结果表明：蕉城污水处理厂混合废水排污口断面水质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为Ⅲ类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蕉华区污水处理有限公司混合废水入河排污口断面水质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有所好转，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8。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spacing w:after="120" w:afterLines="50" w:line="54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eastAsia="zh-CN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sz w:val="30"/>
          <w:szCs w:val="30"/>
        </w:rPr>
        <w:t xml:space="preserve"> 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榕树下</w:t>
            </w:r>
            <w:r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十</w:t>
      </w:r>
      <w:r>
        <w:rPr>
          <w:rFonts w:hint="eastAsia"/>
          <w:b/>
          <w:bCs/>
          <w:kern w:val="0"/>
          <w:sz w:val="32"/>
          <w:szCs w:val="32"/>
        </w:rPr>
        <w:t>）蕉华管理区入境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水质均为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水质均为Ⅳ类，未能达到目标水质要求，主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樟芳坝断面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水质为Ⅴ类，未能达到目标水质要求，主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柑桔园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，下李屋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樟芳坝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水质变差。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  <w:bookmarkStart w:id="39" w:name="_Toc13713"/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bookmarkStart w:id="40" w:name="_GoBack"/>
      <w:bookmarkEnd w:id="40"/>
      <w:r>
        <w:rPr>
          <w:rFonts w:hint="eastAsia"/>
          <w:b/>
          <w:bCs/>
          <w:sz w:val="32"/>
          <w:szCs w:val="32"/>
        </w:rPr>
        <w:t>水环境质量状况</w:t>
      </w:r>
      <w:bookmarkEnd w:id="39"/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8</w:t>
      </w:r>
      <w:r>
        <w:rPr>
          <w:rFonts w:hint="eastAsia"/>
          <w:bCs/>
          <w:sz w:val="30"/>
          <w:szCs w:val="30"/>
        </w:rPr>
        <w:t>月，全县8个镇20个水质考核断面监测结果显示：犁壁滩</w:t>
      </w:r>
      <w:r>
        <w:rPr>
          <w:rFonts w:hint="eastAsia"/>
          <w:bCs/>
          <w:sz w:val="30"/>
          <w:szCs w:val="30"/>
          <w:lang w:eastAsia="zh-CN"/>
        </w:rPr>
        <w:t>、福头、公墓山、白渡沙坪（新铺镇）、滑子坑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  <w:lang w:eastAsia="zh-CN"/>
        </w:rPr>
        <w:t>、</w:t>
      </w:r>
      <w:r>
        <w:rPr>
          <w:rFonts w:hint="eastAsia"/>
          <w:bCs/>
          <w:sz w:val="30"/>
          <w:szCs w:val="30"/>
        </w:rPr>
        <w:t>乌土村下墩（文福镇）、福塔大桥（广福镇）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Ⅴ类；三圳镇2个考核断面水质</w:t>
      </w:r>
      <w:r>
        <w:rPr>
          <w:rFonts w:hint="eastAsia"/>
          <w:sz w:val="30"/>
          <w:szCs w:val="30"/>
          <w:lang w:eastAsia="zh-CN"/>
        </w:rPr>
        <w:t>均为劣</w:t>
      </w:r>
      <w:r>
        <w:rPr>
          <w:rFonts w:hint="eastAsia"/>
          <w:sz w:val="30"/>
          <w:szCs w:val="30"/>
        </w:rPr>
        <w:t>Ⅴ类；新铺镇5个考核断面水质在Ⅱ～Ⅲ类之间；长潭镇3个考核断面水质在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Ⅴ类之间；蓝坊镇2个考核断面水质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Ⅲ类；南磜镇3个考核断面水质在Ⅱ～Ⅲ类之间；文福镇1个考核断面水质为Ⅱ类；广福镇1个考核断面水质为Ⅲ类。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7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6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是：</w:t>
      </w:r>
      <w:r>
        <w:rPr>
          <w:rFonts w:hint="eastAsia"/>
          <w:bCs/>
          <w:sz w:val="30"/>
          <w:szCs w:val="30"/>
          <w:lang w:eastAsia="zh-CN"/>
        </w:rPr>
        <w:t>五杠楼、九岭电排（</w:t>
      </w:r>
      <w:r>
        <w:rPr>
          <w:rFonts w:hint="eastAsia"/>
          <w:sz w:val="30"/>
          <w:szCs w:val="30"/>
        </w:rPr>
        <w:t>三圳镇</w:t>
      </w:r>
      <w:r>
        <w:rPr>
          <w:rFonts w:hint="eastAsia"/>
          <w:bCs/>
          <w:sz w:val="30"/>
          <w:szCs w:val="30"/>
          <w:lang w:eastAsia="zh-CN"/>
        </w:rPr>
        <w:t>）、沙尾出水口（长潭镇）、高思出水口（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  <w:lang w:eastAsia="zh-CN"/>
        </w:rPr>
        <w:t>）、园潭、镇山亭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详见表5-</w:t>
      </w:r>
      <w:r>
        <w:rPr>
          <w:rFonts w:hint="eastAsia"/>
          <w:kern w:val="2"/>
          <w:sz w:val="30"/>
          <w:szCs w:val="30"/>
          <w:lang w:val="en-US" w:eastAsia="zh-CN" w:bidi="ar"/>
        </w:rPr>
        <w:t>1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27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27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45Iw0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uOSMN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8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8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8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8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F0E19EA"/>
    <w:rsid w:val="0F89761D"/>
    <w:rsid w:val="0F8B1B5D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33035F4"/>
    <w:rsid w:val="23D27B61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B285C6B"/>
    <w:rsid w:val="5B642FAA"/>
    <w:rsid w:val="5BC84F5C"/>
    <w:rsid w:val="5BDA12DE"/>
    <w:rsid w:val="5C1248EC"/>
    <w:rsid w:val="5C331109"/>
    <w:rsid w:val="5CC670FC"/>
    <w:rsid w:val="5CED5F94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CF7575"/>
    <w:rsid w:val="73EB0593"/>
    <w:rsid w:val="742C2A51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4A359F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57613A"/>
    <w:rsid w:val="7CAE0CBE"/>
    <w:rsid w:val="7CC15F2C"/>
    <w:rsid w:val="7CF4357A"/>
    <w:rsid w:val="7D3C6B6E"/>
    <w:rsid w:val="7DAC3561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8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8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93362964665913"/>
          <c:y val="0.0309047172861221"/>
          <c:w val="0.921701758083159"/>
          <c:h val="0.795161178965364"/>
        </c:manualLayout>
      </c:layout>
      <c:lineChart>
        <c:grouping val="standard"/>
        <c:varyColors val="0"/>
        <c:ser>
          <c:idx val="0"/>
          <c:order val="0"/>
          <c:tx>
            <c:strRef>
              <c:f>'2020年'!$B$3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44044</c:v>
                </c:pt>
                <c:pt idx="1" c:formatCode="yyyy/m/dd">
                  <c:v>44045</c:v>
                </c:pt>
                <c:pt idx="2" c:formatCode="yyyy/m/dd">
                  <c:v>44046</c:v>
                </c:pt>
                <c:pt idx="3" c:formatCode="yyyy/m/dd">
                  <c:v>44047</c:v>
                </c:pt>
                <c:pt idx="4" c:formatCode="yyyy/m/dd">
                  <c:v>44048</c:v>
                </c:pt>
                <c:pt idx="5" c:formatCode="yyyy/m/dd">
                  <c:v>44049</c:v>
                </c:pt>
                <c:pt idx="6" c:formatCode="yyyy/m/dd">
                  <c:v>44050</c:v>
                </c:pt>
                <c:pt idx="7" c:formatCode="yyyy/m/dd">
                  <c:v>44051</c:v>
                </c:pt>
                <c:pt idx="8" c:formatCode="yyyy/m/dd">
                  <c:v>44052</c:v>
                </c:pt>
                <c:pt idx="9" c:formatCode="yyyy/m/dd">
                  <c:v>44053</c:v>
                </c:pt>
                <c:pt idx="10" c:formatCode="yyyy/m/dd">
                  <c:v>44054</c:v>
                </c:pt>
                <c:pt idx="11" c:formatCode="yyyy/m/dd">
                  <c:v>44055</c:v>
                </c:pt>
                <c:pt idx="12" c:formatCode="yyyy/m/dd">
                  <c:v>44056</c:v>
                </c:pt>
                <c:pt idx="13" c:formatCode="yyyy/m/dd">
                  <c:v>44057</c:v>
                </c:pt>
                <c:pt idx="14" c:formatCode="yyyy/m/dd">
                  <c:v>44058</c:v>
                </c:pt>
                <c:pt idx="15" c:formatCode="yyyy/m/dd">
                  <c:v>44059</c:v>
                </c:pt>
                <c:pt idx="16" c:formatCode="yyyy/m/dd">
                  <c:v>44060</c:v>
                </c:pt>
                <c:pt idx="17" c:formatCode="yyyy/m/dd">
                  <c:v>44061</c:v>
                </c:pt>
                <c:pt idx="18" c:formatCode="yyyy/m/dd">
                  <c:v>44062</c:v>
                </c:pt>
                <c:pt idx="19" c:formatCode="yyyy/m/dd">
                  <c:v>44063</c:v>
                </c:pt>
                <c:pt idx="20" c:formatCode="yyyy/m/dd">
                  <c:v>44064</c:v>
                </c:pt>
                <c:pt idx="21" c:formatCode="yyyy/m/dd">
                  <c:v>44065</c:v>
                </c:pt>
                <c:pt idx="22" c:formatCode="yyyy/m/dd">
                  <c:v>44066</c:v>
                </c:pt>
                <c:pt idx="23" c:formatCode="yyyy/m/dd">
                  <c:v>44067</c:v>
                </c:pt>
                <c:pt idx="24" c:formatCode="yyyy/m/dd">
                  <c:v>44068</c:v>
                </c:pt>
                <c:pt idx="25" c:formatCode="yyyy/m/dd">
                  <c:v>44069</c:v>
                </c:pt>
                <c:pt idx="26" c:formatCode="yyyy/m/dd">
                  <c:v>44070</c:v>
                </c:pt>
                <c:pt idx="27" c:formatCode="yyyy/m/dd">
                  <c:v>44071</c:v>
                </c:pt>
                <c:pt idx="28" c:formatCode="yyyy/m/dd">
                  <c:v>44072</c:v>
                </c:pt>
                <c:pt idx="29" c:formatCode="yyyy/m/dd">
                  <c:v>44073</c:v>
                </c:pt>
                <c:pt idx="30" c:formatCode="yyyy/m/dd">
                  <c:v>44074</c:v>
                </c:pt>
              </c:numCache>
            </c:numRef>
          </c:cat>
          <c:val>
            <c:numRef>
              <c:f>'2020年'!$B$4:$B$34</c:f>
              <c:numCache>
                <c:formatCode>General</c:formatCode>
                <c:ptCount val="31"/>
                <c:pt idx="0">
                  <c:v>8</c:v>
                </c:pt>
                <c:pt idx="1">
                  <c:v>7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8</c:v>
                </c:pt>
                <c:pt idx="9">
                  <c:v>7</c:v>
                </c:pt>
                <c:pt idx="10">
                  <c:v>7</c:v>
                </c:pt>
                <c:pt idx="11">
                  <c:v>6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6</c:v>
                </c:pt>
                <c:pt idx="17">
                  <c:v>5</c:v>
                </c:pt>
                <c:pt idx="18">
                  <c:v>6</c:v>
                </c:pt>
                <c:pt idx="19">
                  <c:v>5</c:v>
                </c:pt>
                <c:pt idx="20">
                  <c:v>7</c:v>
                </c:pt>
                <c:pt idx="21">
                  <c:v>8</c:v>
                </c:pt>
                <c:pt idx="22">
                  <c:v>6</c:v>
                </c:pt>
                <c:pt idx="23">
                  <c:v>7</c:v>
                </c:pt>
                <c:pt idx="24">
                  <c:v>7</c:v>
                </c:pt>
                <c:pt idx="25">
                  <c:v>5</c:v>
                </c:pt>
                <c:pt idx="26">
                  <c:v>4</c:v>
                </c:pt>
                <c:pt idx="27">
                  <c:v>5</c:v>
                </c:pt>
                <c:pt idx="28">
                  <c:v>7</c:v>
                </c:pt>
                <c:pt idx="29">
                  <c:v>8</c:v>
                </c:pt>
                <c:pt idx="30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44044</c:v>
                </c:pt>
                <c:pt idx="1" c:formatCode="yyyy/m/dd">
                  <c:v>44045</c:v>
                </c:pt>
                <c:pt idx="2" c:formatCode="yyyy/m/dd">
                  <c:v>44046</c:v>
                </c:pt>
                <c:pt idx="3" c:formatCode="yyyy/m/dd">
                  <c:v>44047</c:v>
                </c:pt>
                <c:pt idx="4" c:formatCode="yyyy/m/dd">
                  <c:v>44048</c:v>
                </c:pt>
                <c:pt idx="5" c:formatCode="yyyy/m/dd">
                  <c:v>44049</c:v>
                </c:pt>
                <c:pt idx="6" c:formatCode="yyyy/m/dd">
                  <c:v>44050</c:v>
                </c:pt>
                <c:pt idx="7" c:formatCode="yyyy/m/dd">
                  <c:v>44051</c:v>
                </c:pt>
                <c:pt idx="8" c:formatCode="yyyy/m/dd">
                  <c:v>44052</c:v>
                </c:pt>
                <c:pt idx="9" c:formatCode="yyyy/m/dd">
                  <c:v>44053</c:v>
                </c:pt>
                <c:pt idx="10" c:formatCode="yyyy/m/dd">
                  <c:v>44054</c:v>
                </c:pt>
                <c:pt idx="11" c:formatCode="yyyy/m/dd">
                  <c:v>44055</c:v>
                </c:pt>
                <c:pt idx="12" c:formatCode="yyyy/m/dd">
                  <c:v>44056</c:v>
                </c:pt>
                <c:pt idx="13" c:formatCode="yyyy/m/dd">
                  <c:v>44057</c:v>
                </c:pt>
                <c:pt idx="14" c:formatCode="yyyy/m/dd">
                  <c:v>44058</c:v>
                </c:pt>
                <c:pt idx="15" c:formatCode="yyyy/m/dd">
                  <c:v>44059</c:v>
                </c:pt>
                <c:pt idx="16" c:formatCode="yyyy/m/dd">
                  <c:v>44060</c:v>
                </c:pt>
                <c:pt idx="17" c:formatCode="yyyy/m/dd">
                  <c:v>44061</c:v>
                </c:pt>
                <c:pt idx="18" c:formatCode="yyyy/m/dd">
                  <c:v>44062</c:v>
                </c:pt>
                <c:pt idx="19" c:formatCode="yyyy/m/dd">
                  <c:v>44063</c:v>
                </c:pt>
                <c:pt idx="20" c:formatCode="yyyy/m/dd">
                  <c:v>44064</c:v>
                </c:pt>
                <c:pt idx="21" c:formatCode="yyyy/m/dd">
                  <c:v>44065</c:v>
                </c:pt>
                <c:pt idx="22" c:formatCode="yyyy/m/dd">
                  <c:v>44066</c:v>
                </c:pt>
                <c:pt idx="23" c:formatCode="yyyy/m/dd">
                  <c:v>44067</c:v>
                </c:pt>
                <c:pt idx="24" c:formatCode="yyyy/m/dd">
                  <c:v>44068</c:v>
                </c:pt>
                <c:pt idx="25" c:formatCode="yyyy/m/dd">
                  <c:v>44069</c:v>
                </c:pt>
                <c:pt idx="26" c:formatCode="yyyy/m/dd">
                  <c:v>44070</c:v>
                </c:pt>
                <c:pt idx="27" c:formatCode="yyyy/m/dd">
                  <c:v>44071</c:v>
                </c:pt>
                <c:pt idx="28" c:formatCode="yyyy/m/dd">
                  <c:v>44072</c:v>
                </c:pt>
                <c:pt idx="29" c:formatCode="yyyy/m/dd">
                  <c:v>44073</c:v>
                </c:pt>
                <c:pt idx="30" c:formatCode="yyyy/m/dd">
                  <c:v>44074</c:v>
                </c:pt>
              </c:numCache>
            </c:numRef>
          </c:cat>
          <c:val>
            <c:numRef>
              <c:f>'2020年'!$C$4:$C$34</c:f>
              <c:numCache>
                <c:formatCode>General</c:formatCode>
                <c:ptCount val="31"/>
                <c:pt idx="0">
                  <c:v>10</c:v>
                </c:pt>
                <c:pt idx="1">
                  <c:v>14</c:v>
                </c:pt>
                <c:pt idx="2">
                  <c:v>16</c:v>
                </c:pt>
                <c:pt idx="3">
                  <c:v>17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14</c:v>
                </c:pt>
                <c:pt idx="8">
                  <c:v>17</c:v>
                </c:pt>
                <c:pt idx="9">
                  <c:v>15</c:v>
                </c:pt>
                <c:pt idx="10">
                  <c:v>21</c:v>
                </c:pt>
                <c:pt idx="11">
                  <c:v>0</c:v>
                </c:pt>
                <c:pt idx="12">
                  <c:v>16</c:v>
                </c:pt>
                <c:pt idx="13">
                  <c:v>12</c:v>
                </c:pt>
                <c:pt idx="14">
                  <c:v>17</c:v>
                </c:pt>
                <c:pt idx="15">
                  <c:v>15</c:v>
                </c:pt>
                <c:pt idx="16">
                  <c:v>13</c:v>
                </c:pt>
                <c:pt idx="17">
                  <c:v>13</c:v>
                </c:pt>
                <c:pt idx="18">
                  <c:v>13</c:v>
                </c:pt>
                <c:pt idx="19">
                  <c:v>13</c:v>
                </c:pt>
                <c:pt idx="20">
                  <c:v>18</c:v>
                </c:pt>
                <c:pt idx="21">
                  <c:v>17</c:v>
                </c:pt>
                <c:pt idx="22">
                  <c:v>19</c:v>
                </c:pt>
                <c:pt idx="23">
                  <c:v>21</c:v>
                </c:pt>
                <c:pt idx="24">
                  <c:v>21</c:v>
                </c:pt>
                <c:pt idx="25">
                  <c:v>17</c:v>
                </c:pt>
                <c:pt idx="26">
                  <c:v>15</c:v>
                </c:pt>
                <c:pt idx="27">
                  <c:v>13</c:v>
                </c:pt>
                <c:pt idx="28">
                  <c:v>17</c:v>
                </c:pt>
                <c:pt idx="29">
                  <c:v>15</c:v>
                </c:pt>
                <c:pt idx="30">
                  <c:v>22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44044</c:v>
                </c:pt>
                <c:pt idx="1" c:formatCode="yyyy/m/dd">
                  <c:v>44045</c:v>
                </c:pt>
                <c:pt idx="2" c:formatCode="yyyy/m/dd">
                  <c:v>44046</c:v>
                </c:pt>
                <c:pt idx="3" c:formatCode="yyyy/m/dd">
                  <c:v>44047</c:v>
                </c:pt>
                <c:pt idx="4" c:formatCode="yyyy/m/dd">
                  <c:v>44048</c:v>
                </c:pt>
                <c:pt idx="5" c:formatCode="yyyy/m/dd">
                  <c:v>44049</c:v>
                </c:pt>
                <c:pt idx="6" c:formatCode="yyyy/m/dd">
                  <c:v>44050</c:v>
                </c:pt>
                <c:pt idx="7" c:formatCode="yyyy/m/dd">
                  <c:v>44051</c:v>
                </c:pt>
                <c:pt idx="8" c:formatCode="yyyy/m/dd">
                  <c:v>44052</c:v>
                </c:pt>
                <c:pt idx="9" c:formatCode="yyyy/m/dd">
                  <c:v>44053</c:v>
                </c:pt>
                <c:pt idx="10" c:formatCode="yyyy/m/dd">
                  <c:v>44054</c:v>
                </c:pt>
                <c:pt idx="11" c:formatCode="yyyy/m/dd">
                  <c:v>44055</c:v>
                </c:pt>
                <c:pt idx="12" c:formatCode="yyyy/m/dd">
                  <c:v>44056</c:v>
                </c:pt>
                <c:pt idx="13" c:formatCode="yyyy/m/dd">
                  <c:v>44057</c:v>
                </c:pt>
                <c:pt idx="14" c:formatCode="yyyy/m/dd">
                  <c:v>44058</c:v>
                </c:pt>
                <c:pt idx="15" c:formatCode="yyyy/m/dd">
                  <c:v>44059</c:v>
                </c:pt>
                <c:pt idx="16" c:formatCode="yyyy/m/dd">
                  <c:v>44060</c:v>
                </c:pt>
                <c:pt idx="17" c:formatCode="yyyy/m/dd">
                  <c:v>44061</c:v>
                </c:pt>
                <c:pt idx="18" c:formatCode="yyyy/m/dd">
                  <c:v>44062</c:v>
                </c:pt>
                <c:pt idx="19" c:formatCode="yyyy/m/dd">
                  <c:v>44063</c:v>
                </c:pt>
                <c:pt idx="20" c:formatCode="yyyy/m/dd">
                  <c:v>44064</c:v>
                </c:pt>
                <c:pt idx="21" c:formatCode="yyyy/m/dd">
                  <c:v>44065</c:v>
                </c:pt>
                <c:pt idx="22" c:formatCode="yyyy/m/dd">
                  <c:v>44066</c:v>
                </c:pt>
                <c:pt idx="23" c:formatCode="yyyy/m/dd">
                  <c:v>44067</c:v>
                </c:pt>
                <c:pt idx="24" c:formatCode="yyyy/m/dd">
                  <c:v>44068</c:v>
                </c:pt>
                <c:pt idx="25" c:formatCode="yyyy/m/dd">
                  <c:v>44069</c:v>
                </c:pt>
                <c:pt idx="26" c:formatCode="yyyy/m/dd">
                  <c:v>44070</c:v>
                </c:pt>
                <c:pt idx="27" c:formatCode="yyyy/m/dd">
                  <c:v>44071</c:v>
                </c:pt>
                <c:pt idx="28" c:formatCode="yyyy/m/dd">
                  <c:v>44072</c:v>
                </c:pt>
                <c:pt idx="29" c:formatCode="yyyy/m/dd">
                  <c:v>44073</c:v>
                </c:pt>
                <c:pt idx="30" c:formatCode="yyyy/m/dd">
                  <c:v>44074</c:v>
                </c:pt>
              </c:numCache>
            </c:numRef>
          </c:cat>
          <c:val>
            <c:numRef>
              <c:f>'2020年'!$D$4:$D$34</c:f>
              <c:numCache>
                <c:formatCode>General</c:formatCode>
                <c:ptCount val="31"/>
                <c:pt idx="0">
                  <c:v>20</c:v>
                </c:pt>
                <c:pt idx="1">
                  <c:v>23</c:v>
                </c:pt>
                <c:pt idx="2">
                  <c:v>34</c:v>
                </c:pt>
                <c:pt idx="3">
                  <c:v>22</c:v>
                </c:pt>
                <c:pt idx="4">
                  <c:v>12</c:v>
                </c:pt>
                <c:pt idx="5">
                  <c:v>44</c:v>
                </c:pt>
                <c:pt idx="6">
                  <c:v>23</c:v>
                </c:pt>
                <c:pt idx="7">
                  <c:v>23</c:v>
                </c:pt>
                <c:pt idx="8">
                  <c:v>31</c:v>
                </c:pt>
                <c:pt idx="9">
                  <c:v>29</c:v>
                </c:pt>
                <c:pt idx="10">
                  <c:v>41</c:v>
                </c:pt>
                <c:pt idx="11">
                  <c:v>34</c:v>
                </c:pt>
                <c:pt idx="12">
                  <c:v>30</c:v>
                </c:pt>
                <c:pt idx="13">
                  <c:v>34</c:v>
                </c:pt>
                <c:pt idx="14">
                  <c:v>34</c:v>
                </c:pt>
                <c:pt idx="15">
                  <c:v>39</c:v>
                </c:pt>
                <c:pt idx="16">
                  <c:v>31</c:v>
                </c:pt>
                <c:pt idx="17">
                  <c:v>29</c:v>
                </c:pt>
                <c:pt idx="18">
                  <c:v>29</c:v>
                </c:pt>
                <c:pt idx="19">
                  <c:v>25</c:v>
                </c:pt>
                <c:pt idx="20">
                  <c:v>33</c:v>
                </c:pt>
                <c:pt idx="21">
                  <c:v>44</c:v>
                </c:pt>
                <c:pt idx="22">
                  <c:v>47</c:v>
                </c:pt>
                <c:pt idx="23">
                  <c:v>0</c:v>
                </c:pt>
                <c:pt idx="24">
                  <c:v>53</c:v>
                </c:pt>
                <c:pt idx="25">
                  <c:v>29</c:v>
                </c:pt>
                <c:pt idx="26">
                  <c:v>22</c:v>
                </c:pt>
                <c:pt idx="27">
                  <c:v>30</c:v>
                </c:pt>
                <c:pt idx="28">
                  <c:v>46</c:v>
                </c:pt>
                <c:pt idx="29">
                  <c:v>42</c:v>
                </c:pt>
                <c:pt idx="30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146880"/>
        <c:axId val="108607744"/>
      </c:lineChart>
      <c:dateAx>
        <c:axId val="91146880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8607744"/>
        <c:crosses val="autoZero"/>
        <c:auto val="1"/>
        <c:lblOffset val="100"/>
        <c:baseTimeUnit val="days"/>
      </c:dateAx>
      <c:valAx>
        <c:axId val="10860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114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4655248385923"/>
          <c:y val="0.0598486567049683"/>
          <c:w val="0.27389300789956"/>
          <c:h val="0.070281809763341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91323319787519"/>
          <c:y val="0.030088129227749"/>
          <c:w val="0.939265037353197"/>
          <c:h val="0.797863559737959"/>
        </c:manualLayout>
      </c:layout>
      <c:lineChart>
        <c:grouping val="standard"/>
        <c:varyColors val="0"/>
        <c:ser>
          <c:idx val="0"/>
          <c:order val="0"/>
          <c:tx>
            <c:strRef>
              <c:f>'2020年'!$E$3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44044</c:v>
                </c:pt>
                <c:pt idx="1" c:formatCode="yyyy/m/dd">
                  <c:v>44045</c:v>
                </c:pt>
                <c:pt idx="2" c:formatCode="yyyy/m/dd">
                  <c:v>44046</c:v>
                </c:pt>
                <c:pt idx="3" c:formatCode="yyyy/m/dd">
                  <c:v>44047</c:v>
                </c:pt>
                <c:pt idx="4" c:formatCode="yyyy/m/dd">
                  <c:v>44048</c:v>
                </c:pt>
                <c:pt idx="5" c:formatCode="yyyy/m/dd">
                  <c:v>44049</c:v>
                </c:pt>
                <c:pt idx="6" c:formatCode="yyyy/m/dd">
                  <c:v>44050</c:v>
                </c:pt>
                <c:pt idx="7" c:formatCode="yyyy/m/dd">
                  <c:v>44051</c:v>
                </c:pt>
                <c:pt idx="8" c:formatCode="yyyy/m/dd">
                  <c:v>44052</c:v>
                </c:pt>
                <c:pt idx="9" c:formatCode="yyyy/m/dd">
                  <c:v>44053</c:v>
                </c:pt>
                <c:pt idx="10" c:formatCode="yyyy/m/dd">
                  <c:v>44054</c:v>
                </c:pt>
                <c:pt idx="11" c:formatCode="yyyy/m/dd">
                  <c:v>44055</c:v>
                </c:pt>
                <c:pt idx="12" c:formatCode="yyyy/m/dd">
                  <c:v>44056</c:v>
                </c:pt>
                <c:pt idx="13" c:formatCode="yyyy/m/dd">
                  <c:v>44057</c:v>
                </c:pt>
                <c:pt idx="14" c:formatCode="yyyy/m/dd">
                  <c:v>44058</c:v>
                </c:pt>
                <c:pt idx="15" c:formatCode="yyyy/m/dd">
                  <c:v>44059</c:v>
                </c:pt>
                <c:pt idx="16" c:formatCode="yyyy/m/dd">
                  <c:v>44060</c:v>
                </c:pt>
                <c:pt idx="17" c:formatCode="yyyy/m/dd">
                  <c:v>44061</c:v>
                </c:pt>
                <c:pt idx="18" c:formatCode="yyyy/m/dd">
                  <c:v>44062</c:v>
                </c:pt>
                <c:pt idx="19" c:formatCode="yyyy/m/dd">
                  <c:v>44063</c:v>
                </c:pt>
                <c:pt idx="20" c:formatCode="yyyy/m/dd">
                  <c:v>44064</c:v>
                </c:pt>
                <c:pt idx="21" c:formatCode="yyyy/m/dd">
                  <c:v>44065</c:v>
                </c:pt>
                <c:pt idx="22" c:formatCode="yyyy/m/dd">
                  <c:v>44066</c:v>
                </c:pt>
                <c:pt idx="23" c:formatCode="yyyy/m/dd">
                  <c:v>44067</c:v>
                </c:pt>
                <c:pt idx="24" c:formatCode="yyyy/m/dd">
                  <c:v>44068</c:v>
                </c:pt>
                <c:pt idx="25" c:formatCode="yyyy/m/dd">
                  <c:v>44069</c:v>
                </c:pt>
                <c:pt idx="26" c:formatCode="yyyy/m/dd">
                  <c:v>44070</c:v>
                </c:pt>
                <c:pt idx="27" c:formatCode="yyyy/m/dd">
                  <c:v>44071</c:v>
                </c:pt>
                <c:pt idx="28" c:formatCode="yyyy/m/dd">
                  <c:v>44072</c:v>
                </c:pt>
                <c:pt idx="29" c:formatCode="yyyy/m/dd">
                  <c:v>44073</c:v>
                </c:pt>
                <c:pt idx="30" c:formatCode="yyyy/m/dd">
                  <c:v>44074</c:v>
                </c:pt>
              </c:numCache>
            </c:numRef>
          </c:cat>
          <c:val>
            <c:numRef>
              <c:f>'2020年'!$E$4:$E$34</c:f>
              <c:numCache>
                <c:formatCode>General</c:formatCode>
                <c:ptCount val="31"/>
                <c:pt idx="0">
                  <c:v>0.6</c:v>
                </c:pt>
                <c:pt idx="1">
                  <c:v>0.7</c:v>
                </c:pt>
                <c:pt idx="2">
                  <c:v>0.7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0.7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0.9</c:v>
                </c:pt>
                <c:pt idx="11">
                  <c:v>0.9</c:v>
                </c:pt>
                <c:pt idx="12">
                  <c:v>0.8</c:v>
                </c:pt>
                <c:pt idx="13">
                  <c:v>0.8</c:v>
                </c:pt>
                <c:pt idx="14">
                  <c:v>0.8</c:v>
                </c:pt>
                <c:pt idx="15">
                  <c:v>0.8</c:v>
                </c:pt>
                <c:pt idx="16">
                  <c:v>0.7</c:v>
                </c:pt>
                <c:pt idx="17">
                  <c:v>0.8</c:v>
                </c:pt>
                <c:pt idx="18">
                  <c:v>0.8</c:v>
                </c:pt>
                <c:pt idx="19">
                  <c:v>0.8</c:v>
                </c:pt>
                <c:pt idx="20">
                  <c:v>0.9</c:v>
                </c:pt>
                <c:pt idx="21">
                  <c:v>0.9</c:v>
                </c:pt>
                <c:pt idx="22">
                  <c:v>1</c:v>
                </c:pt>
                <c:pt idx="23">
                  <c:v>1.1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1.1</c:v>
                </c:pt>
                <c:pt idx="28">
                  <c:v>1</c:v>
                </c:pt>
                <c:pt idx="29">
                  <c:v>1</c:v>
                </c:pt>
                <c:pt idx="30">
                  <c:v>1.1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44044</c:v>
                </c:pt>
                <c:pt idx="1" c:formatCode="yyyy/m/dd">
                  <c:v>44045</c:v>
                </c:pt>
                <c:pt idx="2" c:formatCode="yyyy/m/dd">
                  <c:v>44046</c:v>
                </c:pt>
                <c:pt idx="3" c:formatCode="yyyy/m/dd">
                  <c:v>44047</c:v>
                </c:pt>
                <c:pt idx="4" c:formatCode="yyyy/m/dd">
                  <c:v>44048</c:v>
                </c:pt>
                <c:pt idx="5" c:formatCode="yyyy/m/dd">
                  <c:v>44049</c:v>
                </c:pt>
                <c:pt idx="6" c:formatCode="yyyy/m/dd">
                  <c:v>44050</c:v>
                </c:pt>
                <c:pt idx="7" c:formatCode="yyyy/m/dd">
                  <c:v>44051</c:v>
                </c:pt>
                <c:pt idx="8" c:formatCode="yyyy/m/dd">
                  <c:v>44052</c:v>
                </c:pt>
                <c:pt idx="9" c:formatCode="yyyy/m/dd">
                  <c:v>44053</c:v>
                </c:pt>
                <c:pt idx="10" c:formatCode="yyyy/m/dd">
                  <c:v>44054</c:v>
                </c:pt>
                <c:pt idx="11" c:formatCode="yyyy/m/dd">
                  <c:v>44055</c:v>
                </c:pt>
                <c:pt idx="12" c:formatCode="yyyy/m/dd">
                  <c:v>44056</c:v>
                </c:pt>
                <c:pt idx="13" c:formatCode="yyyy/m/dd">
                  <c:v>44057</c:v>
                </c:pt>
                <c:pt idx="14" c:formatCode="yyyy/m/dd">
                  <c:v>44058</c:v>
                </c:pt>
                <c:pt idx="15" c:formatCode="yyyy/m/dd">
                  <c:v>44059</c:v>
                </c:pt>
                <c:pt idx="16" c:formatCode="yyyy/m/dd">
                  <c:v>44060</c:v>
                </c:pt>
                <c:pt idx="17" c:formatCode="yyyy/m/dd">
                  <c:v>44061</c:v>
                </c:pt>
                <c:pt idx="18" c:formatCode="yyyy/m/dd">
                  <c:v>44062</c:v>
                </c:pt>
                <c:pt idx="19" c:formatCode="yyyy/m/dd">
                  <c:v>44063</c:v>
                </c:pt>
                <c:pt idx="20" c:formatCode="yyyy/m/dd">
                  <c:v>44064</c:v>
                </c:pt>
                <c:pt idx="21" c:formatCode="yyyy/m/dd">
                  <c:v>44065</c:v>
                </c:pt>
                <c:pt idx="22" c:formatCode="yyyy/m/dd">
                  <c:v>44066</c:v>
                </c:pt>
                <c:pt idx="23" c:formatCode="yyyy/m/dd">
                  <c:v>44067</c:v>
                </c:pt>
                <c:pt idx="24" c:formatCode="yyyy/m/dd">
                  <c:v>44068</c:v>
                </c:pt>
                <c:pt idx="25" c:formatCode="yyyy/m/dd">
                  <c:v>44069</c:v>
                </c:pt>
                <c:pt idx="26" c:formatCode="yyyy/m/dd">
                  <c:v>44070</c:v>
                </c:pt>
                <c:pt idx="27" c:formatCode="yyyy/m/dd">
                  <c:v>44071</c:v>
                </c:pt>
                <c:pt idx="28" c:formatCode="yyyy/m/dd">
                  <c:v>44072</c:v>
                </c:pt>
                <c:pt idx="29" c:formatCode="yyyy/m/dd">
                  <c:v>44073</c:v>
                </c:pt>
                <c:pt idx="30" c:formatCode="yyyy/m/dd">
                  <c:v>44074</c:v>
                </c:pt>
              </c:numCache>
            </c:numRef>
          </c:cat>
          <c:val>
            <c:numRef>
              <c:f>'2020年'!$F$4:$F$34</c:f>
              <c:numCache>
                <c:formatCode>General</c:formatCode>
                <c:ptCount val="31"/>
                <c:pt idx="0">
                  <c:v>10</c:v>
                </c:pt>
                <c:pt idx="1">
                  <c:v>10</c:v>
                </c:pt>
                <c:pt idx="2">
                  <c:v>14</c:v>
                </c:pt>
                <c:pt idx="3">
                  <c:v>11</c:v>
                </c:pt>
                <c:pt idx="4">
                  <c:v>5</c:v>
                </c:pt>
                <c:pt idx="5">
                  <c:v>13</c:v>
                </c:pt>
                <c:pt idx="6">
                  <c:v>11</c:v>
                </c:pt>
                <c:pt idx="7">
                  <c:v>10</c:v>
                </c:pt>
                <c:pt idx="8">
                  <c:v>14</c:v>
                </c:pt>
                <c:pt idx="9">
                  <c:v>13</c:v>
                </c:pt>
                <c:pt idx="10">
                  <c:v>20</c:v>
                </c:pt>
                <c:pt idx="11">
                  <c:v>12</c:v>
                </c:pt>
                <c:pt idx="12">
                  <c:v>11</c:v>
                </c:pt>
                <c:pt idx="13">
                  <c:v>14</c:v>
                </c:pt>
                <c:pt idx="14">
                  <c:v>13</c:v>
                </c:pt>
                <c:pt idx="15">
                  <c:v>16</c:v>
                </c:pt>
                <c:pt idx="16">
                  <c:v>16</c:v>
                </c:pt>
                <c:pt idx="17">
                  <c:v>14</c:v>
                </c:pt>
                <c:pt idx="18">
                  <c:v>8</c:v>
                </c:pt>
                <c:pt idx="19">
                  <c:v>10</c:v>
                </c:pt>
                <c:pt idx="20">
                  <c:v>18</c:v>
                </c:pt>
                <c:pt idx="21">
                  <c:v>24</c:v>
                </c:pt>
                <c:pt idx="22">
                  <c:v>24</c:v>
                </c:pt>
                <c:pt idx="23">
                  <c:v>29</c:v>
                </c:pt>
                <c:pt idx="24">
                  <c:v>28</c:v>
                </c:pt>
                <c:pt idx="25">
                  <c:v>15</c:v>
                </c:pt>
                <c:pt idx="26">
                  <c:v>11</c:v>
                </c:pt>
                <c:pt idx="27">
                  <c:v>18</c:v>
                </c:pt>
                <c:pt idx="28">
                  <c:v>27</c:v>
                </c:pt>
                <c:pt idx="29">
                  <c:v>25</c:v>
                </c:pt>
                <c:pt idx="30">
                  <c:v>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44044</c:v>
                </c:pt>
                <c:pt idx="1" c:formatCode="yyyy/m/dd">
                  <c:v>44045</c:v>
                </c:pt>
                <c:pt idx="2" c:formatCode="yyyy/m/dd">
                  <c:v>44046</c:v>
                </c:pt>
                <c:pt idx="3" c:formatCode="yyyy/m/dd">
                  <c:v>44047</c:v>
                </c:pt>
                <c:pt idx="4" c:formatCode="yyyy/m/dd">
                  <c:v>44048</c:v>
                </c:pt>
                <c:pt idx="5" c:formatCode="yyyy/m/dd">
                  <c:v>44049</c:v>
                </c:pt>
                <c:pt idx="6" c:formatCode="yyyy/m/dd">
                  <c:v>44050</c:v>
                </c:pt>
                <c:pt idx="7" c:formatCode="yyyy/m/dd">
                  <c:v>44051</c:v>
                </c:pt>
                <c:pt idx="8" c:formatCode="yyyy/m/dd">
                  <c:v>44052</c:v>
                </c:pt>
                <c:pt idx="9" c:formatCode="yyyy/m/dd">
                  <c:v>44053</c:v>
                </c:pt>
                <c:pt idx="10" c:formatCode="yyyy/m/dd">
                  <c:v>44054</c:v>
                </c:pt>
                <c:pt idx="11" c:formatCode="yyyy/m/dd">
                  <c:v>44055</c:v>
                </c:pt>
                <c:pt idx="12" c:formatCode="yyyy/m/dd">
                  <c:v>44056</c:v>
                </c:pt>
                <c:pt idx="13" c:formatCode="yyyy/m/dd">
                  <c:v>44057</c:v>
                </c:pt>
                <c:pt idx="14" c:formatCode="yyyy/m/dd">
                  <c:v>44058</c:v>
                </c:pt>
                <c:pt idx="15" c:formatCode="yyyy/m/dd">
                  <c:v>44059</c:v>
                </c:pt>
                <c:pt idx="16" c:formatCode="yyyy/m/dd">
                  <c:v>44060</c:v>
                </c:pt>
                <c:pt idx="17" c:formatCode="yyyy/m/dd">
                  <c:v>44061</c:v>
                </c:pt>
                <c:pt idx="18" c:formatCode="yyyy/m/dd">
                  <c:v>44062</c:v>
                </c:pt>
                <c:pt idx="19" c:formatCode="yyyy/m/dd">
                  <c:v>44063</c:v>
                </c:pt>
                <c:pt idx="20" c:formatCode="yyyy/m/dd">
                  <c:v>44064</c:v>
                </c:pt>
                <c:pt idx="21" c:formatCode="yyyy/m/dd">
                  <c:v>44065</c:v>
                </c:pt>
                <c:pt idx="22" c:formatCode="yyyy/m/dd">
                  <c:v>44066</c:v>
                </c:pt>
                <c:pt idx="23" c:formatCode="yyyy/m/dd">
                  <c:v>44067</c:v>
                </c:pt>
                <c:pt idx="24" c:formatCode="yyyy/m/dd">
                  <c:v>44068</c:v>
                </c:pt>
                <c:pt idx="25" c:formatCode="yyyy/m/dd">
                  <c:v>44069</c:v>
                </c:pt>
                <c:pt idx="26" c:formatCode="yyyy/m/dd">
                  <c:v>44070</c:v>
                </c:pt>
                <c:pt idx="27" c:formatCode="yyyy/m/dd">
                  <c:v>44071</c:v>
                </c:pt>
                <c:pt idx="28" c:formatCode="yyyy/m/dd">
                  <c:v>44072</c:v>
                </c:pt>
                <c:pt idx="29" c:formatCode="yyyy/m/dd">
                  <c:v>44073</c:v>
                </c:pt>
                <c:pt idx="30" c:formatCode="yyyy/m/dd">
                  <c:v>44074</c:v>
                </c:pt>
              </c:numCache>
            </c:numRef>
          </c:cat>
          <c:val>
            <c:numRef>
              <c:f>'2020年'!$G$4:$G$34</c:f>
              <c:numCache>
                <c:formatCode>General</c:formatCode>
                <c:ptCount val="31"/>
                <c:pt idx="0">
                  <c:v>57</c:v>
                </c:pt>
                <c:pt idx="1">
                  <c:v>52</c:v>
                </c:pt>
                <c:pt idx="2">
                  <c:v>78</c:v>
                </c:pt>
                <c:pt idx="3">
                  <c:v>66</c:v>
                </c:pt>
                <c:pt idx="4">
                  <c:v>45</c:v>
                </c:pt>
                <c:pt idx="5">
                  <c:v>48</c:v>
                </c:pt>
                <c:pt idx="6">
                  <c:v>68</c:v>
                </c:pt>
                <c:pt idx="7">
                  <c:v>66</c:v>
                </c:pt>
                <c:pt idx="8">
                  <c:v>68</c:v>
                </c:pt>
                <c:pt idx="9">
                  <c:v>71</c:v>
                </c:pt>
                <c:pt idx="10">
                  <c:v>58</c:v>
                </c:pt>
                <c:pt idx="11">
                  <c:v>54</c:v>
                </c:pt>
                <c:pt idx="12">
                  <c:v>52</c:v>
                </c:pt>
                <c:pt idx="13">
                  <c:v>61</c:v>
                </c:pt>
                <c:pt idx="14">
                  <c:v>68</c:v>
                </c:pt>
                <c:pt idx="15">
                  <c:v>78</c:v>
                </c:pt>
                <c:pt idx="16">
                  <c:v>70</c:v>
                </c:pt>
                <c:pt idx="17">
                  <c:v>70</c:v>
                </c:pt>
                <c:pt idx="18">
                  <c:v>32</c:v>
                </c:pt>
                <c:pt idx="19">
                  <c:v>62</c:v>
                </c:pt>
                <c:pt idx="20">
                  <c:v>82</c:v>
                </c:pt>
                <c:pt idx="21">
                  <c:v>104</c:v>
                </c:pt>
                <c:pt idx="22">
                  <c:v>75</c:v>
                </c:pt>
                <c:pt idx="23">
                  <c:v>110</c:v>
                </c:pt>
                <c:pt idx="24">
                  <c:v>108</c:v>
                </c:pt>
                <c:pt idx="25">
                  <c:v>94</c:v>
                </c:pt>
                <c:pt idx="26">
                  <c:v>83</c:v>
                </c:pt>
                <c:pt idx="27">
                  <c:v>93</c:v>
                </c:pt>
                <c:pt idx="28">
                  <c:v>105</c:v>
                </c:pt>
                <c:pt idx="29">
                  <c:v>106</c:v>
                </c:pt>
                <c:pt idx="30">
                  <c:v>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61856"/>
        <c:axId val="97963392"/>
      </c:lineChart>
      <c:dateAx>
        <c:axId val="97961856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7963392"/>
        <c:crosses val="autoZero"/>
        <c:auto val="1"/>
        <c:lblOffset val="100"/>
        <c:baseTimeUnit val="days"/>
      </c:dateAx>
      <c:valAx>
        <c:axId val="9796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796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3502942194531"/>
          <c:y val="0.0497983483771845"/>
          <c:w val="0.282976808584285"/>
          <c:h val="0.063004715873930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4B186-C837-4FB7-88CD-6969A529E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20</Pages>
  <Words>1371</Words>
  <Characters>7819</Characters>
  <Lines>65</Lines>
  <Paragraphs>18</Paragraphs>
  <TotalTime>12</TotalTime>
  <ScaleCrop>false</ScaleCrop>
  <LinksUpToDate>false</LinksUpToDate>
  <CharactersWithSpaces>9172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2020-09-15T02:33:19Z</cp:lastPrinted>
  <dcterms:modified xsi:type="dcterms:W3CDTF">2020-09-15T02:39:52Z</dcterms:modified>
  <dc:title>梅州市环境状况月报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