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55298" w14:textId="77777777" w:rsidR="00926A42" w:rsidRDefault="00F20FED">
      <w:pPr>
        <w:jc w:val="center"/>
        <w:rPr>
          <w:rFonts w:eastAsia="文星标宋"/>
          <w:color w:val="000000"/>
          <w:sz w:val="36"/>
          <w:szCs w:val="24"/>
        </w:rPr>
      </w:pPr>
      <w:r>
        <w:rPr>
          <w:rFonts w:eastAsia="方正小标宋_GBK"/>
          <w:color w:val="000000"/>
          <w:sz w:val="36"/>
          <w:szCs w:val="24"/>
        </w:rPr>
        <w:t>梅州市安全生产</w:t>
      </w:r>
      <w:r>
        <w:rPr>
          <w:rFonts w:eastAsia="方正小标宋_GBK"/>
          <w:color w:val="000000"/>
          <w:sz w:val="36"/>
          <w:szCs w:val="24"/>
        </w:rPr>
        <w:t>重大</w:t>
      </w:r>
      <w:r>
        <w:rPr>
          <w:rFonts w:eastAsia="方正小标宋_GBK"/>
          <w:color w:val="000000"/>
          <w:sz w:val="36"/>
          <w:szCs w:val="24"/>
        </w:rPr>
        <w:t>事故隐患情况登记表</w:t>
      </w:r>
    </w:p>
    <w:p w14:paraId="6C512DAC" w14:textId="77777777" w:rsidR="00926A42" w:rsidRDefault="00926A42">
      <w:pPr>
        <w:spacing w:line="400" w:lineRule="exact"/>
        <w:rPr>
          <w:rFonts w:eastAsia="仿宋_GB2312"/>
          <w:color w:val="00000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2218"/>
        <w:gridCol w:w="2625"/>
        <w:gridCol w:w="1635"/>
        <w:gridCol w:w="1133"/>
      </w:tblGrid>
      <w:tr w:rsidR="00926A42" w14:paraId="5784556A" w14:textId="77777777">
        <w:trPr>
          <w:trHeight w:val="781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BA33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隐患单位名称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BAD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蕉岭县新铺镇中心幼儿园</w:t>
            </w:r>
          </w:p>
        </w:tc>
      </w:tr>
      <w:tr w:rsidR="00926A42" w14:paraId="77459E09" w14:textId="77777777">
        <w:trPr>
          <w:trHeight w:val="806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785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隐患单位地址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1A1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蕉岭县</w:t>
            </w:r>
            <w:r>
              <w:rPr>
                <w:color w:val="000000"/>
                <w:sz w:val="24"/>
                <w:szCs w:val="24"/>
              </w:rPr>
              <w:t>新铺镇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0BC3" w14:textId="77777777" w:rsidR="00926A42" w:rsidRDefault="00F20FED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隐患单位</w:t>
            </w:r>
          </w:p>
          <w:p w14:paraId="4B63305E" w14:textId="77777777" w:rsidR="00926A42" w:rsidRDefault="00F20FED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620" w14:textId="77777777" w:rsidR="00926A42" w:rsidRDefault="00F20FED">
            <w:pPr>
              <w:spacing w:line="400" w:lineRule="exac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赖传宝</w:t>
            </w:r>
            <w:proofErr w:type="gramEnd"/>
          </w:p>
        </w:tc>
      </w:tr>
      <w:tr w:rsidR="00926A42" w14:paraId="40B02F9A" w14:textId="77777777">
        <w:trPr>
          <w:trHeight w:val="195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3D2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隐患整改</w:t>
            </w:r>
          </w:p>
          <w:p w14:paraId="5F7BADF4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责任人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64C" w14:textId="77777777" w:rsidR="00926A42" w:rsidRDefault="00F20FED" w:rsidP="00F20FED">
            <w:pPr>
              <w:spacing w:line="56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企业（单位）责任人：</w:t>
            </w:r>
            <w:proofErr w:type="gramStart"/>
            <w:r>
              <w:rPr>
                <w:color w:val="000000"/>
                <w:sz w:val="24"/>
                <w:szCs w:val="24"/>
              </w:rPr>
              <w:t>赖传宝</w:t>
            </w:r>
            <w:proofErr w:type="gramEnd"/>
          </w:p>
          <w:p w14:paraId="3D39B717" w14:textId="77777777" w:rsidR="00926A42" w:rsidRDefault="00F20FED" w:rsidP="00F20FED">
            <w:pPr>
              <w:spacing w:line="56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行业监管责任人：</w:t>
            </w:r>
            <w:r>
              <w:rPr>
                <w:sz w:val="24"/>
                <w:szCs w:val="24"/>
              </w:rPr>
              <w:t>郭政伟</w:t>
            </w:r>
            <w:r>
              <w:rPr>
                <w:color w:val="000000"/>
                <w:sz w:val="24"/>
                <w:szCs w:val="24"/>
              </w:rPr>
              <w:t>（县消防救援大队）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0A421FA" w14:textId="77777777" w:rsidR="00926A42" w:rsidRDefault="00F20FED" w:rsidP="00F20FED">
            <w:pPr>
              <w:spacing w:line="56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属地政府责任人：黄荣胜</w:t>
            </w:r>
          </w:p>
          <w:p w14:paraId="6DF198ED" w14:textId="77777777" w:rsidR="00926A42" w:rsidRDefault="00F20FED" w:rsidP="00F20FED">
            <w:pPr>
              <w:tabs>
                <w:tab w:val="center" w:pos="2313"/>
              </w:tabs>
              <w:spacing w:line="560" w:lineRule="exact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业务部门责任人：</w:t>
            </w:r>
            <w:r>
              <w:rPr>
                <w:sz w:val="24"/>
                <w:szCs w:val="24"/>
              </w:rPr>
              <w:t>朱龙华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AB6" w14:textId="77777777" w:rsidR="00926A42" w:rsidRDefault="00F20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联系固定电话、手机号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1DD1" w14:textId="72729DCE" w:rsidR="00926A42" w:rsidRDefault="00926A4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6A42" w14:paraId="245536F7" w14:textId="77777777">
        <w:trPr>
          <w:trHeight w:val="1103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7C0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隐患成因</w:t>
            </w:r>
          </w:p>
          <w:p w14:paraId="1FBF6EE2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和现状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741" w14:textId="77777777" w:rsidR="00926A42" w:rsidRDefault="00F20FED">
            <w:pPr>
              <w:autoSpaceDE w:val="0"/>
              <w:autoSpaceDN w:val="0"/>
              <w:adjustRightInd w:val="0"/>
              <w:snapToGrid w:val="0"/>
              <w:ind w:firstLineChars="500" w:firstLine="12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未提供消防安全</w:t>
            </w:r>
            <w:proofErr w:type="gramStart"/>
            <w:r>
              <w:rPr>
                <w:sz w:val="24"/>
                <w:szCs w:val="24"/>
              </w:rPr>
              <w:t>相关台</w:t>
            </w:r>
            <w:proofErr w:type="gramEnd"/>
            <w:r>
              <w:rPr>
                <w:sz w:val="24"/>
                <w:szCs w:val="24"/>
              </w:rPr>
              <w:t>账、部分电线未套管</w:t>
            </w:r>
          </w:p>
        </w:tc>
      </w:tr>
      <w:tr w:rsidR="00926A42" w14:paraId="1C9DC2F1" w14:textId="77777777">
        <w:trPr>
          <w:trHeight w:val="59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076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隐患可能</w:t>
            </w:r>
          </w:p>
          <w:p w14:paraId="6BCA70B3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引发的后果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5B94" w14:textId="77777777" w:rsidR="00926A42" w:rsidRDefault="00F20FED">
            <w:pPr>
              <w:spacing w:line="400" w:lineRule="exact"/>
              <w:ind w:firstLineChars="800" w:firstLine="19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易引起火灾造成重大人员伤亡</w:t>
            </w:r>
          </w:p>
        </w:tc>
      </w:tr>
      <w:tr w:rsidR="00926A42" w14:paraId="20D889AC" w14:textId="77777777">
        <w:trPr>
          <w:trHeight w:val="92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840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目前主要</w:t>
            </w:r>
          </w:p>
          <w:p w14:paraId="5CE2E1DF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防范措施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AD13" w14:textId="77777777" w:rsidR="00926A42" w:rsidRDefault="00F20FED">
            <w:pPr>
              <w:spacing w:line="400" w:lineRule="exact"/>
              <w:ind w:firstLineChars="1200" w:firstLine="288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限期整改</w:t>
            </w:r>
          </w:p>
        </w:tc>
      </w:tr>
      <w:tr w:rsidR="00926A42" w14:paraId="7EB8DE94" w14:textId="77777777">
        <w:trPr>
          <w:trHeight w:val="1432"/>
          <w:jc w:val="center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7F4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>隐患整</w:t>
            </w:r>
          </w:p>
          <w:p w14:paraId="428CDA51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改计划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6762" w14:textId="77777777" w:rsidR="00926A42" w:rsidRDefault="00F20FED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主要措施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6E9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补充消防安全</w:t>
            </w:r>
            <w:proofErr w:type="gramStart"/>
            <w:r>
              <w:rPr>
                <w:sz w:val="24"/>
                <w:szCs w:val="24"/>
              </w:rPr>
              <w:t>相关台</w:t>
            </w:r>
            <w:proofErr w:type="gramEnd"/>
            <w:r>
              <w:rPr>
                <w:sz w:val="24"/>
                <w:szCs w:val="24"/>
              </w:rPr>
              <w:t>账、对未套管电线进行套管处理，规范线路敷设。</w:t>
            </w:r>
          </w:p>
        </w:tc>
      </w:tr>
      <w:tr w:rsidR="00926A42" w14:paraId="7884F9D0" w14:textId="77777777" w:rsidTr="00F20FED">
        <w:trPr>
          <w:trHeight w:val="841"/>
          <w:jc w:val="center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D527" w14:textId="77777777" w:rsidR="00926A42" w:rsidRDefault="00926A4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9CC" w14:textId="77777777" w:rsidR="00926A42" w:rsidRDefault="00F20FED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整改资金预算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88C" w14:textId="77777777" w:rsidR="00926A42" w:rsidRDefault="00F20FE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约为</w:t>
            </w:r>
            <w:r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元</w:t>
            </w:r>
            <w:bookmarkStart w:id="0" w:name="_GoBack"/>
            <w:bookmarkEnd w:id="0"/>
          </w:p>
        </w:tc>
      </w:tr>
      <w:tr w:rsidR="00926A42" w14:paraId="2ADBE2E5" w14:textId="77777777" w:rsidTr="00F20FED">
        <w:trPr>
          <w:trHeight w:val="793"/>
          <w:jc w:val="center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F64" w14:textId="77777777" w:rsidR="00926A42" w:rsidRDefault="00926A4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E570" w14:textId="77777777" w:rsidR="00926A42" w:rsidRDefault="00F20FED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完成整改时限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EE82" w14:textId="77777777" w:rsidR="00926A42" w:rsidRDefault="00F20FE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预计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日前完成</w:t>
            </w:r>
          </w:p>
        </w:tc>
      </w:tr>
      <w:tr w:rsidR="00926A42" w14:paraId="50BD5BB5" w14:textId="77777777" w:rsidTr="00F20FED">
        <w:trPr>
          <w:trHeight w:val="973"/>
          <w:jc w:val="center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8860" w14:textId="77777777" w:rsidR="00926A42" w:rsidRDefault="00926A4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4F26" w14:textId="77777777" w:rsidR="00926A42" w:rsidRDefault="00F20FED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应急预案制订情况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8A1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已制订</w:t>
            </w:r>
          </w:p>
        </w:tc>
      </w:tr>
      <w:tr w:rsidR="00926A42" w14:paraId="376ACD5F" w14:textId="77777777" w:rsidTr="00F20FED">
        <w:trPr>
          <w:trHeight w:val="1319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758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负责督办的</w:t>
            </w:r>
          </w:p>
          <w:p w14:paraId="074DD849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单位领导</w:t>
            </w:r>
          </w:p>
          <w:p w14:paraId="5E4365E0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姓名、职务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20C" w14:textId="77777777" w:rsidR="00926A42" w:rsidRDefault="00F20FED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徐永岭（县委常委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、县政府党组副书记、副县长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</w:tr>
    </w:tbl>
    <w:p w14:paraId="004ACA5C" w14:textId="77777777" w:rsidR="00926A42" w:rsidRDefault="00926A42">
      <w:pPr>
        <w:spacing w:line="400" w:lineRule="exact"/>
        <w:rPr>
          <w:color w:val="000000"/>
          <w:sz w:val="24"/>
        </w:rPr>
      </w:pPr>
    </w:p>
    <w:p w14:paraId="61230243" w14:textId="77777777" w:rsidR="00926A42" w:rsidRDefault="00926A42"/>
    <w:p w14:paraId="1F9971B2" w14:textId="77777777" w:rsidR="00926A42" w:rsidRDefault="00926A42"/>
    <w:sectPr w:rsidR="00926A42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33EA3"/>
    <w:rsid w:val="00926A42"/>
    <w:rsid w:val="00F20FED"/>
    <w:rsid w:val="06F33EA3"/>
    <w:rsid w:val="09CA7794"/>
    <w:rsid w:val="09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黄豆豆</dc:creator>
  <cp:lastModifiedBy>微软用户</cp:lastModifiedBy>
  <cp:revision>3</cp:revision>
  <cp:lastPrinted>2026-04-03T02:02:00Z</cp:lastPrinted>
  <dcterms:created xsi:type="dcterms:W3CDTF">2026-01-08T01:15:00Z</dcterms:created>
  <dcterms:modified xsi:type="dcterms:W3CDTF">2026-04-03T02:03:00Z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18E3FABB2E6A430387862D6D00873F50_13</vt:lpwstr>
  </property>
  <property fmtid="{D5CDD505-2E9C-101B-9397-08002B2CF9AE}" pid="4" name="KSOTemplateDocerSaveRecord">
    <vt:lpwstr>eyJoZGlkIjoiZWJjZmExZjJlOTQ2NzY0MTUxNWIxZDA1YmVjYjhkMDUiLCJ1c2VySWQiOiI2OTQ1MDY0OTAifQ==</vt:lpwstr>
  </property>
</Properties>
</file>