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2A8989">
      <w:pPr>
        <w:spacing w:line="560" w:lineRule="exact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 xml:space="preserve"> </w:t>
      </w:r>
    </w:p>
    <w:p w14:paraId="595D0EDD">
      <w:pPr>
        <w:spacing w:before="480" w:beforeLines="200" w:line="560" w:lineRule="exact"/>
        <w:jc w:val="center"/>
        <w:rPr>
          <w:rFonts w:eastAsia="幼圆"/>
          <w:sz w:val="28"/>
          <w:szCs w:val="28"/>
        </w:rPr>
      </w:pPr>
    </w:p>
    <w:p w14:paraId="6CACC238">
      <w:pPr>
        <w:spacing w:before="600" w:beforeLines="250"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-736600</wp:posOffset>
                </wp:positionV>
                <wp:extent cx="1778000" cy="572135"/>
                <wp:effectExtent l="19050" t="19050" r="31750" b="56515"/>
                <wp:wrapNone/>
                <wp:docPr id="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21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BBB59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412612">
                            <w:pPr>
                              <w:ind w:firstLine="161" w:firstLineChars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sz w:val="32"/>
                              </w:rPr>
                              <w:t>前   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98" type="#_x0000_t98" style="position:absolute;left:0pt;margin-left:154.8pt;margin-top:-58pt;height:45.05pt;width:140pt;z-index:251659264;mso-width-relative:page;mso-height-relative:page;" fillcolor="#9BBB59" filled="t" stroked="t" coordsize="21600,21600" o:gfxdata="UEsDBAoAAAAAAIdO4kAAAAAAAAAAAAAAAAAEAAAAZHJzL1BLAwQUAAAACACHTuJAychH3NkAAAAM&#10;AQAADwAAAGRycy9kb3ducmV2LnhtbE2PPU/DMBCGdyT+g3WV2Fo7QY2SEKdDBUwIqSkDo2u7SdT4&#10;HGI3Lfx6rhOM996j96PaXN3AZjuF3qOEZCWAWdTe9NhK+Ni/LHNgISo0avBoJXzbAJv6/q5SpfEX&#10;3Nm5iS0jEwylktDFOJacB91Zp8LKjxbpd/STU5HOqeVmUhcydwNPhci4Uz1SQqdGu+2sPjVnJ8G8&#10;F/Pp9etT6bfdFp9Tp5v9Ty7lwyIRT8CivcY/GG71qTrU1Ongz2gCGyQ8iiIjVMIySTJaRcg6v0kH&#10;ktJ1Abyu+P8R9S9QSwMEFAAAAAgAh07iQDeSbOCYAgAAXAUAAA4AAABkcnMvZTJvRG9jLnhtbK1U&#10;227cIBB9r9R/QLw3vuzdijfKpakq9RJpW/WZBWzTYqCA15t8fQfsbJ2kD3moLFmMgTPnnJnx+cWx&#10;lejArRNalTg7SzHiimomVF3i799u360xcp4oRqRWvMT33OGL7ds3570peK4bLRm3CECUK3pT4sZ7&#10;UySJow1viTvThivYrLRtiYfQ1gmzpAf0ViZ5mi6TXltmrKbcOfh6M2ziEdG+BlBXlaD8RtOu5coP&#10;qJZL4kGSa4RxeBvZVhWn/mtVOe6RLDEo9fENSWC9D+9ke06K2hLTCDpSIK+h8ExTS4SCpCeoG+IJ&#10;6qx4AdUKarXTlT+juk0GIdERUJGlz7zZNcTwqAWsduZkuvt/sPTL4c4iwUqcY6RICwW/7LyOmdF8&#10;GfzpjSvg2M7c2aDQmU+a/nJI6euGqJpfWqv7hhMGrLJwPnlyIQQOrqJ9/1kzgCcAH606VrYNgGAC&#10;OsaK3J8qwo8eUfiYrVbrNIViUdhbrPJstogpSPF421jnP3DdorAAX7QVD1p5IndgtJQxEzl8cj5W&#10;h40aCfuJUdVKqPWBSJTlC0gSuJNiPAyrR+ioWkvBboWUMbD1/lpaBFdLvLm6ulpsxstuekwq1Jd4&#10;ts6CACJrGDfqbWT05Jybwt3m4fkXnNWdYgNHqQINHvt7lKY7z+2uYT1iIhiRr2cbmGQmoNln63SZ&#10;blZTEshq/0P4JhY62P5C1/z9MsvXg3/SNGRQCz6dnBp5R9dO6WM0YRa7ITTA0Ej+uD+OPbXX7B76&#10;AojE4sMvaajfA0Y9DGSJ3e+OWI6R/KigtzbZfB4mOAZz6AUI7HRnP90hikIrlNiD6Li89sPUd8aK&#10;uoFMWZSmdGj3SvjHxh1YjV0MQxf1jD+IMNXTOJ76+1P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yEfc2QAAAAwBAAAPAAAAAAAAAAEAIAAAACIAAABkcnMvZG93bnJldi54bWxQSwECFAAUAAAA&#10;CACHTuJAN5Js4JgCAABcBQAADgAAAAAAAAABACAAAAAoAQAAZHJzL2Uyb0RvYy54bWxQSwUGAAAA&#10;AAYABgBZAQAAMgYAAAAA&#10;" adj="2700">
                <v:fill on="t" focussize="0,0"/>
                <v:stroke weight="3pt" color="#F2F2F2" joinstyle="round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7E412612">
                      <w:pPr>
                        <w:ind w:firstLine="161" w:firstLineChars="50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 w:eastAsia="幼圆"/>
                          <w:b/>
                          <w:sz w:val="32"/>
                        </w:rPr>
                        <w:t>前   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幼圆"/>
          <w:sz w:val="28"/>
          <w:szCs w:val="28"/>
        </w:rPr>
        <w:t>根据国家、省、市环境监测方案的要求，</w:t>
      </w:r>
      <w:r>
        <w:rPr>
          <w:rFonts w:hint="eastAsia" w:eastAsia="幼圆"/>
          <w:sz w:val="28"/>
          <w:szCs w:val="28"/>
          <w:lang w:eastAsia="zh-CN"/>
        </w:rPr>
        <w:t>2025年12月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环境监测站开展我县环境空气质量、地表水环境质量、饮用水环境质量等监测工作，并对监测数据进行综合分析评价，在此基础上编制本月报，为我县环境管理和保护提供技术支持。</w:t>
      </w:r>
    </w:p>
    <w:p w14:paraId="2A02934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>本月报报告单位为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环境监测站。本月报旨在使政府和有关部门能够及时了解我县环境质量状况，并针对存在环境问题，采取相应防治措施，促进我县环境保护工作，推进我县生态文明建设。</w:t>
      </w:r>
    </w:p>
    <w:p w14:paraId="17EF6FE2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7E76E1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EDDE881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318DA9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DC4C76A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26C23D7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6B8296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3E8F21B5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19FD0917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850" w:h="16783"/>
          <w:pgMar w:top="1985" w:right="1587" w:bottom="141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 w14:paraId="4D35A9F8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pgSz w:w="11850" w:h="16783"/>
          <w:pgMar w:top="1985" w:right="1587" w:bottom="141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sdt>
      <w:sdtPr>
        <w:rPr>
          <w:rFonts w:ascii="宋体" w:hAnsi="宋体"/>
          <w:sz w:val="44"/>
          <w:szCs w:val="44"/>
        </w:rPr>
        <w:id w:val="-1520847104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sdt>
          <w:sdtPr>
            <w:rPr>
              <w:rFonts w:ascii="宋体" w:hAnsi="宋体"/>
              <w:sz w:val="44"/>
              <w:szCs w:val="44"/>
            </w:rPr>
            <w:id w:val="-141812108"/>
            <w:docPartObj>
              <w:docPartGallery w:val="Table of Contents"/>
              <w:docPartUnique/>
            </w:docPartObj>
          </w:sdtPr>
          <w:sdtEndPr>
            <w:rPr>
              <w:rFonts w:ascii="宋体" w:hAnsi="宋体"/>
              <w:sz w:val="44"/>
              <w:szCs w:val="44"/>
            </w:rPr>
          </w:sdtEndPr>
          <w:sdtContent>
            <w:sdt>
              <w:sdtPr>
                <w:rPr>
                  <w:rFonts w:ascii="宋体" w:hAnsi="宋体"/>
                  <w:sz w:val="44"/>
                  <w:szCs w:val="44"/>
                </w:rPr>
                <w:id w:val="1989129464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宋体" w:hAnsi="宋体"/>
                  <w:color w:val="FF0000"/>
                  <w:sz w:val="44"/>
                  <w:szCs w:val="44"/>
                </w:rPr>
              </w:sdtEndPr>
              <w:sdtContent>
                <w:sdt>
                  <w:sdtPr>
                    <w:rPr>
                      <w:rFonts w:ascii="宋体" w:hAnsi="宋体"/>
                      <w:sz w:val="44"/>
                      <w:szCs w:val="44"/>
                    </w:rPr>
                    <w:id w:val="-368224942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宋体" w:hAnsi="宋体"/>
                      <w:color w:val="FF0000"/>
                      <w:sz w:val="44"/>
                      <w:szCs w:val="44"/>
                    </w:rPr>
                  </w:sdtEndPr>
                  <w:sdtContent>
                    <w:sdt>
                      <w:sdtPr>
                        <w:rPr>
                          <w:rFonts w:ascii="宋体" w:hAnsi="宋体"/>
                          <w:sz w:val="44"/>
                          <w:szCs w:val="44"/>
                        </w:rPr>
                        <w:id w:val="72188048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宋体" w:hAnsi="宋体"/>
                          <w:color w:val="FF0000"/>
                          <w:sz w:val="44"/>
                          <w:szCs w:val="44"/>
                        </w:rPr>
                      </w:sdtEndPr>
                      <w:sdtContent>
                        <w:sdt>
                          <w:sdtPr>
                            <w:rPr>
                              <w:rFonts w:ascii="宋体" w:hAnsi="宋体"/>
                              <w:sz w:val="44"/>
                              <w:szCs w:val="44"/>
                            </w:rPr>
                            <w:id w:val="56275454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rFonts w:ascii="宋体" w:hAnsi="宋体"/>
                              <w:color w:val="FF0000"/>
                              <w:sz w:val="44"/>
                              <w:szCs w:val="4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宋体" w:hAnsi="宋体"/>
                                  <w:sz w:val="44"/>
                                  <w:szCs w:val="44"/>
                                </w:rPr>
                                <w:id w:val="1807351532"/>
                                <w:docPartObj>
                                  <w:docPartGallery w:val="Table of Contents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宋体" w:hAnsi="宋体"/>
                                  <w:color w:val="FF0000"/>
                                  <w:sz w:val="44"/>
                                  <w:szCs w:val="4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  <w:id w:val="-2132937659"/>
                                    <w:docPartObj>
                                      <w:docPartGallery w:val="Table of Contents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="宋体" w:hAnsi="宋体"/>
                                      <w:color w:val="FF0000"/>
                                      <w:sz w:val="44"/>
                                      <w:szCs w:val="4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  <w:id w:val="-239256999"/>
                                        <w:docPartObj>
                                          <w:docPartGallery w:val="Table of Contents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Fonts w:ascii="宋体" w:hAnsi="宋体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宋体" w:hAnsi="宋体"/>
                                              <w:sz w:val="44"/>
                                              <w:szCs w:val="44"/>
                                            </w:rPr>
                                            <w:id w:val="730205753"/>
                                            <w:docPartObj>
                                              <w:docPartGallery w:val="Table of Contents"/>
                                              <w:docPartUnique/>
                                            </w:docPartObj>
                                          </w:sdtPr>
                                          <w:sdtEndPr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宋体" w:hAnsi="宋体"/>
                                                  <w:sz w:val="44"/>
                                                  <w:szCs w:val="44"/>
                                                </w:rPr>
                                                <w:id w:val="303741154"/>
                                                <w:docPartObj>
                                                  <w:docPartGallery w:val="Table of Contents"/>
                                                  <w:docPartUnique/>
                                                </w:docPartObj>
                                              </w:sdtPr>
                                              <w:sdtEndPr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sdtEnd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宋体" w:hAnsi="宋体"/>
                                                      <w:sz w:val="44"/>
                                                      <w:szCs w:val="44"/>
                                                    </w:rPr>
                                                    <w:id w:val="147455427"/>
                                                    <w:docPartObj>
                                                      <w:docPartGallery w:val="Table of Contents"/>
                                                      <w:docPartUnique/>
                                                    </w:docPartObj>
                                                  </w:sdtPr>
                                                  <w:sdtEndPr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sdtEndPr>
                                                  <w:sdtContent>
                                                    <w:p w14:paraId="1246D966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目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 xml:space="preserve">     </w:t>
                                                      </w: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录</w:t>
                                                      </w:r>
                                                    </w:p>
                                                    <w:p w14:paraId="4E4CD249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</w:p>
                                                    <w:p w14:paraId="2247391A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TOC \o "1-3" \h \u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"_Toc16135"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一、环境质量概况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  <w:p w14:paraId="73864201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"_Toc28291"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二、空气环境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7100B7A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（一）</w:t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"_Toc7673"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县域环境空气质量状况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193D37E6">
                                                      <w:pPr>
                                                        <w:pStyle w:val="13"/>
                                                        <w:bidi w:val="0"/>
                                                        <w:rPr>
                                                          <w:rFonts w:hint="default" w:eastAsia="宋体"/>
                                                          <w:lang w:val="en-US"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"_Toc7673"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（二）农村环境空气质量状况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310830DC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"_Toc29194"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三、降水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8</w:t>
                                                      </w:r>
                                                    </w:p>
                                                    <w:p w14:paraId="74B40AF4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"_Toc15844"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四、水环境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9</w:t>
                                                      </w:r>
                                                    </w:p>
                                                    <w:p w14:paraId="13F8A52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（一）广东省地表水环境功能区划水质状况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9</w:t>
                                                      </w:r>
                                                    </w:p>
                                                    <w:p w14:paraId="42C18E4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eastAsiaTheme="minorEastAsia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（二）跨界断面水质状况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  <w:p w14:paraId="46992006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三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）国（省）考（控）断面水质状况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13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6D880B4A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（四）城市饮用水源水质状况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55DAEC31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"_Toc24320"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五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）重点水库水质状况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_Toc24320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0A5341E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"_Toc6090"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（六）城区河流断面水质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_Toc6090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64864DB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"_Toc12430"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七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）石窟河一级支流水质状况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  <w:p w14:paraId="137EEA47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eastAsia="宋体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"_Toc25530"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八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）农村饮用水水源地水质状况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6</w:t>
                                                      </w:r>
                                                    </w:p>
                                                    <w:p w14:paraId="2F7C50A7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"_Toc14026"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【五、各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乡镇环境质量状况】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5109102E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eastAsiaTheme="minorEastAsi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（一）</w:t>
                                                      </w:r>
                                                      <w:r>
                                                        <w:rPr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HYPERLINK \l "_Toc13713" </w:instrText>
                                                      </w:r>
                                                      <w:r>
                                                        <w:rPr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水环境质量状况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69677D5D">
                                                      <w:pPr>
                                                        <w:spacing w:line="360" w:lineRule="auto"/>
                                                        <w:rPr>
                                                          <w:rFonts w:ascii="宋体" w:hAnsi="宋体"/>
                                                          <w:color w:val="FF0000"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fldChar w:fldCharType="end"/>
                                                      </w:r>
                                                    </w:p>
                                                  </w:sdtContent>
                                                </w:sdt>
                                                <w:p w14:paraId="3723F2B2">
                                                  <w:pPr>
                                                    <w:spacing w:line="360" w:lineRule="auto"/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</w:p>
                                              </w:sdtContent>
                                            </w:sdt>
                                            <w:p w14:paraId="65A171AA">
                                              <w:pPr>
                                                <w:spacing w:line="360" w:lineRule="auto"/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sdtContent>
                                        </w:sdt>
                                        <w:p w14:paraId="211C5599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  <w:p w14:paraId="174FD927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52C69D34">
                                      <w:pPr>
                                        <w:spacing w:line="360" w:lineRule="auto"/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2DE80DF2">
                                  <w:pPr>
                                    <w:spacing w:line="360" w:lineRule="auto"/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  <w:p w14:paraId="41E6A4D3">
                              <w:pPr>
                                <w:spacing w:line="360" w:lineRule="auto"/>
                              </w:pPr>
                            </w:p>
                          </w:sdtContent>
                        </w:sdt>
                      </w:sdtContent>
                    </w:sdt>
                    <w:p w14:paraId="6C8993C8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</w:pPr>
                      <w:r>
                        <w:rPr>
                          <w:rFonts w:eastAsia="幼圆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14:paraId="792854D9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  <w:sectPr>
                          <w:pgSz w:w="11850" w:h="16783"/>
                          <w:pgMar w:top="1985" w:right="1587" w:bottom="1418" w:left="1474" w:header="851" w:footer="992" w:gutter="0"/>
                          <w:pgBorders>
                            <w:top w:val="none" w:sz="0" w:space="0"/>
                            <w:left w:val="none" w:sz="0" w:space="0"/>
                            <w:bottom w:val="none" w:sz="0" w:space="0"/>
                            <w:right w:val="none" w:sz="0" w:space="0"/>
                          </w:pgBorders>
                          <w:pgNumType w:start="1"/>
                          <w:cols w:space="720" w:num="1"/>
                          <w:docGrid w:linePitch="312" w:charSpace="0"/>
                        </w:sectPr>
                      </w:pPr>
                    </w:p>
                    <w:p w14:paraId="758A915D">
                      <w:pPr>
                        <w:spacing w:line="360" w:lineRule="auto"/>
                      </w:pPr>
                    </w:p>
                  </w:sdtContent>
                </w:sdt>
              </w:sdtContent>
            </w:sdt>
          </w:sdtContent>
        </w:sdt>
      </w:sdtContent>
    </w:sdt>
    <w:p w14:paraId="760A1D7F">
      <w:pPr>
        <w:spacing w:line="360" w:lineRule="auto"/>
        <w:jc w:val="center"/>
      </w:pPr>
      <w:bookmarkStart w:id="0" w:name="_Toc511201401"/>
      <w:bookmarkStart w:id="1" w:name="_Toc16135"/>
      <w:bookmarkStart w:id="2" w:name="OLE_LINK3"/>
    </w:p>
    <w:p w14:paraId="7B98219E">
      <w:pPr>
        <w:spacing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【 一、环境质量概况 】</w:t>
      </w:r>
      <w:bookmarkEnd w:id="0"/>
      <w:bookmarkEnd w:id="1"/>
    </w:p>
    <w:bookmarkEnd w:id="2"/>
    <w:p w14:paraId="70CDF820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eastAsia" w:cs="Times New Roman" w:eastAsiaTheme="minorEastAsia"/>
          <w:sz w:val="30"/>
          <w:szCs w:val="30"/>
          <w:lang w:eastAsia="zh-CN"/>
        </w:rPr>
        <w:t>2025年12月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全县环境质量总体保持良好水平。空气质量达标天数比例（优良率）为100%，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与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去年同期持平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本月降水pH均值为6.</w:t>
      </w:r>
      <w:r>
        <w:rPr>
          <w:rFonts w:hint="eastAsia" w:cs="Times New Roman" w:eastAsia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，高于酸雨临界值（pH＜5.6）。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县城区饮用水源地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highlight w:val="none"/>
        </w:rPr>
        <w:t>（黄竹坪-龙潭水库）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水质良好，达标率为100%。全县7个主要河段石窟河（园丰大桥、长兴电站、长潭水库、长潭、三圳、新铺、新铺-白渡沙坪），溪峰河（溪峰河出口）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跨界河流柚树河（犁壁滩）、乐干河（福塔大桥）、松源河（园潭）、象洞溪（羊角电站）以及多宝水库共1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个监测断面中有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个断面水质达到水环境功能区类别，达标率为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76.9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%。全县各镇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eastAsia="zh-CN"/>
        </w:rPr>
        <w:t>共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个监测断面水质达标率为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42.1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%。</w:t>
      </w:r>
    </w:p>
    <w:p w14:paraId="484898D6">
      <w:pPr>
        <w:adjustRightInd w:val="0"/>
        <w:snapToGrid w:val="0"/>
        <w:spacing w:line="560" w:lineRule="exact"/>
        <w:ind w:firstLine="560" w:firstLineChars="200"/>
        <w:rPr>
          <w:sz w:val="28"/>
          <w:szCs w:val="28"/>
        </w:rPr>
      </w:pPr>
    </w:p>
    <w:p w14:paraId="1C59B343"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</w:p>
    <w:p w14:paraId="63A7D217"/>
    <w:p w14:paraId="0E258CFD"/>
    <w:p w14:paraId="1346FC34"/>
    <w:p w14:paraId="29CCA818"/>
    <w:p w14:paraId="3F5933F0"/>
    <w:p w14:paraId="24A4C153"/>
    <w:p w14:paraId="2F7FD39B"/>
    <w:p w14:paraId="45B9A04E"/>
    <w:p w14:paraId="5C5C22B4"/>
    <w:p w14:paraId="57C11DE4"/>
    <w:p w14:paraId="3A8AF25A"/>
    <w:p w14:paraId="768B4274"/>
    <w:p w14:paraId="3E770C6D"/>
    <w:p w14:paraId="70FF5B9D"/>
    <w:p w14:paraId="3D199559"/>
    <w:p w14:paraId="683ADEA4"/>
    <w:p w14:paraId="6AA64005"/>
    <w:p w14:paraId="238EF247"/>
    <w:p w14:paraId="6DE0E6E3"/>
    <w:p w14:paraId="5531D62A">
      <w:pPr>
        <w:spacing w:before="600" w:beforeLines="250"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bookmarkStart w:id="3" w:name="_Toc13698"/>
      <w:r>
        <w:rPr>
          <w:b/>
          <w:bCs/>
          <w:sz w:val="32"/>
          <w:szCs w:val="32"/>
        </w:rPr>
        <w:t>【 二、空气环境 】</w:t>
      </w:r>
    </w:p>
    <w:p w14:paraId="5DDAAE62">
      <w:pPr>
        <w:spacing w:before="600" w:beforeLines="250" w:after="480" w:afterLines="200" w:line="360" w:lineRule="exact"/>
        <w:ind w:firstLine="643" w:firstLineChars="200"/>
        <w:jc w:val="left"/>
        <w:outlineLvl w:val="1"/>
        <w:rPr>
          <w:b/>
          <w:bCs/>
          <w:color w:val="FF0000"/>
          <w:sz w:val="32"/>
          <w:szCs w:val="32"/>
        </w:rPr>
      </w:pPr>
      <w:bookmarkStart w:id="4" w:name="_Toc7673"/>
      <w:bookmarkStart w:id="5" w:name="_Toc454286298"/>
      <w:bookmarkStart w:id="6" w:name="_Toc456174383"/>
      <w:bookmarkStart w:id="7" w:name="_Toc511201403"/>
      <w:r>
        <w:rPr>
          <w:rStyle w:val="21"/>
          <w:rFonts w:hint="eastAsia" w:ascii="宋体" w:hAnsi="宋体" w:cs="宋体"/>
          <w:b/>
          <w:bCs/>
          <w:color w:val="auto"/>
          <w:sz w:val="32"/>
          <w:szCs w:val="32"/>
          <w:u w:val="none"/>
        </w:rPr>
        <w:t>（一）县域环境空气质量状况</w:t>
      </w:r>
      <w:bookmarkEnd w:id="4"/>
    </w:p>
    <w:p w14:paraId="475A0ABC">
      <w:pPr>
        <w:widowControl/>
        <w:numPr>
          <w:ilvl w:val="0"/>
          <w:numId w:val="1"/>
        </w:numPr>
        <w:spacing w:before="240" w:beforeLines="100" w:after="120" w:afterLines="50" w:line="560" w:lineRule="exact"/>
        <w:ind w:left="27" w:leftChars="-203" w:hanging="453" w:hangingChars="141"/>
        <w:jc w:val="left"/>
        <w:rPr>
          <w:b/>
          <w:bCs/>
          <w:color w:val="FF0000"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总体情况</w:t>
      </w:r>
      <w:bookmarkEnd w:id="5"/>
      <w:bookmarkEnd w:id="6"/>
      <w:bookmarkEnd w:id="7"/>
    </w:p>
    <w:p w14:paraId="45867C4C">
      <w:pPr>
        <w:pStyle w:val="27"/>
        <w:spacing w:line="360" w:lineRule="auto"/>
        <w:ind w:firstLine="640"/>
        <w:rPr>
          <w:rFonts w:hint="eastAsia" w:ascii="Times New Roman" w:hAnsi="Times New Roman" w:eastAsiaTheme="minorEastAsia"/>
          <w:sz w:val="30"/>
          <w:szCs w:val="30"/>
          <w:lang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2025年12月</w:t>
      </w:r>
      <w:r>
        <w:rPr>
          <w:rFonts w:ascii="Times New Roman" w:hAnsi="Times New Roman" w:eastAsiaTheme="minorEastAsia"/>
          <w:sz w:val="30"/>
          <w:szCs w:val="30"/>
        </w:rPr>
        <w:t>，蕉岭县城区SO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、CO、O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六项污染物日评价浓度</w:t>
      </w:r>
      <w:r>
        <w:rPr>
          <w:rFonts w:hint="eastAsia" w:ascii="Times New Roman" w:hAnsi="Times New Roman" w:eastAsiaTheme="minorEastAsia"/>
          <w:sz w:val="30"/>
          <w:szCs w:val="30"/>
        </w:rPr>
        <w:t>均</w:t>
      </w:r>
      <w:r>
        <w:rPr>
          <w:rFonts w:ascii="Times New Roman" w:hAnsi="Times New Roman" w:eastAsiaTheme="minorEastAsia"/>
          <w:sz w:val="30"/>
          <w:szCs w:val="30"/>
        </w:rPr>
        <w:t>达到优良标准。空气质量达标天数比例（优良率）为</w:t>
      </w:r>
      <w:r>
        <w:rPr>
          <w:rFonts w:hint="eastAsia" w:ascii="Times New Roman" w:hAnsi="Times New Roman" w:eastAsiaTheme="minorEastAsia"/>
          <w:sz w:val="30"/>
          <w:szCs w:val="30"/>
        </w:rPr>
        <w:t>100</w:t>
      </w:r>
      <w:r>
        <w:rPr>
          <w:rFonts w:ascii="Times New Roman" w:hAnsi="Times New Roman" w:eastAsiaTheme="minorEastAsia"/>
          <w:sz w:val="30"/>
          <w:szCs w:val="30"/>
        </w:rPr>
        <w:t>%，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与</w:t>
      </w:r>
      <w:r>
        <w:rPr>
          <w:rFonts w:hint="eastAsia"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持平</w:t>
      </w:r>
      <w:r>
        <w:rPr>
          <w:rFonts w:ascii="Times New Roman" w:hAnsi="Times New Roman" w:eastAsiaTheme="minorEastAsia"/>
          <w:sz w:val="30"/>
          <w:szCs w:val="30"/>
        </w:rPr>
        <w:t>。空气质量优天数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22</w:t>
      </w:r>
      <w:r>
        <w:rPr>
          <w:rFonts w:ascii="Times New Roman" w:hAnsi="Times New Roman" w:eastAsiaTheme="minorEastAsia"/>
          <w:sz w:val="30"/>
          <w:szCs w:val="30"/>
        </w:rPr>
        <w:t>天，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与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增加10天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Theme="minorEastAsia"/>
          <w:sz w:val="30"/>
          <w:szCs w:val="30"/>
        </w:rPr>
        <w:t>良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Theme="minorEastAsia"/>
          <w:sz w:val="30"/>
          <w:szCs w:val="30"/>
        </w:rPr>
        <w:t>天，比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减少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9天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。</w:t>
      </w:r>
    </w:p>
    <w:p w14:paraId="50FF0DE6">
      <w:pPr>
        <w:pStyle w:val="27"/>
        <w:spacing w:line="360" w:lineRule="auto"/>
        <w:rPr>
          <w:rFonts w:ascii="Times New Roman" w:hAnsi="Times New Roman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月份SO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；NO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-8h评价浓度为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；CO评价浓度为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0.8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月份空气质量综合指数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2.83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0.50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，比去年同期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0.45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月份蕉岭空气质量综合指数在全市各区县8个空气监测点位中排名第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BEF3963">
      <w:pPr>
        <w:spacing w:line="440" w:lineRule="exact"/>
        <w:ind w:firstLine="964" w:firstLineChars="300"/>
        <w:rPr>
          <w:rFonts w:eastAsia="仿宋"/>
          <w:b/>
          <w:sz w:val="32"/>
          <w:szCs w:val="32"/>
        </w:rPr>
      </w:pPr>
    </w:p>
    <w:p w14:paraId="696363AB">
      <w:pPr>
        <w:spacing w:before="240" w:beforeLines="100" w:after="120" w:afterLines="50" w:line="560" w:lineRule="exact"/>
        <w:jc w:val="center"/>
        <w:rPr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 w14:paraId="470C003F">
      <w:pPr>
        <w:spacing w:line="440" w:lineRule="exact"/>
        <w:ind w:firstLine="1205" w:firstLineChars="400"/>
        <w:rPr>
          <w:b/>
          <w:sz w:val="30"/>
          <w:szCs w:val="30"/>
        </w:rPr>
      </w:pPr>
      <w:r>
        <w:rPr>
          <w:b/>
          <w:sz w:val="30"/>
          <w:szCs w:val="30"/>
        </w:rPr>
        <w:t>表2-1：蕉岭县</w:t>
      </w:r>
      <w:r>
        <w:rPr>
          <w:rFonts w:hint="eastAsia"/>
          <w:b/>
          <w:sz w:val="30"/>
          <w:szCs w:val="30"/>
          <w:lang w:eastAsia="zh-CN"/>
        </w:rPr>
        <w:t>2025年12月</w:t>
      </w:r>
      <w:r>
        <w:rPr>
          <w:b/>
          <w:sz w:val="30"/>
          <w:szCs w:val="30"/>
        </w:rPr>
        <w:t>份空气监测数据汇总表</w:t>
      </w:r>
    </w:p>
    <w:p w14:paraId="6E98E2A6">
      <w:pPr>
        <w:spacing w:line="440" w:lineRule="exact"/>
        <w:rPr>
          <w:b/>
          <w:sz w:val="30"/>
          <w:szCs w:val="30"/>
        </w:rPr>
      </w:pPr>
    </w:p>
    <w:tbl>
      <w:tblPr>
        <w:tblStyle w:val="16"/>
        <w:tblW w:w="9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14"/>
        <w:gridCol w:w="654"/>
        <w:gridCol w:w="745"/>
        <w:gridCol w:w="1400"/>
        <w:gridCol w:w="783"/>
        <w:gridCol w:w="867"/>
        <w:gridCol w:w="670"/>
        <w:gridCol w:w="2149"/>
      </w:tblGrid>
      <w:tr w14:paraId="66A5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1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2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5C98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CO(mg/m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AQI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首要污染物</w:t>
            </w:r>
          </w:p>
        </w:tc>
      </w:tr>
      <w:tr w14:paraId="6C79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CF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</w:t>
            </w:r>
          </w:p>
        </w:tc>
      </w:tr>
      <w:tr w14:paraId="10DF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0C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91E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34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1B78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</w:t>
            </w:r>
          </w:p>
        </w:tc>
      </w:tr>
      <w:tr w14:paraId="5013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62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</w:t>
            </w:r>
          </w:p>
        </w:tc>
      </w:tr>
      <w:tr w14:paraId="1F3F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85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</w:t>
            </w:r>
          </w:p>
        </w:tc>
      </w:tr>
      <w:tr w14:paraId="2F11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98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</w:t>
            </w:r>
          </w:p>
        </w:tc>
      </w:tr>
      <w:tr w14:paraId="78CB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C0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</w:t>
            </w:r>
          </w:p>
        </w:tc>
      </w:tr>
      <w:tr w14:paraId="473B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BD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ED7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58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ECF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90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85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36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971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9B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15F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55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86E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B6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285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81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D5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7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988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86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</w:t>
            </w:r>
          </w:p>
        </w:tc>
      </w:tr>
      <w:tr w14:paraId="1E26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CFC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9F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F9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99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E24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E8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</w:t>
            </w:r>
          </w:p>
        </w:tc>
      </w:tr>
      <w:tr w14:paraId="5806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DF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B0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A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B28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47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ED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44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38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515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D5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BF0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BB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D92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55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1DA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4C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D1E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85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月评价值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89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07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4E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67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50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E4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791E0971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38AB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 w:line="440" w:lineRule="exact"/>
        <w:ind w:firstLine="1205" w:firstLineChars="400"/>
        <w:textAlignment w:val="auto"/>
        <w:rPr>
          <w:b/>
          <w:bCs/>
          <w:color w:val="1F497D"/>
          <w:sz w:val="32"/>
          <w:szCs w:val="32"/>
        </w:rPr>
      </w:pPr>
      <w:r>
        <w:rPr>
          <w:b/>
          <w:sz w:val="30"/>
          <w:szCs w:val="30"/>
        </w:rPr>
        <w:t>表2-2：  1-12月份蕉岭县城区环境空气质量汇总表</w:t>
      </w:r>
      <w:r>
        <w:rPr>
          <w:sz w:val="30"/>
          <w:szCs w:val="30"/>
        </w:rPr>
        <w:t>　　</w:t>
      </w:r>
      <w:r>
        <w:rPr>
          <w:sz w:val="28"/>
          <w:szCs w:val="28"/>
        </w:rPr>
        <w:t>　</w:t>
      </w:r>
      <w:r>
        <w:rPr>
          <w:rFonts w:eastAsia="仿宋"/>
          <w:sz w:val="24"/>
          <w:szCs w:val="24"/>
        </w:rPr>
        <w:t xml:space="preserve">　　　　　　　　　　　　　　　　　　　　　　　　　　　　　　　　　　　　　　　 </w:t>
      </w:r>
    </w:p>
    <w:tbl>
      <w:tblPr>
        <w:tblStyle w:val="16"/>
        <w:tblpPr w:leftFromText="180" w:rightFromText="180" w:vertAnchor="text" w:horzAnchor="margin" w:tblpXSpec="center" w:tblpY="89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37"/>
        <w:gridCol w:w="1037"/>
        <w:gridCol w:w="1050"/>
        <w:gridCol w:w="1499"/>
        <w:gridCol w:w="1107"/>
        <w:gridCol w:w="1464"/>
        <w:gridCol w:w="1443"/>
      </w:tblGrid>
      <w:tr w14:paraId="6B3F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3" w:type="dxa"/>
            <w:vAlign w:val="center"/>
          </w:tcPr>
          <w:p w14:paraId="2CECE5D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月份</w:t>
            </w:r>
          </w:p>
        </w:tc>
        <w:tc>
          <w:tcPr>
            <w:tcW w:w="1037" w:type="dxa"/>
            <w:vAlign w:val="center"/>
          </w:tcPr>
          <w:p w14:paraId="4C481AE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达标天数比例（%）</w:t>
            </w:r>
          </w:p>
        </w:tc>
        <w:tc>
          <w:tcPr>
            <w:tcW w:w="1037" w:type="dxa"/>
            <w:vAlign w:val="center"/>
          </w:tcPr>
          <w:p w14:paraId="44C070E3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5F4F603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化硫(SO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50" w:type="dxa"/>
            <w:vAlign w:val="center"/>
          </w:tcPr>
          <w:p w14:paraId="0EDB3E1A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19C1D7B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化氮(NO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00B6397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可吸入颗粒物(PM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5DA8A35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一氧</w:t>
            </w:r>
          </w:p>
          <w:p w14:paraId="3630FA0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化碳</w:t>
            </w:r>
          </w:p>
          <w:p w14:paraId="7573BDD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(CO)</w:t>
            </w:r>
          </w:p>
        </w:tc>
        <w:tc>
          <w:tcPr>
            <w:tcW w:w="1464" w:type="dxa"/>
            <w:vAlign w:val="center"/>
          </w:tcPr>
          <w:p w14:paraId="061D8F8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细颗粒物(PM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14:paraId="6343FF3A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臭氧八小时</w:t>
            </w:r>
          </w:p>
          <w:p w14:paraId="3D35629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</w:rPr>
              <w:t>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</w:rPr>
              <w:t>-8H)</w:t>
            </w:r>
          </w:p>
        </w:tc>
      </w:tr>
      <w:tr w14:paraId="6730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80CDA83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0A389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2B4DF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7714F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532450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B74C89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31CB4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9A4AA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</w:tr>
      <w:tr w14:paraId="2E78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EE15D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70D2EC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BF323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8562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12C3B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3C17D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707C2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0508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</w:tr>
      <w:tr w14:paraId="14A2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274B92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FCB7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93.5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0495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070F8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9CBD9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9F76A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2A58DA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A75AC2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09D4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A8384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4C6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B645D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26C55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5610C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2A55C0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9AE11B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5CEB6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119</w:t>
            </w:r>
          </w:p>
        </w:tc>
      </w:tr>
      <w:tr w14:paraId="710F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269CC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FA5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6A5619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CC267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D49C12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225521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270BC5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E02A6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106</w:t>
            </w:r>
          </w:p>
        </w:tc>
      </w:tr>
      <w:tr w14:paraId="4C9F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35A162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46E6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B966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681A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3318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9BD3D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134D2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8C4419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99</w:t>
            </w:r>
          </w:p>
        </w:tc>
      </w:tr>
      <w:tr w14:paraId="5098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3F60D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F72C21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7BF6F1A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2D05FFE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2C6F0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33FE0C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1B4BBD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B2B60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91</w:t>
            </w:r>
          </w:p>
        </w:tc>
      </w:tr>
      <w:tr w14:paraId="71F4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56E3F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096C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7955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ABBA6B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ADDA3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933F11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5E7998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58EBE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82</w:t>
            </w:r>
          </w:p>
        </w:tc>
      </w:tr>
      <w:tr w14:paraId="019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99D363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548D9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03C51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0C6EC8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82C09B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F1F97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F15D7E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F8F74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96</w:t>
            </w:r>
          </w:p>
        </w:tc>
      </w:tr>
      <w:tr w14:paraId="2685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F70B2B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DD6F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1B9B2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60D75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B043C7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4341F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849DC3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A1F13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90</w:t>
            </w:r>
          </w:p>
        </w:tc>
      </w:tr>
      <w:tr w14:paraId="3504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7D11AC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674631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9323F6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2C346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003E69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FAB600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F95F5D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C846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89</w:t>
            </w:r>
          </w:p>
        </w:tc>
      </w:tr>
      <w:tr w14:paraId="0498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B284BB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D674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B7735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7D386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D5AF4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29946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7FD29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43548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</w:tr>
      <w:tr w14:paraId="602C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FD584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</w:rPr>
              <w:t>平均值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A1E073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F0E8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0AA5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CCDED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A29746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0.8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152CA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6F401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104</w:t>
            </w:r>
          </w:p>
        </w:tc>
      </w:tr>
      <w:tr w14:paraId="3A9D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93A568">
            <w:pPr>
              <w:adjustRightInd w:val="0"/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  <w:szCs w:val="24"/>
              </w:rPr>
              <w:t>备注：</w:t>
            </w:r>
          </w:p>
        </w:tc>
        <w:tc>
          <w:tcPr>
            <w:tcW w:w="8637" w:type="dxa"/>
            <w:gridSpan w:val="7"/>
            <w:shd w:val="clear" w:color="auto" w:fill="auto"/>
            <w:vAlign w:val="center"/>
          </w:tcPr>
          <w:p w14:paraId="1BBF1123">
            <w:pPr>
              <w:adjustRightInd w:val="0"/>
              <w:snapToGrid w:val="0"/>
              <w:ind w:firstLine="964" w:firstLineChars="400"/>
              <w:rPr>
                <w:b/>
                <w:sz w:val="24"/>
                <w:szCs w:val="24"/>
              </w:rPr>
            </w:pPr>
          </w:p>
          <w:p w14:paraId="59FE33ED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CO浓度单位为mg/m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，其他所有浓度单位均为ug/m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。</w:t>
            </w:r>
            <w:r>
              <w:rPr>
                <w:rFonts w:hint="eastAsia"/>
                <w:b/>
                <w:sz w:val="24"/>
                <w:szCs w:val="24"/>
              </w:rPr>
              <w:t>1-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b/>
                <w:sz w:val="24"/>
                <w:szCs w:val="24"/>
              </w:rPr>
              <w:t>月份优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292</w:t>
            </w:r>
            <w:r>
              <w:rPr>
                <w:b/>
                <w:sz w:val="24"/>
                <w:szCs w:val="24"/>
              </w:rPr>
              <w:t>天，良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68</w:t>
            </w:r>
            <w:r>
              <w:rPr>
                <w:b/>
                <w:sz w:val="24"/>
                <w:szCs w:val="24"/>
              </w:rPr>
              <w:t>天</w:t>
            </w:r>
            <w:r>
              <w:rPr>
                <w:rFonts w:hint="eastAsia"/>
                <w:b/>
                <w:sz w:val="24"/>
                <w:szCs w:val="24"/>
              </w:rPr>
              <w:t>，轻度污染2天。</w:t>
            </w:r>
          </w:p>
          <w:p w14:paraId="605EE27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FE556EA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62BDA9C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25F2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C83C51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4DAE8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332BCE7A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2A821148">
      <w:pPr>
        <w:rPr>
          <w:sz w:val="28"/>
          <w:szCs w:val="28"/>
        </w:rPr>
        <w:sectPr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B27042A">
      <w:pPr>
        <w:ind w:firstLine="1285" w:firstLineChars="400"/>
        <w:rPr>
          <w:b/>
          <w:bCs/>
          <w:color w:val="1F497D"/>
          <w:sz w:val="32"/>
          <w:szCs w:val="32"/>
        </w:rPr>
      </w:pPr>
    </w:p>
    <w:p w14:paraId="2241C7D0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2-1：  空气污染物曲线图</w:t>
      </w:r>
    </w:p>
    <w:p w14:paraId="491312EF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131445</wp:posOffset>
                </wp:positionV>
                <wp:extent cx="3019425" cy="1403985"/>
                <wp:effectExtent l="0" t="0" r="9525" b="57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7C19267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良：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≤150，NO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≤80,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10.35pt;height:110.55pt;width:237.75pt;z-index:251664384;mso-width-relative:page;mso-height-relative:margin;mso-height-percent:200;" fillcolor="#FFFFFF" filled="t" stroked="f" coordsize="21600,21600" o:gfxdata="UEsDBAoAAAAAAIdO4kAAAAAAAAAAAAAAAAAEAAAAZHJzL1BLAwQUAAAACACHTuJAvF+jydkAAAAL&#10;AQAADwAAAGRycy9kb3ducmV2LnhtbE2PPU/DMBCGdyT+g3VIbNROKG2UxqkQFQsDEgUJRjd24qj2&#10;2bLdNPx73Ilu9/Hoveea7WwNmVSIo0MOxYIBUdg5OeLA4evz9aECEpNAKYxDxeFXRdi2tzeNqKU7&#10;44ea9mkgOQRjLTjolHxNaey0siIunFeYd70LVqTchoHKIM453BpaMraiVoyYL2jh1YtW3XF/shy+&#10;rR7lLrz/9NJMu7f++cnPwXN+f1ewDZCk5vQPw0U/q0ObnQ7uhDISw2G1fiwzyqFkayAXoFhWuTrk&#10;ybKogLYNvf6h/QNQSwMEFAAAAAgAh07iQA2/lfZDAgAAZQQAAA4AAABkcnMvZTJvRG9jLnhtbK1U&#10;zW7bMAy+D9g7CLovdtJkTYw6RZcgw4DuB+j2AIosx8IkUZOU2NkDrG+w0y6777n6HKNkt8u6Sw/z&#10;QRBF8iP5kfTFZacVOQjnJZiSjkc5JcJwqKTZlfTTx82LOSU+MFMxBUaU9Cg8vVw+f3bR2kJMoAFV&#10;CUcQxPiitSVtQrBFlnneCM38CKwwqKzBaRZQdLuscqxFdK2ySZ6/zFpwlXXAhff4uu6VdEB0TwGE&#10;upZcrIHvtTChR3VCsYAl+UZaT5cp27oWPLyvay8CUSXFSkM6MQjet/HMlhes2DlmG8mHFNhTUnhU&#10;k2bSYNAHqDULjOyd/AdKS+7AQx1GHHTWF5IYwSrG+SNubhpmRaoFqfb2gXT//2D5u8MHR2RV0rP8&#10;nBLDNLb87vvt3Y9fdz+/kfiIFLXWF2h5Y9E2dK+gw8FJ5Xp7DfyzJwZWDTM7ceUctI1gFaY4jp7Z&#10;iWuP4yPItn0LFUZi+wAJqKudjvwhIwTRsT3Hh/aILhCOj2f5eDGdzCjhqBtP87PFfJZisOLe3Tof&#10;XgvQJF5K6rD/CZ4drn2I6bDi3iRG86BktZFKJcHttivlyIHhrGzSN6D/ZaYMaUu6mGEi0ctA9E9j&#10;pGXAzVBSl3Sex29wVyYaijSNQxqRlUhET0nott3A8haqI/LjoJ9U3FO8NOC+UtLilJbUf9kzJyhR&#10;bwxyvBhPp3GskzCdnU9QcKea7amGGY5QJQ2U9NdVSKuQqrdX2IuNTCzF9PpMhg7i9CXyhk2J430q&#10;J6s/f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xfo8nZAAAACwEAAA8AAAAAAAAAAQAgAAAA&#10;IgAAAGRycy9kb3ducmV2LnhtbFBLAQIUABQAAAAIAIdO4kANv5X2QwIAAGU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7C19267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良：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≤150，NO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≤80,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107315</wp:posOffset>
                </wp:positionV>
                <wp:extent cx="2009775" cy="3524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C712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pt;margin-top:8.45pt;height:27.75pt;width:158.25pt;z-index:251665408;v-text-anchor:middle;mso-width-relative:page;mso-height-relative:page;" filled="f" stroked="f" coordsize="21600,21600" o:gfxdata="UEsDBAoAAAAAAIdO4kAAAAAAAAAAAAAAAAAEAAAAZHJzL1BLAwQUAAAACACHTuJAqH7KXNcAAAAJ&#10;AQAADwAAAGRycy9kb3ducmV2LnhtbE2PwU7DMAyG70i8Q2QkbizpqMooTacJAdKOrEiIW9qYttA4&#10;VZN129vjndjNv/zp9+difXSDmHEKvScNyUKBQGq87anV8FG93q1AhGjImsETajhhgHV5fVWY3PoD&#10;veO8i63gEgq50dDFOOZShqZDZ8LCj0i8+/aTM5Hj1Eo7mQOXu0EulcqkMz3xhc6M+Nxh87vbOw2h&#10;nrfVadx8/nyFpt68kKvS7ZvWtzeJegIR8Rj/YTjrszqU7FT7PdkgBs7ZfcboeXgEwUC6UgmIWsPD&#10;MgVZFvLyg/IPUEsDBBQAAAAIAIdO4kDaDrwcWAIAAKQEAAAOAAAAZHJzL2Uyb0RvYy54bWytVM1u&#10;EzEQviPxDpbvdJOQUBJ1U0WNipAqWqkgzo7XzlryH7aTTXkZJG48BI+DeA0+e7dtVDj0wMWZ8cx+&#10;nu+bmZydH4wmexGicram45MRJcJy1yi7remnj5ev3lISE7MN086Kmt6JSM+XL1+cdX4hJq51uhGB&#10;AMTGRedr2qbkF1UVeSsMiyfOC4ugdMGwBDdsqyawDuhGV5PR6E3VudD44LiIEbfrPkgHxPAcQCel&#10;4mLt+M4Im3rUIDRLoBRb5SNdlmqlFDxdSxlFIrqmYJrKiUdgb/JZLc/YYhuYbxUfSmDPKeEJJ8OU&#10;xaMPUGuWGNkF9ReUUTy46GQ64c5UPZGiCFiMR0+0uW2ZF4ULpI7+QfT4/2D5h/1NIKqp6ZwSywwa&#10;/vvbj18/v5N51qbzcYGUW38TBi/CzEQPMpj8CwrkUPS8e9BTHBLhuES756enM0o4Yq9nk+lklkGr&#10;x699iOmdcIZko6YB/Soysv1VTH3qfUp+zLpLpTXu2UJb0uGF2XSEVnKGQZQYAJjGg0y0W0qY3mLC&#10;eQoF8ujbDLlmsSV7hrGITqtmqEvbjC3K4AwVZAl60tlKh81hUGLjmjtoF1w/VNHzSwXgKxbTDQuY&#10;IhSGPUvXOKR2qNYNFiWtC1//dZ/z0VxEKekwlajuy44FQYl+b9H2+Xg6zWNcnOnsdAInHEc2xxG7&#10;MxcODMfYaM+LmfOTvjdlcOYz1nGVX0WIWY63e80G5yL124KF5mK1KmkYXc/Slb31PIP3nVntkpOq&#10;NC0L1auDZmcHw1vaPixa3o5jv2Q9/rk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fspc1wAA&#10;AAkBAAAPAAAAAAAAAAEAIAAAACIAAABkcnMvZG93bnJldi54bWxQSwECFAAUAAAACACHTuJA2g68&#10;HFgCAACkBAAADgAAAAAAAAABACAAAAAm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10C7125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</w:txbxContent>
                </v:textbox>
              </v:rect>
            </w:pict>
          </mc:Fallback>
        </mc:AlternateContent>
      </w:r>
    </w:p>
    <w:p w14:paraId="7CECF750">
      <w:pPr>
        <w:ind w:firstLine="1285" w:firstLineChars="400"/>
        <w:jc w:val="center"/>
        <w:rPr>
          <w:b/>
          <w:bCs/>
          <w:color w:val="1F497D"/>
          <w:sz w:val="32"/>
          <w:szCs w:val="32"/>
        </w:rPr>
      </w:pPr>
    </w:p>
    <w:p w14:paraId="57B833D3">
      <w:pPr>
        <w:ind w:firstLine="840" w:firstLineChars="400"/>
        <w:sectPr>
          <w:headerReference r:id="rId8" w:type="default"/>
          <w:footerReference r:id="rId9" w:type="default"/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drawing>
          <wp:inline distT="0" distB="0" distL="114300" distR="114300">
            <wp:extent cx="8496300" cy="4547870"/>
            <wp:effectExtent l="4445" t="4445" r="14605" b="1968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42BF6E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2-2：空气污染物曲线图</w:t>
      </w:r>
    </w:p>
    <w:p w14:paraId="745E4DCD">
      <w:pPr>
        <w:spacing w:before="240" w:beforeLines="100" w:after="120" w:afterLines="50" w:line="560" w:lineRule="exact"/>
        <w:rPr>
          <w:sz w:val="28"/>
          <w:szCs w:val="28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320675</wp:posOffset>
                </wp:positionV>
                <wp:extent cx="2600325" cy="29527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54D14E1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优良：CO≤4，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2.5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7pt;margin-top:25.25pt;height:23.25pt;width:204.75pt;z-index:251668480;mso-width-relative:page;mso-height-relative:page;" fillcolor="#FFFFFF" filled="t" stroked="f" coordsize="21600,21600" o:gfxdata="UEsDBAoAAAAAAIdO4kAAAAAAAAAAAAAAAAAEAAAAZHJzL1BLAwQUAAAACACHTuJAg8vPO9cAAAAK&#10;AQAADwAAAGRycy9kb3ducmV2LnhtbE2PQU7DMBBF90jcwRokNojaQU3chDiVQAKxbekBJsk0iYjH&#10;Uew27e1xV7Ac/af/35Tbix3FmWY/ODaQrBQI4sa1A3cGDt8fzxsQPiC3ODomA1fysK3u70osWrfw&#10;js770IlYwr5AA30IUyGlb3qy6FduIo7Z0c0WQzznTrYzLrHcjvJFqUxaHDgu9DjRe0/Nz/5kDRy/&#10;lqc0X+rPcNC7dfaGg67d1ZjHh0S9ggh0CX8w3PSjOlTRqXYnbr0YDWit1xE1kKoUxA1INlkOojaQ&#10;awWyKuX/F6pfUEsDBBQAAAAIAIdO4kCHl3oiPwIAAGIEAAAOAAAAZHJzL2Uyb0RvYy54bWytVEtu&#10;2zAQ3RfoHQjua8mqnY8QOUhtuCiQfoC0B6ApyiJKcliStpQeoLlBV91033P5HB1SSuqmmyyqBcHh&#10;zLx58zjUxWWvFdkL5yWYik4nOSXCcKil2Vb008f1izNKfGCmZgqMqOit8PRy8fzZRWdLUUALqhaO&#10;IIjxZWcr2oZgyyzzvBWa+QlYYdDZgNMsoOm2We1Yh+haZUWen2QduNo64MJ7PF0NTjoiuqcAQtNI&#10;LlbAd1qYMKA6oVjAlnwrraeLxLZpBA/vm8aLQFRFsdOQViyC+01cs8UFK7eO2VbykQJ7CoVHPWkm&#10;DRZ9gFqxwMjOyX+gtOQOPDRhwkFnQyNJEeximj/S5qZlVqReUGpvH0T3/w+Wv9t/cETWOAkoiWEa&#10;b/zw/e7w49fh5zeCZyhQZ32JcTcWI0P/CnoMTs16ew38sycGli0zW3HlHHStYDUSnMbM7Ch1wPER&#10;ZNO9hRoLsV2ABNQ3Tkf1UA+C6Mjk9uFyRB8Ix8PiJM9fFnNKOPqK83lxOk8lWHmfbZ0PrwVoEjcV&#10;dXj5CZ3tr32IbFh5HxKLeVCyXkulkuG2m6VyZM9wUNbpG9H/ClOGdBXF4vOEbCDmpxnSMuCzUFJX&#10;9CyP35iuTIQXaRRHGlGUqMOgSOg3/SjyBupblMfBMKb4SHHTgvtKSYcjWlH/ZcecoES9MSjx+XQ2&#10;izOdjNn8tEDDHXs2xx5mOEJVNFAybJchvYNIz8AVXkUjk0qR3sBkvEAcvSTe+EzibB/bKerPr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LzzvXAAAACgEAAA8AAAAAAAAAAQAgAAAAIgAAAGRy&#10;cy9kb3ducmV2LnhtbFBLAQIUABQAAAAIAIdO4kCHl3oiPwIAAGI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4D14E1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优良：CO≤4，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2.5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130175</wp:posOffset>
                </wp:positionV>
                <wp:extent cx="2200275" cy="44767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4C53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  <w:p w14:paraId="2DD44B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（CO：毫克/立方米）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10.25pt;height:35.25pt;width:173.25pt;z-index:251669504;v-text-anchor:middle;mso-width-relative:page;mso-height-relative:page;" filled="f" stroked="f" coordsize="21600,21600" o:gfxdata="UEsDBAoAAAAAAIdO4kAAAAAAAAAAAAAAAAAEAAAAZHJzL1BLAwQUAAAACACHTuJAzE85pdgAAAAJ&#10;AQAADwAAAGRycy9kb3ducmV2LnhtbE2PQUvDQBCF70L/wzKCN7ub0gYbsymlqNCjjSDeNtkxiWZn&#10;Q3abtv/e6akeH/Px3jf55ux6MeEYOk8akrkCgVR721Gj4aN8fXwCEaIha3pPqOGCATbF7C43mfUn&#10;esfpEBvBJRQyo6GNccikDHWLzoS5H5D49u1HZyLHsZF2NCcud71cKJVKZzrihdYMuGux/j0cnYZQ&#10;TfvyMmw/f75CXW1fyJXL/ZvWD/eJegYR8RxvMFz1WR0Kdqr8kWwQPeeVShjVsFArEAws12kKotKw&#10;ThTIIpf/Pyj+AFBLAwQUAAAACACHTuJAXUtEiFcCAACmBAAADgAAAGRycy9lMm9Eb2MueG1srVTN&#10;bhMxEL4j8Q6W73STKG1h1aSKGhUhVTRSQJwdr5215D9sJ5vyMkjceAgep+I1+OzdtlHh0AMXZ8Yz&#10;+3nmm29ycXkwmuxFiMrZGR2fjCgRlrtG2e2Mfv50/eYtJTEx2zDtrJjROxHp5fz1q4vO12LiWqcb&#10;EQhAbKw7P6NtSr6uqshbYVg8cV5YBKULhiW4YVs1gXVAN7qajEZnVedC44PjIkbcLvsgHRDDSwCd&#10;lIqLpeM7I2zqUYPQLKGl2Cof6bxUK6Xg6VbKKBLRM4pOUznxCOxNPqv5Bau3gflW8aEE9pISnvVk&#10;mLJ49BFqyRIju6D+gjKKBxedTCfcmapvpDCCLsajZ9ysW+ZF6QVUR/9Ievx/sPzjfhWIaqCEMSWW&#10;GUz89/ef979+EFyAnc7HGklrvwqDF2HmVg8ymPyLJsihMHr3yKg4JMJxOcHEJ+enlHDEptPzM9iA&#10;qZ6+9iGm98IZko0ZDZhYIZLtb2LqUx9S8mPWXSutcc9qbUmHF06nIwyTM0hRQgIwjUc70W4pYXoL&#10;jfMUCuTRtxlyyWJL9gzCiE6rZqhL24wtinSGCjIFfdPZSofNYWBi45o7sBdcL6vo+bUC8A2LacUC&#10;dITCsGnpFofUDtW6waKkdeHbv+5zPsaLKCUddInqvu5YEJToDxaDfzeeTrOQizM9PZ/ACceRzXHE&#10;7syVQ4eYLaorZs5P+sGUwZkvWMhFfhUhZjne7jkbnKvU7wtWmovFoqRBvJ6lG7v2PIP3k1nskpOq&#10;DC0T1bODYWcH8i1jH1Yt78exX7Ke/l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Tzml2AAA&#10;AAkBAAAPAAAAAAAAAAEAIAAAACIAAABkcnMvZG93bnJldi54bWxQSwECFAAUAAAACACHTuJAXUtE&#10;iFcCAACmBAAADgAAAAAAAAABACAAAAAn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774C53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  <w:p w14:paraId="2DD44B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（CO：毫克/立方米）</w:t>
                      </w:r>
                    </w:p>
                  </w:txbxContent>
                </v:textbox>
              </v:rect>
            </w:pict>
          </mc:Fallback>
        </mc:AlternateContent>
      </w:r>
    </w:p>
    <w:p w14:paraId="59CCC1AF"/>
    <w:p w14:paraId="35C432CA">
      <w:pPr>
        <w:ind w:firstLine="840" w:firstLineChars="400"/>
        <w:rPr>
          <w:b/>
          <w:bCs/>
          <w:color w:val="1F497D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drawing>
          <wp:inline distT="0" distB="0" distL="114300" distR="114300">
            <wp:extent cx="9086850" cy="4566920"/>
            <wp:effectExtent l="4445" t="4445" r="14605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4154B9C">
      <w:pPr>
        <w:spacing w:after="240" w:afterLines="100" w:line="560" w:lineRule="exact"/>
        <w:ind w:firstLine="643" w:firstLineChars="200"/>
        <w:jc w:val="left"/>
        <w:outlineLvl w:val="1"/>
        <w:rPr>
          <w:rStyle w:val="21"/>
          <w:b/>
          <w:bCs/>
          <w:color w:val="auto"/>
          <w:sz w:val="32"/>
          <w:szCs w:val="32"/>
          <w:u w:val="none"/>
        </w:rPr>
      </w:pPr>
      <w:bookmarkStart w:id="8" w:name="_Toc29194"/>
      <w:r>
        <w:rPr>
          <w:rStyle w:val="21"/>
          <w:rFonts w:hint="eastAsia"/>
          <w:b/>
          <w:bCs/>
          <w:color w:val="auto"/>
          <w:sz w:val="32"/>
          <w:szCs w:val="32"/>
          <w:u w:val="none"/>
        </w:rPr>
        <w:t>（二）农村</w:t>
      </w:r>
      <w:r>
        <w:rPr>
          <w:rStyle w:val="21"/>
          <w:b/>
          <w:bCs/>
          <w:color w:val="auto"/>
          <w:sz w:val="32"/>
          <w:szCs w:val="32"/>
          <w:u w:val="none"/>
        </w:rPr>
        <w:t>环境空气质量状况</w:t>
      </w:r>
    </w:p>
    <w:p w14:paraId="13CB1A8F">
      <w:pPr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今年第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季度，农村环境质量采样点3个（东山村、石寨村，龙安村），SO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、NO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、CO、O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-8h、PM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、PM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2.5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六项污染物季度评价浓度均达到《环境空气质量标准》二级标准。</w:t>
      </w:r>
    </w:p>
    <w:p w14:paraId="04ECDCEB">
      <w:pPr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21526CDB">
      <w:pPr>
        <w:spacing w:line="500" w:lineRule="exact"/>
        <w:rPr>
          <w:rFonts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 xml:space="preserve">表2-3                        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  <w:lang w:eastAsia="zh-CN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>农村环境质量空气监测情况  （单位：mg/m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  <w:vertAlign w:val="superscript"/>
        </w:rPr>
        <w:t xml:space="preserve">3 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>)</w:t>
      </w:r>
    </w:p>
    <w:tbl>
      <w:tblPr>
        <w:tblStyle w:val="17"/>
        <w:tblW w:w="14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88"/>
        <w:gridCol w:w="788"/>
        <w:gridCol w:w="817"/>
        <w:gridCol w:w="825"/>
        <w:gridCol w:w="795"/>
        <w:gridCol w:w="870"/>
        <w:gridCol w:w="794"/>
        <w:gridCol w:w="795"/>
        <w:gridCol w:w="796"/>
        <w:gridCol w:w="795"/>
        <w:gridCol w:w="782"/>
        <w:gridCol w:w="739"/>
        <w:gridCol w:w="782"/>
        <w:gridCol w:w="782"/>
        <w:gridCol w:w="796"/>
        <w:gridCol w:w="795"/>
        <w:gridCol w:w="796"/>
        <w:gridCol w:w="724"/>
      </w:tblGrid>
      <w:tr w14:paraId="6A3F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20" w:type="dxa"/>
            <w:vMerge w:val="restart"/>
            <w:vAlign w:val="center"/>
          </w:tcPr>
          <w:p w14:paraId="54EC0DC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月份</w:t>
            </w:r>
          </w:p>
        </w:tc>
        <w:tc>
          <w:tcPr>
            <w:tcW w:w="4883" w:type="dxa"/>
            <w:gridSpan w:val="6"/>
            <w:vAlign w:val="center"/>
          </w:tcPr>
          <w:p w14:paraId="52CF05A7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东山村</w:t>
            </w:r>
          </w:p>
        </w:tc>
        <w:tc>
          <w:tcPr>
            <w:tcW w:w="4701" w:type="dxa"/>
            <w:gridSpan w:val="6"/>
            <w:vAlign w:val="center"/>
          </w:tcPr>
          <w:p w14:paraId="7707043C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石寨村</w:t>
            </w:r>
          </w:p>
        </w:tc>
        <w:tc>
          <w:tcPr>
            <w:tcW w:w="4675" w:type="dxa"/>
            <w:gridSpan w:val="6"/>
            <w:vAlign w:val="center"/>
          </w:tcPr>
          <w:p w14:paraId="0EF338C8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龙安村</w:t>
            </w:r>
          </w:p>
        </w:tc>
      </w:tr>
      <w:tr w14:paraId="6F56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20" w:type="dxa"/>
            <w:vMerge w:val="continue"/>
            <w:vAlign w:val="center"/>
          </w:tcPr>
          <w:p w14:paraId="4AC5F15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6E4DC1B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88" w:type="dxa"/>
            <w:vAlign w:val="center"/>
          </w:tcPr>
          <w:p w14:paraId="49D6197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7" w:type="dxa"/>
            <w:vAlign w:val="center"/>
          </w:tcPr>
          <w:p w14:paraId="58C98D7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5" w:type="dxa"/>
            <w:vAlign w:val="center"/>
          </w:tcPr>
          <w:p w14:paraId="08DCA1E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95" w:type="dxa"/>
            <w:vAlign w:val="center"/>
          </w:tcPr>
          <w:p w14:paraId="115099A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70" w:type="dxa"/>
            <w:vAlign w:val="center"/>
          </w:tcPr>
          <w:p w14:paraId="2D3B40F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794" w:type="dxa"/>
            <w:vAlign w:val="center"/>
          </w:tcPr>
          <w:p w14:paraId="7747DC1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5" w:type="dxa"/>
            <w:vAlign w:val="center"/>
          </w:tcPr>
          <w:p w14:paraId="4BEC977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6" w:type="dxa"/>
            <w:vAlign w:val="center"/>
          </w:tcPr>
          <w:p w14:paraId="5B5A8B4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95" w:type="dxa"/>
            <w:vAlign w:val="center"/>
          </w:tcPr>
          <w:p w14:paraId="049CDEF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82" w:type="dxa"/>
            <w:vAlign w:val="center"/>
          </w:tcPr>
          <w:p w14:paraId="0CFE4BF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39" w:type="dxa"/>
            <w:vAlign w:val="center"/>
          </w:tcPr>
          <w:p w14:paraId="019E179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782" w:type="dxa"/>
            <w:vAlign w:val="center"/>
          </w:tcPr>
          <w:p w14:paraId="789C1E6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82" w:type="dxa"/>
            <w:vAlign w:val="center"/>
          </w:tcPr>
          <w:p w14:paraId="6DC034C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6" w:type="dxa"/>
            <w:vAlign w:val="center"/>
          </w:tcPr>
          <w:p w14:paraId="6B644D1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95" w:type="dxa"/>
            <w:vAlign w:val="center"/>
          </w:tcPr>
          <w:p w14:paraId="3D51FE2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96" w:type="dxa"/>
            <w:vAlign w:val="center"/>
          </w:tcPr>
          <w:p w14:paraId="55394D0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24" w:type="dxa"/>
            <w:vAlign w:val="center"/>
          </w:tcPr>
          <w:p w14:paraId="1C01A84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CO</w:t>
            </w:r>
          </w:p>
        </w:tc>
      </w:tr>
      <w:tr w14:paraId="0638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0" w:type="dxa"/>
            <w:vAlign w:val="center"/>
          </w:tcPr>
          <w:p w14:paraId="3F9AEFF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788" w:type="dxa"/>
            <w:vAlign w:val="center"/>
          </w:tcPr>
          <w:p w14:paraId="4AE833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0.009</w:t>
            </w:r>
          </w:p>
        </w:tc>
        <w:tc>
          <w:tcPr>
            <w:tcW w:w="788" w:type="dxa"/>
            <w:vAlign w:val="center"/>
          </w:tcPr>
          <w:p w14:paraId="191ED2D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0.032</w:t>
            </w:r>
          </w:p>
        </w:tc>
        <w:tc>
          <w:tcPr>
            <w:tcW w:w="817" w:type="dxa"/>
            <w:vAlign w:val="center"/>
          </w:tcPr>
          <w:p w14:paraId="4D2DC8D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0.043</w:t>
            </w:r>
          </w:p>
        </w:tc>
        <w:tc>
          <w:tcPr>
            <w:tcW w:w="825" w:type="dxa"/>
            <w:vAlign w:val="center"/>
          </w:tcPr>
          <w:p w14:paraId="2E3EEAB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0.027</w:t>
            </w:r>
          </w:p>
        </w:tc>
        <w:tc>
          <w:tcPr>
            <w:tcW w:w="795" w:type="dxa"/>
            <w:vAlign w:val="center"/>
          </w:tcPr>
          <w:p w14:paraId="350B0E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870" w:type="dxa"/>
            <w:vAlign w:val="center"/>
          </w:tcPr>
          <w:p w14:paraId="50B5821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0.44</w:t>
            </w:r>
          </w:p>
        </w:tc>
        <w:tc>
          <w:tcPr>
            <w:tcW w:w="794" w:type="dxa"/>
            <w:vAlign w:val="center"/>
          </w:tcPr>
          <w:p w14:paraId="58AFFD9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0.016</w:t>
            </w:r>
          </w:p>
        </w:tc>
        <w:tc>
          <w:tcPr>
            <w:tcW w:w="795" w:type="dxa"/>
            <w:vAlign w:val="center"/>
          </w:tcPr>
          <w:p w14:paraId="701C6D9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0.020</w:t>
            </w:r>
          </w:p>
        </w:tc>
        <w:tc>
          <w:tcPr>
            <w:tcW w:w="796" w:type="dxa"/>
            <w:vAlign w:val="center"/>
          </w:tcPr>
          <w:p w14:paraId="02D094D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5" w:type="dxa"/>
            <w:vAlign w:val="center"/>
          </w:tcPr>
          <w:p w14:paraId="3CDA683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0.017</w:t>
            </w:r>
          </w:p>
        </w:tc>
        <w:tc>
          <w:tcPr>
            <w:tcW w:w="782" w:type="dxa"/>
            <w:vAlign w:val="center"/>
          </w:tcPr>
          <w:p w14:paraId="48081F3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0.035</w:t>
            </w:r>
          </w:p>
        </w:tc>
        <w:tc>
          <w:tcPr>
            <w:tcW w:w="739" w:type="dxa"/>
            <w:vAlign w:val="center"/>
          </w:tcPr>
          <w:p w14:paraId="7E73CAB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782" w:type="dxa"/>
            <w:vAlign w:val="center"/>
          </w:tcPr>
          <w:p w14:paraId="4E5C866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782" w:type="dxa"/>
            <w:vAlign w:val="center"/>
          </w:tcPr>
          <w:p w14:paraId="1854DD2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6" w:type="dxa"/>
            <w:vAlign w:val="center"/>
          </w:tcPr>
          <w:p w14:paraId="22D2247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0.044</w:t>
            </w:r>
          </w:p>
        </w:tc>
        <w:tc>
          <w:tcPr>
            <w:tcW w:w="795" w:type="dxa"/>
            <w:vAlign w:val="center"/>
          </w:tcPr>
          <w:p w14:paraId="577A799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0.028</w:t>
            </w:r>
          </w:p>
        </w:tc>
        <w:tc>
          <w:tcPr>
            <w:tcW w:w="796" w:type="dxa"/>
            <w:vAlign w:val="center"/>
          </w:tcPr>
          <w:p w14:paraId="577B828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724" w:type="dxa"/>
            <w:vAlign w:val="center"/>
          </w:tcPr>
          <w:p w14:paraId="1A3F938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0.68</w:t>
            </w:r>
          </w:p>
        </w:tc>
      </w:tr>
      <w:tr w14:paraId="70F7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0" w:type="dxa"/>
            <w:vAlign w:val="center"/>
          </w:tcPr>
          <w:p w14:paraId="7536D05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788" w:type="dxa"/>
            <w:vAlign w:val="center"/>
          </w:tcPr>
          <w:p w14:paraId="6C10EFC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0.010</w:t>
            </w:r>
          </w:p>
        </w:tc>
        <w:tc>
          <w:tcPr>
            <w:tcW w:w="788" w:type="dxa"/>
            <w:vAlign w:val="center"/>
          </w:tcPr>
          <w:p w14:paraId="10D4C61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817" w:type="dxa"/>
            <w:vAlign w:val="center"/>
          </w:tcPr>
          <w:p w14:paraId="77AA5B3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825" w:type="dxa"/>
            <w:vAlign w:val="center"/>
          </w:tcPr>
          <w:p w14:paraId="6B1C863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5" w:type="dxa"/>
            <w:vAlign w:val="center"/>
          </w:tcPr>
          <w:p w14:paraId="20AEE1B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0.037</w:t>
            </w:r>
          </w:p>
        </w:tc>
        <w:tc>
          <w:tcPr>
            <w:tcW w:w="870" w:type="dxa"/>
            <w:vAlign w:val="center"/>
          </w:tcPr>
          <w:p w14:paraId="29ED57E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0.50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0EA62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0.016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BB592A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C3B0A8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0.036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82ED30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7BBB06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3D043A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2F968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4D548C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1E66F0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F7459B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ABFA92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0.037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441EB2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0.68</w:t>
            </w:r>
          </w:p>
        </w:tc>
      </w:tr>
      <w:tr w14:paraId="0884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20" w:type="dxa"/>
            <w:vAlign w:val="center"/>
          </w:tcPr>
          <w:p w14:paraId="350E513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788" w:type="dxa"/>
            <w:vAlign w:val="center"/>
          </w:tcPr>
          <w:p w14:paraId="4E780B9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788" w:type="dxa"/>
            <w:vAlign w:val="center"/>
          </w:tcPr>
          <w:p w14:paraId="44CB998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0.035</w:t>
            </w:r>
          </w:p>
        </w:tc>
        <w:tc>
          <w:tcPr>
            <w:tcW w:w="817" w:type="dxa"/>
            <w:vAlign w:val="center"/>
          </w:tcPr>
          <w:p w14:paraId="0E18F5C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0.046</w:t>
            </w:r>
          </w:p>
        </w:tc>
        <w:tc>
          <w:tcPr>
            <w:tcW w:w="825" w:type="dxa"/>
            <w:vAlign w:val="center"/>
          </w:tcPr>
          <w:p w14:paraId="5C0BF92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0.024</w:t>
            </w:r>
          </w:p>
        </w:tc>
        <w:tc>
          <w:tcPr>
            <w:tcW w:w="795" w:type="dxa"/>
            <w:vAlign w:val="center"/>
          </w:tcPr>
          <w:p w14:paraId="639C6F0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0.036</w:t>
            </w:r>
          </w:p>
        </w:tc>
        <w:tc>
          <w:tcPr>
            <w:tcW w:w="870" w:type="dxa"/>
            <w:vAlign w:val="center"/>
          </w:tcPr>
          <w:p w14:paraId="4D3399D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0.50</w:t>
            </w:r>
          </w:p>
        </w:tc>
        <w:tc>
          <w:tcPr>
            <w:tcW w:w="794" w:type="dxa"/>
            <w:vAlign w:val="center"/>
          </w:tcPr>
          <w:p w14:paraId="7642A4F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795" w:type="dxa"/>
            <w:vAlign w:val="center"/>
          </w:tcPr>
          <w:p w14:paraId="2DF5355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0.023</w:t>
            </w:r>
          </w:p>
        </w:tc>
        <w:tc>
          <w:tcPr>
            <w:tcW w:w="796" w:type="dxa"/>
            <w:vAlign w:val="center"/>
          </w:tcPr>
          <w:p w14:paraId="6F0840B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0.047</w:t>
            </w:r>
          </w:p>
        </w:tc>
        <w:tc>
          <w:tcPr>
            <w:tcW w:w="795" w:type="dxa"/>
            <w:vAlign w:val="center"/>
          </w:tcPr>
          <w:p w14:paraId="21DD8CA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0.027</w:t>
            </w:r>
          </w:p>
        </w:tc>
        <w:tc>
          <w:tcPr>
            <w:tcW w:w="782" w:type="dxa"/>
            <w:vAlign w:val="center"/>
          </w:tcPr>
          <w:p w14:paraId="5A8C425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0.041</w:t>
            </w:r>
          </w:p>
        </w:tc>
        <w:tc>
          <w:tcPr>
            <w:tcW w:w="739" w:type="dxa"/>
            <w:vAlign w:val="center"/>
          </w:tcPr>
          <w:p w14:paraId="16C61C4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782" w:type="dxa"/>
            <w:vAlign w:val="center"/>
          </w:tcPr>
          <w:p w14:paraId="0D05718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0.007</w:t>
            </w:r>
          </w:p>
        </w:tc>
        <w:tc>
          <w:tcPr>
            <w:tcW w:w="782" w:type="dxa"/>
            <w:vAlign w:val="center"/>
          </w:tcPr>
          <w:p w14:paraId="53FA6B8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0.040</w:t>
            </w:r>
          </w:p>
        </w:tc>
        <w:tc>
          <w:tcPr>
            <w:tcW w:w="796" w:type="dxa"/>
            <w:vAlign w:val="center"/>
          </w:tcPr>
          <w:p w14:paraId="4BAF0B1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0.045</w:t>
            </w:r>
          </w:p>
        </w:tc>
        <w:tc>
          <w:tcPr>
            <w:tcW w:w="795" w:type="dxa"/>
            <w:vAlign w:val="center"/>
          </w:tcPr>
          <w:p w14:paraId="6E563B2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0.023</w:t>
            </w:r>
          </w:p>
        </w:tc>
        <w:tc>
          <w:tcPr>
            <w:tcW w:w="796" w:type="dxa"/>
            <w:vAlign w:val="center"/>
          </w:tcPr>
          <w:p w14:paraId="0945634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0.037</w:t>
            </w:r>
          </w:p>
        </w:tc>
        <w:tc>
          <w:tcPr>
            <w:tcW w:w="724" w:type="dxa"/>
            <w:vAlign w:val="center"/>
          </w:tcPr>
          <w:p w14:paraId="5B71A04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0.64</w:t>
            </w:r>
          </w:p>
        </w:tc>
      </w:tr>
      <w:tr w14:paraId="66F4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vAlign w:val="center"/>
          </w:tcPr>
          <w:p w14:paraId="031C902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第四季度</w:t>
            </w:r>
          </w:p>
        </w:tc>
        <w:tc>
          <w:tcPr>
            <w:tcW w:w="788" w:type="dxa"/>
            <w:vAlign w:val="center"/>
          </w:tcPr>
          <w:p w14:paraId="77ED631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788" w:type="dxa"/>
            <w:vAlign w:val="center"/>
          </w:tcPr>
          <w:p w14:paraId="7E6E89E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817" w:type="dxa"/>
            <w:vAlign w:val="center"/>
          </w:tcPr>
          <w:p w14:paraId="533EEF2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0.043</w:t>
            </w:r>
          </w:p>
        </w:tc>
        <w:tc>
          <w:tcPr>
            <w:tcW w:w="825" w:type="dxa"/>
            <w:vAlign w:val="center"/>
          </w:tcPr>
          <w:p w14:paraId="68C2492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0.025</w:t>
            </w:r>
          </w:p>
        </w:tc>
        <w:tc>
          <w:tcPr>
            <w:tcW w:w="795" w:type="dxa"/>
            <w:vAlign w:val="center"/>
          </w:tcPr>
          <w:p w14:paraId="0D9400B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0.035</w:t>
            </w:r>
          </w:p>
        </w:tc>
        <w:tc>
          <w:tcPr>
            <w:tcW w:w="870" w:type="dxa"/>
            <w:vAlign w:val="center"/>
          </w:tcPr>
          <w:p w14:paraId="6E6F595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0.50</w:t>
            </w:r>
          </w:p>
        </w:tc>
        <w:tc>
          <w:tcPr>
            <w:tcW w:w="794" w:type="dxa"/>
            <w:vAlign w:val="center"/>
          </w:tcPr>
          <w:p w14:paraId="1B0E0FE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795" w:type="dxa"/>
            <w:vAlign w:val="center"/>
          </w:tcPr>
          <w:p w14:paraId="5DEB998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0.010</w:t>
            </w:r>
          </w:p>
        </w:tc>
        <w:tc>
          <w:tcPr>
            <w:tcW w:w="796" w:type="dxa"/>
            <w:vAlign w:val="center"/>
          </w:tcPr>
          <w:p w14:paraId="214702E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0.031</w:t>
            </w:r>
          </w:p>
        </w:tc>
        <w:tc>
          <w:tcPr>
            <w:tcW w:w="795" w:type="dxa"/>
            <w:vAlign w:val="center"/>
          </w:tcPr>
          <w:p w14:paraId="754733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0.018</w:t>
            </w:r>
          </w:p>
        </w:tc>
        <w:tc>
          <w:tcPr>
            <w:tcW w:w="782" w:type="dxa"/>
            <w:vAlign w:val="center"/>
          </w:tcPr>
          <w:p w14:paraId="658BF26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739" w:type="dxa"/>
            <w:vAlign w:val="center"/>
          </w:tcPr>
          <w:p w14:paraId="13BB0E1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0.62</w:t>
            </w:r>
          </w:p>
        </w:tc>
        <w:tc>
          <w:tcPr>
            <w:tcW w:w="782" w:type="dxa"/>
            <w:vAlign w:val="center"/>
          </w:tcPr>
          <w:p w14:paraId="6E5B861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782" w:type="dxa"/>
            <w:vAlign w:val="center"/>
          </w:tcPr>
          <w:p w14:paraId="131DEAB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6" w:type="dxa"/>
            <w:vAlign w:val="center"/>
          </w:tcPr>
          <w:p w14:paraId="5EB41D3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0.044</w:t>
            </w:r>
          </w:p>
        </w:tc>
        <w:tc>
          <w:tcPr>
            <w:tcW w:w="795" w:type="dxa"/>
            <w:vAlign w:val="center"/>
          </w:tcPr>
          <w:p w14:paraId="098CCA4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0.025</w:t>
            </w:r>
          </w:p>
        </w:tc>
        <w:tc>
          <w:tcPr>
            <w:tcW w:w="796" w:type="dxa"/>
            <w:vAlign w:val="center"/>
          </w:tcPr>
          <w:p w14:paraId="5A10E01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0.039</w:t>
            </w:r>
          </w:p>
        </w:tc>
        <w:tc>
          <w:tcPr>
            <w:tcW w:w="724" w:type="dxa"/>
            <w:vAlign w:val="center"/>
          </w:tcPr>
          <w:p w14:paraId="15F9868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0.58</w:t>
            </w:r>
          </w:p>
        </w:tc>
      </w:tr>
      <w:tr w14:paraId="1A18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vAlign w:val="center"/>
          </w:tcPr>
          <w:p w14:paraId="4FDDE0B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14259" w:type="dxa"/>
            <w:gridSpan w:val="18"/>
            <w:vAlign w:val="center"/>
          </w:tcPr>
          <w:p w14:paraId="4F298ECE"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东山村、龙安村委托广东建研环境监测股份有限公司监测，石寨村监测数据由广东省梅州生态环境监测站反馈。</w:t>
            </w:r>
          </w:p>
        </w:tc>
      </w:tr>
    </w:tbl>
    <w:p w14:paraId="043F9B40">
      <w:pPr>
        <w:jc w:val="left"/>
        <w:rPr>
          <w:rFonts w:eastAsia="仿宋"/>
          <w:sz w:val="24"/>
          <w:szCs w:val="24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497AEB1F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  <w:t>【 三、降水 】</w:t>
      </w:r>
      <w:bookmarkEnd w:id="8"/>
    </w:p>
    <w:p w14:paraId="1CF0B8B8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highlight w:val="none"/>
        </w:rPr>
        <w:t>今年</w:t>
      </w:r>
      <w:r>
        <w:rPr>
          <w:rFonts w:hint="eastAsia"/>
          <w:sz w:val="30"/>
          <w:szCs w:val="30"/>
          <w:highlight w:val="none"/>
          <w:lang w:val="en-US" w:eastAsia="zh-CN"/>
        </w:rPr>
        <w:t>12</w:t>
      </w:r>
      <w:r>
        <w:rPr>
          <w:sz w:val="30"/>
          <w:szCs w:val="30"/>
          <w:highlight w:val="none"/>
        </w:rPr>
        <w:t>月</w:t>
      </w:r>
      <w:r>
        <w:rPr>
          <w:sz w:val="30"/>
          <w:szCs w:val="30"/>
        </w:rPr>
        <w:t>份共采集降水样品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sz w:val="30"/>
          <w:szCs w:val="30"/>
        </w:rPr>
        <w:t>个，采水量为</w:t>
      </w:r>
      <w:r>
        <w:rPr>
          <w:rFonts w:hint="eastAsia"/>
          <w:sz w:val="30"/>
          <w:szCs w:val="30"/>
          <w:lang w:val="en-US" w:eastAsia="zh-CN"/>
        </w:rPr>
        <w:t>24.8</w:t>
      </w:r>
      <w:r>
        <w:rPr>
          <w:sz w:val="30"/>
          <w:szCs w:val="30"/>
        </w:rPr>
        <w:t>mm，降水pH</w:t>
      </w:r>
      <w:r>
        <w:rPr>
          <w:rFonts w:hint="eastAsia"/>
          <w:sz w:val="30"/>
          <w:szCs w:val="30"/>
          <w:lang w:eastAsia="zh-CN"/>
        </w:rPr>
        <w:t>在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</w:rPr>
        <w:t>～6.</w:t>
      </w:r>
      <w:r>
        <w:rPr>
          <w:rFonts w:hint="eastAsia"/>
          <w:sz w:val="30"/>
          <w:szCs w:val="30"/>
          <w:lang w:val="en-US" w:eastAsia="zh-CN"/>
        </w:rPr>
        <w:t>33之间</w:t>
      </w:r>
      <w:r>
        <w:rPr>
          <w:sz w:val="30"/>
          <w:szCs w:val="30"/>
        </w:rPr>
        <w:t>，降水pH均值为</w:t>
      </w:r>
      <w:r>
        <w:rPr>
          <w:rFonts w:hint="eastAsia"/>
          <w:sz w:val="30"/>
          <w:szCs w:val="30"/>
          <w:lang w:val="en-US" w:eastAsia="zh-CN"/>
        </w:rPr>
        <w:t>6.27</w:t>
      </w:r>
      <w:r>
        <w:rPr>
          <w:sz w:val="30"/>
          <w:szCs w:val="30"/>
        </w:rPr>
        <w:t>（酸雨临界值</w:t>
      </w:r>
      <w:r>
        <w:rPr>
          <w:rFonts w:hint="eastAsia"/>
          <w:sz w:val="30"/>
          <w:szCs w:val="30"/>
          <w:lang w:val="en-US" w:eastAsia="zh-CN"/>
        </w:rPr>
        <w:t>p</w:t>
      </w:r>
      <w:r>
        <w:rPr>
          <w:sz w:val="30"/>
          <w:szCs w:val="30"/>
        </w:rPr>
        <w:t>H&lt;5.6）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详见表3-1</w:t>
      </w:r>
      <w:r>
        <w:rPr>
          <w:rFonts w:hint="eastAsia"/>
          <w:sz w:val="30"/>
          <w:szCs w:val="30"/>
        </w:rPr>
        <w:t>、表3-2</w:t>
      </w:r>
      <w:r>
        <w:rPr>
          <w:sz w:val="30"/>
          <w:szCs w:val="30"/>
        </w:rPr>
        <w:t>。</w:t>
      </w:r>
    </w:p>
    <w:p w14:paraId="580857D4">
      <w:pPr>
        <w:spacing w:before="360" w:beforeLines="150" w:after="240" w:afterLines="100" w:line="560" w:lineRule="exac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表3-1            </w:t>
      </w:r>
      <w:r>
        <w:rPr>
          <w:rFonts w:hint="eastAsia" w:cs="Times New Roman"/>
          <w:b/>
          <w:sz w:val="30"/>
          <w:szCs w:val="30"/>
          <w:lang w:eastAsia="zh-CN"/>
        </w:rPr>
        <w:t>2025年12月</w:t>
      </w:r>
      <w:r>
        <w:rPr>
          <w:rFonts w:hint="default" w:ascii="Times New Roman" w:hAnsi="Times New Roman" w:cs="Times New Roman"/>
          <w:b/>
          <w:sz w:val="30"/>
          <w:szCs w:val="30"/>
        </w:rPr>
        <w:t>份蕉岭县城区降水质量表</w:t>
      </w:r>
    </w:p>
    <w:tbl>
      <w:tblPr>
        <w:tblStyle w:val="17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0"/>
        <w:gridCol w:w="1901"/>
        <w:gridCol w:w="2313"/>
      </w:tblGrid>
      <w:tr w14:paraId="6ED3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6BBC83A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9" w:name="_Toc44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  <w:bookmarkEnd w:id="9"/>
          </w:p>
        </w:tc>
        <w:tc>
          <w:tcPr>
            <w:tcW w:w="2250" w:type="dxa"/>
            <w:vAlign w:val="center"/>
          </w:tcPr>
          <w:p w14:paraId="586ECAC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0" w:name="_Toc2329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H范围</w:t>
            </w:r>
            <w:bookmarkEnd w:id="10"/>
          </w:p>
        </w:tc>
        <w:tc>
          <w:tcPr>
            <w:tcW w:w="1901" w:type="dxa"/>
            <w:vAlign w:val="center"/>
          </w:tcPr>
          <w:p w14:paraId="27DDD00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1" w:name="_Toc2354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月均值</w:t>
            </w:r>
            <w:bookmarkEnd w:id="11"/>
          </w:p>
        </w:tc>
        <w:tc>
          <w:tcPr>
            <w:tcW w:w="2313" w:type="dxa"/>
            <w:vAlign w:val="center"/>
          </w:tcPr>
          <w:p w14:paraId="7F1C9C2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2" w:name="_Toc36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酸雨频率</w:t>
            </w:r>
            <w:bookmarkEnd w:id="12"/>
          </w:p>
        </w:tc>
      </w:tr>
      <w:tr w14:paraId="7DDC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11F92D1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2025年12月</w:t>
            </w:r>
          </w:p>
        </w:tc>
        <w:tc>
          <w:tcPr>
            <w:tcW w:w="2250" w:type="dxa"/>
            <w:vAlign w:val="center"/>
          </w:tcPr>
          <w:p w14:paraId="084BD54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～6.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01" w:type="dxa"/>
            <w:vAlign w:val="center"/>
          </w:tcPr>
          <w:p w14:paraId="3D9022A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13" w:type="dxa"/>
            <w:vAlign w:val="center"/>
          </w:tcPr>
          <w:p w14:paraId="4E3C841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bookmarkStart w:id="13" w:name="_Toc16366"/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0</w:t>
            </w:r>
            <w:bookmarkEnd w:id="13"/>
          </w:p>
        </w:tc>
      </w:tr>
    </w:tbl>
    <w:p w14:paraId="4E865C12">
      <w:pPr>
        <w:spacing w:after="240" w:afterLines="100" w:line="560" w:lineRule="exact"/>
        <w:jc w:val="center"/>
        <w:rPr>
          <w:rFonts w:hint="default" w:ascii="Times New Roman" w:hAnsi="Times New Roman" w:cs="Times New Roman"/>
          <w:b/>
          <w:bCs/>
          <w:color w:val="1F497D"/>
          <w:sz w:val="32"/>
          <w:szCs w:val="28"/>
        </w:rPr>
      </w:pPr>
    </w:p>
    <w:p w14:paraId="1252EFC2">
      <w:pPr>
        <w:spacing w:after="240" w:afterLines="100" w:line="56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表3-2 </w:t>
      </w:r>
      <w:r>
        <w:rPr>
          <w:rFonts w:hint="default" w:ascii="Times New Roman" w:hAnsi="Times New Roman" w:cs="Times New Roman"/>
          <w:b/>
          <w:bCs/>
          <w:color w:val="1F497D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          20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 1-12月份蕉岭县城区降水汇总</w:t>
      </w:r>
    </w:p>
    <w:tbl>
      <w:tblPr>
        <w:tblStyle w:val="17"/>
        <w:tblpPr w:leftFromText="180" w:rightFromText="180" w:vertAnchor="text" w:horzAnchor="margin" w:tblpXSpec="center" w:tblpY="93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14:paraId="555F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1" w:type="dxa"/>
            <w:vAlign w:val="center"/>
          </w:tcPr>
          <w:p w14:paraId="2AD1A0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4" w:name="_Toc768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月份</w:t>
            </w:r>
            <w:bookmarkEnd w:id="14"/>
          </w:p>
        </w:tc>
        <w:tc>
          <w:tcPr>
            <w:tcW w:w="765" w:type="dxa"/>
            <w:vAlign w:val="center"/>
          </w:tcPr>
          <w:p w14:paraId="688ED0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5" w:name="_Toc3212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1月</w:t>
            </w:r>
            <w:bookmarkEnd w:id="15"/>
          </w:p>
        </w:tc>
        <w:tc>
          <w:tcPr>
            <w:tcW w:w="765" w:type="dxa"/>
            <w:vAlign w:val="center"/>
          </w:tcPr>
          <w:p w14:paraId="4932229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6" w:name="_Toc512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2月</w:t>
            </w:r>
            <w:bookmarkEnd w:id="16"/>
          </w:p>
        </w:tc>
        <w:tc>
          <w:tcPr>
            <w:tcW w:w="765" w:type="dxa"/>
            <w:vAlign w:val="center"/>
          </w:tcPr>
          <w:p w14:paraId="54904A2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7" w:name="_Toc286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3月</w:t>
            </w:r>
            <w:bookmarkEnd w:id="17"/>
          </w:p>
        </w:tc>
        <w:tc>
          <w:tcPr>
            <w:tcW w:w="765" w:type="dxa"/>
            <w:vAlign w:val="center"/>
          </w:tcPr>
          <w:p w14:paraId="52D9461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8" w:name="_Toc1052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4月</w:t>
            </w:r>
            <w:bookmarkEnd w:id="18"/>
          </w:p>
        </w:tc>
        <w:tc>
          <w:tcPr>
            <w:tcW w:w="765" w:type="dxa"/>
            <w:vAlign w:val="center"/>
          </w:tcPr>
          <w:p w14:paraId="4F2EC11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9" w:name="_Toc2709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5月</w:t>
            </w:r>
            <w:bookmarkEnd w:id="19"/>
          </w:p>
        </w:tc>
        <w:tc>
          <w:tcPr>
            <w:tcW w:w="766" w:type="dxa"/>
            <w:vAlign w:val="center"/>
          </w:tcPr>
          <w:p w14:paraId="129686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0" w:name="_Toc1067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6月</w:t>
            </w:r>
            <w:bookmarkEnd w:id="20"/>
          </w:p>
        </w:tc>
        <w:tc>
          <w:tcPr>
            <w:tcW w:w="766" w:type="dxa"/>
            <w:vAlign w:val="center"/>
          </w:tcPr>
          <w:p w14:paraId="60CAC35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1" w:name="_Toc1239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7月</w:t>
            </w:r>
            <w:bookmarkEnd w:id="21"/>
          </w:p>
        </w:tc>
        <w:tc>
          <w:tcPr>
            <w:tcW w:w="766" w:type="dxa"/>
            <w:vAlign w:val="center"/>
          </w:tcPr>
          <w:p w14:paraId="6582AC3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2" w:name="_Toc918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8月</w:t>
            </w:r>
            <w:bookmarkEnd w:id="22"/>
          </w:p>
        </w:tc>
        <w:tc>
          <w:tcPr>
            <w:tcW w:w="766" w:type="dxa"/>
            <w:vAlign w:val="center"/>
          </w:tcPr>
          <w:p w14:paraId="2B88513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3" w:name="_Toc252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9月</w:t>
            </w:r>
            <w:bookmarkEnd w:id="23"/>
          </w:p>
        </w:tc>
        <w:tc>
          <w:tcPr>
            <w:tcW w:w="766" w:type="dxa"/>
            <w:vAlign w:val="center"/>
          </w:tcPr>
          <w:p w14:paraId="16FF419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4" w:name="_Toc310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10月</w:t>
            </w:r>
            <w:bookmarkEnd w:id="24"/>
          </w:p>
        </w:tc>
        <w:tc>
          <w:tcPr>
            <w:tcW w:w="766" w:type="dxa"/>
            <w:vAlign w:val="center"/>
          </w:tcPr>
          <w:p w14:paraId="1ABE0FF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5" w:name="_Toc3672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11月</w:t>
            </w:r>
            <w:bookmarkEnd w:id="25"/>
          </w:p>
        </w:tc>
        <w:tc>
          <w:tcPr>
            <w:tcW w:w="766" w:type="dxa"/>
            <w:vAlign w:val="center"/>
          </w:tcPr>
          <w:p w14:paraId="5CF3EDD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6" w:name="_Toc1526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12月</w:t>
            </w:r>
            <w:bookmarkEnd w:id="26"/>
          </w:p>
        </w:tc>
      </w:tr>
      <w:tr w14:paraId="0E87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1" w:type="dxa"/>
            <w:vAlign w:val="center"/>
          </w:tcPr>
          <w:p w14:paraId="4340D09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7" w:name="_Toc1713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H范围</w:t>
            </w:r>
            <w:bookmarkEnd w:id="27"/>
          </w:p>
        </w:tc>
        <w:tc>
          <w:tcPr>
            <w:tcW w:w="765" w:type="dxa"/>
            <w:shd w:val="clear" w:color="auto" w:fill="auto"/>
            <w:vAlign w:val="center"/>
          </w:tcPr>
          <w:p w14:paraId="15A68D1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6.24～6.41</w:t>
            </w:r>
          </w:p>
        </w:tc>
        <w:tc>
          <w:tcPr>
            <w:tcW w:w="765" w:type="dxa"/>
            <w:vAlign w:val="center"/>
          </w:tcPr>
          <w:p w14:paraId="15BF87D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6.11～6.48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BCEB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6.20～6.43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FEAC2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6.12～6.48</w:t>
            </w:r>
          </w:p>
        </w:tc>
        <w:tc>
          <w:tcPr>
            <w:tcW w:w="765" w:type="dxa"/>
            <w:vAlign w:val="center"/>
          </w:tcPr>
          <w:p w14:paraId="79FE8FE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6.22～6.94</w:t>
            </w:r>
          </w:p>
        </w:tc>
        <w:tc>
          <w:tcPr>
            <w:tcW w:w="766" w:type="dxa"/>
            <w:vAlign w:val="center"/>
          </w:tcPr>
          <w:p w14:paraId="394696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6.20～6.68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D611B75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6.22～6.57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3341BFE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6.24～6.66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F36D4C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6.20～6.41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F349F3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6.14～6.33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278267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6.19～6.37</w:t>
            </w:r>
          </w:p>
        </w:tc>
        <w:tc>
          <w:tcPr>
            <w:tcW w:w="766" w:type="dxa"/>
            <w:vAlign w:val="center"/>
          </w:tcPr>
          <w:p w14:paraId="5A3ED461">
            <w:pPr>
              <w:spacing w:line="240" w:lineRule="atLeast"/>
              <w:jc w:val="center"/>
              <w:outlineLvl w:val="0"/>
              <w:rPr>
                <w:rFonts w:hint="default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～6.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33</w:t>
            </w:r>
          </w:p>
        </w:tc>
      </w:tr>
      <w:tr w14:paraId="2E9F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vAlign w:val="center"/>
          </w:tcPr>
          <w:p w14:paraId="7E7376A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8" w:name="_Toc13836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月均值</w:t>
            </w:r>
            <w:bookmarkEnd w:id="28"/>
          </w:p>
        </w:tc>
        <w:tc>
          <w:tcPr>
            <w:tcW w:w="765" w:type="dxa"/>
            <w:shd w:val="clear" w:color="auto" w:fill="auto"/>
            <w:vAlign w:val="center"/>
          </w:tcPr>
          <w:p w14:paraId="0D39BDD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6.33</w:t>
            </w:r>
          </w:p>
        </w:tc>
        <w:tc>
          <w:tcPr>
            <w:tcW w:w="765" w:type="dxa"/>
            <w:vAlign w:val="center"/>
          </w:tcPr>
          <w:p w14:paraId="111E7DD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5B19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BBAB65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6.30</w:t>
            </w:r>
          </w:p>
        </w:tc>
        <w:tc>
          <w:tcPr>
            <w:tcW w:w="765" w:type="dxa"/>
            <w:vAlign w:val="center"/>
          </w:tcPr>
          <w:p w14:paraId="212F8CB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6.46</w:t>
            </w:r>
          </w:p>
        </w:tc>
        <w:tc>
          <w:tcPr>
            <w:tcW w:w="766" w:type="dxa"/>
            <w:vAlign w:val="center"/>
          </w:tcPr>
          <w:p w14:paraId="2BFA93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6.41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875919E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6.41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250C807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FEC3C6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6.29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A24605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6.26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47806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6.26</w:t>
            </w:r>
          </w:p>
        </w:tc>
        <w:tc>
          <w:tcPr>
            <w:tcW w:w="766" w:type="dxa"/>
            <w:vAlign w:val="center"/>
          </w:tcPr>
          <w:p w14:paraId="77BC6FAD">
            <w:pPr>
              <w:spacing w:line="240" w:lineRule="atLeast"/>
              <w:jc w:val="center"/>
              <w:outlineLvl w:val="0"/>
              <w:rPr>
                <w:rFonts w:hint="default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27</w:t>
            </w:r>
          </w:p>
        </w:tc>
      </w:tr>
      <w:tr w14:paraId="691E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vAlign w:val="center"/>
          </w:tcPr>
          <w:p w14:paraId="5F3E047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9" w:name="_Toc2910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酸雨频率</w:t>
            </w:r>
            <w:bookmarkEnd w:id="29"/>
          </w:p>
        </w:tc>
        <w:tc>
          <w:tcPr>
            <w:tcW w:w="765" w:type="dxa"/>
            <w:shd w:val="clear" w:color="auto" w:fill="auto"/>
            <w:vAlign w:val="center"/>
          </w:tcPr>
          <w:p w14:paraId="2695FD9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28849A3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7A4C30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377C32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7F0273B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358536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E864AB4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EC73F88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07AD61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652655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973836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336369C5">
            <w:pPr>
              <w:spacing w:line="240" w:lineRule="atLeast"/>
              <w:jc w:val="center"/>
              <w:outlineLvl w:val="0"/>
              <w:rPr>
                <w:rFonts w:hint="default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24C0B12">
      <w:pPr>
        <w:spacing w:before="240" w:beforeLines="100" w:after="120" w:afterLines="50" w:line="560" w:lineRule="exact"/>
        <w:rPr>
          <w:sz w:val="28"/>
          <w:szCs w:val="28"/>
        </w:rPr>
        <w:sectPr>
          <w:headerReference r:id="rId10" w:type="default"/>
          <w:footerReference r:id="rId11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15E181C1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696431BE">
      <w:pPr>
        <w:spacing w:after="240" w:afterLines="100" w:line="560" w:lineRule="exact"/>
        <w:jc w:val="center"/>
        <w:outlineLvl w:val="0"/>
        <w:rPr>
          <w:b/>
          <w:bCs/>
          <w:color w:val="auto"/>
          <w:sz w:val="32"/>
          <w:szCs w:val="28"/>
        </w:rPr>
      </w:pPr>
      <w:r>
        <w:rPr>
          <w:b/>
          <w:bCs/>
          <w:color w:val="auto"/>
          <w:sz w:val="32"/>
          <w:szCs w:val="28"/>
        </w:rPr>
        <w:t>【 四、水环境 】</w:t>
      </w:r>
    </w:p>
    <w:p w14:paraId="40FDC046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5EEC736F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广东省地表</w:t>
      </w:r>
      <w:r>
        <w:rPr>
          <w:rFonts w:hint="eastAsia"/>
          <w:b/>
          <w:bCs/>
          <w:kern w:val="0"/>
          <w:sz w:val="32"/>
          <w:szCs w:val="32"/>
        </w:rPr>
        <w:t>水环境功能区划</w:t>
      </w:r>
      <w:r>
        <w:rPr>
          <w:b/>
          <w:bCs/>
          <w:kern w:val="0"/>
          <w:sz w:val="32"/>
          <w:szCs w:val="32"/>
        </w:rPr>
        <w:t>水质状况</w:t>
      </w:r>
    </w:p>
    <w:p w14:paraId="41373BD2">
      <w:pPr>
        <w:widowControl/>
        <w:spacing w:before="240" w:beforeLines="100" w:after="120" w:afterLines="50" w:line="560" w:lineRule="exact"/>
        <w:ind w:firstLine="600" w:firstLineChars="200"/>
        <w:jc w:val="both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，我县10个地表水环境功能区划断面，经监测结果表明，园潭（市考断面）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断面水质未能达到目标水质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的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要求，主要超标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污染物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为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氨氮、总磷</w:t>
      </w:r>
      <w:r>
        <w:rPr>
          <w:rFonts w:hint="eastAsia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其余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个断面均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能</w:t>
      </w:r>
      <w:r>
        <w:rPr>
          <w:rFonts w:hint="default" w:ascii="Times New Roman" w:hAnsi="Times New Roman" w:cs="Times New Roman"/>
          <w:sz w:val="30"/>
          <w:szCs w:val="30"/>
        </w:rPr>
        <w:t>达到目标水质要求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10个监测断面水质达标率为</w:t>
      </w:r>
      <w:r>
        <w:rPr>
          <w:rFonts w:hint="eastAsia" w:cs="Times New Roman" w:eastAsiaTheme="minorEastAsia"/>
          <w:kern w:val="0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10个监测断面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中水质为Ⅱ类的断面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个，分别是长潭（省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断面、生态功能区）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断面、生态功能区）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新铺（白渡沙坪—省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控</w:t>
      </w:r>
      <w:r>
        <w:rPr>
          <w:rFonts w:hint="default" w:ascii="Times New Roman" w:hAnsi="Times New Roman" w:cs="Times New Roman"/>
          <w:sz w:val="30"/>
          <w:szCs w:val="30"/>
        </w:rPr>
        <w:t>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乌土下墩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犁壁滩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大坪头、高思出水口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大治桥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溪峰河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；水质为Ⅴ类的断面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个，是园潭（市考断面）。详见表4-1。</w:t>
      </w:r>
    </w:p>
    <w:p w14:paraId="086BD78C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headerReference r:id="rId12" w:type="default"/>
          <w:footerReference r:id="rId13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452D27C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表4-1 ：             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 1-12月份广东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省地表水环境功能区划水质监测汇总</w:t>
      </w:r>
    </w:p>
    <w:tbl>
      <w:tblPr>
        <w:tblStyle w:val="16"/>
        <w:tblW w:w="13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709"/>
        <w:gridCol w:w="913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2A39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00" w:type="dxa"/>
            <w:vMerge w:val="restart"/>
            <w:vAlign w:val="center"/>
          </w:tcPr>
          <w:p w14:paraId="0025AC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14:paraId="3DB735D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2B602BE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9" w:type="dxa"/>
            <w:vMerge w:val="restart"/>
            <w:vAlign w:val="center"/>
          </w:tcPr>
          <w:p w14:paraId="3D8D49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54D97F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913" w:type="dxa"/>
            <w:vMerge w:val="restart"/>
            <w:vAlign w:val="center"/>
          </w:tcPr>
          <w:p w14:paraId="3E50CF5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</w:t>
            </w:r>
          </w:p>
          <w:p w14:paraId="32BD901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</w:t>
            </w:r>
          </w:p>
        </w:tc>
        <w:tc>
          <w:tcPr>
            <w:tcW w:w="9014" w:type="dxa"/>
            <w:gridSpan w:val="12"/>
            <w:vAlign w:val="center"/>
          </w:tcPr>
          <w:p w14:paraId="42825D4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AED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0" w:type="dxa"/>
            <w:vMerge w:val="continue"/>
            <w:vAlign w:val="center"/>
          </w:tcPr>
          <w:p w14:paraId="02DBF4A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5CDAF6C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468C7A6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 w14:paraId="283BFFD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C45CDA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vAlign w:val="center"/>
          </w:tcPr>
          <w:p w14:paraId="563928F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vAlign w:val="center"/>
          </w:tcPr>
          <w:p w14:paraId="6110203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vAlign w:val="center"/>
          </w:tcPr>
          <w:p w14:paraId="3219A5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vAlign w:val="center"/>
          </w:tcPr>
          <w:p w14:paraId="474A922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vAlign w:val="center"/>
          </w:tcPr>
          <w:p w14:paraId="668BF2C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vAlign w:val="center"/>
          </w:tcPr>
          <w:p w14:paraId="1A8E676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vAlign w:val="center"/>
          </w:tcPr>
          <w:p w14:paraId="1246BBD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vAlign w:val="center"/>
          </w:tcPr>
          <w:p w14:paraId="0775FD9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vAlign w:val="center"/>
          </w:tcPr>
          <w:p w14:paraId="4332BB1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vAlign w:val="center"/>
          </w:tcPr>
          <w:p w14:paraId="49B00E8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vAlign w:val="center"/>
          </w:tcPr>
          <w:p w14:paraId="21B4A57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6E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7110CF2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1A9D6E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4BD542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长潭（省考）</w:t>
            </w:r>
          </w:p>
        </w:tc>
        <w:tc>
          <w:tcPr>
            <w:tcW w:w="913" w:type="dxa"/>
            <w:vAlign w:val="center"/>
          </w:tcPr>
          <w:p w14:paraId="047EE8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CB82E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637F49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4" w:type="dxa"/>
            <w:vAlign w:val="center"/>
          </w:tcPr>
          <w:p w14:paraId="21B09A8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AB8D9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91A8D1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99B2F3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E808B3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ECE95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8958F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8B49E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715489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27563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367A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7E812F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14:paraId="1DDB57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3A44B0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三圳（省考）</w:t>
            </w:r>
          </w:p>
        </w:tc>
        <w:tc>
          <w:tcPr>
            <w:tcW w:w="913" w:type="dxa"/>
            <w:vAlign w:val="center"/>
          </w:tcPr>
          <w:p w14:paraId="6D09F1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94FE36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4615C13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7553ECE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88603C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46485E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4210EE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869D9F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8F9A2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03D87D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83FCC7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E47E2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A57AF9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04EA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06E5CE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14:paraId="5B6E9F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263EC4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新铺（白渡沙坪—省考）</w:t>
            </w:r>
          </w:p>
        </w:tc>
        <w:tc>
          <w:tcPr>
            <w:tcW w:w="913" w:type="dxa"/>
            <w:vAlign w:val="center"/>
          </w:tcPr>
          <w:p w14:paraId="7EFCA0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CEFADD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20C04F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2F937D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0C44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EE424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D648E6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B388F3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0092D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320F1C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154CCD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58BA09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44A13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4778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700" w:type="dxa"/>
            <w:vAlign w:val="center"/>
          </w:tcPr>
          <w:p w14:paraId="649F4C5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0EB15A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路亭水</w:t>
            </w:r>
          </w:p>
        </w:tc>
        <w:tc>
          <w:tcPr>
            <w:tcW w:w="1709" w:type="dxa"/>
            <w:vAlign w:val="center"/>
          </w:tcPr>
          <w:p w14:paraId="1AE01A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乌土下墩</w:t>
            </w:r>
          </w:p>
        </w:tc>
        <w:tc>
          <w:tcPr>
            <w:tcW w:w="913" w:type="dxa"/>
            <w:vAlign w:val="center"/>
          </w:tcPr>
          <w:p w14:paraId="0B5046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15250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592BCEE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61CB88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C4028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17972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vAlign w:val="center"/>
          </w:tcPr>
          <w:p w14:paraId="01ED99C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6FFE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0756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53BD98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6A9176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7A7B07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EC6CA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6BD2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D1DDE3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3BAEAC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709" w:type="dxa"/>
            <w:vAlign w:val="center"/>
          </w:tcPr>
          <w:p w14:paraId="18F13C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913" w:type="dxa"/>
            <w:vAlign w:val="center"/>
          </w:tcPr>
          <w:p w14:paraId="48BDAF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A8E4A6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706203B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C40FDA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9A6237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ED42E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227B35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FFD7CF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602110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A3C904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DD05C1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94DE62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4EFE49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4336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11E07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3D930E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隆文水</w:t>
            </w:r>
          </w:p>
        </w:tc>
        <w:tc>
          <w:tcPr>
            <w:tcW w:w="1709" w:type="dxa"/>
            <w:vAlign w:val="center"/>
          </w:tcPr>
          <w:p w14:paraId="5C4961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大坪头</w:t>
            </w:r>
          </w:p>
        </w:tc>
        <w:tc>
          <w:tcPr>
            <w:tcW w:w="913" w:type="dxa"/>
            <w:vAlign w:val="center"/>
          </w:tcPr>
          <w:p w14:paraId="77886D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F00BB6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3BC114E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2DC12E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8B14E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1DD02B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23615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DDA1EC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B681E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C96168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96F009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D68E16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EE34A2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1873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0B8D2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7EE7CC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高思水</w:t>
            </w:r>
          </w:p>
        </w:tc>
        <w:tc>
          <w:tcPr>
            <w:tcW w:w="1709" w:type="dxa"/>
            <w:vAlign w:val="center"/>
          </w:tcPr>
          <w:p w14:paraId="4953A9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高思出水口</w:t>
            </w:r>
          </w:p>
        </w:tc>
        <w:tc>
          <w:tcPr>
            <w:tcW w:w="913" w:type="dxa"/>
            <w:vAlign w:val="center"/>
          </w:tcPr>
          <w:p w14:paraId="5A4A02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661D35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7F70DF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371DEA1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F6095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B7A32B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0E00AE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00FEF8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136E5E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10B981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3F680C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8DDD2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C19E40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6CA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DBBFD7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5FA7CB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松源水</w:t>
            </w:r>
          </w:p>
        </w:tc>
        <w:tc>
          <w:tcPr>
            <w:tcW w:w="1709" w:type="dxa"/>
            <w:vAlign w:val="center"/>
          </w:tcPr>
          <w:p w14:paraId="1913F9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园潭（市考）</w:t>
            </w:r>
          </w:p>
        </w:tc>
        <w:tc>
          <w:tcPr>
            <w:tcW w:w="913" w:type="dxa"/>
            <w:vAlign w:val="center"/>
          </w:tcPr>
          <w:p w14:paraId="10D63D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D774D4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04C9B8B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338827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F91D7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AF9FD2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161DA3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6944D7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41E87A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285693D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EDB1C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66781A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7E9FB0D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Ⅴ</w:t>
            </w:r>
          </w:p>
        </w:tc>
      </w:tr>
      <w:tr w14:paraId="498F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29FFA0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606029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5E3EE8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大治桥</w:t>
            </w:r>
          </w:p>
        </w:tc>
        <w:tc>
          <w:tcPr>
            <w:tcW w:w="913" w:type="dxa"/>
            <w:vAlign w:val="center"/>
          </w:tcPr>
          <w:p w14:paraId="5CAA36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2C0F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45C2276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1CACD2D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B6AA1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832CEA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D8619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31596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BD402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10544A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B59D4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34EC1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043A13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7E45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518CDA2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00512B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46AA6F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913" w:type="dxa"/>
            <w:vAlign w:val="center"/>
          </w:tcPr>
          <w:p w14:paraId="27FA11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73A844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66" w:type="dxa"/>
            <w:vAlign w:val="center"/>
          </w:tcPr>
          <w:p w14:paraId="60A6290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2A70DC4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AD3BE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E5B7FE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E5B095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83F48A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64E530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06E5A8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64D4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580971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35326FC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1EF2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00" w:type="dxa"/>
            <w:vAlign w:val="center"/>
          </w:tcPr>
          <w:p w14:paraId="7A453E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16" w:type="dxa"/>
            <w:gridSpan w:val="15"/>
            <w:vAlign w:val="center"/>
          </w:tcPr>
          <w:p w14:paraId="4A39890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1、长潭、三圳、新铺（白渡沙坪—省控）3个断面数据由市站反馈提供；</w:t>
            </w:r>
          </w:p>
          <w:p w14:paraId="5F69056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2、园潭（市考）断面数据由梅县站提供；</w:t>
            </w:r>
          </w:p>
          <w:p w14:paraId="2C8DEB0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3、乌土下墩、高思出水口、大治桥3个断面委托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广东朴华检测技术有限公司采样分析。</w:t>
            </w:r>
          </w:p>
        </w:tc>
      </w:tr>
    </w:tbl>
    <w:p w14:paraId="411BF78C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FB60164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  <w:highlight w:val="none"/>
        </w:rPr>
        <w:t>跨界断面水质</w:t>
      </w:r>
      <w:r>
        <w:rPr>
          <w:b/>
          <w:bCs/>
          <w:kern w:val="0"/>
          <w:sz w:val="32"/>
          <w:szCs w:val="32"/>
        </w:rPr>
        <w:t>状况</w:t>
      </w:r>
      <w:bookmarkEnd w:id="3"/>
    </w:p>
    <w:p w14:paraId="0B5881DC">
      <w:pPr>
        <w:spacing w:line="560" w:lineRule="exact"/>
        <w:ind w:firstLine="600" w:firstLineChars="200"/>
        <w:jc w:val="left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11个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跨界（县）断面经监测结果表明，除洋山村与保安村交界点（洋山村与上杭交界处）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保安村与石寨村交界点（上杭与石寨村交界处）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园潭（市考断面—与梅县松源河交界点）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福塔大桥（与武平县岩前交界处）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断面未能达到目标水质，其他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个断面均能达到目标水质要求，断面水质主要超标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污染物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为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氨氮、总磷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按水功能区划评价，11个监测断面水质达标率为</w:t>
      </w:r>
      <w:r>
        <w:rPr>
          <w:rFonts w:hint="eastAsia" w:cs="Times New Roman" w:eastAsiaTheme="minorEastAsia"/>
          <w:kern w:val="0"/>
          <w:sz w:val="30"/>
          <w:szCs w:val="30"/>
          <w:lang w:val="en-US" w:eastAsia="zh-CN"/>
        </w:rPr>
        <w:t>63.6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%，与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月份相比水质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达标率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保持稳定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。其中水质为Ⅱ类的断面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个，分别是园丰大桥（长潭水库进水口）、羊角电站（多宝水库进水口）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太山村与洋山村交界点（与武平县太山村交界处）、光彩村与尚田村交界点（与武平县交界处）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曹地村与岭背村交界点（与武平县交界处）、新铺（白渡沙坪—省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控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犁壁滩（与平远交界处）；水质为Ⅳ类的断面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</w:t>
      </w:r>
      <w:r>
        <w:rPr>
          <w:rFonts w:hint="eastAsia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是福塔大桥（与武平县岩前交界处）</w:t>
      </w:r>
      <w:r>
        <w:rPr>
          <w:rFonts w:hint="eastAsia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水质为Ⅴ类的断面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</w:t>
      </w:r>
      <w:r>
        <w:rPr>
          <w:rFonts w:hint="eastAsia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是园潭（市考断面—与梅县松源河交界点）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水质为劣Ⅴ类的断面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分别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是洋山村与保安村交界点（洋山村与上杭交界处）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保安村与石寨村交界点（上杭与石寨村交界处）。详见表4-2。</w:t>
      </w:r>
    </w:p>
    <w:p w14:paraId="4F5F6948">
      <w:pPr>
        <w:spacing w:after="240" w:afterLines="100" w:line="560" w:lineRule="exact"/>
        <w:jc w:val="center"/>
        <w:outlineLvl w:val="0"/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sectPr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7031CA0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表4-2 ：                        202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0"/>
          <w:szCs w:val="30"/>
        </w:rPr>
        <w:t>年1-12月份</w:t>
      </w:r>
      <w:r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4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5"/>
        <w:gridCol w:w="2715"/>
        <w:gridCol w:w="1200"/>
        <w:gridCol w:w="665"/>
        <w:gridCol w:w="705"/>
        <w:gridCol w:w="720"/>
        <w:gridCol w:w="735"/>
        <w:gridCol w:w="705"/>
        <w:gridCol w:w="690"/>
        <w:gridCol w:w="705"/>
        <w:gridCol w:w="630"/>
        <w:gridCol w:w="720"/>
        <w:gridCol w:w="810"/>
        <w:gridCol w:w="780"/>
        <w:gridCol w:w="780"/>
      </w:tblGrid>
      <w:tr w14:paraId="2A1E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6265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F83F6">
            <w:pPr>
              <w:widowControl/>
              <w:spacing w:line="24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4542D9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08C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86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EFA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97A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62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3C3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9F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27E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2502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651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492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9853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2C0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7C37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91A4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1FAB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A138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5392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53C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06DD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A59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17A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5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5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3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DFB7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04B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0FF9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BD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D97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9E4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DB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B94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57F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886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711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805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70CC0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1A6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21B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AF3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羊角电站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DD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年均值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2C2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CCC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8265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8E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37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6D5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7BD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CE1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8E70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3A0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51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B93B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057A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AA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5DF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载田河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CFB0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太山村与洋山村交界点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177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D9E9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22C9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E331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E62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35A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8E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05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775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BECB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A08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8BA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81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5B64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0A9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FD80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B9C5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洋山村与保安村交界点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693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989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BA65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10F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5F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2B8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623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CD7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F13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BFCA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917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AF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0C3E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劣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</w:tr>
      <w:tr w14:paraId="02F1B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539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A5B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0118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保安村与石寨村交界点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F2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4FA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6F8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DA4C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919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53C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8D64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F1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22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C28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B5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71B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C6D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劣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</w:tr>
      <w:tr w14:paraId="68E7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956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4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石寨河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CD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光彩村与尚田村交界点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8BA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ED9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CEFF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2A7F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969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BCB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A14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EA3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801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E92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5C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246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761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4BD8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91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4EE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47F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曹地村与岭背村交界点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261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AF8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5DAE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8329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33C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AB9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1BB0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048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B7B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C7A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CF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8F0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8EE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34DD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E3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A0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松源河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5B3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A6B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36C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74F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B40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1A4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AF3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D42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7CB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D8F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01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2F0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9E9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AE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</w:tr>
      <w:tr w14:paraId="72BF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01B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06F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43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新铺（白渡沙坪—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省控断面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ABA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59A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521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DD2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D2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E33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E5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3E9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149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97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87E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47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865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2CB0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EC7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7D7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3D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DCA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7B4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0F8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CC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8BD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27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16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DC1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97B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09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B6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94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889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23C8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69B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1F0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乐干河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AE1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福塔大桥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1D5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327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A8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F74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劣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2EB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5F8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D7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74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D67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75C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261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0ED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F8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</w:tr>
      <w:tr w14:paraId="244F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E1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6EEB">
            <w:pPr>
              <w:widowControl/>
              <w:spacing w:line="2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1、园丰大桥、羊角电站、新铺（白渡沙坪—省控断面）3个断面由市站提供数据；</w:t>
            </w:r>
          </w:p>
          <w:p w14:paraId="23BB2829">
            <w:pPr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由梅县站提供数据。</w:t>
            </w:r>
          </w:p>
        </w:tc>
      </w:tr>
    </w:tbl>
    <w:p w14:paraId="59BC3DE7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  <w:sectPr>
          <w:pgSz w:w="16838" w:h="11906" w:orient="landscape"/>
          <w:pgMar w:top="1474" w:right="1587" w:bottom="1588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698E91A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none"/>
        </w:rPr>
      </w:pPr>
      <w:bookmarkStart w:id="30" w:name="_Toc28092"/>
      <w:r>
        <w:rPr>
          <w:rFonts w:hint="eastAsia"/>
          <w:b/>
          <w:bCs/>
          <w:kern w:val="0"/>
          <w:sz w:val="32"/>
          <w:szCs w:val="32"/>
          <w:highlight w:val="none"/>
        </w:rPr>
        <w:t>（三）国（省）考断面水质状况</w:t>
      </w:r>
    </w:p>
    <w:p w14:paraId="41FB6C35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>今年</w:t>
      </w:r>
      <w:r>
        <w:rPr>
          <w:rFonts w:hint="eastAsia" w:cs="Times New Roman"/>
          <w:sz w:val="30"/>
          <w:szCs w:val="30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/>
          <w:sz w:val="30"/>
          <w:szCs w:val="30"/>
        </w:rPr>
        <w:t>，我县6个国考、省考断面，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经监测结果表明：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国考新铺</w:t>
      </w:r>
      <w:r>
        <w:rPr>
          <w:rFonts w:hint="eastAsia" w:ascii="Times New Roman" w:hAnsi="Times New Roman" w:cs="Times New Roman" w:eastAsiaTheme="minorEastAsia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龙潭水库（省考、水功能区）、长潭（生态考核、省考）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三圳（生态考核、省考）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个断面水质监测结果均为Ⅱ类，长潭水库（坝头-省考、水功能区）</w:t>
      </w:r>
      <w:r>
        <w:rPr>
          <w:rFonts w:hint="eastAsia" w:ascii="Times New Roman" w:hAnsi="Times New Roman" w:cs="Times New Roman" w:eastAsiaTheme="minorEastAsia"/>
          <w:sz w:val="30"/>
          <w:szCs w:val="30"/>
          <w:lang w:val="en-US" w:eastAsia="zh-CN"/>
        </w:rPr>
        <w:t>1个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断面水质监测结果为Ⅲ类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均达到目标水质Ⅱ类、Ⅲ类要求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</w:t>
      </w:r>
      <w:r>
        <w:rPr>
          <w:rFonts w:hint="default" w:ascii="Times New Roman" w:hAnsi="Times New Roman" w:cs="Times New Roman"/>
          <w:sz w:val="30"/>
          <w:szCs w:val="30"/>
        </w:rPr>
        <w:t>国考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龙潭水库（省考、水功能区）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长潭（生态考核、省考）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三圳（生态考核、省考）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个断面水质均保持稳定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达标；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长潭水库（坝头-省考、水功能区）</w:t>
      </w:r>
      <w:r>
        <w:rPr>
          <w:rFonts w:hint="eastAsia" w:ascii="Times New Roman" w:hAnsi="Times New Roman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变差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。详见表4-3。</w:t>
      </w:r>
    </w:p>
    <w:p w14:paraId="6BA30E3C">
      <w:pPr>
        <w:keepNext w:val="0"/>
        <w:keepLines w:val="0"/>
        <w:pageBreakBefore w:val="0"/>
        <w:widowControl w:val="0"/>
        <w:tabs>
          <w:tab w:val="left" w:pos="4433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cs="Times New Roman"/>
          <w:b/>
          <w:color w:val="333333"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表4-3 ：202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0"/>
          <w:szCs w:val="30"/>
        </w:rPr>
        <w:t>年1-12月份国考、省考断面</w:t>
      </w:r>
      <w:r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4"/>
        <w:gridCol w:w="772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65A8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25F5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5BADC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CB7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0F74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470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DEE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A65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E6F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B8E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104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F59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16B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4D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6E2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44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8B5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1F2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D6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E14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D6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252B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5F1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6F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AD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073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6C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13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7CA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B2F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78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552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52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008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06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9B9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478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</w:tr>
      <w:tr w14:paraId="2C9A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730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DE3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735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3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3F9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46C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A05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7FA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8E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FE1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434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BFE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CAA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692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4F7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</w:tr>
      <w:tr w14:paraId="26A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8A1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AD9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746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B4C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98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1A4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164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BE2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475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EF3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32F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70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EE4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CEA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EEB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</w:tr>
      <w:tr w14:paraId="2976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68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4AB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D0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1A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65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B3D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CBD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240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0BA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610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541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49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62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CF1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4B9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</w:tr>
      <w:tr w14:paraId="18D5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46E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ED7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三圳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B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60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BF3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235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7E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FFB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69F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1E3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6FD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B50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CD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54E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53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</w:tr>
      <w:tr w14:paraId="7F32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5F8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4EF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新铺（白渡沙坪）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B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BD7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20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96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5E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A5F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3C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66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C3A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850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4A4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6DB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0D0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</w:tr>
      <w:tr w14:paraId="6820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73E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5F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新铺、长潭水库、长潭、三圳、新铺（白渡沙坪）5个断面数据均由市站反馈提供。</w:t>
            </w:r>
          </w:p>
        </w:tc>
      </w:tr>
    </w:tbl>
    <w:p w14:paraId="7A0994E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yellow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（四）城市饮用水源水质状况</w:t>
      </w:r>
      <w:bookmarkEnd w:id="30"/>
    </w:p>
    <w:p w14:paraId="00AC56EF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月，我县城市饮用水源地（黄竹坪-龙潭水库）水质监测结果为Ⅱ类，达到目标水质要求。与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月份相比，黄竹坪-龙潭水库水质保持稳定达标。详见表4-4。</w:t>
      </w:r>
    </w:p>
    <w:p w14:paraId="1FBBF072">
      <w:pPr>
        <w:keepNext w:val="0"/>
        <w:keepLines w:val="0"/>
        <w:pageBreakBefore w:val="0"/>
        <w:widowControl w:val="0"/>
        <w:tabs>
          <w:tab w:val="left" w:pos="4433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cs="Times New Roman" w:eastAsiaTheme="minorEastAsia"/>
          <w:b/>
          <w:color w:val="333333"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表4-4 ：   202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年1-12月份城市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  <w:t>饮用水源地水质监测汇总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9"/>
        <w:gridCol w:w="768"/>
        <w:gridCol w:w="747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72857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34C4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18D98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F1D2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45B4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F8B4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C89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932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14C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610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80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679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9A48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E1DE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7FA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B2A0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1F8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4CD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35E0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B4B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0B1F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9BD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727B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1CB5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0C4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10B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黄竹坪-</w:t>
            </w:r>
          </w:p>
          <w:p w14:paraId="0332905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B0AC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库心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17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2AC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5C5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E57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90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3AA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CD2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A71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329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51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766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0E8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16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</w:tbl>
    <w:p w14:paraId="342E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3" w:firstLineChars="200"/>
        <w:textAlignment w:val="auto"/>
        <w:outlineLvl w:val="1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  <w:bookmarkStart w:id="31" w:name="_Toc24320"/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（五）重点水库水质状况</w:t>
      </w:r>
      <w:bookmarkEnd w:id="31"/>
    </w:p>
    <w:p w14:paraId="2140C819">
      <w:pPr>
        <w:spacing w:line="56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bookmarkStart w:id="32" w:name="_Toc6090"/>
      <w:bookmarkStart w:id="33" w:name="_Toc30814"/>
      <w:r>
        <w:rPr>
          <w:rFonts w:hint="default" w:ascii="Times New Roman" w:hAnsi="Times New Roman" w:cs="Times New Roman"/>
          <w:sz w:val="30"/>
          <w:szCs w:val="30"/>
          <w:highlight w:val="none"/>
        </w:rPr>
        <w:t>今年</w:t>
      </w:r>
      <w:r>
        <w:rPr>
          <w:rFonts w:hint="eastAsia" w:cs="Times New Roman"/>
          <w:sz w:val="30"/>
          <w:szCs w:val="30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sz w:val="30"/>
          <w:szCs w:val="30"/>
        </w:rPr>
        <w:t>月，我县重点水库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多宝水库</w:t>
      </w:r>
      <w:r>
        <w:rPr>
          <w:rFonts w:hint="default" w:ascii="Times New Roman" w:hAnsi="Times New Roman" w:cs="Times New Roman"/>
          <w:sz w:val="30"/>
          <w:szCs w:val="30"/>
        </w:rPr>
        <w:t>水质监测结果为Ⅳ类，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未</w:t>
      </w:r>
      <w:r>
        <w:rPr>
          <w:rFonts w:hint="default" w:ascii="Times New Roman" w:hAnsi="Times New Roman" w:cs="Times New Roman"/>
          <w:sz w:val="30"/>
          <w:szCs w:val="30"/>
        </w:rPr>
        <w:t>达到目标水质要求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主要污染物为</w:t>
      </w:r>
      <w:r>
        <w:rPr>
          <w:rFonts w:hint="eastAsia" w:cs="Times New Roman"/>
          <w:sz w:val="30"/>
          <w:szCs w:val="30"/>
          <w:lang w:eastAsia="zh-CN"/>
        </w:rPr>
        <w:t>化学需氧量、五日生化需氧量、氨氮、</w:t>
      </w:r>
      <w:r>
        <w:rPr>
          <w:rFonts w:hint="default" w:ascii="Times New Roman" w:hAnsi="Times New Roman" w:cs="Times New Roman"/>
          <w:sz w:val="30"/>
          <w:szCs w:val="30"/>
        </w:rPr>
        <w:t>总磷。与</w:t>
      </w:r>
      <w:r>
        <w:rPr>
          <w:rFonts w:hint="eastAsia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cs="Times New Roman"/>
          <w:sz w:val="30"/>
          <w:szCs w:val="30"/>
        </w:rPr>
        <w:t>月份相比，多宝水库水质</w:t>
      </w:r>
      <w:r>
        <w:rPr>
          <w:rFonts w:hint="eastAsia" w:cs="Times New Roman"/>
          <w:sz w:val="30"/>
          <w:szCs w:val="30"/>
          <w:lang w:eastAsia="zh-CN"/>
        </w:rPr>
        <w:t>变好</w:t>
      </w:r>
      <w:r>
        <w:rPr>
          <w:rFonts w:hint="default" w:ascii="Times New Roman" w:hAnsi="Times New Roman" w:cs="Times New Roman"/>
          <w:sz w:val="30"/>
          <w:szCs w:val="30"/>
        </w:rPr>
        <w:t>。详见表4-5。</w:t>
      </w:r>
    </w:p>
    <w:p w14:paraId="0217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301" w:firstLineChars="100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表4-5：     202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年1-12月份重点水库水质监测汇总</w:t>
      </w:r>
    </w:p>
    <w:tbl>
      <w:tblPr>
        <w:tblStyle w:val="16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91"/>
        <w:gridCol w:w="885"/>
        <w:gridCol w:w="7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  <w:gridCol w:w="531"/>
        <w:gridCol w:w="535"/>
      </w:tblGrid>
      <w:tr w14:paraId="11B2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DD73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12A0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水库</w:t>
            </w:r>
          </w:p>
          <w:p w14:paraId="1EA3A56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934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监测</w:t>
            </w:r>
          </w:p>
          <w:p w14:paraId="073EDF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断面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0A9E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C485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60F7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D4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0B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2E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AF5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F0A4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2A12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871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0EEB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FB8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4A4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F5C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9AA5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E662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0B8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CF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E61D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6DC69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5CC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279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89C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坝头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AE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9D9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7B39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F13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F88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E66E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D502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6F4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2C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FE5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BC1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5C6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43F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</w:tr>
    </w:tbl>
    <w:p w14:paraId="5EED31DA">
      <w:pPr>
        <w:keepNext w:val="0"/>
        <w:keepLines w:val="0"/>
        <w:pageBreakBefore w:val="0"/>
        <w:widowControl w:val="0"/>
        <w:tabs>
          <w:tab w:val="left" w:pos="239"/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jc w:val="left"/>
        <w:textAlignment w:val="auto"/>
        <w:outlineLvl w:val="1"/>
        <w:rPr>
          <w:b/>
          <w:sz w:val="32"/>
          <w:szCs w:val="32"/>
          <w:highlight w:val="none"/>
        </w:rPr>
      </w:pPr>
      <w:r>
        <w:rPr>
          <w:b/>
          <w:bCs/>
          <w:kern w:val="0"/>
          <w:sz w:val="32"/>
          <w:szCs w:val="32"/>
          <w:highlight w:val="none"/>
        </w:rPr>
        <w:t>（</w:t>
      </w:r>
      <w:r>
        <w:rPr>
          <w:rFonts w:hint="eastAsia"/>
          <w:b/>
          <w:bCs/>
          <w:kern w:val="0"/>
          <w:sz w:val="32"/>
          <w:szCs w:val="32"/>
          <w:highlight w:val="none"/>
        </w:rPr>
        <w:t>六</w:t>
      </w:r>
      <w:r>
        <w:rPr>
          <w:b/>
          <w:bCs/>
          <w:kern w:val="0"/>
          <w:sz w:val="32"/>
          <w:szCs w:val="32"/>
          <w:highlight w:val="none"/>
        </w:rPr>
        <w:t>）</w:t>
      </w:r>
      <w:bookmarkEnd w:id="32"/>
      <w:bookmarkStart w:id="34" w:name="_Toc12430"/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城区河流断面水质</w:t>
      </w:r>
      <w:r>
        <w:rPr>
          <w:b/>
          <w:sz w:val="32"/>
          <w:szCs w:val="32"/>
          <w:highlight w:val="none"/>
        </w:rPr>
        <w:t>状况</w:t>
      </w:r>
    </w:p>
    <w:p w14:paraId="0BC11D11">
      <w:pPr>
        <w:tabs>
          <w:tab w:val="left" w:pos="5363"/>
        </w:tabs>
        <w:spacing w:after="120" w:afterLines="50" w:line="540" w:lineRule="exact"/>
        <w:ind w:firstLine="600" w:firstLineChars="200"/>
        <w:jc w:val="left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kern w:val="0"/>
          <w:sz w:val="30"/>
          <w:szCs w:val="30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，我县</w:t>
      </w:r>
      <w:r>
        <w:rPr>
          <w:rFonts w:hint="eastAsia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城区河流水质断面经监测结果表明：环东河断面水质为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劣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Ⅴ类，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未能达到目标水质要求，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主要污染物为</w:t>
      </w:r>
      <w:r>
        <w:rPr>
          <w:rFonts w:hint="eastAsia" w:cs="Times New Roman"/>
          <w:sz w:val="30"/>
          <w:szCs w:val="30"/>
          <w:lang w:eastAsia="zh-CN"/>
        </w:rPr>
        <w:t>化学需氧量、五日生化需氧量、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氨氮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、总磷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；溪峰河断面水质为Ⅱ类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，达到目标水质要求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。与</w:t>
      </w:r>
      <w:r>
        <w:rPr>
          <w:rFonts w:hint="eastAsia" w:cs="Times New Roman" w:eastAsiaTheme="minorEastAsia"/>
          <w:kern w:val="0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相比，环东河断面水质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保持稳定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溪峰河断面水质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变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好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详见表4-6。</w:t>
      </w:r>
    </w:p>
    <w:p w14:paraId="221FC196">
      <w:pPr>
        <w:spacing w:after="120" w:afterLines="50" w:line="540" w:lineRule="exact"/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表4-6：        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年1-12月份城区河流断面水质监测汇总</w:t>
      </w:r>
    </w:p>
    <w:tbl>
      <w:tblPr>
        <w:tblStyle w:val="16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66"/>
        <w:gridCol w:w="1459"/>
        <w:gridCol w:w="759"/>
        <w:gridCol w:w="496"/>
        <w:gridCol w:w="455"/>
        <w:gridCol w:w="455"/>
        <w:gridCol w:w="483"/>
        <w:gridCol w:w="496"/>
        <w:gridCol w:w="455"/>
        <w:gridCol w:w="496"/>
        <w:gridCol w:w="483"/>
        <w:gridCol w:w="496"/>
        <w:gridCol w:w="524"/>
        <w:gridCol w:w="565"/>
        <w:gridCol w:w="538"/>
      </w:tblGrid>
      <w:tr w14:paraId="7940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62B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332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B10E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B94B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  <w:t>目标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4A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E3D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23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0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39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6D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BFA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F3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1B8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6E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3E9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E6E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856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04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E6B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3F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DB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7E9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C8A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7F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C8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蕉城区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4F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环东河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A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72C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F1E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5A9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632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F03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598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3B9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71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726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63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342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825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</w:tr>
      <w:tr w14:paraId="02F4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A9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0D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C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91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B77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2BC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2B58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91E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913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7A7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CB2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381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133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220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118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385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520C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829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92E3">
            <w:pPr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环东河监测项目溶解氧、氨氮的浓度低于黑臭水体判定范围。</w:t>
            </w:r>
          </w:p>
        </w:tc>
      </w:tr>
      <w:bookmarkEnd w:id="33"/>
      <w:bookmarkEnd w:id="34"/>
    </w:tbl>
    <w:p w14:paraId="5676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outlineLvl w:val="1"/>
        <w:rPr>
          <w:rFonts w:hint="default" w:ascii="Times New Roman" w:hAnsi="Times New Roman" w:cs="Times New Roman"/>
          <w:sz w:val="32"/>
          <w:szCs w:val="32"/>
          <w:highlight w:val="none"/>
        </w:rPr>
      </w:pPr>
      <w:bookmarkStart w:id="35" w:name="_Toc25530"/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）</w:t>
      </w:r>
      <w:bookmarkEnd w:id="35"/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石窟河（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蕉岭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）一级支流水质状况</w:t>
      </w:r>
    </w:p>
    <w:p w14:paraId="0B30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，我县石窟河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0"/>
          <w:sz w:val="30"/>
          <w:szCs w:val="30"/>
          <w:highlight w:val="none"/>
          <w:lang w:eastAsia="zh-CN"/>
        </w:rPr>
        <w:t>蕉岭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）</w:t>
      </w:r>
      <w:r>
        <w:rPr>
          <w:rFonts w:hint="default" w:ascii="Times New Roman" w:hAnsi="Times New Roman" w:cs="Times New Roman"/>
          <w:sz w:val="30"/>
          <w:szCs w:val="30"/>
        </w:rPr>
        <w:t>一级支流监测断面6个，经监测结果表明：园丰大桥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差干河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溪峰河</w:t>
      </w:r>
      <w:r>
        <w:rPr>
          <w:rFonts w:hint="eastAsia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犁壁滩</w:t>
      </w:r>
      <w:r>
        <w:rPr>
          <w:rFonts w:hint="eastAsia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象岭桥</w:t>
      </w:r>
      <w:r>
        <w:rPr>
          <w:rFonts w:hint="eastAsia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  <w:szCs w:val="30"/>
        </w:rPr>
        <w:t>个断面水质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均</w:t>
      </w:r>
      <w:r>
        <w:rPr>
          <w:rFonts w:hint="default" w:ascii="Times New Roman" w:hAnsi="Times New Roman" w:cs="Times New Roman"/>
          <w:sz w:val="30"/>
          <w:szCs w:val="30"/>
        </w:rPr>
        <w:t>为Ⅱ类</w:t>
      </w:r>
      <w:r>
        <w:rPr>
          <w:rFonts w:hint="eastAsia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高陂桥</w:t>
      </w:r>
      <w:r>
        <w:rPr>
          <w:rFonts w:hint="eastAsia" w:cs="Times New Roman"/>
          <w:sz w:val="30"/>
          <w:szCs w:val="30"/>
          <w:lang w:val="en-US" w:eastAsia="zh-CN"/>
        </w:rPr>
        <w:t>1个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eastAsia" w:cs="Times New Roman"/>
          <w:sz w:val="30"/>
          <w:szCs w:val="30"/>
          <w:lang w:eastAsia="zh-CN"/>
        </w:rPr>
        <w:t>为Ⅲ类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</w:t>
      </w:r>
      <w:r>
        <w:rPr>
          <w:rFonts w:hint="default" w:ascii="Times New Roman" w:hAnsi="Times New Roman" w:cs="Times New Roman"/>
          <w:sz w:val="30"/>
          <w:szCs w:val="30"/>
        </w:rPr>
        <w:t>园丰大桥、差干河、高陂桥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犁壁滩</w:t>
      </w:r>
      <w:r>
        <w:rPr>
          <w:rFonts w:hint="eastAsia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象岭桥</w:t>
      </w:r>
      <w:r>
        <w:rPr>
          <w:rFonts w:hint="eastAsia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断面水质保持稳定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>溪峰河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断面水质变</w:t>
      </w:r>
      <w:r>
        <w:rPr>
          <w:rFonts w:hint="eastAsia" w:cs="Times New Roman"/>
          <w:sz w:val="30"/>
          <w:szCs w:val="30"/>
          <w:lang w:eastAsia="zh-CN"/>
        </w:rPr>
        <w:t>好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详见表4-</w:t>
      </w:r>
      <w:r>
        <w:rPr>
          <w:rFonts w:hint="eastAsia" w:ascii="Times New Roman" w:hAnsi="Times New Roman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</w:p>
    <w:p w14:paraId="7CE7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表4-</w:t>
      </w:r>
      <w:r>
        <w:rPr>
          <w:rFonts w:hint="eastAsia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： 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 1-12月份石窟河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蕉岭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）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一级支流水质监测汇总</w:t>
      </w:r>
    </w:p>
    <w:tbl>
      <w:tblPr>
        <w:tblStyle w:val="16"/>
        <w:tblpPr w:leftFromText="180" w:rightFromText="180" w:vertAnchor="text" w:horzAnchor="page" w:tblpX="1220" w:tblpY="110"/>
        <w:tblOverlap w:val="never"/>
        <w:tblW w:w="9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8"/>
        <w:gridCol w:w="1214"/>
        <w:gridCol w:w="764"/>
        <w:gridCol w:w="523"/>
        <w:gridCol w:w="523"/>
        <w:gridCol w:w="522"/>
        <w:gridCol w:w="523"/>
        <w:gridCol w:w="523"/>
        <w:gridCol w:w="522"/>
        <w:gridCol w:w="523"/>
        <w:gridCol w:w="522"/>
        <w:gridCol w:w="523"/>
        <w:gridCol w:w="523"/>
        <w:gridCol w:w="522"/>
        <w:gridCol w:w="532"/>
      </w:tblGrid>
      <w:tr w14:paraId="63CA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A469A9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6744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6CFEF26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ED29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D3A86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0A8F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2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0319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1F6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5D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A43A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B05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5003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869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814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B99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57E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CA3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4FA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F38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EC1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CC3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AF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CE8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112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0628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8DA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4A5F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E965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7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99828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DDC45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5FA236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11B535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02A2C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41DB9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EFD66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BBD40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33DB98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A3F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541C487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2EFCF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85390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203A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B4F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B4E81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9089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差干河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AE2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2A6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43D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D2B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A52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AAA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C46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3A6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FAD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01B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1CE8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F427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496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3555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60D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9686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8B21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高陂桥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B46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43D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A55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424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249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4E4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25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BBC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3C4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6E8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8958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6EDC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52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</w:tr>
      <w:tr w14:paraId="682D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6CB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DED1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91B7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溪峰河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732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383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B09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299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AAC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18E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875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811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6695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D1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5A0E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2FD9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054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7284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9A3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E0677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419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犁壁滩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99B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110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81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00A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B3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B08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B1F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A38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FCD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35E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AE03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1914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0AB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28AE1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E0A1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6C1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29B7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象岭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AE2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97F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B1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DDC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5F8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8A1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35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0B4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91B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E12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5108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E9AC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53B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</w:tbl>
    <w:p w14:paraId="516D3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69" w:beforeLines="1400" w:line="560" w:lineRule="exact"/>
        <w:ind w:firstLine="643" w:firstLineChars="200"/>
        <w:jc w:val="left"/>
        <w:textAlignment w:val="auto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eastAsia="zh-CN"/>
        </w:rPr>
        <w:t>八</w:t>
      </w:r>
      <w:r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bCs/>
          <w:kern w:val="0"/>
          <w:sz w:val="32"/>
          <w:szCs w:val="32"/>
        </w:rPr>
        <w:t>农村饮用水水源地水质状况</w:t>
      </w:r>
    </w:p>
    <w:p w14:paraId="15307F16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今年第</w:t>
      </w:r>
      <w:r>
        <w:rPr>
          <w:rFonts w:hint="eastAsia" w:cs="Times New Roman" w:eastAsiaTheme="minorEastAsia"/>
          <w:sz w:val="30"/>
          <w:szCs w:val="30"/>
          <w:highlight w:val="none"/>
          <w:lang w:eastAsia="zh-CN"/>
        </w:rPr>
        <w:t>四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季度，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我县9个农村饮用水水源地中：新铺镇、广福冷水坑水库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新铺彭坑水库、水口水库、隔子水库、百丈礤水库、蓝坊大山尾山坑水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南磜桂花树山坑水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个断面水质监测结果均为Ⅱ类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文福军坑水库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1个</w:t>
      </w:r>
      <w:r>
        <w:rPr>
          <w:rFonts w:hint="eastAsia" w:cs="Times New Roman" w:eastAsiaTheme="minorEastAsia"/>
          <w:sz w:val="30"/>
          <w:szCs w:val="30"/>
          <w:lang w:eastAsia="zh-CN"/>
        </w:rPr>
        <w:t>断面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水质监测结果</w:t>
      </w:r>
      <w:r>
        <w:rPr>
          <w:rFonts w:hint="eastAsia" w:cs="Times New Roman" w:eastAsiaTheme="minorEastAsia"/>
          <w:sz w:val="30"/>
          <w:szCs w:val="30"/>
          <w:lang w:eastAsia="zh-CN"/>
        </w:rPr>
        <w:t>为Ⅲ类，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均达到目标水质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Ⅲ类</w:t>
      </w:r>
      <w:r>
        <w:rPr>
          <w:rFonts w:hint="eastAsia" w:cs="Times New Roman" w:eastAsiaTheme="minorEastAsia"/>
          <w:sz w:val="30"/>
          <w:szCs w:val="30"/>
          <w:lang w:eastAsia="zh-CN"/>
        </w:rPr>
        <w:t>的要求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9个农村饮用水水源地水质优良率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%。详见表4-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</w:p>
    <w:p w14:paraId="3048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表4-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 xml:space="preserve"> ：  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 xml:space="preserve">   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2025年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农村饮用水源地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="1060" w:tblpY="320"/>
        <w:tblOverlap w:val="never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150"/>
        <w:gridCol w:w="808"/>
        <w:gridCol w:w="1345"/>
        <w:gridCol w:w="1417"/>
        <w:gridCol w:w="1400"/>
        <w:gridCol w:w="1382"/>
      </w:tblGrid>
      <w:tr w14:paraId="1AC0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4975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72A1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9F6D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平均</w:t>
            </w:r>
          </w:p>
          <w:p w14:paraId="1CF6137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B111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2B6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962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801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4DE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5257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C3A4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B16F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C7A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3189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B1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256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661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C9F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B02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69D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D9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36EE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031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10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文福军坑水库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D34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C32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B21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EA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75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Ⅲ</w:t>
            </w:r>
          </w:p>
        </w:tc>
      </w:tr>
      <w:tr w14:paraId="5BE0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0F0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F16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广福冷水坑水库（千吨万人）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868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291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E70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82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02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307B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1FA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81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新铺彭坑水库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E41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BE8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046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BA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3C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2D3F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882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AD6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水口水库（千吨万人）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AEF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D57B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3FC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DC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36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3231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80B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320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隔子水库（千吨万人）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5B2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E26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B48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99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60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71F2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21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111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百丈礤水库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C7B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CAC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A43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EC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2A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0B46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CCE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59B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蓝坊大山尾山坑水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6C8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84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C99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9BB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C16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32FC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CC7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C19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南磜桂花树山坑水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822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75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9D9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48F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08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</w:tbl>
    <w:p w14:paraId="063391CF">
      <w:pPr>
        <w:keepNext w:val="0"/>
        <w:keepLines w:val="0"/>
        <w:pageBreakBefore w:val="0"/>
        <w:widowControl w:val="0"/>
        <w:tabs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369" w:beforeLines="1400" w:after="120" w:afterLines="50" w:line="560" w:lineRule="exact"/>
        <w:ind w:firstLine="2249" w:firstLineChars="700"/>
        <w:jc w:val="left"/>
        <w:textAlignment w:val="auto"/>
        <w:outlineLvl w:val="0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【五、各</w:t>
      </w:r>
      <w:r>
        <w:rPr>
          <w:rFonts w:hint="eastAsia" w:ascii="宋体" w:hAnsi="宋体" w:cs="宋体"/>
          <w:b/>
          <w:sz w:val="32"/>
          <w:szCs w:val="32"/>
          <w:highlight w:val="none"/>
        </w:rPr>
        <w:t>乡镇环境质量状况】</w:t>
      </w:r>
    </w:p>
    <w:p w14:paraId="74F69EA9">
      <w:pPr>
        <w:spacing w:line="440" w:lineRule="exact"/>
        <w:rPr>
          <w:b/>
          <w:sz w:val="32"/>
          <w:szCs w:val="32"/>
        </w:rPr>
      </w:pPr>
    </w:p>
    <w:p w14:paraId="0E400891">
      <w:pPr>
        <w:tabs>
          <w:tab w:val="left" w:pos="1310"/>
          <w:tab w:val="center" w:pos="7062"/>
        </w:tabs>
        <w:spacing w:line="360" w:lineRule="exact"/>
        <w:jc w:val="left"/>
        <w:rPr>
          <w:rFonts w:ascii="宋体" w:hAnsi="宋体" w:cs="宋体"/>
          <w:b/>
          <w:sz w:val="32"/>
          <w:szCs w:val="32"/>
        </w:rPr>
      </w:pPr>
    </w:p>
    <w:p w14:paraId="355CB609">
      <w:pPr>
        <w:ind w:firstLine="643" w:firstLineChars="200"/>
        <w:rPr>
          <w:b/>
          <w:bCs/>
          <w:sz w:val="32"/>
          <w:szCs w:val="32"/>
        </w:rPr>
      </w:pPr>
    </w:p>
    <w:p w14:paraId="77334348">
      <w:pPr>
        <w:rPr>
          <w:b/>
          <w:bCs/>
          <w:sz w:val="32"/>
          <w:szCs w:val="32"/>
        </w:rPr>
      </w:pPr>
    </w:p>
    <w:p w14:paraId="4BE9FA0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/>
          <w:b/>
          <w:bCs/>
          <w:sz w:val="32"/>
          <w:szCs w:val="32"/>
          <w:highlight w:val="none"/>
        </w:rPr>
        <w:t>水环境质量状况</w:t>
      </w:r>
    </w:p>
    <w:p w14:paraId="7A2DBFBD">
      <w:pPr>
        <w:rPr>
          <w:b/>
          <w:bCs/>
          <w:color w:val="FF0000"/>
          <w:kern w:val="0"/>
          <w:sz w:val="32"/>
          <w:szCs w:val="32"/>
        </w:rPr>
      </w:pPr>
    </w:p>
    <w:p w14:paraId="7780DB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default" w:ascii="Times New Roman" w:hAnsi="Times New Roman" w:cs="Times New Roman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bCs/>
          <w:sz w:val="30"/>
          <w:szCs w:val="30"/>
          <w:highlight w:val="none"/>
          <w:lang w:val="en-US" w:eastAsia="zh-CN"/>
        </w:rPr>
        <w:t>2025年12月</w:t>
      </w:r>
      <w:r>
        <w:rPr>
          <w:rFonts w:hint="default" w:ascii="Times New Roman" w:hAnsi="Times New Roman" w:cs="Times New Roman"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全县8个镇2</w:t>
      </w:r>
      <w:r>
        <w:rPr>
          <w:rFonts w:hint="eastAsia"/>
          <w:bCs/>
          <w:sz w:val="30"/>
          <w:szCs w:val="30"/>
          <w:lang w:val="en-US" w:eastAsia="zh-CN"/>
        </w:rPr>
        <w:t>0</w:t>
      </w:r>
      <w:r>
        <w:rPr>
          <w:rFonts w:hint="eastAsia"/>
          <w:bCs/>
          <w:sz w:val="30"/>
          <w:szCs w:val="30"/>
        </w:rPr>
        <w:t>个水质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bCs/>
          <w:sz w:val="30"/>
          <w:szCs w:val="30"/>
        </w:rPr>
        <w:t>断面</w:t>
      </w:r>
      <w:r>
        <w:rPr>
          <w:rFonts w:hint="eastAsia"/>
          <w:bCs/>
          <w:sz w:val="30"/>
          <w:szCs w:val="30"/>
          <w:lang w:eastAsia="zh-CN"/>
        </w:rPr>
        <w:t>，除五杠楼（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eastAsia="zh-CN"/>
        </w:rPr>
        <w:t>因无水，未进行采样</w:t>
      </w:r>
      <w:r>
        <w:rPr>
          <w:rFonts w:hint="eastAsia"/>
          <w:sz w:val="30"/>
          <w:szCs w:val="30"/>
          <w:lang w:val="en-US" w:eastAsia="zh-CN"/>
        </w:rPr>
        <w:t>检</w:t>
      </w:r>
      <w:r>
        <w:rPr>
          <w:rFonts w:hint="eastAsia"/>
          <w:sz w:val="30"/>
          <w:szCs w:val="30"/>
          <w:lang w:eastAsia="zh-CN"/>
        </w:rPr>
        <w:t>测，其他</w:t>
      </w:r>
      <w:r>
        <w:rPr>
          <w:rFonts w:hint="eastAsia"/>
          <w:sz w:val="30"/>
          <w:szCs w:val="30"/>
          <w:lang w:val="en-US" w:eastAsia="zh-CN"/>
        </w:rPr>
        <w:t>19个</w:t>
      </w:r>
      <w:r>
        <w:rPr>
          <w:rFonts w:hint="eastAsia"/>
          <w:bCs/>
          <w:sz w:val="30"/>
          <w:szCs w:val="30"/>
        </w:rPr>
        <w:t>水质断面监测结果显示：</w:t>
      </w:r>
      <w:r>
        <w:rPr>
          <w:rFonts w:hint="eastAsia"/>
          <w:bCs/>
          <w:sz w:val="30"/>
          <w:szCs w:val="30"/>
          <w:lang w:eastAsia="zh-CN"/>
        </w:rPr>
        <w:t>九岭电排（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）、犁壁滩、石峰径、白渡沙坪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hint="eastAsia"/>
          <w:bCs/>
          <w:sz w:val="30"/>
          <w:szCs w:val="30"/>
          <w:lang w:eastAsia="zh-CN"/>
        </w:rPr>
        <w:t>、大治桥、高思出水口（</w:t>
      </w:r>
      <w:r>
        <w:rPr>
          <w:rFonts w:hint="eastAsia"/>
          <w:sz w:val="30"/>
          <w:szCs w:val="30"/>
        </w:rPr>
        <w:t>蓝</w:t>
      </w:r>
      <w:bookmarkStart w:id="36" w:name="_GoBack"/>
      <w:bookmarkEnd w:id="36"/>
      <w:r>
        <w:rPr>
          <w:rFonts w:hint="eastAsia"/>
          <w:sz w:val="30"/>
          <w:szCs w:val="30"/>
        </w:rPr>
        <w:t>坊镇</w:t>
      </w:r>
      <w:r>
        <w:rPr>
          <w:rFonts w:hint="eastAsia"/>
          <w:bCs/>
          <w:sz w:val="30"/>
          <w:szCs w:val="30"/>
          <w:lang w:eastAsia="zh-CN"/>
        </w:rPr>
        <w:t>）、</w:t>
      </w:r>
      <w:r>
        <w:rPr>
          <w:rFonts w:hint="eastAsia"/>
          <w:bCs/>
          <w:sz w:val="30"/>
          <w:szCs w:val="30"/>
          <w:lang w:val="en-US" w:eastAsia="zh-CN"/>
        </w:rPr>
        <w:t>滑子坑（南磜镇）、</w:t>
      </w:r>
      <w:r>
        <w:rPr>
          <w:rFonts w:hint="eastAsia"/>
          <w:bCs/>
          <w:sz w:val="30"/>
          <w:szCs w:val="30"/>
        </w:rPr>
        <w:t>乌土村下墩（文福镇）</w:t>
      </w:r>
      <w:r>
        <w:rPr>
          <w:rFonts w:hint="eastAsia"/>
          <w:bCs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个断面达到目标水质</w:t>
      </w:r>
      <w:r>
        <w:rPr>
          <w:rFonts w:hint="eastAsia"/>
          <w:sz w:val="30"/>
          <w:szCs w:val="30"/>
          <w:lang w:val="en-US" w:eastAsia="zh-CN"/>
        </w:rPr>
        <w:t>要求</w:t>
      </w:r>
      <w:r>
        <w:rPr>
          <w:rFonts w:hint="eastAsia"/>
          <w:sz w:val="30"/>
          <w:szCs w:val="30"/>
        </w:rPr>
        <w:t>，其他各断面水质均未</w:t>
      </w:r>
      <w:r>
        <w:rPr>
          <w:rFonts w:hint="eastAsia"/>
          <w:sz w:val="30"/>
          <w:szCs w:val="30"/>
          <w:lang w:eastAsia="zh-CN"/>
        </w:rPr>
        <w:t>能</w:t>
      </w:r>
      <w:r>
        <w:rPr>
          <w:rFonts w:hint="eastAsia"/>
          <w:sz w:val="30"/>
          <w:szCs w:val="30"/>
        </w:rPr>
        <w:t>达到目标水质要求。蕉城镇3个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均为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Ⅴ类；三圳镇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为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类；新铺镇5个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；长潭镇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；蓝坊镇2个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均为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类；南磜镇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；文福镇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类；广福镇1个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断面水质为Ⅴ类。</w:t>
      </w:r>
      <w:r>
        <w:rPr>
          <w:rFonts w:hint="eastAsia"/>
          <w:bCs/>
          <w:sz w:val="30"/>
          <w:szCs w:val="30"/>
        </w:rPr>
        <w:t>与</w:t>
      </w:r>
      <w:r>
        <w:rPr>
          <w:rFonts w:hint="eastAsia"/>
          <w:bCs/>
          <w:sz w:val="30"/>
          <w:szCs w:val="30"/>
          <w:lang w:val="en-US" w:eastAsia="zh-CN"/>
        </w:rPr>
        <w:t>11</w:t>
      </w:r>
      <w:r>
        <w:rPr>
          <w:rFonts w:hint="eastAsia"/>
          <w:bCs/>
          <w:sz w:val="30"/>
          <w:szCs w:val="30"/>
        </w:rPr>
        <w:t>月份相比水质变差的断面有</w:t>
      </w:r>
      <w:r>
        <w:rPr>
          <w:rFonts w:hint="eastAsia"/>
          <w:bCs/>
          <w:sz w:val="30"/>
          <w:szCs w:val="30"/>
          <w:lang w:val="en-US" w:eastAsia="zh-CN"/>
        </w:rPr>
        <w:t>7</w:t>
      </w:r>
      <w:r>
        <w:rPr>
          <w:rFonts w:hint="eastAsia"/>
          <w:bCs/>
          <w:sz w:val="30"/>
          <w:szCs w:val="30"/>
        </w:rPr>
        <w:t>个，</w:t>
      </w:r>
      <w:r>
        <w:rPr>
          <w:rFonts w:hint="eastAsia"/>
          <w:bCs/>
          <w:sz w:val="30"/>
          <w:szCs w:val="30"/>
          <w:lang w:eastAsia="zh-CN"/>
        </w:rPr>
        <w:t>分别</w:t>
      </w:r>
      <w:r>
        <w:rPr>
          <w:rFonts w:hint="eastAsia"/>
          <w:bCs/>
          <w:sz w:val="30"/>
          <w:szCs w:val="30"/>
        </w:rPr>
        <w:t>是谷仓电排后50米</w:t>
      </w:r>
      <w:r>
        <w:rPr>
          <w:rFonts w:hint="eastAsia"/>
          <w:bCs/>
          <w:sz w:val="30"/>
          <w:szCs w:val="30"/>
          <w:lang w:eastAsia="zh-CN"/>
        </w:rPr>
        <w:t>、杨屋坝出口（蕉城镇）、沙尾出水口、杞林电排（长潭镇）、松源镇园潭、镇山亭（南磜镇）、福塔大桥（广福镇）</w:t>
      </w:r>
      <w:r>
        <w:rPr>
          <w:rFonts w:hint="default" w:ascii="Times New Roman" w:hAnsi="Times New Roman" w:cs="Times New Roman"/>
          <w:bCs/>
          <w:sz w:val="30"/>
          <w:szCs w:val="30"/>
        </w:rPr>
        <w:t>。</w:t>
      </w:r>
      <w:r>
        <w:rPr>
          <w:rFonts w:hint="default" w:ascii="Times New Roman" w:hAnsi="Times New Roman" w:cs="Times New Roman"/>
          <w:kern w:val="2"/>
          <w:sz w:val="30"/>
          <w:szCs w:val="30"/>
        </w:rPr>
        <w:t>详见表5-</w:t>
      </w:r>
      <w:r>
        <w:rPr>
          <w:rFonts w:hint="default" w:ascii="Times New Roman" w:hAnsi="Times New Roman" w:cs="Times New Roman"/>
          <w:kern w:val="2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kern w:val="2"/>
          <w:sz w:val="30"/>
          <w:szCs w:val="30"/>
          <w:lang w:eastAsia="zh-CN"/>
        </w:rPr>
        <w:t>。</w:t>
      </w:r>
    </w:p>
    <w:p w14:paraId="17D388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1BB61FC1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2ACEC5B1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1A2A6B3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2D619379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242B55CA">
      <w:pPr>
        <w:keepNext w:val="0"/>
        <w:keepLines w:val="0"/>
        <w:pageBreakBefore w:val="0"/>
        <w:widowControl w:val="0"/>
        <w:tabs>
          <w:tab w:val="left" w:pos="1310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51ED817E">
      <w:pPr>
        <w:keepNext w:val="0"/>
        <w:keepLines w:val="0"/>
        <w:pageBreakBefore w:val="0"/>
        <w:widowControl w:val="0"/>
        <w:tabs>
          <w:tab w:val="left" w:pos="1310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5-1: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～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月份蕉岭县各镇水环境质量监测情况</w:t>
      </w:r>
    </w:p>
    <w:tbl>
      <w:tblPr>
        <w:tblStyle w:val="1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0"/>
        <w:gridCol w:w="1455"/>
        <w:gridCol w:w="811"/>
        <w:gridCol w:w="638"/>
        <w:gridCol w:w="1453"/>
        <w:gridCol w:w="660"/>
        <w:gridCol w:w="1500"/>
        <w:gridCol w:w="809"/>
        <w:gridCol w:w="601"/>
      </w:tblGrid>
      <w:tr w14:paraId="6302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3B8F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27625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7382B7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94528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D41A4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月份</w:t>
            </w:r>
          </w:p>
          <w:p w14:paraId="68F8BC2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77F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2025年12月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份</w:t>
            </w:r>
          </w:p>
          <w:p w14:paraId="3FAA1C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0EE4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变化</w:t>
            </w:r>
          </w:p>
          <w:p w14:paraId="53CC7D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76A1D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是否</w:t>
            </w:r>
          </w:p>
          <w:p w14:paraId="23EB2B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3672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8F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F240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A3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6E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537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3578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0F96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840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5B1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516D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329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A9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54C8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蕉城镇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91A5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谷仓电排后50米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A62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D594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3A6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774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19B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6EA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FAF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97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18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1FE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D15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杨屋坝出口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0DDB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ADE9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53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D7F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63A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54C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229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431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AA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685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984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老阿山桥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54D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996D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2DB0D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634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52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283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5A3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2EC6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3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9B4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三圳镇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187B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五杠楼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03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6220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7FF32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EE8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4C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CAB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6F0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</w:tr>
      <w:tr w14:paraId="366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9C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C02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A2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九岭电排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8FD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6FBA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3765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D8E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5AE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D52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56B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2D80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0E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ADD0B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新铺镇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BB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犁壁滩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5D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9F66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153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B0A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A22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5E5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B8C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36F3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6F8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9A8E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124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福头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BA4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B721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14B19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15A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090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FD0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850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497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E76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5599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5072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公墓山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491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978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D01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253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2CA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701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37C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E58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E67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5A94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9E7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石峰径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EDAD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A250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2FD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585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833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835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31F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03C1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BF80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17EED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533A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白渡沙坪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024B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670B5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1BC1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0AE24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64A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670F368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E8FAE7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73D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00D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93866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长潭镇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7AA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堑垣出水口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26B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E2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7C5F7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877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3C9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116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620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9E0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9A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486F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13E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沙尾出水口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F08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DCD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FC09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5BE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057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1A4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3A9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2D60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ED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F4137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DA3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杞林电排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E03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A15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D5A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CDD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5CA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D4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040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66DB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45D6C1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5AA7622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eastAsia="zh-CN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52FCE2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eastAsia="zh-CN"/>
              </w:rPr>
              <w:t>监测点位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B2B47A1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eastAsia="zh-CN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DED9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月份</w:t>
            </w:r>
          </w:p>
          <w:p w14:paraId="493FD8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FDD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2025年12月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份</w:t>
            </w:r>
          </w:p>
          <w:p w14:paraId="3D95A46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3192A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变化</w:t>
            </w:r>
          </w:p>
          <w:p w14:paraId="67ADAA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101D0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是否</w:t>
            </w:r>
          </w:p>
          <w:p w14:paraId="2BD321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3D10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ECB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ABD01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A4ED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0B18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1194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685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F47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F44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21C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7EB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75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71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844B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蓝坊镇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7088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大治桥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9F9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A567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04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E5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CAF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18F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A0A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3A07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A04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5F38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D4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高思出水口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025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18F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6F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78C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8EF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45C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FCB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C9A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08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25305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南磜镇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5F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松源镇园潭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8F0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CAF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DAA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770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5A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48A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D7E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1B88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C5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C450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102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镇山亭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45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98B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382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3FB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F15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E011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23C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C9A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F1B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E1AE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E1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滑子坑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C40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A176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540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600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7803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C3C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9F5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DA7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9C8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4B2C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文福镇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EEA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乌土村下墩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13A8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A039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42D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8DE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E62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D8D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72C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09C3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EDC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720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广福镇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4C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福塔大桥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84C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996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87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1D1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190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9F7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8BE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8D4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E9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备注</w:t>
            </w:r>
          </w:p>
        </w:tc>
        <w:tc>
          <w:tcPr>
            <w:tcW w:w="89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C4525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1、监测项目：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H值、高锰酸盐指数、化学需氧量、氨氮、总磷；</w:t>
            </w:r>
          </w:p>
          <w:p w14:paraId="6380F938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2、执行标准：《地表水环境质量标准》（GB3838-2002）；</w:t>
            </w:r>
          </w:p>
          <w:p w14:paraId="671738F9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3、监测单位：广东朴华检测技术有限公司。</w:t>
            </w:r>
          </w:p>
        </w:tc>
      </w:tr>
    </w:tbl>
    <w:p w14:paraId="081E6B2C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53982C8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0C30CEC1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485CC3C2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both"/>
        <w:rPr>
          <w:b/>
          <w:sz w:val="32"/>
          <w:szCs w:val="32"/>
        </w:rPr>
      </w:pPr>
    </w:p>
    <w:p w14:paraId="1E051B2E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404C35E4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蕉岭县各镇水和空气监测断面点位图</w:t>
      </w:r>
    </w:p>
    <w:p w14:paraId="38F02BF5">
      <w:pPr>
        <w:spacing w:before="240" w:beforeLines="100" w:after="120" w:afterLines="50" w:line="560" w:lineRule="exact"/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66040</wp:posOffset>
            </wp:positionV>
            <wp:extent cx="6028690" cy="7536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▲水质</w:t>
      </w:r>
      <w:r>
        <w:rPr>
          <w:rFonts w:hint="eastAsia"/>
          <w:b/>
          <w:sz w:val="32"/>
          <w:szCs w:val="32"/>
          <w:lang w:eastAsia="zh-CN"/>
        </w:rPr>
        <w:t>监测</w:t>
      </w:r>
      <w:r>
        <w:rPr>
          <w:b/>
          <w:sz w:val="32"/>
          <w:szCs w:val="32"/>
        </w:rPr>
        <w:t>断面        ●空气</w:t>
      </w:r>
      <w:r>
        <w:rPr>
          <w:rFonts w:hint="eastAsia"/>
          <w:b/>
          <w:sz w:val="32"/>
          <w:szCs w:val="32"/>
          <w:lang w:eastAsia="zh-CN"/>
        </w:rPr>
        <w:t>监测</w:t>
      </w:r>
      <w:r>
        <w:rPr>
          <w:b/>
          <w:sz w:val="32"/>
          <w:szCs w:val="32"/>
        </w:rPr>
        <w:t>点位</w:t>
      </w:r>
    </w:p>
    <w:sectPr>
      <w:pgSz w:w="11906" w:h="16838"/>
      <w:pgMar w:top="1985" w:right="1588" w:bottom="851" w:left="1474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57EC1">
    <w:pPr>
      <w:pStyle w:val="10"/>
      <w:jc w:val="center"/>
      <w:rPr>
        <w:sz w:val="24"/>
        <w:szCs w:val="24"/>
      </w:rPr>
    </w:pPr>
  </w:p>
  <w:p w14:paraId="08F2D0DF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5483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1D193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D193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CAAE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38C44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38C44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9ECA87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758A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687F59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87F59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22D1EB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7607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483A0D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83A0D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2BC16E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A783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FAA5C0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AA5C0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18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148B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0941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CC5D6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2025年12月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D5BD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2025年12月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7381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2025年12月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CB76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2025年12月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30CA03C4"/>
    <w:multiLevelType w:val="multilevel"/>
    <w:tmpl w:val="30CA03C4"/>
    <w:lvl w:ilvl="0" w:tentative="0">
      <w:start w:val="1"/>
      <w:numFmt w:val="bullet"/>
      <w:lvlText w:val=""/>
      <w:lvlPicBulletId w:val="0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1">
    <w:nsid w:val="74186B14"/>
    <w:multiLevelType w:val="singleLevel"/>
    <w:tmpl w:val="74186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WE1MWRjMjlkODU5MzRjZDY0NTYwMzViOTZjZmYifQ=="/>
    <w:docVar w:name="KSO_WPS_MARK_KEY" w:val="26ade146-760b-47e8-8d5f-56553b919241"/>
  </w:docVars>
  <w:rsids>
    <w:rsidRoot w:val="00172A27"/>
    <w:rsid w:val="00000481"/>
    <w:rsid w:val="00000507"/>
    <w:rsid w:val="00000F4B"/>
    <w:rsid w:val="000010B7"/>
    <w:rsid w:val="000021F2"/>
    <w:rsid w:val="00002EA1"/>
    <w:rsid w:val="000038D5"/>
    <w:rsid w:val="000042C8"/>
    <w:rsid w:val="000045AC"/>
    <w:rsid w:val="00004E48"/>
    <w:rsid w:val="00005106"/>
    <w:rsid w:val="0000568C"/>
    <w:rsid w:val="00006472"/>
    <w:rsid w:val="000064B7"/>
    <w:rsid w:val="0000670C"/>
    <w:rsid w:val="00006D4E"/>
    <w:rsid w:val="000071D1"/>
    <w:rsid w:val="00010552"/>
    <w:rsid w:val="00010A8B"/>
    <w:rsid w:val="00012044"/>
    <w:rsid w:val="0001208D"/>
    <w:rsid w:val="0001227B"/>
    <w:rsid w:val="00012531"/>
    <w:rsid w:val="000126FC"/>
    <w:rsid w:val="00012EE7"/>
    <w:rsid w:val="00013040"/>
    <w:rsid w:val="00013393"/>
    <w:rsid w:val="0001370A"/>
    <w:rsid w:val="00013C99"/>
    <w:rsid w:val="00013EF0"/>
    <w:rsid w:val="00014464"/>
    <w:rsid w:val="0001486F"/>
    <w:rsid w:val="00015448"/>
    <w:rsid w:val="0001562F"/>
    <w:rsid w:val="00015BAD"/>
    <w:rsid w:val="00015F76"/>
    <w:rsid w:val="000162CD"/>
    <w:rsid w:val="0001697A"/>
    <w:rsid w:val="0001700A"/>
    <w:rsid w:val="000178EE"/>
    <w:rsid w:val="00020AE0"/>
    <w:rsid w:val="00020D21"/>
    <w:rsid w:val="000212BD"/>
    <w:rsid w:val="000212F2"/>
    <w:rsid w:val="00021739"/>
    <w:rsid w:val="00021C0B"/>
    <w:rsid w:val="00022919"/>
    <w:rsid w:val="0002399D"/>
    <w:rsid w:val="00024291"/>
    <w:rsid w:val="0002445B"/>
    <w:rsid w:val="00024B3A"/>
    <w:rsid w:val="00024BD1"/>
    <w:rsid w:val="000250A7"/>
    <w:rsid w:val="000250C1"/>
    <w:rsid w:val="000258AD"/>
    <w:rsid w:val="00025AC5"/>
    <w:rsid w:val="00026026"/>
    <w:rsid w:val="000265E2"/>
    <w:rsid w:val="00026C7C"/>
    <w:rsid w:val="000270D7"/>
    <w:rsid w:val="0002727B"/>
    <w:rsid w:val="00030382"/>
    <w:rsid w:val="00030EB9"/>
    <w:rsid w:val="00031147"/>
    <w:rsid w:val="000315BA"/>
    <w:rsid w:val="00031F72"/>
    <w:rsid w:val="000326F0"/>
    <w:rsid w:val="000332ED"/>
    <w:rsid w:val="00034538"/>
    <w:rsid w:val="00034A8C"/>
    <w:rsid w:val="00035066"/>
    <w:rsid w:val="00035338"/>
    <w:rsid w:val="000354C7"/>
    <w:rsid w:val="000354F8"/>
    <w:rsid w:val="00035F98"/>
    <w:rsid w:val="000368C5"/>
    <w:rsid w:val="0003763B"/>
    <w:rsid w:val="00037BB2"/>
    <w:rsid w:val="00037DF9"/>
    <w:rsid w:val="00041337"/>
    <w:rsid w:val="000417BC"/>
    <w:rsid w:val="0004249E"/>
    <w:rsid w:val="00043169"/>
    <w:rsid w:val="0004361D"/>
    <w:rsid w:val="000439B4"/>
    <w:rsid w:val="00043B1C"/>
    <w:rsid w:val="0004434A"/>
    <w:rsid w:val="00044357"/>
    <w:rsid w:val="000446C7"/>
    <w:rsid w:val="000447E3"/>
    <w:rsid w:val="0004510E"/>
    <w:rsid w:val="00045153"/>
    <w:rsid w:val="000454EA"/>
    <w:rsid w:val="000455F1"/>
    <w:rsid w:val="00046BD4"/>
    <w:rsid w:val="00046E17"/>
    <w:rsid w:val="00047924"/>
    <w:rsid w:val="00047995"/>
    <w:rsid w:val="00050B10"/>
    <w:rsid w:val="00050C99"/>
    <w:rsid w:val="0005150D"/>
    <w:rsid w:val="000520F3"/>
    <w:rsid w:val="000527C1"/>
    <w:rsid w:val="000527E3"/>
    <w:rsid w:val="00052C5D"/>
    <w:rsid w:val="00053616"/>
    <w:rsid w:val="00053CEC"/>
    <w:rsid w:val="00053F7A"/>
    <w:rsid w:val="00053F7C"/>
    <w:rsid w:val="00054589"/>
    <w:rsid w:val="00054809"/>
    <w:rsid w:val="000549B7"/>
    <w:rsid w:val="00054BCF"/>
    <w:rsid w:val="00054FC5"/>
    <w:rsid w:val="0005593E"/>
    <w:rsid w:val="00055A03"/>
    <w:rsid w:val="00056A3B"/>
    <w:rsid w:val="00057D14"/>
    <w:rsid w:val="00060016"/>
    <w:rsid w:val="000611C7"/>
    <w:rsid w:val="00061381"/>
    <w:rsid w:val="00061683"/>
    <w:rsid w:val="00062A57"/>
    <w:rsid w:val="0006314D"/>
    <w:rsid w:val="0006321A"/>
    <w:rsid w:val="000636DE"/>
    <w:rsid w:val="00063D3E"/>
    <w:rsid w:val="00063D96"/>
    <w:rsid w:val="0006409E"/>
    <w:rsid w:val="00064CC5"/>
    <w:rsid w:val="00064CD6"/>
    <w:rsid w:val="0006580D"/>
    <w:rsid w:val="00065C1D"/>
    <w:rsid w:val="000663F7"/>
    <w:rsid w:val="00066BBE"/>
    <w:rsid w:val="00066CBE"/>
    <w:rsid w:val="000675BC"/>
    <w:rsid w:val="000675E4"/>
    <w:rsid w:val="0007014A"/>
    <w:rsid w:val="000705B1"/>
    <w:rsid w:val="0007114E"/>
    <w:rsid w:val="000714F3"/>
    <w:rsid w:val="000715DF"/>
    <w:rsid w:val="000718C0"/>
    <w:rsid w:val="000734B1"/>
    <w:rsid w:val="0007378C"/>
    <w:rsid w:val="00075895"/>
    <w:rsid w:val="00075B16"/>
    <w:rsid w:val="00075D63"/>
    <w:rsid w:val="000760FE"/>
    <w:rsid w:val="00076250"/>
    <w:rsid w:val="000766DA"/>
    <w:rsid w:val="00076724"/>
    <w:rsid w:val="00076ACF"/>
    <w:rsid w:val="00076BDC"/>
    <w:rsid w:val="00076FEE"/>
    <w:rsid w:val="000776EF"/>
    <w:rsid w:val="00080B92"/>
    <w:rsid w:val="00080BD8"/>
    <w:rsid w:val="00081182"/>
    <w:rsid w:val="000817FC"/>
    <w:rsid w:val="00081ACC"/>
    <w:rsid w:val="00081BE3"/>
    <w:rsid w:val="00081BFB"/>
    <w:rsid w:val="00081E9C"/>
    <w:rsid w:val="00082310"/>
    <w:rsid w:val="00082CC0"/>
    <w:rsid w:val="00082EAF"/>
    <w:rsid w:val="00082FA2"/>
    <w:rsid w:val="000833C4"/>
    <w:rsid w:val="000833E0"/>
    <w:rsid w:val="000836A8"/>
    <w:rsid w:val="000840A2"/>
    <w:rsid w:val="00084A18"/>
    <w:rsid w:val="0008537C"/>
    <w:rsid w:val="00085CC9"/>
    <w:rsid w:val="00086515"/>
    <w:rsid w:val="0008660A"/>
    <w:rsid w:val="00086CE9"/>
    <w:rsid w:val="00087111"/>
    <w:rsid w:val="0008784C"/>
    <w:rsid w:val="00087935"/>
    <w:rsid w:val="0009003F"/>
    <w:rsid w:val="0009038F"/>
    <w:rsid w:val="00090A73"/>
    <w:rsid w:val="00091216"/>
    <w:rsid w:val="00091584"/>
    <w:rsid w:val="00091D12"/>
    <w:rsid w:val="00091F88"/>
    <w:rsid w:val="000920A1"/>
    <w:rsid w:val="00092254"/>
    <w:rsid w:val="000922A5"/>
    <w:rsid w:val="000923AF"/>
    <w:rsid w:val="00092870"/>
    <w:rsid w:val="00093B4B"/>
    <w:rsid w:val="00093C74"/>
    <w:rsid w:val="00094252"/>
    <w:rsid w:val="00094F28"/>
    <w:rsid w:val="00095681"/>
    <w:rsid w:val="00096375"/>
    <w:rsid w:val="00096406"/>
    <w:rsid w:val="0009650E"/>
    <w:rsid w:val="000966EA"/>
    <w:rsid w:val="00097158"/>
    <w:rsid w:val="0009767E"/>
    <w:rsid w:val="0009797E"/>
    <w:rsid w:val="00097CBF"/>
    <w:rsid w:val="000A03F5"/>
    <w:rsid w:val="000A077A"/>
    <w:rsid w:val="000A0D4B"/>
    <w:rsid w:val="000A106D"/>
    <w:rsid w:val="000A2293"/>
    <w:rsid w:val="000A3042"/>
    <w:rsid w:val="000A4171"/>
    <w:rsid w:val="000A4A1C"/>
    <w:rsid w:val="000A5112"/>
    <w:rsid w:val="000A534A"/>
    <w:rsid w:val="000A559E"/>
    <w:rsid w:val="000A563B"/>
    <w:rsid w:val="000A5761"/>
    <w:rsid w:val="000A66AC"/>
    <w:rsid w:val="000A692F"/>
    <w:rsid w:val="000A6B09"/>
    <w:rsid w:val="000A6C4C"/>
    <w:rsid w:val="000A6E73"/>
    <w:rsid w:val="000A7164"/>
    <w:rsid w:val="000A7232"/>
    <w:rsid w:val="000A73F7"/>
    <w:rsid w:val="000A7CD4"/>
    <w:rsid w:val="000A7E52"/>
    <w:rsid w:val="000B0950"/>
    <w:rsid w:val="000B0BB6"/>
    <w:rsid w:val="000B1734"/>
    <w:rsid w:val="000B1808"/>
    <w:rsid w:val="000B1EFB"/>
    <w:rsid w:val="000B2334"/>
    <w:rsid w:val="000B25DE"/>
    <w:rsid w:val="000B2EBE"/>
    <w:rsid w:val="000B302A"/>
    <w:rsid w:val="000B3033"/>
    <w:rsid w:val="000B31E0"/>
    <w:rsid w:val="000B33C6"/>
    <w:rsid w:val="000B3615"/>
    <w:rsid w:val="000B3C3F"/>
    <w:rsid w:val="000B3CF0"/>
    <w:rsid w:val="000B3EFC"/>
    <w:rsid w:val="000B4B3A"/>
    <w:rsid w:val="000B4D82"/>
    <w:rsid w:val="000B5011"/>
    <w:rsid w:val="000B51FC"/>
    <w:rsid w:val="000B53C3"/>
    <w:rsid w:val="000B5BAA"/>
    <w:rsid w:val="000B60BB"/>
    <w:rsid w:val="000B6153"/>
    <w:rsid w:val="000B6266"/>
    <w:rsid w:val="000B6581"/>
    <w:rsid w:val="000B6B31"/>
    <w:rsid w:val="000B7789"/>
    <w:rsid w:val="000B77CD"/>
    <w:rsid w:val="000B791B"/>
    <w:rsid w:val="000B7999"/>
    <w:rsid w:val="000B7BAA"/>
    <w:rsid w:val="000B7ECB"/>
    <w:rsid w:val="000C174A"/>
    <w:rsid w:val="000C2D62"/>
    <w:rsid w:val="000C2FC1"/>
    <w:rsid w:val="000C3A99"/>
    <w:rsid w:val="000C3CEB"/>
    <w:rsid w:val="000C3FEB"/>
    <w:rsid w:val="000C4526"/>
    <w:rsid w:val="000C4572"/>
    <w:rsid w:val="000C4A99"/>
    <w:rsid w:val="000C4B17"/>
    <w:rsid w:val="000C4FF0"/>
    <w:rsid w:val="000C51DF"/>
    <w:rsid w:val="000C53BB"/>
    <w:rsid w:val="000C5611"/>
    <w:rsid w:val="000C6564"/>
    <w:rsid w:val="000C6CA4"/>
    <w:rsid w:val="000C779E"/>
    <w:rsid w:val="000C78AE"/>
    <w:rsid w:val="000D03F4"/>
    <w:rsid w:val="000D108D"/>
    <w:rsid w:val="000D111F"/>
    <w:rsid w:val="000D1477"/>
    <w:rsid w:val="000D1501"/>
    <w:rsid w:val="000D1991"/>
    <w:rsid w:val="000D1CFC"/>
    <w:rsid w:val="000D1D3D"/>
    <w:rsid w:val="000D20D6"/>
    <w:rsid w:val="000D2321"/>
    <w:rsid w:val="000D234F"/>
    <w:rsid w:val="000D2CAC"/>
    <w:rsid w:val="000D2E22"/>
    <w:rsid w:val="000D2FCE"/>
    <w:rsid w:val="000D3037"/>
    <w:rsid w:val="000D3CAA"/>
    <w:rsid w:val="000D45E4"/>
    <w:rsid w:val="000D47EB"/>
    <w:rsid w:val="000D49A8"/>
    <w:rsid w:val="000D4C70"/>
    <w:rsid w:val="000D55EE"/>
    <w:rsid w:val="000D5FE3"/>
    <w:rsid w:val="000D6323"/>
    <w:rsid w:val="000D6338"/>
    <w:rsid w:val="000D636B"/>
    <w:rsid w:val="000E022E"/>
    <w:rsid w:val="000E0361"/>
    <w:rsid w:val="000E04FD"/>
    <w:rsid w:val="000E0572"/>
    <w:rsid w:val="000E09F3"/>
    <w:rsid w:val="000E10B4"/>
    <w:rsid w:val="000E113F"/>
    <w:rsid w:val="000E247A"/>
    <w:rsid w:val="000E31C6"/>
    <w:rsid w:val="000E31FD"/>
    <w:rsid w:val="000E357D"/>
    <w:rsid w:val="000E35DC"/>
    <w:rsid w:val="000E3875"/>
    <w:rsid w:val="000E4DA2"/>
    <w:rsid w:val="000E4EC9"/>
    <w:rsid w:val="000E5036"/>
    <w:rsid w:val="000E6247"/>
    <w:rsid w:val="000E6800"/>
    <w:rsid w:val="000E6BDF"/>
    <w:rsid w:val="000E6D5A"/>
    <w:rsid w:val="000E6E8E"/>
    <w:rsid w:val="000E70DB"/>
    <w:rsid w:val="000E73CB"/>
    <w:rsid w:val="000E7723"/>
    <w:rsid w:val="000E77EF"/>
    <w:rsid w:val="000E7D7A"/>
    <w:rsid w:val="000E7E15"/>
    <w:rsid w:val="000E7F16"/>
    <w:rsid w:val="000F0EB0"/>
    <w:rsid w:val="000F164D"/>
    <w:rsid w:val="000F1A35"/>
    <w:rsid w:val="000F1EBA"/>
    <w:rsid w:val="000F2AB1"/>
    <w:rsid w:val="000F2EF5"/>
    <w:rsid w:val="000F32AE"/>
    <w:rsid w:val="000F3E59"/>
    <w:rsid w:val="000F405B"/>
    <w:rsid w:val="000F4A91"/>
    <w:rsid w:val="000F51B5"/>
    <w:rsid w:val="000F54A2"/>
    <w:rsid w:val="000F59F2"/>
    <w:rsid w:val="000F5F6C"/>
    <w:rsid w:val="000F6504"/>
    <w:rsid w:val="000F6BA5"/>
    <w:rsid w:val="000F6F20"/>
    <w:rsid w:val="000F76D1"/>
    <w:rsid w:val="000F7707"/>
    <w:rsid w:val="000F7C64"/>
    <w:rsid w:val="001001F0"/>
    <w:rsid w:val="001007EC"/>
    <w:rsid w:val="00101502"/>
    <w:rsid w:val="00101784"/>
    <w:rsid w:val="00101C33"/>
    <w:rsid w:val="00102681"/>
    <w:rsid w:val="00102863"/>
    <w:rsid w:val="001038BA"/>
    <w:rsid w:val="0010424F"/>
    <w:rsid w:val="00104700"/>
    <w:rsid w:val="00104BC0"/>
    <w:rsid w:val="00104BEC"/>
    <w:rsid w:val="0010520F"/>
    <w:rsid w:val="001054D7"/>
    <w:rsid w:val="00106145"/>
    <w:rsid w:val="001066A2"/>
    <w:rsid w:val="00106D51"/>
    <w:rsid w:val="00106D7A"/>
    <w:rsid w:val="00106D84"/>
    <w:rsid w:val="00106EE5"/>
    <w:rsid w:val="00107271"/>
    <w:rsid w:val="001073BB"/>
    <w:rsid w:val="001079ED"/>
    <w:rsid w:val="001101DE"/>
    <w:rsid w:val="0011059A"/>
    <w:rsid w:val="00111E78"/>
    <w:rsid w:val="0011285C"/>
    <w:rsid w:val="00113B3A"/>
    <w:rsid w:val="00113DE5"/>
    <w:rsid w:val="00114093"/>
    <w:rsid w:val="001149AE"/>
    <w:rsid w:val="00114C0C"/>
    <w:rsid w:val="00114CC4"/>
    <w:rsid w:val="00114DA1"/>
    <w:rsid w:val="00114DD0"/>
    <w:rsid w:val="0011514F"/>
    <w:rsid w:val="00115ED4"/>
    <w:rsid w:val="001174A1"/>
    <w:rsid w:val="001174DD"/>
    <w:rsid w:val="00117D54"/>
    <w:rsid w:val="00120237"/>
    <w:rsid w:val="001204BD"/>
    <w:rsid w:val="00120CEB"/>
    <w:rsid w:val="00120EB3"/>
    <w:rsid w:val="001219F3"/>
    <w:rsid w:val="00121A23"/>
    <w:rsid w:val="0012395E"/>
    <w:rsid w:val="00123B75"/>
    <w:rsid w:val="001248C9"/>
    <w:rsid w:val="001249EF"/>
    <w:rsid w:val="00125446"/>
    <w:rsid w:val="001255C6"/>
    <w:rsid w:val="001257D8"/>
    <w:rsid w:val="00126917"/>
    <w:rsid w:val="0012776D"/>
    <w:rsid w:val="00127B78"/>
    <w:rsid w:val="001301F3"/>
    <w:rsid w:val="00130935"/>
    <w:rsid w:val="00131088"/>
    <w:rsid w:val="001313D0"/>
    <w:rsid w:val="00131975"/>
    <w:rsid w:val="00131A32"/>
    <w:rsid w:val="00132B18"/>
    <w:rsid w:val="00132D86"/>
    <w:rsid w:val="001336FA"/>
    <w:rsid w:val="00133F06"/>
    <w:rsid w:val="0013407F"/>
    <w:rsid w:val="001340E3"/>
    <w:rsid w:val="0013420D"/>
    <w:rsid w:val="0013448F"/>
    <w:rsid w:val="00134796"/>
    <w:rsid w:val="0013487A"/>
    <w:rsid w:val="00134CE0"/>
    <w:rsid w:val="00134D3B"/>
    <w:rsid w:val="00134E70"/>
    <w:rsid w:val="00136CAE"/>
    <w:rsid w:val="00137980"/>
    <w:rsid w:val="001379CC"/>
    <w:rsid w:val="00137E49"/>
    <w:rsid w:val="0014175A"/>
    <w:rsid w:val="00142043"/>
    <w:rsid w:val="00142465"/>
    <w:rsid w:val="00142676"/>
    <w:rsid w:val="00142679"/>
    <w:rsid w:val="00142710"/>
    <w:rsid w:val="00143EE7"/>
    <w:rsid w:val="0014408A"/>
    <w:rsid w:val="00144507"/>
    <w:rsid w:val="00144821"/>
    <w:rsid w:val="00144E70"/>
    <w:rsid w:val="00145476"/>
    <w:rsid w:val="00145928"/>
    <w:rsid w:val="00146247"/>
    <w:rsid w:val="00146575"/>
    <w:rsid w:val="00146923"/>
    <w:rsid w:val="0014704A"/>
    <w:rsid w:val="00147BD3"/>
    <w:rsid w:val="00147C43"/>
    <w:rsid w:val="001503C6"/>
    <w:rsid w:val="00150610"/>
    <w:rsid w:val="00150817"/>
    <w:rsid w:val="00150F03"/>
    <w:rsid w:val="00152EE8"/>
    <w:rsid w:val="001533DF"/>
    <w:rsid w:val="001535EA"/>
    <w:rsid w:val="0015372E"/>
    <w:rsid w:val="00153FFF"/>
    <w:rsid w:val="00154949"/>
    <w:rsid w:val="00154BD8"/>
    <w:rsid w:val="00154FF6"/>
    <w:rsid w:val="001555C6"/>
    <w:rsid w:val="00156809"/>
    <w:rsid w:val="00156AC8"/>
    <w:rsid w:val="001575B6"/>
    <w:rsid w:val="00160139"/>
    <w:rsid w:val="00160C46"/>
    <w:rsid w:val="0016290F"/>
    <w:rsid w:val="00162A93"/>
    <w:rsid w:val="00163509"/>
    <w:rsid w:val="00163533"/>
    <w:rsid w:val="001637FF"/>
    <w:rsid w:val="00163905"/>
    <w:rsid w:val="00163CBC"/>
    <w:rsid w:val="00163F10"/>
    <w:rsid w:val="0016420F"/>
    <w:rsid w:val="0016469F"/>
    <w:rsid w:val="00165489"/>
    <w:rsid w:val="001654F9"/>
    <w:rsid w:val="00165D92"/>
    <w:rsid w:val="00166123"/>
    <w:rsid w:val="00166641"/>
    <w:rsid w:val="00167ABC"/>
    <w:rsid w:val="00167C14"/>
    <w:rsid w:val="00170497"/>
    <w:rsid w:val="00170A8D"/>
    <w:rsid w:val="00170E6C"/>
    <w:rsid w:val="001713D4"/>
    <w:rsid w:val="001719C6"/>
    <w:rsid w:val="00171C86"/>
    <w:rsid w:val="00171D2A"/>
    <w:rsid w:val="00172345"/>
    <w:rsid w:val="0017241F"/>
    <w:rsid w:val="001726D3"/>
    <w:rsid w:val="0017291B"/>
    <w:rsid w:val="00172A27"/>
    <w:rsid w:val="001731D8"/>
    <w:rsid w:val="00173BF5"/>
    <w:rsid w:val="00173E24"/>
    <w:rsid w:val="00173FF9"/>
    <w:rsid w:val="001752D0"/>
    <w:rsid w:val="001757E5"/>
    <w:rsid w:val="00175B08"/>
    <w:rsid w:val="00175B58"/>
    <w:rsid w:val="001760E8"/>
    <w:rsid w:val="00176351"/>
    <w:rsid w:val="00176E80"/>
    <w:rsid w:val="00177479"/>
    <w:rsid w:val="001802AF"/>
    <w:rsid w:val="001804BE"/>
    <w:rsid w:val="00180760"/>
    <w:rsid w:val="001812F0"/>
    <w:rsid w:val="00181675"/>
    <w:rsid w:val="001820DF"/>
    <w:rsid w:val="00182162"/>
    <w:rsid w:val="00182214"/>
    <w:rsid w:val="00182803"/>
    <w:rsid w:val="0018319F"/>
    <w:rsid w:val="001832E1"/>
    <w:rsid w:val="001835E5"/>
    <w:rsid w:val="001846C9"/>
    <w:rsid w:val="0018490C"/>
    <w:rsid w:val="00186042"/>
    <w:rsid w:val="00186EFA"/>
    <w:rsid w:val="001873B0"/>
    <w:rsid w:val="00187E6B"/>
    <w:rsid w:val="00187FFA"/>
    <w:rsid w:val="00190196"/>
    <w:rsid w:val="0019043D"/>
    <w:rsid w:val="001906B6"/>
    <w:rsid w:val="0019099A"/>
    <w:rsid w:val="00190EE1"/>
    <w:rsid w:val="00191014"/>
    <w:rsid w:val="00192072"/>
    <w:rsid w:val="001923DA"/>
    <w:rsid w:val="0019297E"/>
    <w:rsid w:val="00192AA0"/>
    <w:rsid w:val="00194AB0"/>
    <w:rsid w:val="00195C5E"/>
    <w:rsid w:val="00195D53"/>
    <w:rsid w:val="00195D6B"/>
    <w:rsid w:val="00196775"/>
    <w:rsid w:val="001967BA"/>
    <w:rsid w:val="00196D2D"/>
    <w:rsid w:val="001972D2"/>
    <w:rsid w:val="00197F2B"/>
    <w:rsid w:val="001A0EA1"/>
    <w:rsid w:val="001A0F28"/>
    <w:rsid w:val="001A1140"/>
    <w:rsid w:val="001A1381"/>
    <w:rsid w:val="001A259D"/>
    <w:rsid w:val="001A2680"/>
    <w:rsid w:val="001A28B2"/>
    <w:rsid w:val="001A290B"/>
    <w:rsid w:val="001A2CFA"/>
    <w:rsid w:val="001A369C"/>
    <w:rsid w:val="001A37D4"/>
    <w:rsid w:val="001A3DB2"/>
    <w:rsid w:val="001A40DE"/>
    <w:rsid w:val="001A4142"/>
    <w:rsid w:val="001A4240"/>
    <w:rsid w:val="001A5F63"/>
    <w:rsid w:val="001A66B3"/>
    <w:rsid w:val="001A7317"/>
    <w:rsid w:val="001A7EF0"/>
    <w:rsid w:val="001B0E00"/>
    <w:rsid w:val="001B0F09"/>
    <w:rsid w:val="001B2616"/>
    <w:rsid w:val="001B2646"/>
    <w:rsid w:val="001B2655"/>
    <w:rsid w:val="001B2873"/>
    <w:rsid w:val="001B3012"/>
    <w:rsid w:val="001B33A8"/>
    <w:rsid w:val="001B34DA"/>
    <w:rsid w:val="001B3C47"/>
    <w:rsid w:val="001B3D55"/>
    <w:rsid w:val="001B3E5D"/>
    <w:rsid w:val="001B3F47"/>
    <w:rsid w:val="001B46D9"/>
    <w:rsid w:val="001B48A2"/>
    <w:rsid w:val="001B4BD0"/>
    <w:rsid w:val="001B5A11"/>
    <w:rsid w:val="001B5B9D"/>
    <w:rsid w:val="001B61A2"/>
    <w:rsid w:val="001B6318"/>
    <w:rsid w:val="001B6A6F"/>
    <w:rsid w:val="001B70E2"/>
    <w:rsid w:val="001B7762"/>
    <w:rsid w:val="001B7866"/>
    <w:rsid w:val="001B7C00"/>
    <w:rsid w:val="001B7F73"/>
    <w:rsid w:val="001C048D"/>
    <w:rsid w:val="001C1718"/>
    <w:rsid w:val="001C214D"/>
    <w:rsid w:val="001C2180"/>
    <w:rsid w:val="001C21B0"/>
    <w:rsid w:val="001C27FB"/>
    <w:rsid w:val="001C2805"/>
    <w:rsid w:val="001C2E3C"/>
    <w:rsid w:val="001C2EA1"/>
    <w:rsid w:val="001C33B9"/>
    <w:rsid w:val="001C3967"/>
    <w:rsid w:val="001C421F"/>
    <w:rsid w:val="001C4564"/>
    <w:rsid w:val="001C4586"/>
    <w:rsid w:val="001C4BDB"/>
    <w:rsid w:val="001C596F"/>
    <w:rsid w:val="001C5FCF"/>
    <w:rsid w:val="001C6756"/>
    <w:rsid w:val="001C687C"/>
    <w:rsid w:val="001C6995"/>
    <w:rsid w:val="001D172A"/>
    <w:rsid w:val="001D1A88"/>
    <w:rsid w:val="001D1AF7"/>
    <w:rsid w:val="001D1E86"/>
    <w:rsid w:val="001D20B2"/>
    <w:rsid w:val="001D2729"/>
    <w:rsid w:val="001D2AB7"/>
    <w:rsid w:val="001D2D1A"/>
    <w:rsid w:val="001D39A1"/>
    <w:rsid w:val="001D3B9A"/>
    <w:rsid w:val="001D4330"/>
    <w:rsid w:val="001D45E4"/>
    <w:rsid w:val="001D4718"/>
    <w:rsid w:val="001D47CE"/>
    <w:rsid w:val="001D55B5"/>
    <w:rsid w:val="001D6326"/>
    <w:rsid w:val="001D644E"/>
    <w:rsid w:val="001D6C0F"/>
    <w:rsid w:val="001D6C72"/>
    <w:rsid w:val="001D79A7"/>
    <w:rsid w:val="001D7CB6"/>
    <w:rsid w:val="001E0000"/>
    <w:rsid w:val="001E0390"/>
    <w:rsid w:val="001E0947"/>
    <w:rsid w:val="001E18FF"/>
    <w:rsid w:val="001E1E58"/>
    <w:rsid w:val="001E2668"/>
    <w:rsid w:val="001E3708"/>
    <w:rsid w:val="001E39E2"/>
    <w:rsid w:val="001E4375"/>
    <w:rsid w:val="001E458A"/>
    <w:rsid w:val="001E47D9"/>
    <w:rsid w:val="001E597F"/>
    <w:rsid w:val="001E59EA"/>
    <w:rsid w:val="001E6380"/>
    <w:rsid w:val="001E6559"/>
    <w:rsid w:val="001E677B"/>
    <w:rsid w:val="001E67BB"/>
    <w:rsid w:val="001E6B8C"/>
    <w:rsid w:val="001E7340"/>
    <w:rsid w:val="001E7F60"/>
    <w:rsid w:val="001F0B40"/>
    <w:rsid w:val="001F0BAE"/>
    <w:rsid w:val="001F0D08"/>
    <w:rsid w:val="001F0D11"/>
    <w:rsid w:val="001F0E29"/>
    <w:rsid w:val="001F1914"/>
    <w:rsid w:val="001F241D"/>
    <w:rsid w:val="001F2A63"/>
    <w:rsid w:val="001F2ACB"/>
    <w:rsid w:val="001F2C4D"/>
    <w:rsid w:val="001F2D48"/>
    <w:rsid w:val="001F3555"/>
    <w:rsid w:val="001F3656"/>
    <w:rsid w:val="001F3CA3"/>
    <w:rsid w:val="001F3F63"/>
    <w:rsid w:val="001F3F9E"/>
    <w:rsid w:val="001F442A"/>
    <w:rsid w:val="001F4A9C"/>
    <w:rsid w:val="001F64D1"/>
    <w:rsid w:val="001F6526"/>
    <w:rsid w:val="001F6B19"/>
    <w:rsid w:val="001F7006"/>
    <w:rsid w:val="001F76C8"/>
    <w:rsid w:val="001F792A"/>
    <w:rsid w:val="002005EA"/>
    <w:rsid w:val="00200BD7"/>
    <w:rsid w:val="00200FB4"/>
    <w:rsid w:val="00201B4C"/>
    <w:rsid w:val="00202048"/>
    <w:rsid w:val="00202190"/>
    <w:rsid w:val="0020250F"/>
    <w:rsid w:val="00203146"/>
    <w:rsid w:val="002033E9"/>
    <w:rsid w:val="00203F7C"/>
    <w:rsid w:val="00204FD7"/>
    <w:rsid w:val="0020541E"/>
    <w:rsid w:val="00205814"/>
    <w:rsid w:val="00206065"/>
    <w:rsid w:val="00206882"/>
    <w:rsid w:val="0020790C"/>
    <w:rsid w:val="00207DB6"/>
    <w:rsid w:val="00207FAF"/>
    <w:rsid w:val="002106A5"/>
    <w:rsid w:val="00210FCC"/>
    <w:rsid w:val="002113D7"/>
    <w:rsid w:val="002119DD"/>
    <w:rsid w:val="00211F68"/>
    <w:rsid w:val="00212AD9"/>
    <w:rsid w:val="00212DD8"/>
    <w:rsid w:val="00212EE4"/>
    <w:rsid w:val="00213090"/>
    <w:rsid w:val="00213D77"/>
    <w:rsid w:val="002144E0"/>
    <w:rsid w:val="002147D0"/>
    <w:rsid w:val="00214A60"/>
    <w:rsid w:val="00214B82"/>
    <w:rsid w:val="002155D7"/>
    <w:rsid w:val="00216085"/>
    <w:rsid w:val="0021653A"/>
    <w:rsid w:val="0021676F"/>
    <w:rsid w:val="00216818"/>
    <w:rsid w:val="002169D0"/>
    <w:rsid w:val="00217010"/>
    <w:rsid w:val="00217258"/>
    <w:rsid w:val="0021745C"/>
    <w:rsid w:val="00217991"/>
    <w:rsid w:val="00220129"/>
    <w:rsid w:val="002214BA"/>
    <w:rsid w:val="002214E6"/>
    <w:rsid w:val="00222AFD"/>
    <w:rsid w:val="00222E35"/>
    <w:rsid w:val="00222E89"/>
    <w:rsid w:val="00222EED"/>
    <w:rsid w:val="002250A4"/>
    <w:rsid w:val="002250E2"/>
    <w:rsid w:val="0022549D"/>
    <w:rsid w:val="00225560"/>
    <w:rsid w:val="0022571A"/>
    <w:rsid w:val="0022579F"/>
    <w:rsid w:val="002258D1"/>
    <w:rsid w:val="00225E43"/>
    <w:rsid w:val="00225F7E"/>
    <w:rsid w:val="00226ACB"/>
    <w:rsid w:val="00226E4E"/>
    <w:rsid w:val="00227FB6"/>
    <w:rsid w:val="0023134D"/>
    <w:rsid w:val="002314C9"/>
    <w:rsid w:val="00231827"/>
    <w:rsid w:val="002321FB"/>
    <w:rsid w:val="00233153"/>
    <w:rsid w:val="0023391A"/>
    <w:rsid w:val="00233C36"/>
    <w:rsid w:val="0023456B"/>
    <w:rsid w:val="00234B69"/>
    <w:rsid w:val="002352C3"/>
    <w:rsid w:val="00235A82"/>
    <w:rsid w:val="00235A92"/>
    <w:rsid w:val="002360A1"/>
    <w:rsid w:val="0023637E"/>
    <w:rsid w:val="002366B9"/>
    <w:rsid w:val="00236AB1"/>
    <w:rsid w:val="0023721F"/>
    <w:rsid w:val="0023723D"/>
    <w:rsid w:val="0023754A"/>
    <w:rsid w:val="00237F8A"/>
    <w:rsid w:val="00240D18"/>
    <w:rsid w:val="00240EE2"/>
    <w:rsid w:val="002419F9"/>
    <w:rsid w:val="00241BEA"/>
    <w:rsid w:val="0024229B"/>
    <w:rsid w:val="00242565"/>
    <w:rsid w:val="00242E88"/>
    <w:rsid w:val="00242FC1"/>
    <w:rsid w:val="0024349C"/>
    <w:rsid w:val="00243C8C"/>
    <w:rsid w:val="00243FBD"/>
    <w:rsid w:val="002445DC"/>
    <w:rsid w:val="002446D3"/>
    <w:rsid w:val="00244736"/>
    <w:rsid w:val="00245007"/>
    <w:rsid w:val="002452A8"/>
    <w:rsid w:val="00245802"/>
    <w:rsid w:val="00245E19"/>
    <w:rsid w:val="00246767"/>
    <w:rsid w:val="00246B0A"/>
    <w:rsid w:val="00246BD5"/>
    <w:rsid w:val="002470FD"/>
    <w:rsid w:val="0024733F"/>
    <w:rsid w:val="0024753B"/>
    <w:rsid w:val="0024754A"/>
    <w:rsid w:val="002475BC"/>
    <w:rsid w:val="002500E9"/>
    <w:rsid w:val="002504F0"/>
    <w:rsid w:val="002509AB"/>
    <w:rsid w:val="00250B6B"/>
    <w:rsid w:val="00251194"/>
    <w:rsid w:val="00251285"/>
    <w:rsid w:val="00251A8D"/>
    <w:rsid w:val="002520E7"/>
    <w:rsid w:val="00252F42"/>
    <w:rsid w:val="0025321D"/>
    <w:rsid w:val="00253D10"/>
    <w:rsid w:val="0025405E"/>
    <w:rsid w:val="0025487E"/>
    <w:rsid w:val="002555A7"/>
    <w:rsid w:val="002557E1"/>
    <w:rsid w:val="002558BD"/>
    <w:rsid w:val="002560D3"/>
    <w:rsid w:val="00256C21"/>
    <w:rsid w:val="00257583"/>
    <w:rsid w:val="002579F7"/>
    <w:rsid w:val="00257D0F"/>
    <w:rsid w:val="0026058A"/>
    <w:rsid w:val="00262197"/>
    <w:rsid w:val="00262BA1"/>
    <w:rsid w:val="002630C1"/>
    <w:rsid w:val="00263F25"/>
    <w:rsid w:val="00264687"/>
    <w:rsid w:val="00264872"/>
    <w:rsid w:val="002651DD"/>
    <w:rsid w:val="00265767"/>
    <w:rsid w:val="002662C7"/>
    <w:rsid w:val="00266494"/>
    <w:rsid w:val="002666C4"/>
    <w:rsid w:val="002667C0"/>
    <w:rsid w:val="002668D4"/>
    <w:rsid w:val="002675D2"/>
    <w:rsid w:val="00267A95"/>
    <w:rsid w:val="00267F88"/>
    <w:rsid w:val="002701AD"/>
    <w:rsid w:val="0027095E"/>
    <w:rsid w:val="0027103F"/>
    <w:rsid w:val="00271317"/>
    <w:rsid w:val="002726D1"/>
    <w:rsid w:val="0027287A"/>
    <w:rsid w:val="00272D77"/>
    <w:rsid w:val="00272F9D"/>
    <w:rsid w:val="00273757"/>
    <w:rsid w:val="00273A1B"/>
    <w:rsid w:val="0027430A"/>
    <w:rsid w:val="00274310"/>
    <w:rsid w:val="0027495F"/>
    <w:rsid w:val="00274DB3"/>
    <w:rsid w:val="00275002"/>
    <w:rsid w:val="002753B9"/>
    <w:rsid w:val="002756FA"/>
    <w:rsid w:val="00275C2C"/>
    <w:rsid w:val="00275DAF"/>
    <w:rsid w:val="00275F36"/>
    <w:rsid w:val="00276289"/>
    <w:rsid w:val="002773A0"/>
    <w:rsid w:val="00277767"/>
    <w:rsid w:val="00280163"/>
    <w:rsid w:val="00280367"/>
    <w:rsid w:val="002804EA"/>
    <w:rsid w:val="0028058F"/>
    <w:rsid w:val="00280668"/>
    <w:rsid w:val="00280A5F"/>
    <w:rsid w:val="00281077"/>
    <w:rsid w:val="002816B1"/>
    <w:rsid w:val="002820A6"/>
    <w:rsid w:val="0028245B"/>
    <w:rsid w:val="00282564"/>
    <w:rsid w:val="00282A8D"/>
    <w:rsid w:val="002836D9"/>
    <w:rsid w:val="002836E0"/>
    <w:rsid w:val="0028397D"/>
    <w:rsid w:val="00284673"/>
    <w:rsid w:val="00284AAD"/>
    <w:rsid w:val="0028674E"/>
    <w:rsid w:val="0028770F"/>
    <w:rsid w:val="0028777C"/>
    <w:rsid w:val="00290EAF"/>
    <w:rsid w:val="00291519"/>
    <w:rsid w:val="002917F3"/>
    <w:rsid w:val="00291867"/>
    <w:rsid w:val="00291FEA"/>
    <w:rsid w:val="00292077"/>
    <w:rsid w:val="002933B5"/>
    <w:rsid w:val="00293835"/>
    <w:rsid w:val="00293EE8"/>
    <w:rsid w:val="002940B8"/>
    <w:rsid w:val="00294691"/>
    <w:rsid w:val="00294D27"/>
    <w:rsid w:val="00295B9A"/>
    <w:rsid w:val="0029734A"/>
    <w:rsid w:val="00297799"/>
    <w:rsid w:val="002A023A"/>
    <w:rsid w:val="002A10A5"/>
    <w:rsid w:val="002A118C"/>
    <w:rsid w:val="002A1421"/>
    <w:rsid w:val="002A16F5"/>
    <w:rsid w:val="002A19E4"/>
    <w:rsid w:val="002A1A17"/>
    <w:rsid w:val="002A258E"/>
    <w:rsid w:val="002A2662"/>
    <w:rsid w:val="002A2926"/>
    <w:rsid w:val="002A35DA"/>
    <w:rsid w:val="002A36F3"/>
    <w:rsid w:val="002A3CFA"/>
    <w:rsid w:val="002A3FBC"/>
    <w:rsid w:val="002A4658"/>
    <w:rsid w:val="002A4B5D"/>
    <w:rsid w:val="002A5397"/>
    <w:rsid w:val="002A53AD"/>
    <w:rsid w:val="002A5A5F"/>
    <w:rsid w:val="002A5A98"/>
    <w:rsid w:val="002A5F30"/>
    <w:rsid w:val="002A6B65"/>
    <w:rsid w:val="002A7484"/>
    <w:rsid w:val="002B0F70"/>
    <w:rsid w:val="002B0FEB"/>
    <w:rsid w:val="002B1189"/>
    <w:rsid w:val="002B14C9"/>
    <w:rsid w:val="002B18AD"/>
    <w:rsid w:val="002B1B62"/>
    <w:rsid w:val="002B2326"/>
    <w:rsid w:val="002B3A64"/>
    <w:rsid w:val="002B3E35"/>
    <w:rsid w:val="002B4E00"/>
    <w:rsid w:val="002B5776"/>
    <w:rsid w:val="002B60AC"/>
    <w:rsid w:val="002B618E"/>
    <w:rsid w:val="002B6D78"/>
    <w:rsid w:val="002B70EB"/>
    <w:rsid w:val="002B76B2"/>
    <w:rsid w:val="002B7AE3"/>
    <w:rsid w:val="002B7C36"/>
    <w:rsid w:val="002B7FB7"/>
    <w:rsid w:val="002C05A7"/>
    <w:rsid w:val="002C0F60"/>
    <w:rsid w:val="002C0FF6"/>
    <w:rsid w:val="002C131A"/>
    <w:rsid w:val="002C18C7"/>
    <w:rsid w:val="002C1F7A"/>
    <w:rsid w:val="002C2582"/>
    <w:rsid w:val="002C2837"/>
    <w:rsid w:val="002C2CD0"/>
    <w:rsid w:val="002C31BB"/>
    <w:rsid w:val="002C32F0"/>
    <w:rsid w:val="002C3F23"/>
    <w:rsid w:val="002C5D5C"/>
    <w:rsid w:val="002C651A"/>
    <w:rsid w:val="002C758C"/>
    <w:rsid w:val="002C7AE9"/>
    <w:rsid w:val="002D00C3"/>
    <w:rsid w:val="002D1560"/>
    <w:rsid w:val="002D157D"/>
    <w:rsid w:val="002D191D"/>
    <w:rsid w:val="002D2DC8"/>
    <w:rsid w:val="002D3B44"/>
    <w:rsid w:val="002D3F8F"/>
    <w:rsid w:val="002D4041"/>
    <w:rsid w:val="002D41FE"/>
    <w:rsid w:val="002D4CBD"/>
    <w:rsid w:val="002D52B7"/>
    <w:rsid w:val="002D59F6"/>
    <w:rsid w:val="002D5A82"/>
    <w:rsid w:val="002D5D40"/>
    <w:rsid w:val="002D5DF8"/>
    <w:rsid w:val="002D6097"/>
    <w:rsid w:val="002D6217"/>
    <w:rsid w:val="002D6973"/>
    <w:rsid w:val="002D6F3F"/>
    <w:rsid w:val="002D70AE"/>
    <w:rsid w:val="002D7259"/>
    <w:rsid w:val="002D7651"/>
    <w:rsid w:val="002D7C20"/>
    <w:rsid w:val="002E0586"/>
    <w:rsid w:val="002E0ECC"/>
    <w:rsid w:val="002E179B"/>
    <w:rsid w:val="002E2EFD"/>
    <w:rsid w:val="002E3125"/>
    <w:rsid w:val="002E3268"/>
    <w:rsid w:val="002E36F9"/>
    <w:rsid w:val="002E4B12"/>
    <w:rsid w:val="002E5118"/>
    <w:rsid w:val="002E5263"/>
    <w:rsid w:val="002E5829"/>
    <w:rsid w:val="002E5D96"/>
    <w:rsid w:val="002E60E6"/>
    <w:rsid w:val="002E6CAC"/>
    <w:rsid w:val="002E70A1"/>
    <w:rsid w:val="002E712E"/>
    <w:rsid w:val="002E7296"/>
    <w:rsid w:val="002F0248"/>
    <w:rsid w:val="002F045C"/>
    <w:rsid w:val="002F0646"/>
    <w:rsid w:val="002F085F"/>
    <w:rsid w:val="002F0BFB"/>
    <w:rsid w:val="002F0F28"/>
    <w:rsid w:val="002F112E"/>
    <w:rsid w:val="002F20B1"/>
    <w:rsid w:val="002F2146"/>
    <w:rsid w:val="002F220B"/>
    <w:rsid w:val="002F2E4C"/>
    <w:rsid w:val="002F2F48"/>
    <w:rsid w:val="002F3AD8"/>
    <w:rsid w:val="002F3F11"/>
    <w:rsid w:val="002F4342"/>
    <w:rsid w:val="002F4698"/>
    <w:rsid w:val="002F4AD2"/>
    <w:rsid w:val="002F4CBC"/>
    <w:rsid w:val="002F4CEC"/>
    <w:rsid w:val="002F4E10"/>
    <w:rsid w:val="002F4EC4"/>
    <w:rsid w:val="002F5163"/>
    <w:rsid w:val="002F5A6A"/>
    <w:rsid w:val="002F5EDE"/>
    <w:rsid w:val="002F62C3"/>
    <w:rsid w:val="002F6B6D"/>
    <w:rsid w:val="002F7081"/>
    <w:rsid w:val="002F70CA"/>
    <w:rsid w:val="002F73C8"/>
    <w:rsid w:val="002F7831"/>
    <w:rsid w:val="002F7865"/>
    <w:rsid w:val="002F7F18"/>
    <w:rsid w:val="002F7FDA"/>
    <w:rsid w:val="0030005C"/>
    <w:rsid w:val="00300230"/>
    <w:rsid w:val="003005D3"/>
    <w:rsid w:val="003006D2"/>
    <w:rsid w:val="0030147C"/>
    <w:rsid w:val="003014AE"/>
    <w:rsid w:val="003018C7"/>
    <w:rsid w:val="00301E4B"/>
    <w:rsid w:val="00302656"/>
    <w:rsid w:val="0030292A"/>
    <w:rsid w:val="00302947"/>
    <w:rsid w:val="00302AF9"/>
    <w:rsid w:val="00303297"/>
    <w:rsid w:val="003035F5"/>
    <w:rsid w:val="00303684"/>
    <w:rsid w:val="00303E60"/>
    <w:rsid w:val="00304AAA"/>
    <w:rsid w:val="00304DEB"/>
    <w:rsid w:val="00306859"/>
    <w:rsid w:val="00310629"/>
    <w:rsid w:val="00310B57"/>
    <w:rsid w:val="00310C3C"/>
    <w:rsid w:val="00310E44"/>
    <w:rsid w:val="00310FD8"/>
    <w:rsid w:val="00311817"/>
    <w:rsid w:val="0031197A"/>
    <w:rsid w:val="00311A31"/>
    <w:rsid w:val="00311B67"/>
    <w:rsid w:val="00312487"/>
    <w:rsid w:val="00312EB7"/>
    <w:rsid w:val="003130EA"/>
    <w:rsid w:val="00313665"/>
    <w:rsid w:val="00313DDB"/>
    <w:rsid w:val="00314374"/>
    <w:rsid w:val="0031476A"/>
    <w:rsid w:val="00314B5C"/>
    <w:rsid w:val="0031562B"/>
    <w:rsid w:val="0031571B"/>
    <w:rsid w:val="0031641A"/>
    <w:rsid w:val="0031713F"/>
    <w:rsid w:val="003179BB"/>
    <w:rsid w:val="00317B3F"/>
    <w:rsid w:val="0032073A"/>
    <w:rsid w:val="003207CB"/>
    <w:rsid w:val="00320BD6"/>
    <w:rsid w:val="00321012"/>
    <w:rsid w:val="003213B2"/>
    <w:rsid w:val="0032156D"/>
    <w:rsid w:val="003218FC"/>
    <w:rsid w:val="003221BE"/>
    <w:rsid w:val="0032226F"/>
    <w:rsid w:val="0032237C"/>
    <w:rsid w:val="00322572"/>
    <w:rsid w:val="00322873"/>
    <w:rsid w:val="00322927"/>
    <w:rsid w:val="00322A53"/>
    <w:rsid w:val="0032303F"/>
    <w:rsid w:val="003231D1"/>
    <w:rsid w:val="00323235"/>
    <w:rsid w:val="00323A88"/>
    <w:rsid w:val="00323C0C"/>
    <w:rsid w:val="00323D69"/>
    <w:rsid w:val="003240CD"/>
    <w:rsid w:val="00324363"/>
    <w:rsid w:val="00324E20"/>
    <w:rsid w:val="00325183"/>
    <w:rsid w:val="0032561C"/>
    <w:rsid w:val="00325AFB"/>
    <w:rsid w:val="00325E78"/>
    <w:rsid w:val="00325FF6"/>
    <w:rsid w:val="003260F7"/>
    <w:rsid w:val="0032624B"/>
    <w:rsid w:val="003265F9"/>
    <w:rsid w:val="00326ACD"/>
    <w:rsid w:val="00326BD2"/>
    <w:rsid w:val="00326CA1"/>
    <w:rsid w:val="00326CFD"/>
    <w:rsid w:val="00326D32"/>
    <w:rsid w:val="003276BC"/>
    <w:rsid w:val="00327A5E"/>
    <w:rsid w:val="00327E90"/>
    <w:rsid w:val="00327FD2"/>
    <w:rsid w:val="003307CD"/>
    <w:rsid w:val="00331102"/>
    <w:rsid w:val="00331AB9"/>
    <w:rsid w:val="00331DD3"/>
    <w:rsid w:val="00331FEE"/>
    <w:rsid w:val="00332021"/>
    <w:rsid w:val="003331F5"/>
    <w:rsid w:val="003332E5"/>
    <w:rsid w:val="0033382A"/>
    <w:rsid w:val="0033397F"/>
    <w:rsid w:val="00334FBE"/>
    <w:rsid w:val="003352A6"/>
    <w:rsid w:val="00335510"/>
    <w:rsid w:val="00335B59"/>
    <w:rsid w:val="0033713A"/>
    <w:rsid w:val="00337186"/>
    <w:rsid w:val="003371EE"/>
    <w:rsid w:val="00337BE1"/>
    <w:rsid w:val="003406DB"/>
    <w:rsid w:val="00340C45"/>
    <w:rsid w:val="0034132B"/>
    <w:rsid w:val="00341344"/>
    <w:rsid w:val="003416D3"/>
    <w:rsid w:val="00341A3D"/>
    <w:rsid w:val="00342393"/>
    <w:rsid w:val="00342C50"/>
    <w:rsid w:val="0034310D"/>
    <w:rsid w:val="003444A2"/>
    <w:rsid w:val="00344D2A"/>
    <w:rsid w:val="003469DD"/>
    <w:rsid w:val="00346F01"/>
    <w:rsid w:val="00347EFD"/>
    <w:rsid w:val="003501A1"/>
    <w:rsid w:val="003509AB"/>
    <w:rsid w:val="00350C34"/>
    <w:rsid w:val="00350F92"/>
    <w:rsid w:val="00351027"/>
    <w:rsid w:val="00351228"/>
    <w:rsid w:val="00351E3F"/>
    <w:rsid w:val="00351F8E"/>
    <w:rsid w:val="00352456"/>
    <w:rsid w:val="0035256E"/>
    <w:rsid w:val="00352E09"/>
    <w:rsid w:val="003531FF"/>
    <w:rsid w:val="00353381"/>
    <w:rsid w:val="00353793"/>
    <w:rsid w:val="00353A85"/>
    <w:rsid w:val="0035477B"/>
    <w:rsid w:val="00354AA7"/>
    <w:rsid w:val="0035652D"/>
    <w:rsid w:val="003569E8"/>
    <w:rsid w:val="00356D9F"/>
    <w:rsid w:val="00356EFD"/>
    <w:rsid w:val="0035721F"/>
    <w:rsid w:val="003577EE"/>
    <w:rsid w:val="00357D74"/>
    <w:rsid w:val="00360379"/>
    <w:rsid w:val="00361448"/>
    <w:rsid w:val="00362F75"/>
    <w:rsid w:val="003636A4"/>
    <w:rsid w:val="00363B7B"/>
    <w:rsid w:val="00363F5A"/>
    <w:rsid w:val="003641B1"/>
    <w:rsid w:val="00364486"/>
    <w:rsid w:val="00364CC2"/>
    <w:rsid w:val="00365FA8"/>
    <w:rsid w:val="00366818"/>
    <w:rsid w:val="00366EC7"/>
    <w:rsid w:val="00370790"/>
    <w:rsid w:val="0037089C"/>
    <w:rsid w:val="003711FF"/>
    <w:rsid w:val="0037132E"/>
    <w:rsid w:val="003715A3"/>
    <w:rsid w:val="00371891"/>
    <w:rsid w:val="003728E0"/>
    <w:rsid w:val="00372B2E"/>
    <w:rsid w:val="003738F4"/>
    <w:rsid w:val="00373942"/>
    <w:rsid w:val="00373A06"/>
    <w:rsid w:val="003746D1"/>
    <w:rsid w:val="00375610"/>
    <w:rsid w:val="00375D84"/>
    <w:rsid w:val="00375FDD"/>
    <w:rsid w:val="0037609A"/>
    <w:rsid w:val="00376683"/>
    <w:rsid w:val="0037671C"/>
    <w:rsid w:val="0037671F"/>
    <w:rsid w:val="0037756F"/>
    <w:rsid w:val="00377621"/>
    <w:rsid w:val="00380663"/>
    <w:rsid w:val="00381579"/>
    <w:rsid w:val="0038160E"/>
    <w:rsid w:val="00381E4D"/>
    <w:rsid w:val="003823B1"/>
    <w:rsid w:val="00382E1E"/>
    <w:rsid w:val="0038379D"/>
    <w:rsid w:val="00383E7C"/>
    <w:rsid w:val="0038420F"/>
    <w:rsid w:val="00384291"/>
    <w:rsid w:val="003849E1"/>
    <w:rsid w:val="00384A28"/>
    <w:rsid w:val="00384A3B"/>
    <w:rsid w:val="00385554"/>
    <w:rsid w:val="00386218"/>
    <w:rsid w:val="00386306"/>
    <w:rsid w:val="00386BCF"/>
    <w:rsid w:val="0039040C"/>
    <w:rsid w:val="003909AE"/>
    <w:rsid w:val="00390A7A"/>
    <w:rsid w:val="00390C4F"/>
    <w:rsid w:val="003912A0"/>
    <w:rsid w:val="00391536"/>
    <w:rsid w:val="00391B16"/>
    <w:rsid w:val="00392944"/>
    <w:rsid w:val="00393415"/>
    <w:rsid w:val="00393AFD"/>
    <w:rsid w:val="00393B20"/>
    <w:rsid w:val="00393C5B"/>
    <w:rsid w:val="003942E7"/>
    <w:rsid w:val="00394F04"/>
    <w:rsid w:val="00395A23"/>
    <w:rsid w:val="00395FC5"/>
    <w:rsid w:val="00396179"/>
    <w:rsid w:val="00396302"/>
    <w:rsid w:val="00396662"/>
    <w:rsid w:val="00396C92"/>
    <w:rsid w:val="00397666"/>
    <w:rsid w:val="00397EB0"/>
    <w:rsid w:val="003A00EC"/>
    <w:rsid w:val="003A0525"/>
    <w:rsid w:val="003A0AC1"/>
    <w:rsid w:val="003A0B23"/>
    <w:rsid w:val="003A0C2F"/>
    <w:rsid w:val="003A1155"/>
    <w:rsid w:val="003A14B3"/>
    <w:rsid w:val="003A151A"/>
    <w:rsid w:val="003A1BFE"/>
    <w:rsid w:val="003A1DED"/>
    <w:rsid w:val="003A1E27"/>
    <w:rsid w:val="003A28BE"/>
    <w:rsid w:val="003A2C30"/>
    <w:rsid w:val="003A312B"/>
    <w:rsid w:val="003A31DD"/>
    <w:rsid w:val="003A36D2"/>
    <w:rsid w:val="003A39FD"/>
    <w:rsid w:val="003A4359"/>
    <w:rsid w:val="003A4D01"/>
    <w:rsid w:val="003A5CD8"/>
    <w:rsid w:val="003A5E0E"/>
    <w:rsid w:val="003A6589"/>
    <w:rsid w:val="003A6F8C"/>
    <w:rsid w:val="003A76BB"/>
    <w:rsid w:val="003B07C3"/>
    <w:rsid w:val="003B0E67"/>
    <w:rsid w:val="003B16FD"/>
    <w:rsid w:val="003B1869"/>
    <w:rsid w:val="003B24C6"/>
    <w:rsid w:val="003B3501"/>
    <w:rsid w:val="003B3E66"/>
    <w:rsid w:val="003B45EF"/>
    <w:rsid w:val="003B4B44"/>
    <w:rsid w:val="003B5A2B"/>
    <w:rsid w:val="003B5DB7"/>
    <w:rsid w:val="003B63F8"/>
    <w:rsid w:val="003B6D7E"/>
    <w:rsid w:val="003B7363"/>
    <w:rsid w:val="003B7985"/>
    <w:rsid w:val="003B7BF2"/>
    <w:rsid w:val="003C00E3"/>
    <w:rsid w:val="003C0352"/>
    <w:rsid w:val="003C05B0"/>
    <w:rsid w:val="003C10D9"/>
    <w:rsid w:val="003C12AB"/>
    <w:rsid w:val="003C16D7"/>
    <w:rsid w:val="003C2379"/>
    <w:rsid w:val="003C28FC"/>
    <w:rsid w:val="003C2933"/>
    <w:rsid w:val="003C2CA3"/>
    <w:rsid w:val="003C334D"/>
    <w:rsid w:val="003C38B3"/>
    <w:rsid w:val="003C3D23"/>
    <w:rsid w:val="003C43EF"/>
    <w:rsid w:val="003C462A"/>
    <w:rsid w:val="003C46BA"/>
    <w:rsid w:val="003C5365"/>
    <w:rsid w:val="003C53C2"/>
    <w:rsid w:val="003C56FB"/>
    <w:rsid w:val="003C5C53"/>
    <w:rsid w:val="003C629E"/>
    <w:rsid w:val="003C69C9"/>
    <w:rsid w:val="003C6B04"/>
    <w:rsid w:val="003C6D7C"/>
    <w:rsid w:val="003C72F4"/>
    <w:rsid w:val="003C7EAD"/>
    <w:rsid w:val="003C7EE7"/>
    <w:rsid w:val="003D0BA1"/>
    <w:rsid w:val="003D0FE8"/>
    <w:rsid w:val="003D1752"/>
    <w:rsid w:val="003D19C1"/>
    <w:rsid w:val="003D1DD9"/>
    <w:rsid w:val="003D1DDB"/>
    <w:rsid w:val="003D22E8"/>
    <w:rsid w:val="003D30E4"/>
    <w:rsid w:val="003D3486"/>
    <w:rsid w:val="003D3560"/>
    <w:rsid w:val="003D4335"/>
    <w:rsid w:val="003D4A40"/>
    <w:rsid w:val="003D4F1E"/>
    <w:rsid w:val="003D7254"/>
    <w:rsid w:val="003D730A"/>
    <w:rsid w:val="003D7B8F"/>
    <w:rsid w:val="003D7F80"/>
    <w:rsid w:val="003E00BF"/>
    <w:rsid w:val="003E1582"/>
    <w:rsid w:val="003E1B34"/>
    <w:rsid w:val="003E1B75"/>
    <w:rsid w:val="003E1F64"/>
    <w:rsid w:val="003E29BF"/>
    <w:rsid w:val="003E2A04"/>
    <w:rsid w:val="003E3523"/>
    <w:rsid w:val="003E3656"/>
    <w:rsid w:val="003E4C28"/>
    <w:rsid w:val="003E537F"/>
    <w:rsid w:val="003E5900"/>
    <w:rsid w:val="003E5F3D"/>
    <w:rsid w:val="003E610B"/>
    <w:rsid w:val="003E613D"/>
    <w:rsid w:val="003E65C0"/>
    <w:rsid w:val="003E70F9"/>
    <w:rsid w:val="003E7365"/>
    <w:rsid w:val="003E7E5F"/>
    <w:rsid w:val="003F01CD"/>
    <w:rsid w:val="003F18D9"/>
    <w:rsid w:val="003F1A9C"/>
    <w:rsid w:val="003F21D4"/>
    <w:rsid w:val="003F23D9"/>
    <w:rsid w:val="003F3019"/>
    <w:rsid w:val="003F331D"/>
    <w:rsid w:val="003F35B8"/>
    <w:rsid w:val="003F389C"/>
    <w:rsid w:val="003F4B91"/>
    <w:rsid w:val="003F4BC5"/>
    <w:rsid w:val="003F4CC0"/>
    <w:rsid w:val="003F585A"/>
    <w:rsid w:val="003F5E5E"/>
    <w:rsid w:val="003F6877"/>
    <w:rsid w:val="003F6C23"/>
    <w:rsid w:val="003F7373"/>
    <w:rsid w:val="003F7C3B"/>
    <w:rsid w:val="004007C1"/>
    <w:rsid w:val="004008C6"/>
    <w:rsid w:val="00400EAB"/>
    <w:rsid w:val="00401117"/>
    <w:rsid w:val="0040113D"/>
    <w:rsid w:val="004017B9"/>
    <w:rsid w:val="00401E7C"/>
    <w:rsid w:val="004022B2"/>
    <w:rsid w:val="00403887"/>
    <w:rsid w:val="00403E0E"/>
    <w:rsid w:val="00404882"/>
    <w:rsid w:val="00405804"/>
    <w:rsid w:val="00405AFD"/>
    <w:rsid w:val="00406E1D"/>
    <w:rsid w:val="004073F0"/>
    <w:rsid w:val="00407443"/>
    <w:rsid w:val="00407C3F"/>
    <w:rsid w:val="00407F44"/>
    <w:rsid w:val="00410056"/>
    <w:rsid w:val="004101D2"/>
    <w:rsid w:val="00410501"/>
    <w:rsid w:val="00411B2C"/>
    <w:rsid w:val="00411D54"/>
    <w:rsid w:val="00411F9C"/>
    <w:rsid w:val="00412EF6"/>
    <w:rsid w:val="00412FD4"/>
    <w:rsid w:val="0041338C"/>
    <w:rsid w:val="00413399"/>
    <w:rsid w:val="00413BFD"/>
    <w:rsid w:val="00413DC0"/>
    <w:rsid w:val="004141BA"/>
    <w:rsid w:val="00414299"/>
    <w:rsid w:val="00414803"/>
    <w:rsid w:val="00416377"/>
    <w:rsid w:val="004164E3"/>
    <w:rsid w:val="00416689"/>
    <w:rsid w:val="004168FA"/>
    <w:rsid w:val="00417650"/>
    <w:rsid w:val="004178DB"/>
    <w:rsid w:val="004178EC"/>
    <w:rsid w:val="004179FE"/>
    <w:rsid w:val="00417B0D"/>
    <w:rsid w:val="00420539"/>
    <w:rsid w:val="00420B8B"/>
    <w:rsid w:val="00420D1E"/>
    <w:rsid w:val="00420D46"/>
    <w:rsid w:val="0042129F"/>
    <w:rsid w:val="004222C9"/>
    <w:rsid w:val="00422909"/>
    <w:rsid w:val="00424728"/>
    <w:rsid w:val="00424901"/>
    <w:rsid w:val="00424909"/>
    <w:rsid w:val="00424954"/>
    <w:rsid w:val="00424F46"/>
    <w:rsid w:val="0042556A"/>
    <w:rsid w:val="004260FF"/>
    <w:rsid w:val="0042649B"/>
    <w:rsid w:val="00426A86"/>
    <w:rsid w:val="00426C8F"/>
    <w:rsid w:val="004271BB"/>
    <w:rsid w:val="00427389"/>
    <w:rsid w:val="00427C2E"/>
    <w:rsid w:val="00430463"/>
    <w:rsid w:val="004304C5"/>
    <w:rsid w:val="004314F6"/>
    <w:rsid w:val="00432C49"/>
    <w:rsid w:val="00432F1C"/>
    <w:rsid w:val="0043316A"/>
    <w:rsid w:val="004349DC"/>
    <w:rsid w:val="00435075"/>
    <w:rsid w:val="004350FB"/>
    <w:rsid w:val="00435415"/>
    <w:rsid w:val="00437809"/>
    <w:rsid w:val="00437E3C"/>
    <w:rsid w:val="004402BC"/>
    <w:rsid w:val="00441D8F"/>
    <w:rsid w:val="004424BA"/>
    <w:rsid w:val="004426D9"/>
    <w:rsid w:val="004429FF"/>
    <w:rsid w:val="00443A42"/>
    <w:rsid w:val="004440C7"/>
    <w:rsid w:val="0044444A"/>
    <w:rsid w:val="00445EF5"/>
    <w:rsid w:val="00446F7F"/>
    <w:rsid w:val="004475A1"/>
    <w:rsid w:val="00447929"/>
    <w:rsid w:val="00447A58"/>
    <w:rsid w:val="00447A64"/>
    <w:rsid w:val="00447F4A"/>
    <w:rsid w:val="00450307"/>
    <w:rsid w:val="00450889"/>
    <w:rsid w:val="0045099F"/>
    <w:rsid w:val="00450AE2"/>
    <w:rsid w:val="004515A9"/>
    <w:rsid w:val="00453383"/>
    <w:rsid w:val="004535D2"/>
    <w:rsid w:val="0045383C"/>
    <w:rsid w:val="00453ECD"/>
    <w:rsid w:val="0045498D"/>
    <w:rsid w:val="0045534B"/>
    <w:rsid w:val="0045539C"/>
    <w:rsid w:val="00455924"/>
    <w:rsid w:val="00456C2F"/>
    <w:rsid w:val="004578D3"/>
    <w:rsid w:val="00457C2B"/>
    <w:rsid w:val="00457D28"/>
    <w:rsid w:val="00460261"/>
    <w:rsid w:val="00460508"/>
    <w:rsid w:val="00460C3D"/>
    <w:rsid w:val="00460E5F"/>
    <w:rsid w:val="00461328"/>
    <w:rsid w:val="0046137B"/>
    <w:rsid w:val="00461DE8"/>
    <w:rsid w:val="00462184"/>
    <w:rsid w:val="00462294"/>
    <w:rsid w:val="00462F4F"/>
    <w:rsid w:val="00464299"/>
    <w:rsid w:val="004647A6"/>
    <w:rsid w:val="00464F6C"/>
    <w:rsid w:val="00465B2C"/>
    <w:rsid w:val="00465B30"/>
    <w:rsid w:val="00465CE6"/>
    <w:rsid w:val="00466AB9"/>
    <w:rsid w:val="00467487"/>
    <w:rsid w:val="0046768E"/>
    <w:rsid w:val="004677AE"/>
    <w:rsid w:val="00467A5C"/>
    <w:rsid w:val="00467B1D"/>
    <w:rsid w:val="00470380"/>
    <w:rsid w:val="00470B56"/>
    <w:rsid w:val="00470EC0"/>
    <w:rsid w:val="00471682"/>
    <w:rsid w:val="004716A5"/>
    <w:rsid w:val="00471872"/>
    <w:rsid w:val="00471896"/>
    <w:rsid w:val="0047255F"/>
    <w:rsid w:val="0047264C"/>
    <w:rsid w:val="0047286F"/>
    <w:rsid w:val="004729BB"/>
    <w:rsid w:val="00472CCA"/>
    <w:rsid w:val="0047375F"/>
    <w:rsid w:val="0047460B"/>
    <w:rsid w:val="0047476A"/>
    <w:rsid w:val="004748B0"/>
    <w:rsid w:val="00474D4A"/>
    <w:rsid w:val="00474E14"/>
    <w:rsid w:val="00475837"/>
    <w:rsid w:val="00475AD4"/>
    <w:rsid w:val="00476855"/>
    <w:rsid w:val="00476ACB"/>
    <w:rsid w:val="00476F64"/>
    <w:rsid w:val="004770DF"/>
    <w:rsid w:val="0047799C"/>
    <w:rsid w:val="00477A21"/>
    <w:rsid w:val="00477E53"/>
    <w:rsid w:val="00480AF4"/>
    <w:rsid w:val="00480DE8"/>
    <w:rsid w:val="00480DFE"/>
    <w:rsid w:val="00480E9B"/>
    <w:rsid w:val="00480FA6"/>
    <w:rsid w:val="00481222"/>
    <w:rsid w:val="00481FAA"/>
    <w:rsid w:val="0048200A"/>
    <w:rsid w:val="004826AA"/>
    <w:rsid w:val="004828F0"/>
    <w:rsid w:val="00482F9B"/>
    <w:rsid w:val="00483214"/>
    <w:rsid w:val="0048358A"/>
    <w:rsid w:val="00483B70"/>
    <w:rsid w:val="00483B98"/>
    <w:rsid w:val="00484231"/>
    <w:rsid w:val="00484C48"/>
    <w:rsid w:val="00484C9F"/>
    <w:rsid w:val="00484E0D"/>
    <w:rsid w:val="00484EA4"/>
    <w:rsid w:val="00485444"/>
    <w:rsid w:val="004854AC"/>
    <w:rsid w:val="00485B48"/>
    <w:rsid w:val="00485FC2"/>
    <w:rsid w:val="0048675F"/>
    <w:rsid w:val="00486DCF"/>
    <w:rsid w:val="00487513"/>
    <w:rsid w:val="0048756C"/>
    <w:rsid w:val="00487A1F"/>
    <w:rsid w:val="00490123"/>
    <w:rsid w:val="00491015"/>
    <w:rsid w:val="004916C6"/>
    <w:rsid w:val="00491C57"/>
    <w:rsid w:val="00491F66"/>
    <w:rsid w:val="00492B30"/>
    <w:rsid w:val="00492F51"/>
    <w:rsid w:val="00492F93"/>
    <w:rsid w:val="00493520"/>
    <w:rsid w:val="00493A2F"/>
    <w:rsid w:val="00493B95"/>
    <w:rsid w:val="00493C51"/>
    <w:rsid w:val="004941D7"/>
    <w:rsid w:val="00494533"/>
    <w:rsid w:val="00494A34"/>
    <w:rsid w:val="00495099"/>
    <w:rsid w:val="00495341"/>
    <w:rsid w:val="00495B55"/>
    <w:rsid w:val="004960DD"/>
    <w:rsid w:val="00496188"/>
    <w:rsid w:val="00496A08"/>
    <w:rsid w:val="00496A1D"/>
    <w:rsid w:val="00496BA7"/>
    <w:rsid w:val="0049710B"/>
    <w:rsid w:val="004977FB"/>
    <w:rsid w:val="004A01F1"/>
    <w:rsid w:val="004A078B"/>
    <w:rsid w:val="004A160A"/>
    <w:rsid w:val="004A246E"/>
    <w:rsid w:val="004A26CF"/>
    <w:rsid w:val="004A313E"/>
    <w:rsid w:val="004A323B"/>
    <w:rsid w:val="004A4350"/>
    <w:rsid w:val="004A4F91"/>
    <w:rsid w:val="004A519C"/>
    <w:rsid w:val="004A524B"/>
    <w:rsid w:val="004A6689"/>
    <w:rsid w:val="004A6DE1"/>
    <w:rsid w:val="004A70B6"/>
    <w:rsid w:val="004A7723"/>
    <w:rsid w:val="004A78B4"/>
    <w:rsid w:val="004B0219"/>
    <w:rsid w:val="004B0845"/>
    <w:rsid w:val="004B09A6"/>
    <w:rsid w:val="004B0CE6"/>
    <w:rsid w:val="004B0D17"/>
    <w:rsid w:val="004B0ECF"/>
    <w:rsid w:val="004B1387"/>
    <w:rsid w:val="004B15C6"/>
    <w:rsid w:val="004B1875"/>
    <w:rsid w:val="004B1A27"/>
    <w:rsid w:val="004B280C"/>
    <w:rsid w:val="004B2C8B"/>
    <w:rsid w:val="004B2F00"/>
    <w:rsid w:val="004B42F9"/>
    <w:rsid w:val="004B4534"/>
    <w:rsid w:val="004B4EDE"/>
    <w:rsid w:val="004B4FE2"/>
    <w:rsid w:val="004B5620"/>
    <w:rsid w:val="004B5DA6"/>
    <w:rsid w:val="004B6225"/>
    <w:rsid w:val="004B6275"/>
    <w:rsid w:val="004B62C3"/>
    <w:rsid w:val="004B62FC"/>
    <w:rsid w:val="004B6AEE"/>
    <w:rsid w:val="004B6D53"/>
    <w:rsid w:val="004B6DFB"/>
    <w:rsid w:val="004B71C2"/>
    <w:rsid w:val="004B7669"/>
    <w:rsid w:val="004B7E9E"/>
    <w:rsid w:val="004C07B2"/>
    <w:rsid w:val="004C131B"/>
    <w:rsid w:val="004C15A2"/>
    <w:rsid w:val="004C24D9"/>
    <w:rsid w:val="004C27F8"/>
    <w:rsid w:val="004C2916"/>
    <w:rsid w:val="004C2E50"/>
    <w:rsid w:val="004C2E59"/>
    <w:rsid w:val="004C316F"/>
    <w:rsid w:val="004C3996"/>
    <w:rsid w:val="004C45B5"/>
    <w:rsid w:val="004C48E9"/>
    <w:rsid w:val="004C5B0B"/>
    <w:rsid w:val="004C6278"/>
    <w:rsid w:val="004C66A8"/>
    <w:rsid w:val="004C71A7"/>
    <w:rsid w:val="004C7656"/>
    <w:rsid w:val="004C7B65"/>
    <w:rsid w:val="004C7B93"/>
    <w:rsid w:val="004D0373"/>
    <w:rsid w:val="004D04D4"/>
    <w:rsid w:val="004D0568"/>
    <w:rsid w:val="004D07B8"/>
    <w:rsid w:val="004D2866"/>
    <w:rsid w:val="004D291B"/>
    <w:rsid w:val="004D2AD6"/>
    <w:rsid w:val="004D2B69"/>
    <w:rsid w:val="004D2E03"/>
    <w:rsid w:val="004D2EA6"/>
    <w:rsid w:val="004D314F"/>
    <w:rsid w:val="004D37CE"/>
    <w:rsid w:val="004D38DF"/>
    <w:rsid w:val="004D3D17"/>
    <w:rsid w:val="004D41B0"/>
    <w:rsid w:val="004D44AF"/>
    <w:rsid w:val="004D4953"/>
    <w:rsid w:val="004D4B2E"/>
    <w:rsid w:val="004D4C40"/>
    <w:rsid w:val="004D4F3E"/>
    <w:rsid w:val="004D5442"/>
    <w:rsid w:val="004D6159"/>
    <w:rsid w:val="004D71C0"/>
    <w:rsid w:val="004D7756"/>
    <w:rsid w:val="004D7B89"/>
    <w:rsid w:val="004E0559"/>
    <w:rsid w:val="004E0CE8"/>
    <w:rsid w:val="004E267B"/>
    <w:rsid w:val="004E27A0"/>
    <w:rsid w:val="004E2B1E"/>
    <w:rsid w:val="004E2B2E"/>
    <w:rsid w:val="004E327A"/>
    <w:rsid w:val="004E390A"/>
    <w:rsid w:val="004E3CC4"/>
    <w:rsid w:val="004E3ECC"/>
    <w:rsid w:val="004E4F16"/>
    <w:rsid w:val="004E5069"/>
    <w:rsid w:val="004E51F2"/>
    <w:rsid w:val="004E545B"/>
    <w:rsid w:val="004E5863"/>
    <w:rsid w:val="004E61D9"/>
    <w:rsid w:val="004E6815"/>
    <w:rsid w:val="004E68B4"/>
    <w:rsid w:val="004E6D77"/>
    <w:rsid w:val="004E6EC9"/>
    <w:rsid w:val="004E71D3"/>
    <w:rsid w:val="004E723B"/>
    <w:rsid w:val="004E7A9F"/>
    <w:rsid w:val="004E7C0C"/>
    <w:rsid w:val="004F00A2"/>
    <w:rsid w:val="004F0497"/>
    <w:rsid w:val="004F0CBD"/>
    <w:rsid w:val="004F0DA6"/>
    <w:rsid w:val="004F1091"/>
    <w:rsid w:val="004F139F"/>
    <w:rsid w:val="004F1544"/>
    <w:rsid w:val="004F1BB0"/>
    <w:rsid w:val="004F249A"/>
    <w:rsid w:val="004F2D42"/>
    <w:rsid w:val="004F30A7"/>
    <w:rsid w:val="004F3815"/>
    <w:rsid w:val="004F38D0"/>
    <w:rsid w:val="004F3D72"/>
    <w:rsid w:val="004F45E8"/>
    <w:rsid w:val="004F471E"/>
    <w:rsid w:val="004F5BF4"/>
    <w:rsid w:val="004F6FC6"/>
    <w:rsid w:val="004F70F9"/>
    <w:rsid w:val="004F7A09"/>
    <w:rsid w:val="004F7CBB"/>
    <w:rsid w:val="00500A3F"/>
    <w:rsid w:val="005010BF"/>
    <w:rsid w:val="00501596"/>
    <w:rsid w:val="005024E3"/>
    <w:rsid w:val="005029FA"/>
    <w:rsid w:val="00503480"/>
    <w:rsid w:val="0050444D"/>
    <w:rsid w:val="005044D9"/>
    <w:rsid w:val="00504614"/>
    <w:rsid w:val="0050465F"/>
    <w:rsid w:val="00504817"/>
    <w:rsid w:val="005054BC"/>
    <w:rsid w:val="00505833"/>
    <w:rsid w:val="0050586F"/>
    <w:rsid w:val="00505E6B"/>
    <w:rsid w:val="005061C8"/>
    <w:rsid w:val="005061C9"/>
    <w:rsid w:val="00506295"/>
    <w:rsid w:val="005068FE"/>
    <w:rsid w:val="00506B50"/>
    <w:rsid w:val="0050725F"/>
    <w:rsid w:val="0050784F"/>
    <w:rsid w:val="005078BF"/>
    <w:rsid w:val="00507D0C"/>
    <w:rsid w:val="00510161"/>
    <w:rsid w:val="0051049E"/>
    <w:rsid w:val="005118E3"/>
    <w:rsid w:val="00511A06"/>
    <w:rsid w:val="00512371"/>
    <w:rsid w:val="0051277A"/>
    <w:rsid w:val="00512968"/>
    <w:rsid w:val="005137E0"/>
    <w:rsid w:val="00513A82"/>
    <w:rsid w:val="00513DB0"/>
    <w:rsid w:val="00513E78"/>
    <w:rsid w:val="00514330"/>
    <w:rsid w:val="0051434A"/>
    <w:rsid w:val="00514435"/>
    <w:rsid w:val="005157E3"/>
    <w:rsid w:val="00515A77"/>
    <w:rsid w:val="00516F58"/>
    <w:rsid w:val="00517D4B"/>
    <w:rsid w:val="0052016A"/>
    <w:rsid w:val="0052016B"/>
    <w:rsid w:val="00520A50"/>
    <w:rsid w:val="00521A41"/>
    <w:rsid w:val="00522527"/>
    <w:rsid w:val="00522D98"/>
    <w:rsid w:val="00522E29"/>
    <w:rsid w:val="005233DF"/>
    <w:rsid w:val="0052426C"/>
    <w:rsid w:val="00525E54"/>
    <w:rsid w:val="00525FB1"/>
    <w:rsid w:val="00526636"/>
    <w:rsid w:val="00526D34"/>
    <w:rsid w:val="00526DA4"/>
    <w:rsid w:val="00527597"/>
    <w:rsid w:val="0052766B"/>
    <w:rsid w:val="005277C1"/>
    <w:rsid w:val="0052799B"/>
    <w:rsid w:val="005303AC"/>
    <w:rsid w:val="00530585"/>
    <w:rsid w:val="005306AC"/>
    <w:rsid w:val="005306F7"/>
    <w:rsid w:val="00530D00"/>
    <w:rsid w:val="00530D63"/>
    <w:rsid w:val="00530F31"/>
    <w:rsid w:val="00531B2D"/>
    <w:rsid w:val="005320B3"/>
    <w:rsid w:val="00532165"/>
    <w:rsid w:val="0053232D"/>
    <w:rsid w:val="00532D42"/>
    <w:rsid w:val="00533331"/>
    <w:rsid w:val="005334BD"/>
    <w:rsid w:val="0053353C"/>
    <w:rsid w:val="0053393B"/>
    <w:rsid w:val="00533C88"/>
    <w:rsid w:val="005340B8"/>
    <w:rsid w:val="00534B04"/>
    <w:rsid w:val="0053661E"/>
    <w:rsid w:val="00536F2F"/>
    <w:rsid w:val="0053704A"/>
    <w:rsid w:val="00537151"/>
    <w:rsid w:val="005373C5"/>
    <w:rsid w:val="00537C63"/>
    <w:rsid w:val="00537DED"/>
    <w:rsid w:val="00537E24"/>
    <w:rsid w:val="00540219"/>
    <w:rsid w:val="005408FD"/>
    <w:rsid w:val="005411A7"/>
    <w:rsid w:val="00541E96"/>
    <w:rsid w:val="0054211D"/>
    <w:rsid w:val="005424A1"/>
    <w:rsid w:val="00542861"/>
    <w:rsid w:val="00542C7F"/>
    <w:rsid w:val="00542DFF"/>
    <w:rsid w:val="00544521"/>
    <w:rsid w:val="005453E5"/>
    <w:rsid w:val="00545645"/>
    <w:rsid w:val="0054599B"/>
    <w:rsid w:val="005465BF"/>
    <w:rsid w:val="00546983"/>
    <w:rsid w:val="00546E0D"/>
    <w:rsid w:val="00547931"/>
    <w:rsid w:val="00550CB7"/>
    <w:rsid w:val="005517D4"/>
    <w:rsid w:val="0055188F"/>
    <w:rsid w:val="005523D0"/>
    <w:rsid w:val="00552466"/>
    <w:rsid w:val="00552783"/>
    <w:rsid w:val="005527F0"/>
    <w:rsid w:val="00552A3D"/>
    <w:rsid w:val="005530B1"/>
    <w:rsid w:val="005534AA"/>
    <w:rsid w:val="00553819"/>
    <w:rsid w:val="00553975"/>
    <w:rsid w:val="00553A6B"/>
    <w:rsid w:val="00553BBA"/>
    <w:rsid w:val="00554B38"/>
    <w:rsid w:val="005552A7"/>
    <w:rsid w:val="0055597C"/>
    <w:rsid w:val="00555AE8"/>
    <w:rsid w:val="00556781"/>
    <w:rsid w:val="00557052"/>
    <w:rsid w:val="00557381"/>
    <w:rsid w:val="00557A2D"/>
    <w:rsid w:val="00560628"/>
    <w:rsid w:val="00560B20"/>
    <w:rsid w:val="005610F7"/>
    <w:rsid w:val="0056160F"/>
    <w:rsid w:val="00561626"/>
    <w:rsid w:val="00561817"/>
    <w:rsid w:val="00561FCC"/>
    <w:rsid w:val="005625B8"/>
    <w:rsid w:val="00562757"/>
    <w:rsid w:val="00563AFF"/>
    <w:rsid w:val="00563D10"/>
    <w:rsid w:val="005641BC"/>
    <w:rsid w:val="0056429B"/>
    <w:rsid w:val="00564448"/>
    <w:rsid w:val="0056457E"/>
    <w:rsid w:val="005649AF"/>
    <w:rsid w:val="00564EB4"/>
    <w:rsid w:val="005655C7"/>
    <w:rsid w:val="00565DDF"/>
    <w:rsid w:val="005669A3"/>
    <w:rsid w:val="00566D7F"/>
    <w:rsid w:val="00567DB0"/>
    <w:rsid w:val="00567FAF"/>
    <w:rsid w:val="0057039A"/>
    <w:rsid w:val="0057090B"/>
    <w:rsid w:val="00570A07"/>
    <w:rsid w:val="00570BBC"/>
    <w:rsid w:val="005715EC"/>
    <w:rsid w:val="005717EB"/>
    <w:rsid w:val="00571A25"/>
    <w:rsid w:val="00572022"/>
    <w:rsid w:val="00572411"/>
    <w:rsid w:val="00572C3A"/>
    <w:rsid w:val="0057327D"/>
    <w:rsid w:val="0057333A"/>
    <w:rsid w:val="00573E11"/>
    <w:rsid w:val="00574093"/>
    <w:rsid w:val="00574779"/>
    <w:rsid w:val="0057595A"/>
    <w:rsid w:val="00576204"/>
    <w:rsid w:val="00577268"/>
    <w:rsid w:val="005779C3"/>
    <w:rsid w:val="00577D7F"/>
    <w:rsid w:val="00577E89"/>
    <w:rsid w:val="0058084F"/>
    <w:rsid w:val="00580CC6"/>
    <w:rsid w:val="00580DF7"/>
    <w:rsid w:val="00581518"/>
    <w:rsid w:val="005816F2"/>
    <w:rsid w:val="005817D1"/>
    <w:rsid w:val="00582865"/>
    <w:rsid w:val="00582D5A"/>
    <w:rsid w:val="00582EE9"/>
    <w:rsid w:val="005837E4"/>
    <w:rsid w:val="0058381E"/>
    <w:rsid w:val="00583AF1"/>
    <w:rsid w:val="00583D9B"/>
    <w:rsid w:val="005842DD"/>
    <w:rsid w:val="00584461"/>
    <w:rsid w:val="00584619"/>
    <w:rsid w:val="00584D09"/>
    <w:rsid w:val="005851B0"/>
    <w:rsid w:val="00585A86"/>
    <w:rsid w:val="00586030"/>
    <w:rsid w:val="0058687A"/>
    <w:rsid w:val="00587B6B"/>
    <w:rsid w:val="00587D47"/>
    <w:rsid w:val="00587EBA"/>
    <w:rsid w:val="00590667"/>
    <w:rsid w:val="00590D22"/>
    <w:rsid w:val="00590E6F"/>
    <w:rsid w:val="00590F8A"/>
    <w:rsid w:val="005915F7"/>
    <w:rsid w:val="0059160B"/>
    <w:rsid w:val="0059210D"/>
    <w:rsid w:val="005930F0"/>
    <w:rsid w:val="005936AD"/>
    <w:rsid w:val="00593A7F"/>
    <w:rsid w:val="00594B07"/>
    <w:rsid w:val="00594D7D"/>
    <w:rsid w:val="005950BA"/>
    <w:rsid w:val="0059563A"/>
    <w:rsid w:val="0059605B"/>
    <w:rsid w:val="0059652C"/>
    <w:rsid w:val="00596A68"/>
    <w:rsid w:val="00596F52"/>
    <w:rsid w:val="00597A0F"/>
    <w:rsid w:val="00597E32"/>
    <w:rsid w:val="00597FAB"/>
    <w:rsid w:val="005A0112"/>
    <w:rsid w:val="005A0222"/>
    <w:rsid w:val="005A0353"/>
    <w:rsid w:val="005A070F"/>
    <w:rsid w:val="005A0E7B"/>
    <w:rsid w:val="005A0F71"/>
    <w:rsid w:val="005A18DB"/>
    <w:rsid w:val="005A1928"/>
    <w:rsid w:val="005A1F5B"/>
    <w:rsid w:val="005A2ADD"/>
    <w:rsid w:val="005A306A"/>
    <w:rsid w:val="005A3AC8"/>
    <w:rsid w:val="005A3D16"/>
    <w:rsid w:val="005A45ED"/>
    <w:rsid w:val="005A4932"/>
    <w:rsid w:val="005A4E0F"/>
    <w:rsid w:val="005A4EEF"/>
    <w:rsid w:val="005A5612"/>
    <w:rsid w:val="005A5669"/>
    <w:rsid w:val="005A653A"/>
    <w:rsid w:val="005A6E97"/>
    <w:rsid w:val="005A6FE1"/>
    <w:rsid w:val="005B08FE"/>
    <w:rsid w:val="005B0F79"/>
    <w:rsid w:val="005B16F3"/>
    <w:rsid w:val="005B187B"/>
    <w:rsid w:val="005B2190"/>
    <w:rsid w:val="005B26A8"/>
    <w:rsid w:val="005B2871"/>
    <w:rsid w:val="005B2EAD"/>
    <w:rsid w:val="005B351E"/>
    <w:rsid w:val="005B4EE2"/>
    <w:rsid w:val="005B510C"/>
    <w:rsid w:val="005B539E"/>
    <w:rsid w:val="005B5585"/>
    <w:rsid w:val="005B5B1F"/>
    <w:rsid w:val="005B6235"/>
    <w:rsid w:val="005B65FA"/>
    <w:rsid w:val="005B6E83"/>
    <w:rsid w:val="005B7D7D"/>
    <w:rsid w:val="005B7F9C"/>
    <w:rsid w:val="005B7FF6"/>
    <w:rsid w:val="005C00F7"/>
    <w:rsid w:val="005C054A"/>
    <w:rsid w:val="005C0CE1"/>
    <w:rsid w:val="005C0D5C"/>
    <w:rsid w:val="005C0FF7"/>
    <w:rsid w:val="005C1256"/>
    <w:rsid w:val="005C2025"/>
    <w:rsid w:val="005C29A8"/>
    <w:rsid w:val="005C2CF3"/>
    <w:rsid w:val="005C4617"/>
    <w:rsid w:val="005C48DC"/>
    <w:rsid w:val="005C4DC2"/>
    <w:rsid w:val="005C518B"/>
    <w:rsid w:val="005C55C3"/>
    <w:rsid w:val="005C5A35"/>
    <w:rsid w:val="005C5BA5"/>
    <w:rsid w:val="005C6536"/>
    <w:rsid w:val="005C6823"/>
    <w:rsid w:val="005C6B7B"/>
    <w:rsid w:val="005C6BD4"/>
    <w:rsid w:val="005C6DDA"/>
    <w:rsid w:val="005C6FA6"/>
    <w:rsid w:val="005C7151"/>
    <w:rsid w:val="005C7AE2"/>
    <w:rsid w:val="005D00CE"/>
    <w:rsid w:val="005D0235"/>
    <w:rsid w:val="005D0840"/>
    <w:rsid w:val="005D08F0"/>
    <w:rsid w:val="005D0A47"/>
    <w:rsid w:val="005D0B23"/>
    <w:rsid w:val="005D0B28"/>
    <w:rsid w:val="005D0E90"/>
    <w:rsid w:val="005D0FC4"/>
    <w:rsid w:val="005D14B1"/>
    <w:rsid w:val="005D16EB"/>
    <w:rsid w:val="005D1797"/>
    <w:rsid w:val="005D198B"/>
    <w:rsid w:val="005D205F"/>
    <w:rsid w:val="005D3016"/>
    <w:rsid w:val="005D3999"/>
    <w:rsid w:val="005D3C5C"/>
    <w:rsid w:val="005D3EB4"/>
    <w:rsid w:val="005D400D"/>
    <w:rsid w:val="005D4375"/>
    <w:rsid w:val="005D4393"/>
    <w:rsid w:val="005D4ED3"/>
    <w:rsid w:val="005D58B0"/>
    <w:rsid w:val="005D59B1"/>
    <w:rsid w:val="005D5C8B"/>
    <w:rsid w:val="005D6381"/>
    <w:rsid w:val="005D68CD"/>
    <w:rsid w:val="005D6A7A"/>
    <w:rsid w:val="005D6E10"/>
    <w:rsid w:val="005E041F"/>
    <w:rsid w:val="005E0F53"/>
    <w:rsid w:val="005E1BF1"/>
    <w:rsid w:val="005E1FF3"/>
    <w:rsid w:val="005E3198"/>
    <w:rsid w:val="005E3892"/>
    <w:rsid w:val="005E3ED1"/>
    <w:rsid w:val="005E3FCA"/>
    <w:rsid w:val="005E4C2C"/>
    <w:rsid w:val="005E4DB5"/>
    <w:rsid w:val="005E5C7E"/>
    <w:rsid w:val="005E636A"/>
    <w:rsid w:val="005E6B3A"/>
    <w:rsid w:val="005E7140"/>
    <w:rsid w:val="005E78B3"/>
    <w:rsid w:val="005E7FB7"/>
    <w:rsid w:val="005F0157"/>
    <w:rsid w:val="005F0248"/>
    <w:rsid w:val="005F03B6"/>
    <w:rsid w:val="005F0628"/>
    <w:rsid w:val="005F1264"/>
    <w:rsid w:val="005F28C1"/>
    <w:rsid w:val="005F291D"/>
    <w:rsid w:val="005F2D1D"/>
    <w:rsid w:val="005F2E4F"/>
    <w:rsid w:val="005F3713"/>
    <w:rsid w:val="005F3B23"/>
    <w:rsid w:val="005F464A"/>
    <w:rsid w:val="005F46A1"/>
    <w:rsid w:val="005F5005"/>
    <w:rsid w:val="005F50A4"/>
    <w:rsid w:val="005F5B40"/>
    <w:rsid w:val="005F5F8B"/>
    <w:rsid w:val="005F63B4"/>
    <w:rsid w:val="005F692B"/>
    <w:rsid w:val="005F6D91"/>
    <w:rsid w:val="005F6DBF"/>
    <w:rsid w:val="005F7136"/>
    <w:rsid w:val="005F72B7"/>
    <w:rsid w:val="005F76A1"/>
    <w:rsid w:val="005F795B"/>
    <w:rsid w:val="005F7ADA"/>
    <w:rsid w:val="005F7C8D"/>
    <w:rsid w:val="005F7CB0"/>
    <w:rsid w:val="006001C0"/>
    <w:rsid w:val="006002AE"/>
    <w:rsid w:val="00600371"/>
    <w:rsid w:val="006003C9"/>
    <w:rsid w:val="006005B3"/>
    <w:rsid w:val="00600C8E"/>
    <w:rsid w:val="00601A77"/>
    <w:rsid w:val="00602413"/>
    <w:rsid w:val="0060250A"/>
    <w:rsid w:val="0060254E"/>
    <w:rsid w:val="00602D55"/>
    <w:rsid w:val="00604981"/>
    <w:rsid w:val="00604E36"/>
    <w:rsid w:val="006050B5"/>
    <w:rsid w:val="00605202"/>
    <w:rsid w:val="006059B6"/>
    <w:rsid w:val="006060B7"/>
    <w:rsid w:val="0060687B"/>
    <w:rsid w:val="00606C8A"/>
    <w:rsid w:val="00607659"/>
    <w:rsid w:val="00607803"/>
    <w:rsid w:val="00607C5B"/>
    <w:rsid w:val="0061127F"/>
    <w:rsid w:val="0061177C"/>
    <w:rsid w:val="00611D16"/>
    <w:rsid w:val="00611FD6"/>
    <w:rsid w:val="00612203"/>
    <w:rsid w:val="00612F22"/>
    <w:rsid w:val="006138AD"/>
    <w:rsid w:val="00613B69"/>
    <w:rsid w:val="006142DE"/>
    <w:rsid w:val="0061484D"/>
    <w:rsid w:val="006148DF"/>
    <w:rsid w:val="00614D79"/>
    <w:rsid w:val="0061523D"/>
    <w:rsid w:val="006156B7"/>
    <w:rsid w:val="00615BB4"/>
    <w:rsid w:val="00615DB0"/>
    <w:rsid w:val="006164DF"/>
    <w:rsid w:val="00616CAB"/>
    <w:rsid w:val="0061711E"/>
    <w:rsid w:val="00617608"/>
    <w:rsid w:val="00617894"/>
    <w:rsid w:val="0062096E"/>
    <w:rsid w:val="00621413"/>
    <w:rsid w:val="00621D1E"/>
    <w:rsid w:val="00621FA4"/>
    <w:rsid w:val="00622068"/>
    <w:rsid w:val="00622143"/>
    <w:rsid w:val="0062238D"/>
    <w:rsid w:val="00622401"/>
    <w:rsid w:val="0062294C"/>
    <w:rsid w:val="00623716"/>
    <w:rsid w:val="00623BEA"/>
    <w:rsid w:val="00623FA6"/>
    <w:rsid w:val="00624650"/>
    <w:rsid w:val="00624694"/>
    <w:rsid w:val="00624A69"/>
    <w:rsid w:val="00624EB2"/>
    <w:rsid w:val="0062603A"/>
    <w:rsid w:val="006267D5"/>
    <w:rsid w:val="00626843"/>
    <w:rsid w:val="0062712C"/>
    <w:rsid w:val="006272A9"/>
    <w:rsid w:val="006272F1"/>
    <w:rsid w:val="0062746B"/>
    <w:rsid w:val="006300D5"/>
    <w:rsid w:val="00630468"/>
    <w:rsid w:val="006305DF"/>
    <w:rsid w:val="00631021"/>
    <w:rsid w:val="00631023"/>
    <w:rsid w:val="006310F2"/>
    <w:rsid w:val="00631C7B"/>
    <w:rsid w:val="006324DD"/>
    <w:rsid w:val="00632A42"/>
    <w:rsid w:val="00632C19"/>
    <w:rsid w:val="00633629"/>
    <w:rsid w:val="006349CF"/>
    <w:rsid w:val="00635320"/>
    <w:rsid w:val="00635804"/>
    <w:rsid w:val="00635AF8"/>
    <w:rsid w:val="00636210"/>
    <w:rsid w:val="00636356"/>
    <w:rsid w:val="006364DB"/>
    <w:rsid w:val="00636E16"/>
    <w:rsid w:val="00636E45"/>
    <w:rsid w:val="006378FD"/>
    <w:rsid w:val="006379A8"/>
    <w:rsid w:val="00640161"/>
    <w:rsid w:val="00640586"/>
    <w:rsid w:val="00640A2D"/>
    <w:rsid w:val="00640A44"/>
    <w:rsid w:val="00640A78"/>
    <w:rsid w:val="006411DD"/>
    <w:rsid w:val="006413D9"/>
    <w:rsid w:val="006416AF"/>
    <w:rsid w:val="00642BE3"/>
    <w:rsid w:val="00642C9F"/>
    <w:rsid w:val="00642CB6"/>
    <w:rsid w:val="006431A7"/>
    <w:rsid w:val="00643385"/>
    <w:rsid w:val="00643472"/>
    <w:rsid w:val="00643707"/>
    <w:rsid w:val="00643C8A"/>
    <w:rsid w:val="00644366"/>
    <w:rsid w:val="00644A94"/>
    <w:rsid w:val="00644DB9"/>
    <w:rsid w:val="006454AD"/>
    <w:rsid w:val="006456BE"/>
    <w:rsid w:val="0064608E"/>
    <w:rsid w:val="00646490"/>
    <w:rsid w:val="00646A06"/>
    <w:rsid w:val="00647A4D"/>
    <w:rsid w:val="006510BD"/>
    <w:rsid w:val="006514C4"/>
    <w:rsid w:val="006515EF"/>
    <w:rsid w:val="00651EDD"/>
    <w:rsid w:val="006523E0"/>
    <w:rsid w:val="006528E1"/>
    <w:rsid w:val="00652A6B"/>
    <w:rsid w:val="00654DB1"/>
    <w:rsid w:val="006553DF"/>
    <w:rsid w:val="0065547A"/>
    <w:rsid w:val="006558CF"/>
    <w:rsid w:val="00655F03"/>
    <w:rsid w:val="00656573"/>
    <w:rsid w:val="0065783B"/>
    <w:rsid w:val="00660C08"/>
    <w:rsid w:val="00660E83"/>
    <w:rsid w:val="00661347"/>
    <w:rsid w:val="00661B5C"/>
    <w:rsid w:val="00661BCC"/>
    <w:rsid w:val="00662827"/>
    <w:rsid w:val="00662A7D"/>
    <w:rsid w:val="006633AD"/>
    <w:rsid w:val="0066428C"/>
    <w:rsid w:val="00664A05"/>
    <w:rsid w:val="00664B7A"/>
    <w:rsid w:val="00665DDE"/>
    <w:rsid w:val="00666611"/>
    <w:rsid w:val="0066669B"/>
    <w:rsid w:val="00666DC4"/>
    <w:rsid w:val="00666FF0"/>
    <w:rsid w:val="00667280"/>
    <w:rsid w:val="00670C31"/>
    <w:rsid w:val="00670F77"/>
    <w:rsid w:val="006710AD"/>
    <w:rsid w:val="006710C8"/>
    <w:rsid w:val="00671515"/>
    <w:rsid w:val="00671A0E"/>
    <w:rsid w:val="006721ED"/>
    <w:rsid w:val="00672439"/>
    <w:rsid w:val="0067355B"/>
    <w:rsid w:val="0067415A"/>
    <w:rsid w:val="0067428A"/>
    <w:rsid w:val="00674400"/>
    <w:rsid w:val="006747A5"/>
    <w:rsid w:val="00674A61"/>
    <w:rsid w:val="00675628"/>
    <w:rsid w:val="006760A6"/>
    <w:rsid w:val="00676EB2"/>
    <w:rsid w:val="00677B72"/>
    <w:rsid w:val="00677C39"/>
    <w:rsid w:val="00677E5B"/>
    <w:rsid w:val="00680B6A"/>
    <w:rsid w:val="00681445"/>
    <w:rsid w:val="00681AE9"/>
    <w:rsid w:val="00681BB9"/>
    <w:rsid w:val="00681E33"/>
    <w:rsid w:val="006821B4"/>
    <w:rsid w:val="006823D9"/>
    <w:rsid w:val="0068244B"/>
    <w:rsid w:val="006824E0"/>
    <w:rsid w:val="0068275B"/>
    <w:rsid w:val="00682DCB"/>
    <w:rsid w:val="00682E7E"/>
    <w:rsid w:val="00683B64"/>
    <w:rsid w:val="00683F48"/>
    <w:rsid w:val="00683FEA"/>
    <w:rsid w:val="006844DC"/>
    <w:rsid w:val="00684AF0"/>
    <w:rsid w:val="00685126"/>
    <w:rsid w:val="0068547D"/>
    <w:rsid w:val="00685704"/>
    <w:rsid w:val="0068570B"/>
    <w:rsid w:val="00686583"/>
    <w:rsid w:val="00686F18"/>
    <w:rsid w:val="00686F92"/>
    <w:rsid w:val="00687184"/>
    <w:rsid w:val="00687347"/>
    <w:rsid w:val="00687B18"/>
    <w:rsid w:val="006902A7"/>
    <w:rsid w:val="006905E1"/>
    <w:rsid w:val="00690A33"/>
    <w:rsid w:val="00690BDA"/>
    <w:rsid w:val="00690D50"/>
    <w:rsid w:val="00690EBB"/>
    <w:rsid w:val="006911E3"/>
    <w:rsid w:val="0069177C"/>
    <w:rsid w:val="0069205E"/>
    <w:rsid w:val="00692574"/>
    <w:rsid w:val="00692F9C"/>
    <w:rsid w:val="00693870"/>
    <w:rsid w:val="00693927"/>
    <w:rsid w:val="006949E1"/>
    <w:rsid w:val="00694AD2"/>
    <w:rsid w:val="0069562F"/>
    <w:rsid w:val="00696507"/>
    <w:rsid w:val="00696FB0"/>
    <w:rsid w:val="00697AB5"/>
    <w:rsid w:val="00697BF1"/>
    <w:rsid w:val="00697D90"/>
    <w:rsid w:val="00697E0F"/>
    <w:rsid w:val="00697F0C"/>
    <w:rsid w:val="00697FB5"/>
    <w:rsid w:val="006A05A3"/>
    <w:rsid w:val="006A0A03"/>
    <w:rsid w:val="006A1088"/>
    <w:rsid w:val="006A14DA"/>
    <w:rsid w:val="006A17D9"/>
    <w:rsid w:val="006A19C5"/>
    <w:rsid w:val="006A24E8"/>
    <w:rsid w:val="006A26E8"/>
    <w:rsid w:val="006A3219"/>
    <w:rsid w:val="006A39C0"/>
    <w:rsid w:val="006A3C61"/>
    <w:rsid w:val="006A3EB4"/>
    <w:rsid w:val="006A4718"/>
    <w:rsid w:val="006A5B6A"/>
    <w:rsid w:val="006A6500"/>
    <w:rsid w:val="006A70EA"/>
    <w:rsid w:val="006A712E"/>
    <w:rsid w:val="006A71E3"/>
    <w:rsid w:val="006A7296"/>
    <w:rsid w:val="006A76CD"/>
    <w:rsid w:val="006A7C98"/>
    <w:rsid w:val="006B09EA"/>
    <w:rsid w:val="006B0F4B"/>
    <w:rsid w:val="006B12B7"/>
    <w:rsid w:val="006B13EE"/>
    <w:rsid w:val="006B1795"/>
    <w:rsid w:val="006B1E5E"/>
    <w:rsid w:val="006B248B"/>
    <w:rsid w:val="006B31C3"/>
    <w:rsid w:val="006B3303"/>
    <w:rsid w:val="006B347B"/>
    <w:rsid w:val="006B3575"/>
    <w:rsid w:val="006B3826"/>
    <w:rsid w:val="006B3D17"/>
    <w:rsid w:val="006B3FFF"/>
    <w:rsid w:val="006B4264"/>
    <w:rsid w:val="006B4646"/>
    <w:rsid w:val="006B4D9A"/>
    <w:rsid w:val="006B4F0E"/>
    <w:rsid w:val="006B5254"/>
    <w:rsid w:val="006B5735"/>
    <w:rsid w:val="006B5751"/>
    <w:rsid w:val="006B5E2E"/>
    <w:rsid w:val="006B5EE5"/>
    <w:rsid w:val="006B61E3"/>
    <w:rsid w:val="006B68A7"/>
    <w:rsid w:val="006B6C91"/>
    <w:rsid w:val="006B6E9F"/>
    <w:rsid w:val="006B6EE4"/>
    <w:rsid w:val="006B76E6"/>
    <w:rsid w:val="006C0173"/>
    <w:rsid w:val="006C0CA7"/>
    <w:rsid w:val="006C0FE5"/>
    <w:rsid w:val="006C2102"/>
    <w:rsid w:val="006C2C4E"/>
    <w:rsid w:val="006C2F7B"/>
    <w:rsid w:val="006C330F"/>
    <w:rsid w:val="006C3E27"/>
    <w:rsid w:val="006C3F3C"/>
    <w:rsid w:val="006C69B3"/>
    <w:rsid w:val="006C6BEB"/>
    <w:rsid w:val="006C6D16"/>
    <w:rsid w:val="006C7081"/>
    <w:rsid w:val="006C7117"/>
    <w:rsid w:val="006C7810"/>
    <w:rsid w:val="006C7D17"/>
    <w:rsid w:val="006C7D29"/>
    <w:rsid w:val="006D0F50"/>
    <w:rsid w:val="006D0F65"/>
    <w:rsid w:val="006D12F7"/>
    <w:rsid w:val="006D3521"/>
    <w:rsid w:val="006D392B"/>
    <w:rsid w:val="006D3AF3"/>
    <w:rsid w:val="006D3EB5"/>
    <w:rsid w:val="006D4159"/>
    <w:rsid w:val="006D41B3"/>
    <w:rsid w:val="006D43B1"/>
    <w:rsid w:val="006D43BC"/>
    <w:rsid w:val="006D479A"/>
    <w:rsid w:val="006D4B09"/>
    <w:rsid w:val="006D5041"/>
    <w:rsid w:val="006D63E1"/>
    <w:rsid w:val="006D654F"/>
    <w:rsid w:val="006D77D2"/>
    <w:rsid w:val="006D786E"/>
    <w:rsid w:val="006D7D67"/>
    <w:rsid w:val="006E020D"/>
    <w:rsid w:val="006E03CA"/>
    <w:rsid w:val="006E0886"/>
    <w:rsid w:val="006E0DDA"/>
    <w:rsid w:val="006E0F2C"/>
    <w:rsid w:val="006E153E"/>
    <w:rsid w:val="006E1540"/>
    <w:rsid w:val="006E1E05"/>
    <w:rsid w:val="006E1FD0"/>
    <w:rsid w:val="006E2264"/>
    <w:rsid w:val="006E2C5A"/>
    <w:rsid w:val="006E2CA3"/>
    <w:rsid w:val="006E2DA7"/>
    <w:rsid w:val="006E2E3B"/>
    <w:rsid w:val="006E3A8A"/>
    <w:rsid w:val="006E41F3"/>
    <w:rsid w:val="006E4DBC"/>
    <w:rsid w:val="006E5C11"/>
    <w:rsid w:val="006E6320"/>
    <w:rsid w:val="006E6818"/>
    <w:rsid w:val="006E69F1"/>
    <w:rsid w:val="006E6B25"/>
    <w:rsid w:val="006E6F28"/>
    <w:rsid w:val="006E6F33"/>
    <w:rsid w:val="006E6FA5"/>
    <w:rsid w:val="006E7054"/>
    <w:rsid w:val="006E75F3"/>
    <w:rsid w:val="006E794C"/>
    <w:rsid w:val="006F0002"/>
    <w:rsid w:val="006F09E1"/>
    <w:rsid w:val="006F0CF6"/>
    <w:rsid w:val="006F100A"/>
    <w:rsid w:val="006F10B9"/>
    <w:rsid w:val="006F17F3"/>
    <w:rsid w:val="006F1831"/>
    <w:rsid w:val="006F18C1"/>
    <w:rsid w:val="006F1E9B"/>
    <w:rsid w:val="006F1EF6"/>
    <w:rsid w:val="006F22A9"/>
    <w:rsid w:val="006F2308"/>
    <w:rsid w:val="006F2940"/>
    <w:rsid w:val="006F30ED"/>
    <w:rsid w:val="006F359F"/>
    <w:rsid w:val="006F385B"/>
    <w:rsid w:val="006F39E7"/>
    <w:rsid w:val="006F4527"/>
    <w:rsid w:val="006F4C01"/>
    <w:rsid w:val="006F4F96"/>
    <w:rsid w:val="006F5171"/>
    <w:rsid w:val="006F580E"/>
    <w:rsid w:val="006F5B97"/>
    <w:rsid w:val="006F5CAA"/>
    <w:rsid w:val="006F638A"/>
    <w:rsid w:val="006F6E4C"/>
    <w:rsid w:val="006F6E72"/>
    <w:rsid w:val="006F7421"/>
    <w:rsid w:val="006F758B"/>
    <w:rsid w:val="006F7BA0"/>
    <w:rsid w:val="00700086"/>
    <w:rsid w:val="0070008B"/>
    <w:rsid w:val="00701D64"/>
    <w:rsid w:val="00702196"/>
    <w:rsid w:val="007021E1"/>
    <w:rsid w:val="00702612"/>
    <w:rsid w:val="007033E8"/>
    <w:rsid w:val="00703D69"/>
    <w:rsid w:val="00703E12"/>
    <w:rsid w:val="00704011"/>
    <w:rsid w:val="0070461A"/>
    <w:rsid w:val="00704B47"/>
    <w:rsid w:val="00704C18"/>
    <w:rsid w:val="00704C7C"/>
    <w:rsid w:val="00704FBD"/>
    <w:rsid w:val="007051DD"/>
    <w:rsid w:val="007053D5"/>
    <w:rsid w:val="007060CD"/>
    <w:rsid w:val="0070619D"/>
    <w:rsid w:val="00706559"/>
    <w:rsid w:val="007067A9"/>
    <w:rsid w:val="0070696C"/>
    <w:rsid w:val="00706CCB"/>
    <w:rsid w:val="00706D27"/>
    <w:rsid w:val="007074A8"/>
    <w:rsid w:val="00707AF8"/>
    <w:rsid w:val="00707BE3"/>
    <w:rsid w:val="00707BFC"/>
    <w:rsid w:val="00707DA2"/>
    <w:rsid w:val="00707EC4"/>
    <w:rsid w:val="00710311"/>
    <w:rsid w:val="00710754"/>
    <w:rsid w:val="00710A5C"/>
    <w:rsid w:val="00710DA9"/>
    <w:rsid w:val="007119C9"/>
    <w:rsid w:val="00711AF1"/>
    <w:rsid w:val="0071248D"/>
    <w:rsid w:val="00712731"/>
    <w:rsid w:val="00712744"/>
    <w:rsid w:val="00713681"/>
    <w:rsid w:val="00713812"/>
    <w:rsid w:val="00713829"/>
    <w:rsid w:val="007145F4"/>
    <w:rsid w:val="0071568E"/>
    <w:rsid w:val="007157B6"/>
    <w:rsid w:val="007159D9"/>
    <w:rsid w:val="007161B4"/>
    <w:rsid w:val="00716A2C"/>
    <w:rsid w:val="00717018"/>
    <w:rsid w:val="007174FF"/>
    <w:rsid w:val="00717AD1"/>
    <w:rsid w:val="00717C79"/>
    <w:rsid w:val="007202C5"/>
    <w:rsid w:val="00720F69"/>
    <w:rsid w:val="007211C8"/>
    <w:rsid w:val="0072186F"/>
    <w:rsid w:val="00722BD5"/>
    <w:rsid w:val="00722EF2"/>
    <w:rsid w:val="00722F1B"/>
    <w:rsid w:val="0072317E"/>
    <w:rsid w:val="00723191"/>
    <w:rsid w:val="0072320C"/>
    <w:rsid w:val="00723219"/>
    <w:rsid w:val="00724580"/>
    <w:rsid w:val="00724693"/>
    <w:rsid w:val="00724A0A"/>
    <w:rsid w:val="00724B04"/>
    <w:rsid w:val="00725054"/>
    <w:rsid w:val="00726F03"/>
    <w:rsid w:val="007270F5"/>
    <w:rsid w:val="00727160"/>
    <w:rsid w:val="00727181"/>
    <w:rsid w:val="00727619"/>
    <w:rsid w:val="00727D40"/>
    <w:rsid w:val="00730271"/>
    <w:rsid w:val="007302CD"/>
    <w:rsid w:val="00730352"/>
    <w:rsid w:val="00731023"/>
    <w:rsid w:val="00731050"/>
    <w:rsid w:val="00731112"/>
    <w:rsid w:val="00731942"/>
    <w:rsid w:val="00731AC4"/>
    <w:rsid w:val="00731FC7"/>
    <w:rsid w:val="00733112"/>
    <w:rsid w:val="0073360A"/>
    <w:rsid w:val="00733D87"/>
    <w:rsid w:val="007348E9"/>
    <w:rsid w:val="00734DE3"/>
    <w:rsid w:val="00735271"/>
    <w:rsid w:val="00735A8A"/>
    <w:rsid w:val="00735F37"/>
    <w:rsid w:val="0073638D"/>
    <w:rsid w:val="00736632"/>
    <w:rsid w:val="00736C72"/>
    <w:rsid w:val="007371B9"/>
    <w:rsid w:val="0073742C"/>
    <w:rsid w:val="0073773B"/>
    <w:rsid w:val="00740577"/>
    <w:rsid w:val="007407E8"/>
    <w:rsid w:val="00741103"/>
    <w:rsid w:val="00743295"/>
    <w:rsid w:val="007432F8"/>
    <w:rsid w:val="0074350E"/>
    <w:rsid w:val="007437F5"/>
    <w:rsid w:val="00744562"/>
    <w:rsid w:val="007451C2"/>
    <w:rsid w:val="007453B7"/>
    <w:rsid w:val="00745875"/>
    <w:rsid w:val="007463A2"/>
    <w:rsid w:val="00746B26"/>
    <w:rsid w:val="00746CCA"/>
    <w:rsid w:val="00746E79"/>
    <w:rsid w:val="00747B45"/>
    <w:rsid w:val="00747E4C"/>
    <w:rsid w:val="00750237"/>
    <w:rsid w:val="007505B7"/>
    <w:rsid w:val="00750990"/>
    <w:rsid w:val="00750C71"/>
    <w:rsid w:val="00751010"/>
    <w:rsid w:val="00751190"/>
    <w:rsid w:val="00751A6D"/>
    <w:rsid w:val="00751DBA"/>
    <w:rsid w:val="00752336"/>
    <w:rsid w:val="007524B7"/>
    <w:rsid w:val="007525AC"/>
    <w:rsid w:val="00754369"/>
    <w:rsid w:val="00754A79"/>
    <w:rsid w:val="007556E0"/>
    <w:rsid w:val="00755E9F"/>
    <w:rsid w:val="00757713"/>
    <w:rsid w:val="00757A69"/>
    <w:rsid w:val="00757A87"/>
    <w:rsid w:val="007600F7"/>
    <w:rsid w:val="007609BA"/>
    <w:rsid w:val="00761255"/>
    <w:rsid w:val="00761B7A"/>
    <w:rsid w:val="00761FC6"/>
    <w:rsid w:val="007625E0"/>
    <w:rsid w:val="00762695"/>
    <w:rsid w:val="00762719"/>
    <w:rsid w:val="0076272E"/>
    <w:rsid w:val="00762818"/>
    <w:rsid w:val="007631D1"/>
    <w:rsid w:val="00763250"/>
    <w:rsid w:val="00763568"/>
    <w:rsid w:val="0076369D"/>
    <w:rsid w:val="00763CDB"/>
    <w:rsid w:val="00763D69"/>
    <w:rsid w:val="00764573"/>
    <w:rsid w:val="00764742"/>
    <w:rsid w:val="00764C3E"/>
    <w:rsid w:val="0076569A"/>
    <w:rsid w:val="00765D08"/>
    <w:rsid w:val="00766280"/>
    <w:rsid w:val="0076639B"/>
    <w:rsid w:val="007663E1"/>
    <w:rsid w:val="007669C2"/>
    <w:rsid w:val="00766E88"/>
    <w:rsid w:val="00767399"/>
    <w:rsid w:val="0077078B"/>
    <w:rsid w:val="00770BF8"/>
    <w:rsid w:val="00771039"/>
    <w:rsid w:val="00771124"/>
    <w:rsid w:val="00771AC7"/>
    <w:rsid w:val="00771B9F"/>
    <w:rsid w:val="00772517"/>
    <w:rsid w:val="007728CA"/>
    <w:rsid w:val="00773307"/>
    <w:rsid w:val="0077347A"/>
    <w:rsid w:val="00773B5C"/>
    <w:rsid w:val="00773C48"/>
    <w:rsid w:val="00774962"/>
    <w:rsid w:val="00774C56"/>
    <w:rsid w:val="00774CC6"/>
    <w:rsid w:val="007750AE"/>
    <w:rsid w:val="007757B9"/>
    <w:rsid w:val="00775AD0"/>
    <w:rsid w:val="00777BC9"/>
    <w:rsid w:val="00777FAD"/>
    <w:rsid w:val="0078038D"/>
    <w:rsid w:val="0078062A"/>
    <w:rsid w:val="0078091C"/>
    <w:rsid w:val="00780A27"/>
    <w:rsid w:val="00780C89"/>
    <w:rsid w:val="00780D11"/>
    <w:rsid w:val="00781666"/>
    <w:rsid w:val="00782FE2"/>
    <w:rsid w:val="007839AB"/>
    <w:rsid w:val="00784584"/>
    <w:rsid w:val="00784D45"/>
    <w:rsid w:val="007857E2"/>
    <w:rsid w:val="007858FB"/>
    <w:rsid w:val="00785D64"/>
    <w:rsid w:val="00785E43"/>
    <w:rsid w:val="0078696E"/>
    <w:rsid w:val="00786A46"/>
    <w:rsid w:val="00787691"/>
    <w:rsid w:val="00787ACE"/>
    <w:rsid w:val="00787BC5"/>
    <w:rsid w:val="007908A6"/>
    <w:rsid w:val="00790D6A"/>
    <w:rsid w:val="007913CB"/>
    <w:rsid w:val="007914BB"/>
    <w:rsid w:val="007916A2"/>
    <w:rsid w:val="007916E6"/>
    <w:rsid w:val="007916E9"/>
    <w:rsid w:val="00791DE4"/>
    <w:rsid w:val="00792502"/>
    <w:rsid w:val="00792898"/>
    <w:rsid w:val="00792A99"/>
    <w:rsid w:val="00793072"/>
    <w:rsid w:val="007931B9"/>
    <w:rsid w:val="00793779"/>
    <w:rsid w:val="0079394B"/>
    <w:rsid w:val="00793A0C"/>
    <w:rsid w:val="00794209"/>
    <w:rsid w:val="0079457B"/>
    <w:rsid w:val="00794A0E"/>
    <w:rsid w:val="00794E1B"/>
    <w:rsid w:val="00794EE4"/>
    <w:rsid w:val="0079512C"/>
    <w:rsid w:val="007957D1"/>
    <w:rsid w:val="00796446"/>
    <w:rsid w:val="00796712"/>
    <w:rsid w:val="00796DAA"/>
    <w:rsid w:val="007977D1"/>
    <w:rsid w:val="007978E4"/>
    <w:rsid w:val="007A0986"/>
    <w:rsid w:val="007A0C05"/>
    <w:rsid w:val="007A18FC"/>
    <w:rsid w:val="007A19DE"/>
    <w:rsid w:val="007A2066"/>
    <w:rsid w:val="007A2995"/>
    <w:rsid w:val="007A29EC"/>
    <w:rsid w:val="007A2CE6"/>
    <w:rsid w:val="007A2E69"/>
    <w:rsid w:val="007A3AE2"/>
    <w:rsid w:val="007A4275"/>
    <w:rsid w:val="007A519A"/>
    <w:rsid w:val="007A55C7"/>
    <w:rsid w:val="007A5C3D"/>
    <w:rsid w:val="007A5CD2"/>
    <w:rsid w:val="007A5FF4"/>
    <w:rsid w:val="007A686A"/>
    <w:rsid w:val="007A6D6E"/>
    <w:rsid w:val="007A7168"/>
    <w:rsid w:val="007A7291"/>
    <w:rsid w:val="007A7DA4"/>
    <w:rsid w:val="007A7F14"/>
    <w:rsid w:val="007B0827"/>
    <w:rsid w:val="007B0A09"/>
    <w:rsid w:val="007B0A86"/>
    <w:rsid w:val="007B1232"/>
    <w:rsid w:val="007B18B1"/>
    <w:rsid w:val="007B190C"/>
    <w:rsid w:val="007B1A25"/>
    <w:rsid w:val="007B1C17"/>
    <w:rsid w:val="007B22E7"/>
    <w:rsid w:val="007B3543"/>
    <w:rsid w:val="007B372E"/>
    <w:rsid w:val="007B377E"/>
    <w:rsid w:val="007B3910"/>
    <w:rsid w:val="007B3C35"/>
    <w:rsid w:val="007B3E23"/>
    <w:rsid w:val="007B4228"/>
    <w:rsid w:val="007B467B"/>
    <w:rsid w:val="007B4C28"/>
    <w:rsid w:val="007B5553"/>
    <w:rsid w:val="007B5DA5"/>
    <w:rsid w:val="007B5F0C"/>
    <w:rsid w:val="007B6009"/>
    <w:rsid w:val="007B6288"/>
    <w:rsid w:val="007B645A"/>
    <w:rsid w:val="007B6CF1"/>
    <w:rsid w:val="007B771C"/>
    <w:rsid w:val="007C0094"/>
    <w:rsid w:val="007C07E9"/>
    <w:rsid w:val="007C0BCD"/>
    <w:rsid w:val="007C0F84"/>
    <w:rsid w:val="007C148B"/>
    <w:rsid w:val="007C20E2"/>
    <w:rsid w:val="007C2212"/>
    <w:rsid w:val="007C26EB"/>
    <w:rsid w:val="007C3E87"/>
    <w:rsid w:val="007C40F1"/>
    <w:rsid w:val="007C46FF"/>
    <w:rsid w:val="007C48E4"/>
    <w:rsid w:val="007C5B5C"/>
    <w:rsid w:val="007C5B96"/>
    <w:rsid w:val="007C6666"/>
    <w:rsid w:val="007C6A9E"/>
    <w:rsid w:val="007C6DBE"/>
    <w:rsid w:val="007C733C"/>
    <w:rsid w:val="007C756D"/>
    <w:rsid w:val="007C77C9"/>
    <w:rsid w:val="007D076F"/>
    <w:rsid w:val="007D0B4B"/>
    <w:rsid w:val="007D0C30"/>
    <w:rsid w:val="007D0CEC"/>
    <w:rsid w:val="007D1C77"/>
    <w:rsid w:val="007D24C4"/>
    <w:rsid w:val="007D3446"/>
    <w:rsid w:val="007D3AD6"/>
    <w:rsid w:val="007D5407"/>
    <w:rsid w:val="007D5B12"/>
    <w:rsid w:val="007D5BA3"/>
    <w:rsid w:val="007D6800"/>
    <w:rsid w:val="007D6E37"/>
    <w:rsid w:val="007D6E49"/>
    <w:rsid w:val="007D70A3"/>
    <w:rsid w:val="007D73D9"/>
    <w:rsid w:val="007D741A"/>
    <w:rsid w:val="007E045F"/>
    <w:rsid w:val="007E0B94"/>
    <w:rsid w:val="007E0DB2"/>
    <w:rsid w:val="007E160A"/>
    <w:rsid w:val="007E1AF0"/>
    <w:rsid w:val="007E2D8F"/>
    <w:rsid w:val="007E356E"/>
    <w:rsid w:val="007E387C"/>
    <w:rsid w:val="007E3DC2"/>
    <w:rsid w:val="007E4718"/>
    <w:rsid w:val="007E481F"/>
    <w:rsid w:val="007E4C2B"/>
    <w:rsid w:val="007E4CFE"/>
    <w:rsid w:val="007E527A"/>
    <w:rsid w:val="007E606D"/>
    <w:rsid w:val="007E651D"/>
    <w:rsid w:val="007E6D1A"/>
    <w:rsid w:val="007E6E00"/>
    <w:rsid w:val="007E7208"/>
    <w:rsid w:val="007E748C"/>
    <w:rsid w:val="007E77D4"/>
    <w:rsid w:val="007E7E20"/>
    <w:rsid w:val="007E7FCD"/>
    <w:rsid w:val="007F0B5B"/>
    <w:rsid w:val="007F0B6D"/>
    <w:rsid w:val="007F1046"/>
    <w:rsid w:val="007F14C5"/>
    <w:rsid w:val="007F18BD"/>
    <w:rsid w:val="007F1D59"/>
    <w:rsid w:val="007F2454"/>
    <w:rsid w:val="007F3033"/>
    <w:rsid w:val="007F3439"/>
    <w:rsid w:val="007F3449"/>
    <w:rsid w:val="007F38BD"/>
    <w:rsid w:val="007F3B72"/>
    <w:rsid w:val="007F3CD3"/>
    <w:rsid w:val="007F4003"/>
    <w:rsid w:val="007F4BF7"/>
    <w:rsid w:val="007F4E45"/>
    <w:rsid w:val="007F4EB6"/>
    <w:rsid w:val="007F57C7"/>
    <w:rsid w:val="007F5FA9"/>
    <w:rsid w:val="007F61B2"/>
    <w:rsid w:val="007F6318"/>
    <w:rsid w:val="007F6447"/>
    <w:rsid w:val="007F698A"/>
    <w:rsid w:val="007F74E2"/>
    <w:rsid w:val="007F7847"/>
    <w:rsid w:val="007F78F4"/>
    <w:rsid w:val="007F7AA9"/>
    <w:rsid w:val="007F7ECD"/>
    <w:rsid w:val="00800A0F"/>
    <w:rsid w:val="00800F58"/>
    <w:rsid w:val="008010A9"/>
    <w:rsid w:val="00801BEA"/>
    <w:rsid w:val="008020F3"/>
    <w:rsid w:val="00802671"/>
    <w:rsid w:val="00802771"/>
    <w:rsid w:val="00803412"/>
    <w:rsid w:val="00803685"/>
    <w:rsid w:val="00803BB3"/>
    <w:rsid w:val="00804621"/>
    <w:rsid w:val="008046C4"/>
    <w:rsid w:val="0080494B"/>
    <w:rsid w:val="0080622D"/>
    <w:rsid w:val="008070A1"/>
    <w:rsid w:val="00807710"/>
    <w:rsid w:val="008078A2"/>
    <w:rsid w:val="008101B8"/>
    <w:rsid w:val="008102AC"/>
    <w:rsid w:val="0081062C"/>
    <w:rsid w:val="008110A5"/>
    <w:rsid w:val="008119F3"/>
    <w:rsid w:val="00811C0E"/>
    <w:rsid w:val="0081261D"/>
    <w:rsid w:val="00812B11"/>
    <w:rsid w:val="00813037"/>
    <w:rsid w:val="00813D4A"/>
    <w:rsid w:val="008146DC"/>
    <w:rsid w:val="00814CF2"/>
    <w:rsid w:val="00815047"/>
    <w:rsid w:val="008151DB"/>
    <w:rsid w:val="0081654E"/>
    <w:rsid w:val="0081676C"/>
    <w:rsid w:val="00817DD8"/>
    <w:rsid w:val="00817E96"/>
    <w:rsid w:val="0082003B"/>
    <w:rsid w:val="00820515"/>
    <w:rsid w:val="00822182"/>
    <w:rsid w:val="0082224B"/>
    <w:rsid w:val="00822C52"/>
    <w:rsid w:val="00824F01"/>
    <w:rsid w:val="00825A15"/>
    <w:rsid w:val="008268DB"/>
    <w:rsid w:val="00826B3F"/>
    <w:rsid w:val="00826E29"/>
    <w:rsid w:val="00830018"/>
    <w:rsid w:val="008305DD"/>
    <w:rsid w:val="00830665"/>
    <w:rsid w:val="00830D3D"/>
    <w:rsid w:val="00831B60"/>
    <w:rsid w:val="00831B71"/>
    <w:rsid w:val="00831BAB"/>
    <w:rsid w:val="0083213C"/>
    <w:rsid w:val="008325B8"/>
    <w:rsid w:val="00832D43"/>
    <w:rsid w:val="00832F73"/>
    <w:rsid w:val="00833270"/>
    <w:rsid w:val="00833EAA"/>
    <w:rsid w:val="0083547C"/>
    <w:rsid w:val="008359A7"/>
    <w:rsid w:val="00835CDA"/>
    <w:rsid w:val="008364D0"/>
    <w:rsid w:val="008367D2"/>
    <w:rsid w:val="00836ED3"/>
    <w:rsid w:val="008370DC"/>
    <w:rsid w:val="00837950"/>
    <w:rsid w:val="00840DB4"/>
    <w:rsid w:val="008410A8"/>
    <w:rsid w:val="0084296E"/>
    <w:rsid w:val="00842B71"/>
    <w:rsid w:val="00842EC9"/>
    <w:rsid w:val="00843AA5"/>
    <w:rsid w:val="008441F9"/>
    <w:rsid w:val="00844A9E"/>
    <w:rsid w:val="00845327"/>
    <w:rsid w:val="00845370"/>
    <w:rsid w:val="00845E92"/>
    <w:rsid w:val="00845F39"/>
    <w:rsid w:val="00846583"/>
    <w:rsid w:val="00847CA7"/>
    <w:rsid w:val="00847F0B"/>
    <w:rsid w:val="0085117A"/>
    <w:rsid w:val="008519DB"/>
    <w:rsid w:val="00852305"/>
    <w:rsid w:val="00853630"/>
    <w:rsid w:val="0085367A"/>
    <w:rsid w:val="008536DC"/>
    <w:rsid w:val="00854B61"/>
    <w:rsid w:val="00854DA7"/>
    <w:rsid w:val="00854E6D"/>
    <w:rsid w:val="00854F97"/>
    <w:rsid w:val="00855BB9"/>
    <w:rsid w:val="00856B78"/>
    <w:rsid w:val="0085720E"/>
    <w:rsid w:val="008572AF"/>
    <w:rsid w:val="008573E6"/>
    <w:rsid w:val="0085756F"/>
    <w:rsid w:val="008575BF"/>
    <w:rsid w:val="00857727"/>
    <w:rsid w:val="008578A3"/>
    <w:rsid w:val="00857D1E"/>
    <w:rsid w:val="00857FCE"/>
    <w:rsid w:val="008610DB"/>
    <w:rsid w:val="008619DF"/>
    <w:rsid w:val="00861DF6"/>
    <w:rsid w:val="00861F4D"/>
    <w:rsid w:val="0086267C"/>
    <w:rsid w:val="0086276C"/>
    <w:rsid w:val="00862862"/>
    <w:rsid w:val="00862D1B"/>
    <w:rsid w:val="00862F4E"/>
    <w:rsid w:val="0086301E"/>
    <w:rsid w:val="00863E29"/>
    <w:rsid w:val="00863FBD"/>
    <w:rsid w:val="008640F6"/>
    <w:rsid w:val="00864332"/>
    <w:rsid w:val="00864BB0"/>
    <w:rsid w:val="00864EAD"/>
    <w:rsid w:val="00864FE7"/>
    <w:rsid w:val="00865032"/>
    <w:rsid w:val="008668E0"/>
    <w:rsid w:val="00866B74"/>
    <w:rsid w:val="00866BA1"/>
    <w:rsid w:val="00866CCC"/>
    <w:rsid w:val="00866D41"/>
    <w:rsid w:val="00867949"/>
    <w:rsid w:val="008700A4"/>
    <w:rsid w:val="00870713"/>
    <w:rsid w:val="00871A06"/>
    <w:rsid w:val="0087200B"/>
    <w:rsid w:val="008721FD"/>
    <w:rsid w:val="00872423"/>
    <w:rsid w:val="00873794"/>
    <w:rsid w:val="00873D70"/>
    <w:rsid w:val="00874278"/>
    <w:rsid w:val="008748BF"/>
    <w:rsid w:val="00874A6F"/>
    <w:rsid w:val="00874FC0"/>
    <w:rsid w:val="008751AE"/>
    <w:rsid w:val="0087577F"/>
    <w:rsid w:val="00875A09"/>
    <w:rsid w:val="00876147"/>
    <w:rsid w:val="00876183"/>
    <w:rsid w:val="008766D7"/>
    <w:rsid w:val="00876F04"/>
    <w:rsid w:val="008773AD"/>
    <w:rsid w:val="008778A7"/>
    <w:rsid w:val="00880B34"/>
    <w:rsid w:val="00880D8A"/>
    <w:rsid w:val="00881610"/>
    <w:rsid w:val="00881A3E"/>
    <w:rsid w:val="00881B2F"/>
    <w:rsid w:val="00882613"/>
    <w:rsid w:val="00882B62"/>
    <w:rsid w:val="00882F8A"/>
    <w:rsid w:val="00883AEA"/>
    <w:rsid w:val="008840A6"/>
    <w:rsid w:val="00884F53"/>
    <w:rsid w:val="00885557"/>
    <w:rsid w:val="00885E9E"/>
    <w:rsid w:val="00886433"/>
    <w:rsid w:val="00886518"/>
    <w:rsid w:val="00886A25"/>
    <w:rsid w:val="00886D30"/>
    <w:rsid w:val="008870AA"/>
    <w:rsid w:val="008871AC"/>
    <w:rsid w:val="00887CC9"/>
    <w:rsid w:val="008906B3"/>
    <w:rsid w:val="00890808"/>
    <w:rsid w:val="00890FCD"/>
    <w:rsid w:val="00891038"/>
    <w:rsid w:val="00891843"/>
    <w:rsid w:val="00891880"/>
    <w:rsid w:val="008921D9"/>
    <w:rsid w:val="008924F9"/>
    <w:rsid w:val="0089275E"/>
    <w:rsid w:val="00893486"/>
    <w:rsid w:val="00893BF8"/>
    <w:rsid w:val="0089522B"/>
    <w:rsid w:val="00895439"/>
    <w:rsid w:val="00895AFF"/>
    <w:rsid w:val="00895C47"/>
    <w:rsid w:val="00895E64"/>
    <w:rsid w:val="008960AE"/>
    <w:rsid w:val="008971E0"/>
    <w:rsid w:val="00897364"/>
    <w:rsid w:val="008978C2"/>
    <w:rsid w:val="008A0624"/>
    <w:rsid w:val="008A0672"/>
    <w:rsid w:val="008A08FD"/>
    <w:rsid w:val="008A0CC9"/>
    <w:rsid w:val="008A0EE7"/>
    <w:rsid w:val="008A12B2"/>
    <w:rsid w:val="008A1696"/>
    <w:rsid w:val="008A1A5F"/>
    <w:rsid w:val="008A21C7"/>
    <w:rsid w:val="008A24F1"/>
    <w:rsid w:val="008A29A6"/>
    <w:rsid w:val="008A2E2B"/>
    <w:rsid w:val="008A36FA"/>
    <w:rsid w:val="008A3DB8"/>
    <w:rsid w:val="008A3E4B"/>
    <w:rsid w:val="008A41E8"/>
    <w:rsid w:val="008A441D"/>
    <w:rsid w:val="008A468F"/>
    <w:rsid w:val="008A4A20"/>
    <w:rsid w:val="008A4B11"/>
    <w:rsid w:val="008A4FCE"/>
    <w:rsid w:val="008A5A4B"/>
    <w:rsid w:val="008A62BE"/>
    <w:rsid w:val="008A665A"/>
    <w:rsid w:val="008A6789"/>
    <w:rsid w:val="008A6F2F"/>
    <w:rsid w:val="008A77E6"/>
    <w:rsid w:val="008A7A0A"/>
    <w:rsid w:val="008A7C28"/>
    <w:rsid w:val="008B0975"/>
    <w:rsid w:val="008B09B3"/>
    <w:rsid w:val="008B1075"/>
    <w:rsid w:val="008B109C"/>
    <w:rsid w:val="008B14FF"/>
    <w:rsid w:val="008B17E0"/>
    <w:rsid w:val="008B30DD"/>
    <w:rsid w:val="008B3318"/>
    <w:rsid w:val="008B383E"/>
    <w:rsid w:val="008B41C7"/>
    <w:rsid w:val="008B423E"/>
    <w:rsid w:val="008B4604"/>
    <w:rsid w:val="008B463C"/>
    <w:rsid w:val="008B4A47"/>
    <w:rsid w:val="008B4CF0"/>
    <w:rsid w:val="008B58EF"/>
    <w:rsid w:val="008B5D5B"/>
    <w:rsid w:val="008B60F6"/>
    <w:rsid w:val="008B6695"/>
    <w:rsid w:val="008B6E36"/>
    <w:rsid w:val="008B73B7"/>
    <w:rsid w:val="008B7DF4"/>
    <w:rsid w:val="008B7E2F"/>
    <w:rsid w:val="008B7E75"/>
    <w:rsid w:val="008C07B0"/>
    <w:rsid w:val="008C09A1"/>
    <w:rsid w:val="008C132A"/>
    <w:rsid w:val="008C1C3E"/>
    <w:rsid w:val="008C1D7B"/>
    <w:rsid w:val="008C1F7E"/>
    <w:rsid w:val="008C1FFC"/>
    <w:rsid w:val="008C20E0"/>
    <w:rsid w:val="008C36CD"/>
    <w:rsid w:val="008C3ADE"/>
    <w:rsid w:val="008C3F45"/>
    <w:rsid w:val="008C4D90"/>
    <w:rsid w:val="008C4F8C"/>
    <w:rsid w:val="008C505A"/>
    <w:rsid w:val="008C5160"/>
    <w:rsid w:val="008C5504"/>
    <w:rsid w:val="008C6114"/>
    <w:rsid w:val="008C68A5"/>
    <w:rsid w:val="008C6D12"/>
    <w:rsid w:val="008C6DCD"/>
    <w:rsid w:val="008C72E2"/>
    <w:rsid w:val="008C7444"/>
    <w:rsid w:val="008D03B4"/>
    <w:rsid w:val="008D0876"/>
    <w:rsid w:val="008D0A0B"/>
    <w:rsid w:val="008D102C"/>
    <w:rsid w:val="008D1414"/>
    <w:rsid w:val="008D1984"/>
    <w:rsid w:val="008D1BA9"/>
    <w:rsid w:val="008D1D4D"/>
    <w:rsid w:val="008D235E"/>
    <w:rsid w:val="008D23A8"/>
    <w:rsid w:val="008D2444"/>
    <w:rsid w:val="008D2B97"/>
    <w:rsid w:val="008D310F"/>
    <w:rsid w:val="008D35B5"/>
    <w:rsid w:val="008D35F0"/>
    <w:rsid w:val="008D372F"/>
    <w:rsid w:val="008D3955"/>
    <w:rsid w:val="008D3EFA"/>
    <w:rsid w:val="008D46B4"/>
    <w:rsid w:val="008D4C0C"/>
    <w:rsid w:val="008D4F5A"/>
    <w:rsid w:val="008D5417"/>
    <w:rsid w:val="008D5598"/>
    <w:rsid w:val="008D5A9C"/>
    <w:rsid w:val="008D6277"/>
    <w:rsid w:val="008D6756"/>
    <w:rsid w:val="008D6C8C"/>
    <w:rsid w:val="008D72E9"/>
    <w:rsid w:val="008E05EA"/>
    <w:rsid w:val="008E10ED"/>
    <w:rsid w:val="008E11DC"/>
    <w:rsid w:val="008E217A"/>
    <w:rsid w:val="008E2EDD"/>
    <w:rsid w:val="008E3441"/>
    <w:rsid w:val="008E35AE"/>
    <w:rsid w:val="008E3655"/>
    <w:rsid w:val="008E3C4D"/>
    <w:rsid w:val="008E3D9F"/>
    <w:rsid w:val="008E4201"/>
    <w:rsid w:val="008E479C"/>
    <w:rsid w:val="008E4962"/>
    <w:rsid w:val="008E4D28"/>
    <w:rsid w:val="008E6338"/>
    <w:rsid w:val="008E6E96"/>
    <w:rsid w:val="008E716A"/>
    <w:rsid w:val="008E7957"/>
    <w:rsid w:val="008F061C"/>
    <w:rsid w:val="008F0A85"/>
    <w:rsid w:val="008F1294"/>
    <w:rsid w:val="008F171C"/>
    <w:rsid w:val="008F1C7D"/>
    <w:rsid w:val="008F2591"/>
    <w:rsid w:val="008F3B53"/>
    <w:rsid w:val="008F42A4"/>
    <w:rsid w:val="008F42D2"/>
    <w:rsid w:val="008F4C90"/>
    <w:rsid w:val="008F6258"/>
    <w:rsid w:val="008F6293"/>
    <w:rsid w:val="008F62D5"/>
    <w:rsid w:val="008F6868"/>
    <w:rsid w:val="008F7EBE"/>
    <w:rsid w:val="00900744"/>
    <w:rsid w:val="00900B2E"/>
    <w:rsid w:val="00901AD5"/>
    <w:rsid w:val="00901F4D"/>
    <w:rsid w:val="009028C4"/>
    <w:rsid w:val="00902909"/>
    <w:rsid w:val="00902A0E"/>
    <w:rsid w:val="00902B50"/>
    <w:rsid w:val="00902D24"/>
    <w:rsid w:val="00902EA0"/>
    <w:rsid w:val="00902EC6"/>
    <w:rsid w:val="00903698"/>
    <w:rsid w:val="0090443C"/>
    <w:rsid w:val="0090470B"/>
    <w:rsid w:val="00904762"/>
    <w:rsid w:val="009047EA"/>
    <w:rsid w:val="0090482A"/>
    <w:rsid w:val="00904DA5"/>
    <w:rsid w:val="0090521A"/>
    <w:rsid w:val="009056C5"/>
    <w:rsid w:val="009057A2"/>
    <w:rsid w:val="009060F3"/>
    <w:rsid w:val="0090683D"/>
    <w:rsid w:val="00910308"/>
    <w:rsid w:val="009109CE"/>
    <w:rsid w:val="009110B6"/>
    <w:rsid w:val="0091142F"/>
    <w:rsid w:val="00911B1B"/>
    <w:rsid w:val="00911E85"/>
    <w:rsid w:val="00912F14"/>
    <w:rsid w:val="009130AE"/>
    <w:rsid w:val="00914044"/>
    <w:rsid w:val="009140D8"/>
    <w:rsid w:val="0091415E"/>
    <w:rsid w:val="009143DA"/>
    <w:rsid w:val="00914480"/>
    <w:rsid w:val="009144BB"/>
    <w:rsid w:val="0091470A"/>
    <w:rsid w:val="00914759"/>
    <w:rsid w:val="00914F93"/>
    <w:rsid w:val="009154CB"/>
    <w:rsid w:val="00915778"/>
    <w:rsid w:val="00915859"/>
    <w:rsid w:val="00915D8A"/>
    <w:rsid w:val="00916392"/>
    <w:rsid w:val="00916F60"/>
    <w:rsid w:val="0092006E"/>
    <w:rsid w:val="0092086E"/>
    <w:rsid w:val="00920E31"/>
    <w:rsid w:val="00920F00"/>
    <w:rsid w:val="009217E3"/>
    <w:rsid w:val="0092233A"/>
    <w:rsid w:val="009238A9"/>
    <w:rsid w:val="00923AAB"/>
    <w:rsid w:val="009242E3"/>
    <w:rsid w:val="009243BB"/>
    <w:rsid w:val="00925338"/>
    <w:rsid w:val="00925AA4"/>
    <w:rsid w:val="00925AFB"/>
    <w:rsid w:val="00925B9D"/>
    <w:rsid w:val="009260B4"/>
    <w:rsid w:val="00926730"/>
    <w:rsid w:val="00926A57"/>
    <w:rsid w:val="00930453"/>
    <w:rsid w:val="009307B6"/>
    <w:rsid w:val="00930C9E"/>
    <w:rsid w:val="00930DF6"/>
    <w:rsid w:val="009312F0"/>
    <w:rsid w:val="0093179E"/>
    <w:rsid w:val="00931895"/>
    <w:rsid w:val="009320B5"/>
    <w:rsid w:val="00932698"/>
    <w:rsid w:val="00933143"/>
    <w:rsid w:val="00933358"/>
    <w:rsid w:val="009336AD"/>
    <w:rsid w:val="00933BCC"/>
    <w:rsid w:val="00933C75"/>
    <w:rsid w:val="00933E8B"/>
    <w:rsid w:val="00933EB0"/>
    <w:rsid w:val="00933FC5"/>
    <w:rsid w:val="009347C2"/>
    <w:rsid w:val="0093496E"/>
    <w:rsid w:val="0093547A"/>
    <w:rsid w:val="00935D70"/>
    <w:rsid w:val="00935DCF"/>
    <w:rsid w:val="00935F3F"/>
    <w:rsid w:val="00935F9C"/>
    <w:rsid w:val="00936AA0"/>
    <w:rsid w:val="00936C71"/>
    <w:rsid w:val="00936E2A"/>
    <w:rsid w:val="00936F69"/>
    <w:rsid w:val="00937A88"/>
    <w:rsid w:val="00937FB9"/>
    <w:rsid w:val="0094008F"/>
    <w:rsid w:val="00940239"/>
    <w:rsid w:val="00940372"/>
    <w:rsid w:val="00940612"/>
    <w:rsid w:val="00940A8F"/>
    <w:rsid w:val="00940C76"/>
    <w:rsid w:val="00940F96"/>
    <w:rsid w:val="00941E0B"/>
    <w:rsid w:val="00941E54"/>
    <w:rsid w:val="009429F6"/>
    <w:rsid w:val="0094465A"/>
    <w:rsid w:val="00944703"/>
    <w:rsid w:val="00944774"/>
    <w:rsid w:val="00944C9E"/>
    <w:rsid w:val="00945CE0"/>
    <w:rsid w:val="00945E45"/>
    <w:rsid w:val="00945EDB"/>
    <w:rsid w:val="00946454"/>
    <w:rsid w:val="00946AE4"/>
    <w:rsid w:val="00946CC4"/>
    <w:rsid w:val="009479AC"/>
    <w:rsid w:val="00947B9F"/>
    <w:rsid w:val="00947E52"/>
    <w:rsid w:val="00947F52"/>
    <w:rsid w:val="009505FD"/>
    <w:rsid w:val="0095062B"/>
    <w:rsid w:val="0095091A"/>
    <w:rsid w:val="00950C1F"/>
    <w:rsid w:val="00950D1B"/>
    <w:rsid w:val="00950E74"/>
    <w:rsid w:val="00951068"/>
    <w:rsid w:val="0095120E"/>
    <w:rsid w:val="0095276C"/>
    <w:rsid w:val="009528A9"/>
    <w:rsid w:val="00952CD9"/>
    <w:rsid w:val="00952D2F"/>
    <w:rsid w:val="009535DC"/>
    <w:rsid w:val="00953CAE"/>
    <w:rsid w:val="009548BF"/>
    <w:rsid w:val="009548C8"/>
    <w:rsid w:val="00954AAC"/>
    <w:rsid w:val="00954C37"/>
    <w:rsid w:val="00954DBB"/>
    <w:rsid w:val="00955EC3"/>
    <w:rsid w:val="00956322"/>
    <w:rsid w:val="0095647F"/>
    <w:rsid w:val="009566B6"/>
    <w:rsid w:val="009571FC"/>
    <w:rsid w:val="0095736A"/>
    <w:rsid w:val="00957AE2"/>
    <w:rsid w:val="00960661"/>
    <w:rsid w:val="00960A40"/>
    <w:rsid w:val="00961060"/>
    <w:rsid w:val="00961B67"/>
    <w:rsid w:val="00961C74"/>
    <w:rsid w:val="009626C8"/>
    <w:rsid w:val="00962A68"/>
    <w:rsid w:val="00962DEA"/>
    <w:rsid w:val="00962EA9"/>
    <w:rsid w:val="00963162"/>
    <w:rsid w:val="009637B4"/>
    <w:rsid w:val="00963FB2"/>
    <w:rsid w:val="00964023"/>
    <w:rsid w:val="00964260"/>
    <w:rsid w:val="00964631"/>
    <w:rsid w:val="00965074"/>
    <w:rsid w:val="00965460"/>
    <w:rsid w:val="009656A9"/>
    <w:rsid w:val="00965DD9"/>
    <w:rsid w:val="00965F4C"/>
    <w:rsid w:val="00966F38"/>
    <w:rsid w:val="00967216"/>
    <w:rsid w:val="00967432"/>
    <w:rsid w:val="00967FAC"/>
    <w:rsid w:val="00970A94"/>
    <w:rsid w:val="00971244"/>
    <w:rsid w:val="00973430"/>
    <w:rsid w:val="00973702"/>
    <w:rsid w:val="00974216"/>
    <w:rsid w:val="00974863"/>
    <w:rsid w:val="0097527B"/>
    <w:rsid w:val="0097595D"/>
    <w:rsid w:val="00975FB4"/>
    <w:rsid w:val="00976BD2"/>
    <w:rsid w:val="00976FA4"/>
    <w:rsid w:val="00977169"/>
    <w:rsid w:val="009772D8"/>
    <w:rsid w:val="0097774C"/>
    <w:rsid w:val="00977C11"/>
    <w:rsid w:val="00977F10"/>
    <w:rsid w:val="00980A55"/>
    <w:rsid w:val="00980E8D"/>
    <w:rsid w:val="009815A6"/>
    <w:rsid w:val="00981C7A"/>
    <w:rsid w:val="00981D05"/>
    <w:rsid w:val="00981F45"/>
    <w:rsid w:val="0098247F"/>
    <w:rsid w:val="009824AD"/>
    <w:rsid w:val="00982C02"/>
    <w:rsid w:val="00982CDF"/>
    <w:rsid w:val="00982D80"/>
    <w:rsid w:val="0098348E"/>
    <w:rsid w:val="00983849"/>
    <w:rsid w:val="00983B8A"/>
    <w:rsid w:val="00984151"/>
    <w:rsid w:val="009843D7"/>
    <w:rsid w:val="009844BE"/>
    <w:rsid w:val="0098453C"/>
    <w:rsid w:val="00984774"/>
    <w:rsid w:val="00984843"/>
    <w:rsid w:val="00984868"/>
    <w:rsid w:val="00984932"/>
    <w:rsid w:val="00984FB6"/>
    <w:rsid w:val="009869DE"/>
    <w:rsid w:val="00987481"/>
    <w:rsid w:val="00987873"/>
    <w:rsid w:val="00990641"/>
    <w:rsid w:val="0099156F"/>
    <w:rsid w:val="00991655"/>
    <w:rsid w:val="00991C3D"/>
    <w:rsid w:val="00991E15"/>
    <w:rsid w:val="00991E95"/>
    <w:rsid w:val="00991EAE"/>
    <w:rsid w:val="009921EC"/>
    <w:rsid w:val="009926B6"/>
    <w:rsid w:val="0099376C"/>
    <w:rsid w:val="0099492F"/>
    <w:rsid w:val="00994F1A"/>
    <w:rsid w:val="009950B6"/>
    <w:rsid w:val="00995417"/>
    <w:rsid w:val="00995C04"/>
    <w:rsid w:val="00996981"/>
    <w:rsid w:val="009969E7"/>
    <w:rsid w:val="009971B8"/>
    <w:rsid w:val="00997BF0"/>
    <w:rsid w:val="009A09DD"/>
    <w:rsid w:val="009A0E3D"/>
    <w:rsid w:val="009A1B67"/>
    <w:rsid w:val="009A2587"/>
    <w:rsid w:val="009A259F"/>
    <w:rsid w:val="009A263F"/>
    <w:rsid w:val="009A2839"/>
    <w:rsid w:val="009A2AAE"/>
    <w:rsid w:val="009A334D"/>
    <w:rsid w:val="009A37AA"/>
    <w:rsid w:val="009A37F4"/>
    <w:rsid w:val="009A3956"/>
    <w:rsid w:val="009A3AFE"/>
    <w:rsid w:val="009A3B4E"/>
    <w:rsid w:val="009A3ED3"/>
    <w:rsid w:val="009A4385"/>
    <w:rsid w:val="009A4D92"/>
    <w:rsid w:val="009A5929"/>
    <w:rsid w:val="009A6176"/>
    <w:rsid w:val="009B019E"/>
    <w:rsid w:val="009B041C"/>
    <w:rsid w:val="009B0805"/>
    <w:rsid w:val="009B1A50"/>
    <w:rsid w:val="009B3A85"/>
    <w:rsid w:val="009B43D5"/>
    <w:rsid w:val="009B4E40"/>
    <w:rsid w:val="009B51F8"/>
    <w:rsid w:val="009B5B8C"/>
    <w:rsid w:val="009B66B5"/>
    <w:rsid w:val="009B7C92"/>
    <w:rsid w:val="009B7EB2"/>
    <w:rsid w:val="009C0598"/>
    <w:rsid w:val="009C0840"/>
    <w:rsid w:val="009C0A81"/>
    <w:rsid w:val="009C216F"/>
    <w:rsid w:val="009C25C8"/>
    <w:rsid w:val="009C310D"/>
    <w:rsid w:val="009C3851"/>
    <w:rsid w:val="009C3D59"/>
    <w:rsid w:val="009C453E"/>
    <w:rsid w:val="009C4D76"/>
    <w:rsid w:val="009C5053"/>
    <w:rsid w:val="009C50B9"/>
    <w:rsid w:val="009C5373"/>
    <w:rsid w:val="009C6142"/>
    <w:rsid w:val="009C6568"/>
    <w:rsid w:val="009C67C0"/>
    <w:rsid w:val="009C68A4"/>
    <w:rsid w:val="009C6A1A"/>
    <w:rsid w:val="009C6FDE"/>
    <w:rsid w:val="009C74FA"/>
    <w:rsid w:val="009C75A5"/>
    <w:rsid w:val="009C77BA"/>
    <w:rsid w:val="009C7B14"/>
    <w:rsid w:val="009D0342"/>
    <w:rsid w:val="009D0AEA"/>
    <w:rsid w:val="009D0D85"/>
    <w:rsid w:val="009D2D2E"/>
    <w:rsid w:val="009D2F03"/>
    <w:rsid w:val="009D35BE"/>
    <w:rsid w:val="009D4057"/>
    <w:rsid w:val="009D42CE"/>
    <w:rsid w:val="009D4AE0"/>
    <w:rsid w:val="009D5685"/>
    <w:rsid w:val="009D57FC"/>
    <w:rsid w:val="009D5838"/>
    <w:rsid w:val="009D5CFD"/>
    <w:rsid w:val="009D6599"/>
    <w:rsid w:val="009D7283"/>
    <w:rsid w:val="009D7660"/>
    <w:rsid w:val="009D79BB"/>
    <w:rsid w:val="009E07D8"/>
    <w:rsid w:val="009E0998"/>
    <w:rsid w:val="009E0D4B"/>
    <w:rsid w:val="009E10CD"/>
    <w:rsid w:val="009E1834"/>
    <w:rsid w:val="009E186E"/>
    <w:rsid w:val="009E1B3A"/>
    <w:rsid w:val="009E1B82"/>
    <w:rsid w:val="009E1D23"/>
    <w:rsid w:val="009E1D87"/>
    <w:rsid w:val="009E1E0E"/>
    <w:rsid w:val="009E2081"/>
    <w:rsid w:val="009E219E"/>
    <w:rsid w:val="009E24BE"/>
    <w:rsid w:val="009E265B"/>
    <w:rsid w:val="009E2B23"/>
    <w:rsid w:val="009E2BD2"/>
    <w:rsid w:val="009E2E58"/>
    <w:rsid w:val="009E3168"/>
    <w:rsid w:val="009E3341"/>
    <w:rsid w:val="009E42E6"/>
    <w:rsid w:val="009E4F35"/>
    <w:rsid w:val="009E5066"/>
    <w:rsid w:val="009E5531"/>
    <w:rsid w:val="009E5641"/>
    <w:rsid w:val="009E5694"/>
    <w:rsid w:val="009E66D7"/>
    <w:rsid w:val="009E67ED"/>
    <w:rsid w:val="009E68CB"/>
    <w:rsid w:val="009E7520"/>
    <w:rsid w:val="009F0FA4"/>
    <w:rsid w:val="009F2C61"/>
    <w:rsid w:val="009F3005"/>
    <w:rsid w:val="009F3A26"/>
    <w:rsid w:val="009F3AE6"/>
    <w:rsid w:val="009F525F"/>
    <w:rsid w:val="009F56F5"/>
    <w:rsid w:val="009F5C1F"/>
    <w:rsid w:val="009F71A8"/>
    <w:rsid w:val="009F7347"/>
    <w:rsid w:val="009F7348"/>
    <w:rsid w:val="009F7F77"/>
    <w:rsid w:val="00A00DCE"/>
    <w:rsid w:val="00A013D5"/>
    <w:rsid w:val="00A0162F"/>
    <w:rsid w:val="00A021C1"/>
    <w:rsid w:val="00A02998"/>
    <w:rsid w:val="00A02AC0"/>
    <w:rsid w:val="00A02BDD"/>
    <w:rsid w:val="00A02FDD"/>
    <w:rsid w:val="00A03A07"/>
    <w:rsid w:val="00A03B3D"/>
    <w:rsid w:val="00A040F3"/>
    <w:rsid w:val="00A04AC2"/>
    <w:rsid w:val="00A04B8F"/>
    <w:rsid w:val="00A04DAD"/>
    <w:rsid w:val="00A055DB"/>
    <w:rsid w:val="00A059B4"/>
    <w:rsid w:val="00A05CA0"/>
    <w:rsid w:val="00A05E6B"/>
    <w:rsid w:val="00A06863"/>
    <w:rsid w:val="00A068A6"/>
    <w:rsid w:val="00A06ABD"/>
    <w:rsid w:val="00A071F5"/>
    <w:rsid w:val="00A07B22"/>
    <w:rsid w:val="00A07BC1"/>
    <w:rsid w:val="00A07DE5"/>
    <w:rsid w:val="00A10378"/>
    <w:rsid w:val="00A10D4D"/>
    <w:rsid w:val="00A11092"/>
    <w:rsid w:val="00A11238"/>
    <w:rsid w:val="00A1149C"/>
    <w:rsid w:val="00A11F50"/>
    <w:rsid w:val="00A1233D"/>
    <w:rsid w:val="00A133DD"/>
    <w:rsid w:val="00A14188"/>
    <w:rsid w:val="00A14824"/>
    <w:rsid w:val="00A14B98"/>
    <w:rsid w:val="00A1567C"/>
    <w:rsid w:val="00A15B99"/>
    <w:rsid w:val="00A15EE9"/>
    <w:rsid w:val="00A16785"/>
    <w:rsid w:val="00A169CF"/>
    <w:rsid w:val="00A17290"/>
    <w:rsid w:val="00A177EC"/>
    <w:rsid w:val="00A2117A"/>
    <w:rsid w:val="00A213BD"/>
    <w:rsid w:val="00A221A6"/>
    <w:rsid w:val="00A224C4"/>
    <w:rsid w:val="00A22ED1"/>
    <w:rsid w:val="00A236CD"/>
    <w:rsid w:val="00A237F6"/>
    <w:rsid w:val="00A238B1"/>
    <w:rsid w:val="00A23A6E"/>
    <w:rsid w:val="00A243BF"/>
    <w:rsid w:val="00A2523E"/>
    <w:rsid w:val="00A2556F"/>
    <w:rsid w:val="00A25989"/>
    <w:rsid w:val="00A25E5C"/>
    <w:rsid w:val="00A266C9"/>
    <w:rsid w:val="00A26B41"/>
    <w:rsid w:val="00A27804"/>
    <w:rsid w:val="00A27844"/>
    <w:rsid w:val="00A30230"/>
    <w:rsid w:val="00A30C62"/>
    <w:rsid w:val="00A30D7B"/>
    <w:rsid w:val="00A30FF5"/>
    <w:rsid w:val="00A312DB"/>
    <w:rsid w:val="00A31EEF"/>
    <w:rsid w:val="00A321F3"/>
    <w:rsid w:val="00A3231F"/>
    <w:rsid w:val="00A3268E"/>
    <w:rsid w:val="00A32BD1"/>
    <w:rsid w:val="00A332C3"/>
    <w:rsid w:val="00A3360E"/>
    <w:rsid w:val="00A33A88"/>
    <w:rsid w:val="00A33F6C"/>
    <w:rsid w:val="00A34463"/>
    <w:rsid w:val="00A3455E"/>
    <w:rsid w:val="00A35018"/>
    <w:rsid w:val="00A35839"/>
    <w:rsid w:val="00A35ADA"/>
    <w:rsid w:val="00A35ED9"/>
    <w:rsid w:val="00A361EC"/>
    <w:rsid w:val="00A3685F"/>
    <w:rsid w:val="00A36A98"/>
    <w:rsid w:val="00A36B5A"/>
    <w:rsid w:val="00A3761C"/>
    <w:rsid w:val="00A376CA"/>
    <w:rsid w:val="00A37841"/>
    <w:rsid w:val="00A37B6A"/>
    <w:rsid w:val="00A37D49"/>
    <w:rsid w:val="00A37DA6"/>
    <w:rsid w:val="00A40F8C"/>
    <w:rsid w:val="00A42060"/>
    <w:rsid w:val="00A42805"/>
    <w:rsid w:val="00A42C0C"/>
    <w:rsid w:val="00A42C53"/>
    <w:rsid w:val="00A4343B"/>
    <w:rsid w:val="00A438AB"/>
    <w:rsid w:val="00A459E0"/>
    <w:rsid w:val="00A47123"/>
    <w:rsid w:val="00A47376"/>
    <w:rsid w:val="00A50139"/>
    <w:rsid w:val="00A503AF"/>
    <w:rsid w:val="00A5080B"/>
    <w:rsid w:val="00A510F0"/>
    <w:rsid w:val="00A513CD"/>
    <w:rsid w:val="00A51580"/>
    <w:rsid w:val="00A5158E"/>
    <w:rsid w:val="00A5186E"/>
    <w:rsid w:val="00A51F75"/>
    <w:rsid w:val="00A51FFA"/>
    <w:rsid w:val="00A5211A"/>
    <w:rsid w:val="00A5226B"/>
    <w:rsid w:val="00A52A22"/>
    <w:rsid w:val="00A52D93"/>
    <w:rsid w:val="00A53518"/>
    <w:rsid w:val="00A53C78"/>
    <w:rsid w:val="00A53F17"/>
    <w:rsid w:val="00A541F5"/>
    <w:rsid w:val="00A545BE"/>
    <w:rsid w:val="00A54725"/>
    <w:rsid w:val="00A54891"/>
    <w:rsid w:val="00A54ABB"/>
    <w:rsid w:val="00A54F52"/>
    <w:rsid w:val="00A5579E"/>
    <w:rsid w:val="00A55A09"/>
    <w:rsid w:val="00A56AD9"/>
    <w:rsid w:val="00A5724F"/>
    <w:rsid w:val="00A57616"/>
    <w:rsid w:val="00A60854"/>
    <w:rsid w:val="00A60AF4"/>
    <w:rsid w:val="00A60DDA"/>
    <w:rsid w:val="00A61718"/>
    <w:rsid w:val="00A61EE9"/>
    <w:rsid w:val="00A62249"/>
    <w:rsid w:val="00A62FE5"/>
    <w:rsid w:val="00A63911"/>
    <w:rsid w:val="00A63DBA"/>
    <w:rsid w:val="00A6416E"/>
    <w:rsid w:val="00A64575"/>
    <w:rsid w:val="00A6478C"/>
    <w:rsid w:val="00A647E0"/>
    <w:rsid w:val="00A6531C"/>
    <w:rsid w:val="00A65B66"/>
    <w:rsid w:val="00A66AA7"/>
    <w:rsid w:val="00A66AEC"/>
    <w:rsid w:val="00A66B31"/>
    <w:rsid w:val="00A66DBA"/>
    <w:rsid w:val="00A66FCF"/>
    <w:rsid w:val="00A66FFE"/>
    <w:rsid w:val="00A67952"/>
    <w:rsid w:val="00A67C74"/>
    <w:rsid w:val="00A67CEB"/>
    <w:rsid w:val="00A7017D"/>
    <w:rsid w:val="00A7033D"/>
    <w:rsid w:val="00A703D4"/>
    <w:rsid w:val="00A708F1"/>
    <w:rsid w:val="00A70B74"/>
    <w:rsid w:val="00A70EFD"/>
    <w:rsid w:val="00A70F32"/>
    <w:rsid w:val="00A711A0"/>
    <w:rsid w:val="00A71989"/>
    <w:rsid w:val="00A71D85"/>
    <w:rsid w:val="00A71DEA"/>
    <w:rsid w:val="00A73907"/>
    <w:rsid w:val="00A73DA0"/>
    <w:rsid w:val="00A73EFA"/>
    <w:rsid w:val="00A74BD6"/>
    <w:rsid w:val="00A74D3A"/>
    <w:rsid w:val="00A75239"/>
    <w:rsid w:val="00A75A68"/>
    <w:rsid w:val="00A76773"/>
    <w:rsid w:val="00A76B5A"/>
    <w:rsid w:val="00A77034"/>
    <w:rsid w:val="00A7708D"/>
    <w:rsid w:val="00A770B4"/>
    <w:rsid w:val="00A77244"/>
    <w:rsid w:val="00A77757"/>
    <w:rsid w:val="00A779C9"/>
    <w:rsid w:val="00A77B00"/>
    <w:rsid w:val="00A801D6"/>
    <w:rsid w:val="00A80910"/>
    <w:rsid w:val="00A81033"/>
    <w:rsid w:val="00A8136D"/>
    <w:rsid w:val="00A8157F"/>
    <w:rsid w:val="00A82669"/>
    <w:rsid w:val="00A82ACA"/>
    <w:rsid w:val="00A8334E"/>
    <w:rsid w:val="00A833A3"/>
    <w:rsid w:val="00A83BB0"/>
    <w:rsid w:val="00A848A0"/>
    <w:rsid w:val="00A854FF"/>
    <w:rsid w:val="00A856C2"/>
    <w:rsid w:val="00A8594B"/>
    <w:rsid w:val="00A85C1A"/>
    <w:rsid w:val="00A85EF6"/>
    <w:rsid w:val="00A863EA"/>
    <w:rsid w:val="00A8669B"/>
    <w:rsid w:val="00A86815"/>
    <w:rsid w:val="00A87398"/>
    <w:rsid w:val="00A90124"/>
    <w:rsid w:val="00A9025E"/>
    <w:rsid w:val="00A90685"/>
    <w:rsid w:val="00A90766"/>
    <w:rsid w:val="00A90B98"/>
    <w:rsid w:val="00A90BD6"/>
    <w:rsid w:val="00A912DD"/>
    <w:rsid w:val="00A9152D"/>
    <w:rsid w:val="00A92434"/>
    <w:rsid w:val="00A92C48"/>
    <w:rsid w:val="00A92F43"/>
    <w:rsid w:val="00A954A5"/>
    <w:rsid w:val="00A9553A"/>
    <w:rsid w:val="00A9568A"/>
    <w:rsid w:val="00A95D05"/>
    <w:rsid w:val="00A96757"/>
    <w:rsid w:val="00A97078"/>
    <w:rsid w:val="00A97453"/>
    <w:rsid w:val="00A97B73"/>
    <w:rsid w:val="00A97DC6"/>
    <w:rsid w:val="00AA0E16"/>
    <w:rsid w:val="00AA0E50"/>
    <w:rsid w:val="00AA1A91"/>
    <w:rsid w:val="00AA213F"/>
    <w:rsid w:val="00AA22E2"/>
    <w:rsid w:val="00AA25AD"/>
    <w:rsid w:val="00AA2DCE"/>
    <w:rsid w:val="00AA3052"/>
    <w:rsid w:val="00AA424F"/>
    <w:rsid w:val="00AA4899"/>
    <w:rsid w:val="00AA51AF"/>
    <w:rsid w:val="00AA58CC"/>
    <w:rsid w:val="00AA5EBD"/>
    <w:rsid w:val="00AA6285"/>
    <w:rsid w:val="00AA63F5"/>
    <w:rsid w:val="00AA650F"/>
    <w:rsid w:val="00AA6AE2"/>
    <w:rsid w:val="00AA6BF3"/>
    <w:rsid w:val="00AB0A92"/>
    <w:rsid w:val="00AB104A"/>
    <w:rsid w:val="00AB1E8F"/>
    <w:rsid w:val="00AB217F"/>
    <w:rsid w:val="00AB24C9"/>
    <w:rsid w:val="00AB2A1E"/>
    <w:rsid w:val="00AB2CD6"/>
    <w:rsid w:val="00AB2EAD"/>
    <w:rsid w:val="00AB33CB"/>
    <w:rsid w:val="00AB3C23"/>
    <w:rsid w:val="00AB3D26"/>
    <w:rsid w:val="00AB4883"/>
    <w:rsid w:val="00AB4B4C"/>
    <w:rsid w:val="00AB5E8F"/>
    <w:rsid w:val="00AB705C"/>
    <w:rsid w:val="00AC016E"/>
    <w:rsid w:val="00AC034D"/>
    <w:rsid w:val="00AC1C3B"/>
    <w:rsid w:val="00AC2BDA"/>
    <w:rsid w:val="00AC2DE9"/>
    <w:rsid w:val="00AC2E48"/>
    <w:rsid w:val="00AC30D3"/>
    <w:rsid w:val="00AC3339"/>
    <w:rsid w:val="00AC3D3B"/>
    <w:rsid w:val="00AC3F20"/>
    <w:rsid w:val="00AC4675"/>
    <w:rsid w:val="00AC48FA"/>
    <w:rsid w:val="00AC4993"/>
    <w:rsid w:val="00AC61DD"/>
    <w:rsid w:val="00AC67AA"/>
    <w:rsid w:val="00AC6E8B"/>
    <w:rsid w:val="00AC70C0"/>
    <w:rsid w:val="00AC742A"/>
    <w:rsid w:val="00AC793E"/>
    <w:rsid w:val="00AD038E"/>
    <w:rsid w:val="00AD0A1F"/>
    <w:rsid w:val="00AD0F82"/>
    <w:rsid w:val="00AD1713"/>
    <w:rsid w:val="00AD18AB"/>
    <w:rsid w:val="00AD1AAC"/>
    <w:rsid w:val="00AD3441"/>
    <w:rsid w:val="00AD35FA"/>
    <w:rsid w:val="00AD3C59"/>
    <w:rsid w:val="00AD401C"/>
    <w:rsid w:val="00AD4A49"/>
    <w:rsid w:val="00AD5524"/>
    <w:rsid w:val="00AD566D"/>
    <w:rsid w:val="00AD73AE"/>
    <w:rsid w:val="00AD7450"/>
    <w:rsid w:val="00AD75A8"/>
    <w:rsid w:val="00AD7AC0"/>
    <w:rsid w:val="00AE074A"/>
    <w:rsid w:val="00AE0D52"/>
    <w:rsid w:val="00AE0E1B"/>
    <w:rsid w:val="00AE0F61"/>
    <w:rsid w:val="00AE13D2"/>
    <w:rsid w:val="00AE1795"/>
    <w:rsid w:val="00AE227C"/>
    <w:rsid w:val="00AE28EC"/>
    <w:rsid w:val="00AE2C86"/>
    <w:rsid w:val="00AE2EEC"/>
    <w:rsid w:val="00AE31E1"/>
    <w:rsid w:val="00AE3E67"/>
    <w:rsid w:val="00AE43FE"/>
    <w:rsid w:val="00AE4942"/>
    <w:rsid w:val="00AE49E1"/>
    <w:rsid w:val="00AE4F7B"/>
    <w:rsid w:val="00AE50ED"/>
    <w:rsid w:val="00AE5223"/>
    <w:rsid w:val="00AE5383"/>
    <w:rsid w:val="00AE5BCC"/>
    <w:rsid w:val="00AE6001"/>
    <w:rsid w:val="00AE60A0"/>
    <w:rsid w:val="00AE6331"/>
    <w:rsid w:val="00AE69C5"/>
    <w:rsid w:val="00AE7B02"/>
    <w:rsid w:val="00AF0206"/>
    <w:rsid w:val="00AF08B3"/>
    <w:rsid w:val="00AF1296"/>
    <w:rsid w:val="00AF133E"/>
    <w:rsid w:val="00AF1B01"/>
    <w:rsid w:val="00AF29CF"/>
    <w:rsid w:val="00AF2D4B"/>
    <w:rsid w:val="00AF2F22"/>
    <w:rsid w:val="00AF2F73"/>
    <w:rsid w:val="00AF3665"/>
    <w:rsid w:val="00AF3E0B"/>
    <w:rsid w:val="00AF4080"/>
    <w:rsid w:val="00AF40B3"/>
    <w:rsid w:val="00AF428E"/>
    <w:rsid w:val="00AF5F25"/>
    <w:rsid w:val="00AF5F90"/>
    <w:rsid w:val="00AF68C2"/>
    <w:rsid w:val="00AF6A92"/>
    <w:rsid w:val="00AF7495"/>
    <w:rsid w:val="00AF74C9"/>
    <w:rsid w:val="00AF7D18"/>
    <w:rsid w:val="00B0020C"/>
    <w:rsid w:val="00B003E5"/>
    <w:rsid w:val="00B004F8"/>
    <w:rsid w:val="00B01B9F"/>
    <w:rsid w:val="00B01ECB"/>
    <w:rsid w:val="00B02AC7"/>
    <w:rsid w:val="00B0310A"/>
    <w:rsid w:val="00B03901"/>
    <w:rsid w:val="00B04598"/>
    <w:rsid w:val="00B04679"/>
    <w:rsid w:val="00B04BFE"/>
    <w:rsid w:val="00B04D2B"/>
    <w:rsid w:val="00B05656"/>
    <w:rsid w:val="00B05C62"/>
    <w:rsid w:val="00B060CE"/>
    <w:rsid w:val="00B0615D"/>
    <w:rsid w:val="00B061AD"/>
    <w:rsid w:val="00B06472"/>
    <w:rsid w:val="00B06943"/>
    <w:rsid w:val="00B07FCE"/>
    <w:rsid w:val="00B105BA"/>
    <w:rsid w:val="00B10F13"/>
    <w:rsid w:val="00B10F29"/>
    <w:rsid w:val="00B110FE"/>
    <w:rsid w:val="00B112B7"/>
    <w:rsid w:val="00B11BEE"/>
    <w:rsid w:val="00B125E7"/>
    <w:rsid w:val="00B1284F"/>
    <w:rsid w:val="00B12F37"/>
    <w:rsid w:val="00B1323B"/>
    <w:rsid w:val="00B132A7"/>
    <w:rsid w:val="00B132B9"/>
    <w:rsid w:val="00B13712"/>
    <w:rsid w:val="00B13997"/>
    <w:rsid w:val="00B14051"/>
    <w:rsid w:val="00B140BB"/>
    <w:rsid w:val="00B14286"/>
    <w:rsid w:val="00B14478"/>
    <w:rsid w:val="00B14BD6"/>
    <w:rsid w:val="00B1594D"/>
    <w:rsid w:val="00B15AA3"/>
    <w:rsid w:val="00B15EE3"/>
    <w:rsid w:val="00B16271"/>
    <w:rsid w:val="00B16EE9"/>
    <w:rsid w:val="00B16F8A"/>
    <w:rsid w:val="00B170FE"/>
    <w:rsid w:val="00B17402"/>
    <w:rsid w:val="00B17EF7"/>
    <w:rsid w:val="00B17F76"/>
    <w:rsid w:val="00B20330"/>
    <w:rsid w:val="00B20797"/>
    <w:rsid w:val="00B20A96"/>
    <w:rsid w:val="00B20AFD"/>
    <w:rsid w:val="00B20F2A"/>
    <w:rsid w:val="00B20FCB"/>
    <w:rsid w:val="00B21FEF"/>
    <w:rsid w:val="00B227D5"/>
    <w:rsid w:val="00B22B3A"/>
    <w:rsid w:val="00B22F6C"/>
    <w:rsid w:val="00B233C3"/>
    <w:rsid w:val="00B235F6"/>
    <w:rsid w:val="00B2365F"/>
    <w:rsid w:val="00B24717"/>
    <w:rsid w:val="00B24E4D"/>
    <w:rsid w:val="00B25F40"/>
    <w:rsid w:val="00B26653"/>
    <w:rsid w:val="00B27033"/>
    <w:rsid w:val="00B27E45"/>
    <w:rsid w:val="00B312E2"/>
    <w:rsid w:val="00B31770"/>
    <w:rsid w:val="00B31939"/>
    <w:rsid w:val="00B31C8C"/>
    <w:rsid w:val="00B32A68"/>
    <w:rsid w:val="00B32AA7"/>
    <w:rsid w:val="00B32C23"/>
    <w:rsid w:val="00B32D36"/>
    <w:rsid w:val="00B32E4F"/>
    <w:rsid w:val="00B332B5"/>
    <w:rsid w:val="00B335FE"/>
    <w:rsid w:val="00B33AEE"/>
    <w:rsid w:val="00B33D03"/>
    <w:rsid w:val="00B341E5"/>
    <w:rsid w:val="00B34F99"/>
    <w:rsid w:val="00B3513B"/>
    <w:rsid w:val="00B352FE"/>
    <w:rsid w:val="00B35434"/>
    <w:rsid w:val="00B35A62"/>
    <w:rsid w:val="00B35E4E"/>
    <w:rsid w:val="00B3671D"/>
    <w:rsid w:val="00B371AE"/>
    <w:rsid w:val="00B371F8"/>
    <w:rsid w:val="00B37C21"/>
    <w:rsid w:val="00B40D2C"/>
    <w:rsid w:val="00B4157E"/>
    <w:rsid w:val="00B418AF"/>
    <w:rsid w:val="00B4208A"/>
    <w:rsid w:val="00B429A9"/>
    <w:rsid w:val="00B430CF"/>
    <w:rsid w:val="00B43320"/>
    <w:rsid w:val="00B43732"/>
    <w:rsid w:val="00B43BCF"/>
    <w:rsid w:val="00B43E4F"/>
    <w:rsid w:val="00B445DF"/>
    <w:rsid w:val="00B4496E"/>
    <w:rsid w:val="00B450CB"/>
    <w:rsid w:val="00B452E9"/>
    <w:rsid w:val="00B454FE"/>
    <w:rsid w:val="00B45688"/>
    <w:rsid w:val="00B45B8F"/>
    <w:rsid w:val="00B45D83"/>
    <w:rsid w:val="00B462D7"/>
    <w:rsid w:val="00B464C8"/>
    <w:rsid w:val="00B4674F"/>
    <w:rsid w:val="00B46923"/>
    <w:rsid w:val="00B46A2A"/>
    <w:rsid w:val="00B46F78"/>
    <w:rsid w:val="00B47699"/>
    <w:rsid w:val="00B47708"/>
    <w:rsid w:val="00B47C62"/>
    <w:rsid w:val="00B47FC9"/>
    <w:rsid w:val="00B50EB2"/>
    <w:rsid w:val="00B511ED"/>
    <w:rsid w:val="00B51BD0"/>
    <w:rsid w:val="00B51D87"/>
    <w:rsid w:val="00B52263"/>
    <w:rsid w:val="00B52726"/>
    <w:rsid w:val="00B52773"/>
    <w:rsid w:val="00B535EF"/>
    <w:rsid w:val="00B53C37"/>
    <w:rsid w:val="00B541C1"/>
    <w:rsid w:val="00B542D9"/>
    <w:rsid w:val="00B54369"/>
    <w:rsid w:val="00B54EA1"/>
    <w:rsid w:val="00B55C60"/>
    <w:rsid w:val="00B5604B"/>
    <w:rsid w:val="00B5677A"/>
    <w:rsid w:val="00B570F8"/>
    <w:rsid w:val="00B57773"/>
    <w:rsid w:val="00B57783"/>
    <w:rsid w:val="00B60B3B"/>
    <w:rsid w:val="00B611F7"/>
    <w:rsid w:val="00B612D9"/>
    <w:rsid w:val="00B61A9B"/>
    <w:rsid w:val="00B62361"/>
    <w:rsid w:val="00B630D3"/>
    <w:rsid w:val="00B635BB"/>
    <w:rsid w:val="00B635CB"/>
    <w:rsid w:val="00B65677"/>
    <w:rsid w:val="00B66455"/>
    <w:rsid w:val="00B668A1"/>
    <w:rsid w:val="00B66948"/>
    <w:rsid w:val="00B66C30"/>
    <w:rsid w:val="00B67D6A"/>
    <w:rsid w:val="00B70035"/>
    <w:rsid w:val="00B70042"/>
    <w:rsid w:val="00B707FF"/>
    <w:rsid w:val="00B70C85"/>
    <w:rsid w:val="00B71100"/>
    <w:rsid w:val="00B71B3F"/>
    <w:rsid w:val="00B71D36"/>
    <w:rsid w:val="00B72511"/>
    <w:rsid w:val="00B72DE0"/>
    <w:rsid w:val="00B7309D"/>
    <w:rsid w:val="00B7316D"/>
    <w:rsid w:val="00B735EB"/>
    <w:rsid w:val="00B73617"/>
    <w:rsid w:val="00B737CE"/>
    <w:rsid w:val="00B737D0"/>
    <w:rsid w:val="00B741AD"/>
    <w:rsid w:val="00B743F4"/>
    <w:rsid w:val="00B749D1"/>
    <w:rsid w:val="00B757DC"/>
    <w:rsid w:val="00B75977"/>
    <w:rsid w:val="00B75B99"/>
    <w:rsid w:val="00B76002"/>
    <w:rsid w:val="00B76345"/>
    <w:rsid w:val="00B76D5E"/>
    <w:rsid w:val="00B7710A"/>
    <w:rsid w:val="00B77183"/>
    <w:rsid w:val="00B80942"/>
    <w:rsid w:val="00B81FD7"/>
    <w:rsid w:val="00B82072"/>
    <w:rsid w:val="00B8252E"/>
    <w:rsid w:val="00B826ED"/>
    <w:rsid w:val="00B82A58"/>
    <w:rsid w:val="00B82CDB"/>
    <w:rsid w:val="00B8307A"/>
    <w:rsid w:val="00B83423"/>
    <w:rsid w:val="00B83A8F"/>
    <w:rsid w:val="00B848D5"/>
    <w:rsid w:val="00B85129"/>
    <w:rsid w:val="00B85DB6"/>
    <w:rsid w:val="00B85E33"/>
    <w:rsid w:val="00B86683"/>
    <w:rsid w:val="00B868C6"/>
    <w:rsid w:val="00B87E73"/>
    <w:rsid w:val="00B902CA"/>
    <w:rsid w:val="00B906C3"/>
    <w:rsid w:val="00B91514"/>
    <w:rsid w:val="00B915CB"/>
    <w:rsid w:val="00B917A9"/>
    <w:rsid w:val="00B91CDC"/>
    <w:rsid w:val="00B92224"/>
    <w:rsid w:val="00B9228E"/>
    <w:rsid w:val="00B92B99"/>
    <w:rsid w:val="00B92C07"/>
    <w:rsid w:val="00B93BBE"/>
    <w:rsid w:val="00B947BE"/>
    <w:rsid w:val="00B94B32"/>
    <w:rsid w:val="00B94B6C"/>
    <w:rsid w:val="00B94C60"/>
    <w:rsid w:val="00B94EC9"/>
    <w:rsid w:val="00B94FF7"/>
    <w:rsid w:val="00B956C5"/>
    <w:rsid w:val="00B956F6"/>
    <w:rsid w:val="00B95FA6"/>
    <w:rsid w:val="00B96008"/>
    <w:rsid w:val="00B966DB"/>
    <w:rsid w:val="00B969D4"/>
    <w:rsid w:val="00B973C8"/>
    <w:rsid w:val="00B9778C"/>
    <w:rsid w:val="00BA00A5"/>
    <w:rsid w:val="00BA0ED5"/>
    <w:rsid w:val="00BA1320"/>
    <w:rsid w:val="00BA1398"/>
    <w:rsid w:val="00BA1631"/>
    <w:rsid w:val="00BA1E65"/>
    <w:rsid w:val="00BA25F1"/>
    <w:rsid w:val="00BA30CA"/>
    <w:rsid w:val="00BA391E"/>
    <w:rsid w:val="00BA3AF0"/>
    <w:rsid w:val="00BA40CF"/>
    <w:rsid w:val="00BA45A7"/>
    <w:rsid w:val="00BA4F60"/>
    <w:rsid w:val="00BA4FA9"/>
    <w:rsid w:val="00BA59CE"/>
    <w:rsid w:val="00BA5E6D"/>
    <w:rsid w:val="00BA5FF6"/>
    <w:rsid w:val="00BA6A09"/>
    <w:rsid w:val="00BA7B07"/>
    <w:rsid w:val="00BA7F52"/>
    <w:rsid w:val="00BB0140"/>
    <w:rsid w:val="00BB0E57"/>
    <w:rsid w:val="00BB1066"/>
    <w:rsid w:val="00BB19D9"/>
    <w:rsid w:val="00BB1C7E"/>
    <w:rsid w:val="00BB209E"/>
    <w:rsid w:val="00BB2463"/>
    <w:rsid w:val="00BB25A1"/>
    <w:rsid w:val="00BB27AF"/>
    <w:rsid w:val="00BB2D68"/>
    <w:rsid w:val="00BB3697"/>
    <w:rsid w:val="00BB47BD"/>
    <w:rsid w:val="00BB5B3E"/>
    <w:rsid w:val="00BB6496"/>
    <w:rsid w:val="00BB657E"/>
    <w:rsid w:val="00BB6895"/>
    <w:rsid w:val="00BB7087"/>
    <w:rsid w:val="00BB7FBA"/>
    <w:rsid w:val="00BC03D9"/>
    <w:rsid w:val="00BC05DF"/>
    <w:rsid w:val="00BC0C65"/>
    <w:rsid w:val="00BC0F67"/>
    <w:rsid w:val="00BC1AE6"/>
    <w:rsid w:val="00BC24BA"/>
    <w:rsid w:val="00BC2928"/>
    <w:rsid w:val="00BC2BB5"/>
    <w:rsid w:val="00BC395B"/>
    <w:rsid w:val="00BC4886"/>
    <w:rsid w:val="00BC6349"/>
    <w:rsid w:val="00BC644B"/>
    <w:rsid w:val="00BC6778"/>
    <w:rsid w:val="00BC7784"/>
    <w:rsid w:val="00BC7811"/>
    <w:rsid w:val="00BC7AD7"/>
    <w:rsid w:val="00BD006A"/>
    <w:rsid w:val="00BD0543"/>
    <w:rsid w:val="00BD0947"/>
    <w:rsid w:val="00BD09FB"/>
    <w:rsid w:val="00BD1DF9"/>
    <w:rsid w:val="00BD2140"/>
    <w:rsid w:val="00BD36C5"/>
    <w:rsid w:val="00BD3CE5"/>
    <w:rsid w:val="00BD4062"/>
    <w:rsid w:val="00BD4109"/>
    <w:rsid w:val="00BD44B5"/>
    <w:rsid w:val="00BD45DD"/>
    <w:rsid w:val="00BD4616"/>
    <w:rsid w:val="00BD4A02"/>
    <w:rsid w:val="00BD4F1D"/>
    <w:rsid w:val="00BD5863"/>
    <w:rsid w:val="00BD6BE2"/>
    <w:rsid w:val="00BD6DB8"/>
    <w:rsid w:val="00BD6ECD"/>
    <w:rsid w:val="00BD6F2E"/>
    <w:rsid w:val="00BD7356"/>
    <w:rsid w:val="00BD7538"/>
    <w:rsid w:val="00BD7B25"/>
    <w:rsid w:val="00BE0DB9"/>
    <w:rsid w:val="00BE0F72"/>
    <w:rsid w:val="00BE2598"/>
    <w:rsid w:val="00BE2DE1"/>
    <w:rsid w:val="00BE2F87"/>
    <w:rsid w:val="00BE322C"/>
    <w:rsid w:val="00BE39EF"/>
    <w:rsid w:val="00BE3C85"/>
    <w:rsid w:val="00BE49B0"/>
    <w:rsid w:val="00BE4EDC"/>
    <w:rsid w:val="00BE5448"/>
    <w:rsid w:val="00BE54F0"/>
    <w:rsid w:val="00BE593A"/>
    <w:rsid w:val="00BE6070"/>
    <w:rsid w:val="00BE6888"/>
    <w:rsid w:val="00BE6A01"/>
    <w:rsid w:val="00BE735F"/>
    <w:rsid w:val="00BE73F7"/>
    <w:rsid w:val="00BE7D06"/>
    <w:rsid w:val="00BF0051"/>
    <w:rsid w:val="00BF0278"/>
    <w:rsid w:val="00BF06C6"/>
    <w:rsid w:val="00BF0EF7"/>
    <w:rsid w:val="00BF15ED"/>
    <w:rsid w:val="00BF1D04"/>
    <w:rsid w:val="00BF2002"/>
    <w:rsid w:val="00BF27E2"/>
    <w:rsid w:val="00BF2949"/>
    <w:rsid w:val="00BF2BEE"/>
    <w:rsid w:val="00BF2EB8"/>
    <w:rsid w:val="00BF3C0E"/>
    <w:rsid w:val="00BF43C7"/>
    <w:rsid w:val="00BF46ED"/>
    <w:rsid w:val="00BF47C3"/>
    <w:rsid w:val="00BF52BF"/>
    <w:rsid w:val="00BF5462"/>
    <w:rsid w:val="00BF5E3C"/>
    <w:rsid w:val="00BF682D"/>
    <w:rsid w:val="00BF6CD5"/>
    <w:rsid w:val="00BF7B98"/>
    <w:rsid w:val="00BF7EBA"/>
    <w:rsid w:val="00C00609"/>
    <w:rsid w:val="00C00701"/>
    <w:rsid w:val="00C00B94"/>
    <w:rsid w:val="00C01FF4"/>
    <w:rsid w:val="00C025DF"/>
    <w:rsid w:val="00C02BD0"/>
    <w:rsid w:val="00C02D8D"/>
    <w:rsid w:val="00C037E5"/>
    <w:rsid w:val="00C04342"/>
    <w:rsid w:val="00C04594"/>
    <w:rsid w:val="00C05041"/>
    <w:rsid w:val="00C052E8"/>
    <w:rsid w:val="00C05752"/>
    <w:rsid w:val="00C06133"/>
    <w:rsid w:val="00C062F1"/>
    <w:rsid w:val="00C07089"/>
    <w:rsid w:val="00C0736F"/>
    <w:rsid w:val="00C07A08"/>
    <w:rsid w:val="00C07FF7"/>
    <w:rsid w:val="00C102A7"/>
    <w:rsid w:val="00C10B40"/>
    <w:rsid w:val="00C10C63"/>
    <w:rsid w:val="00C10DDC"/>
    <w:rsid w:val="00C11174"/>
    <w:rsid w:val="00C111E9"/>
    <w:rsid w:val="00C11223"/>
    <w:rsid w:val="00C11BDE"/>
    <w:rsid w:val="00C11F3C"/>
    <w:rsid w:val="00C121C1"/>
    <w:rsid w:val="00C12CF8"/>
    <w:rsid w:val="00C1343F"/>
    <w:rsid w:val="00C148A7"/>
    <w:rsid w:val="00C152BC"/>
    <w:rsid w:val="00C15528"/>
    <w:rsid w:val="00C15648"/>
    <w:rsid w:val="00C1596B"/>
    <w:rsid w:val="00C16A62"/>
    <w:rsid w:val="00C16EBE"/>
    <w:rsid w:val="00C16FC3"/>
    <w:rsid w:val="00C172A8"/>
    <w:rsid w:val="00C17739"/>
    <w:rsid w:val="00C17B20"/>
    <w:rsid w:val="00C17EF6"/>
    <w:rsid w:val="00C20618"/>
    <w:rsid w:val="00C21231"/>
    <w:rsid w:val="00C216E0"/>
    <w:rsid w:val="00C21EA0"/>
    <w:rsid w:val="00C222ED"/>
    <w:rsid w:val="00C22388"/>
    <w:rsid w:val="00C22CF7"/>
    <w:rsid w:val="00C22FB8"/>
    <w:rsid w:val="00C23684"/>
    <w:rsid w:val="00C23834"/>
    <w:rsid w:val="00C245F5"/>
    <w:rsid w:val="00C25192"/>
    <w:rsid w:val="00C2567A"/>
    <w:rsid w:val="00C25B47"/>
    <w:rsid w:val="00C25D64"/>
    <w:rsid w:val="00C25D96"/>
    <w:rsid w:val="00C2668A"/>
    <w:rsid w:val="00C266A7"/>
    <w:rsid w:val="00C269A7"/>
    <w:rsid w:val="00C269ED"/>
    <w:rsid w:val="00C27166"/>
    <w:rsid w:val="00C2735F"/>
    <w:rsid w:val="00C274B5"/>
    <w:rsid w:val="00C276AC"/>
    <w:rsid w:val="00C27EB3"/>
    <w:rsid w:val="00C30533"/>
    <w:rsid w:val="00C31734"/>
    <w:rsid w:val="00C3211E"/>
    <w:rsid w:val="00C3260C"/>
    <w:rsid w:val="00C326D0"/>
    <w:rsid w:val="00C32A83"/>
    <w:rsid w:val="00C32CAF"/>
    <w:rsid w:val="00C32DB9"/>
    <w:rsid w:val="00C33757"/>
    <w:rsid w:val="00C33A68"/>
    <w:rsid w:val="00C33C8D"/>
    <w:rsid w:val="00C33C91"/>
    <w:rsid w:val="00C342F3"/>
    <w:rsid w:val="00C35416"/>
    <w:rsid w:val="00C359C9"/>
    <w:rsid w:val="00C35A06"/>
    <w:rsid w:val="00C360AB"/>
    <w:rsid w:val="00C365E0"/>
    <w:rsid w:val="00C3676C"/>
    <w:rsid w:val="00C37098"/>
    <w:rsid w:val="00C40340"/>
    <w:rsid w:val="00C40598"/>
    <w:rsid w:val="00C40786"/>
    <w:rsid w:val="00C40DCF"/>
    <w:rsid w:val="00C424E5"/>
    <w:rsid w:val="00C4251C"/>
    <w:rsid w:val="00C4268B"/>
    <w:rsid w:val="00C43155"/>
    <w:rsid w:val="00C4395A"/>
    <w:rsid w:val="00C43B27"/>
    <w:rsid w:val="00C43CDB"/>
    <w:rsid w:val="00C44166"/>
    <w:rsid w:val="00C44362"/>
    <w:rsid w:val="00C45125"/>
    <w:rsid w:val="00C4520F"/>
    <w:rsid w:val="00C464B2"/>
    <w:rsid w:val="00C46556"/>
    <w:rsid w:val="00C46964"/>
    <w:rsid w:val="00C470EC"/>
    <w:rsid w:val="00C4746E"/>
    <w:rsid w:val="00C47A88"/>
    <w:rsid w:val="00C47BC0"/>
    <w:rsid w:val="00C5004E"/>
    <w:rsid w:val="00C502D6"/>
    <w:rsid w:val="00C50693"/>
    <w:rsid w:val="00C50A05"/>
    <w:rsid w:val="00C50E40"/>
    <w:rsid w:val="00C5133B"/>
    <w:rsid w:val="00C5186F"/>
    <w:rsid w:val="00C51B30"/>
    <w:rsid w:val="00C522FF"/>
    <w:rsid w:val="00C52345"/>
    <w:rsid w:val="00C52DE5"/>
    <w:rsid w:val="00C52FAC"/>
    <w:rsid w:val="00C532E6"/>
    <w:rsid w:val="00C539B5"/>
    <w:rsid w:val="00C53BA7"/>
    <w:rsid w:val="00C53F36"/>
    <w:rsid w:val="00C54096"/>
    <w:rsid w:val="00C5439D"/>
    <w:rsid w:val="00C543DA"/>
    <w:rsid w:val="00C548B6"/>
    <w:rsid w:val="00C55030"/>
    <w:rsid w:val="00C5517D"/>
    <w:rsid w:val="00C552B3"/>
    <w:rsid w:val="00C55563"/>
    <w:rsid w:val="00C564EC"/>
    <w:rsid w:val="00C56A8D"/>
    <w:rsid w:val="00C56CC4"/>
    <w:rsid w:val="00C57516"/>
    <w:rsid w:val="00C5780A"/>
    <w:rsid w:val="00C57826"/>
    <w:rsid w:val="00C5797F"/>
    <w:rsid w:val="00C57A21"/>
    <w:rsid w:val="00C57BFF"/>
    <w:rsid w:val="00C57D13"/>
    <w:rsid w:val="00C6086F"/>
    <w:rsid w:val="00C60F2E"/>
    <w:rsid w:val="00C610CF"/>
    <w:rsid w:val="00C610E8"/>
    <w:rsid w:val="00C611BA"/>
    <w:rsid w:val="00C612F4"/>
    <w:rsid w:val="00C619F7"/>
    <w:rsid w:val="00C62134"/>
    <w:rsid w:val="00C62E44"/>
    <w:rsid w:val="00C62E4C"/>
    <w:rsid w:val="00C63D14"/>
    <w:rsid w:val="00C64000"/>
    <w:rsid w:val="00C64071"/>
    <w:rsid w:val="00C645B2"/>
    <w:rsid w:val="00C64B4D"/>
    <w:rsid w:val="00C64B59"/>
    <w:rsid w:val="00C6536E"/>
    <w:rsid w:val="00C6678D"/>
    <w:rsid w:val="00C66AB5"/>
    <w:rsid w:val="00C66ECC"/>
    <w:rsid w:val="00C70A40"/>
    <w:rsid w:val="00C71477"/>
    <w:rsid w:val="00C7170A"/>
    <w:rsid w:val="00C71C7C"/>
    <w:rsid w:val="00C71CF4"/>
    <w:rsid w:val="00C71E4B"/>
    <w:rsid w:val="00C72238"/>
    <w:rsid w:val="00C7444D"/>
    <w:rsid w:val="00C750A0"/>
    <w:rsid w:val="00C75A13"/>
    <w:rsid w:val="00C76298"/>
    <w:rsid w:val="00C76720"/>
    <w:rsid w:val="00C76997"/>
    <w:rsid w:val="00C77ECA"/>
    <w:rsid w:val="00C77F61"/>
    <w:rsid w:val="00C80795"/>
    <w:rsid w:val="00C8137E"/>
    <w:rsid w:val="00C8190E"/>
    <w:rsid w:val="00C81971"/>
    <w:rsid w:val="00C8251D"/>
    <w:rsid w:val="00C82E74"/>
    <w:rsid w:val="00C84272"/>
    <w:rsid w:val="00C85149"/>
    <w:rsid w:val="00C8525C"/>
    <w:rsid w:val="00C856C1"/>
    <w:rsid w:val="00C85E82"/>
    <w:rsid w:val="00C865E3"/>
    <w:rsid w:val="00C86BE3"/>
    <w:rsid w:val="00C879FE"/>
    <w:rsid w:val="00C87C67"/>
    <w:rsid w:val="00C87E01"/>
    <w:rsid w:val="00C87ECA"/>
    <w:rsid w:val="00C90E26"/>
    <w:rsid w:val="00C90E88"/>
    <w:rsid w:val="00C9179B"/>
    <w:rsid w:val="00C91EAB"/>
    <w:rsid w:val="00C92580"/>
    <w:rsid w:val="00C92C0A"/>
    <w:rsid w:val="00C92D2B"/>
    <w:rsid w:val="00C92D44"/>
    <w:rsid w:val="00C9377F"/>
    <w:rsid w:val="00C93CB1"/>
    <w:rsid w:val="00C94173"/>
    <w:rsid w:val="00C94905"/>
    <w:rsid w:val="00C94F2C"/>
    <w:rsid w:val="00C950E0"/>
    <w:rsid w:val="00C956D8"/>
    <w:rsid w:val="00C95907"/>
    <w:rsid w:val="00C959CF"/>
    <w:rsid w:val="00C96877"/>
    <w:rsid w:val="00C97441"/>
    <w:rsid w:val="00C974EC"/>
    <w:rsid w:val="00C97B65"/>
    <w:rsid w:val="00CA0453"/>
    <w:rsid w:val="00CA07D4"/>
    <w:rsid w:val="00CA08A7"/>
    <w:rsid w:val="00CA0E3F"/>
    <w:rsid w:val="00CA17A4"/>
    <w:rsid w:val="00CA17CA"/>
    <w:rsid w:val="00CA3047"/>
    <w:rsid w:val="00CA3BEB"/>
    <w:rsid w:val="00CA4C1B"/>
    <w:rsid w:val="00CA4C41"/>
    <w:rsid w:val="00CA5398"/>
    <w:rsid w:val="00CA5812"/>
    <w:rsid w:val="00CA58C3"/>
    <w:rsid w:val="00CA5E6A"/>
    <w:rsid w:val="00CA612B"/>
    <w:rsid w:val="00CA6B67"/>
    <w:rsid w:val="00CA7B2B"/>
    <w:rsid w:val="00CA7EB1"/>
    <w:rsid w:val="00CB0BDC"/>
    <w:rsid w:val="00CB1882"/>
    <w:rsid w:val="00CB24C6"/>
    <w:rsid w:val="00CB2DA0"/>
    <w:rsid w:val="00CB31C1"/>
    <w:rsid w:val="00CB330A"/>
    <w:rsid w:val="00CB3C58"/>
    <w:rsid w:val="00CB47F9"/>
    <w:rsid w:val="00CB4FFB"/>
    <w:rsid w:val="00CB5693"/>
    <w:rsid w:val="00CB5A1E"/>
    <w:rsid w:val="00CB5F04"/>
    <w:rsid w:val="00CB606E"/>
    <w:rsid w:val="00CB61E6"/>
    <w:rsid w:val="00CB6213"/>
    <w:rsid w:val="00CB6D56"/>
    <w:rsid w:val="00CB7344"/>
    <w:rsid w:val="00CB79A2"/>
    <w:rsid w:val="00CB7A7A"/>
    <w:rsid w:val="00CB7CA0"/>
    <w:rsid w:val="00CC0006"/>
    <w:rsid w:val="00CC003A"/>
    <w:rsid w:val="00CC193B"/>
    <w:rsid w:val="00CC1E2C"/>
    <w:rsid w:val="00CC1E97"/>
    <w:rsid w:val="00CC20E6"/>
    <w:rsid w:val="00CC219C"/>
    <w:rsid w:val="00CC29CF"/>
    <w:rsid w:val="00CC33E7"/>
    <w:rsid w:val="00CC3E8F"/>
    <w:rsid w:val="00CC3F0E"/>
    <w:rsid w:val="00CC51F1"/>
    <w:rsid w:val="00CC5500"/>
    <w:rsid w:val="00CC5647"/>
    <w:rsid w:val="00CC6367"/>
    <w:rsid w:val="00CC70E8"/>
    <w:rsid w:val="00CC7B25"/>
    <w:rsid w:val="00CC7DA5"/>
    <w:rsid w:val="00CC7DC9"/>
    <w:rsid w:val="00CD0256"/>
    <w:rsid w:val="00CD0C2A"/>
    <w:rsid w:val="00CD10F2"/>
    <w:rsid w:val="00CD11E6"/>
    <w:rsid w:val="00CD19F0"/>
    <w:rsid w:val="00CD1DDE"/>
    <w:rsid w:val="00CD22EE"/>
    <w:rsid w:val="00CD3964"/>
    <w:rsid w:val="00CD42E7"/>
    <w:rsid w:val="00CD52E1"/>
    <w:rsid w:val="00CD537C"/>
    <w:rsid w:val="00CD7134"/>
    <w:rsid w:val="00CD73D5"/>
    <w:rsid w:val="00CD7E8E"/>
    <w:rsid w:val="00CE1172"/>
    <w:rsid w:val="00CE1856"/>
    <w:rsid w:val="00CE1880"/>
    <w:rsid w:val="00CE1A40"/>
    <w:rsid w:val="00CE3B63"/>
    <w:rsid w:val="00CE3F84"/>
    <w:rsid w:val="00CE40E4"/>
    <w:rsid w:val="00CE5819"/>
    <w:rsid w:val="00CE58C1"/>
    <w:rsid w:val="00CE5A4E"/>
    <w:rsid w:val="00CE5A55"/>
    <w:rsid w:val="00CE5C3F"/>
    <w:rsid w:val="00CE6102"/>
    <w:rsid w:val="00CE6A2C"/>
    <w:rsid w:val="00CE6C01"/>
    <w:rsid w:val="00CE6D84"/>
    <w:rsid w:val="00CE6E2E"/>
    <w:rsid w:val="00CE6FA1"/>
    <w:rsid w:val="00CE703B"/>
    <w:rsid w:val="00CE7741"/>
    <w:rsid w:val="00CF00C9"/>
    <w:rsid w:val="00CF0B3F"/>
    <w:rsid w:val="00CF1672"/>
    <w:rsid w:val="00CF1C99"/>
    <w:rsid w:val="00CF22B1"/>
    <w:rsid w:val="00CF310E"/>
    <w:rsid w:val="00CF31D5"/>
    <w:rsid w:val="00CF321A"/>
    <w:rsid w:val="00CF34EB"/>
    <w:rsid w:val="00CF35CD"/>
    <w:rsid w:val="00CF37D0"/>
    <w:rsid w:val="00CF3A22"/>
    <w:rsid w:val="00CF44AB"/>
    <w:rsid w:val="00CF45E9"/>
    <w:rsid w:val="00CF469F"/>
    <w:rsid w:val="00CF7183"/>
    <w:rsid w:val="00CF7761"/>
    <w:rsid w:val="00CF7828"/>
    <w:rsid w:val="00D000C0"/>
    <w:rsid w:val="00D00E3B"/>
    <w:rsid w:val="00D0124F"/>
    <w:rsid w:val="00D0175D"/>
    <w:rsid w:val="00D025C3"/>
    <w:rsid w:val="00D02E22"/>
    <w:rsid w:val="00D03263"/>
    <w:rsid w:val="00D0326C"/>
    <w:rsid w:val="00D033A7"/>
    <w:rsid w:val="00D0522F"/>
    <w:rsid w:val="00D0530D"/>
    <w:rsid w:val="00D06A3F"/>
    <w:rsid w:val="00D071CE"/>
    <w:rsid w:val="00D073A8"/>
    <w:rsid w:val="00D077C6"/>
    <w:rsid w:val="00D07BBE"/>
    <w:rsid w:val="00D11723"/>
    <w:rsid w:val="00D11806"/>
    <w:rsid w:val="00D11BB8"/>
    <w:rsid w:val="00D121BE"/>
    <w:rsid w:val="00D12970"/>
    <w:rsid w:val="00D13C2A"/>
    <w:rsid w:val="00D13DA6"/>
    <w:rsid w:val="00D13FE4"/>
    <w:rsid w:val="00D1409A"/>
    <w:rsid w:val="00D14887"/>
    <w:rsid w:val="00D15A0C"/>
    <w:rsid w:val="00D161BF"/>
    <w:rsid w:val="00D16DAF"/>
    <w:rsid w:val="00D17194"/>
    <w:rsid w:val="00D176E6"/>
    <w:rsid w:val="00D20D48"/>
    <w:rsid w:val="00D215BE"/>
    <w:rsid w:val="00D22FEC"/>
    <w:rsid w:val="00D23109"/>
    <w:rsid w:val="00D23487"/>
    <w:rsid w:val="00D236D6"/>
    <w:rsid w:val="00D2387E"/>
    <w:rsid w:val="00D23E4D"/>
    <w:rsid w:val="00D24A48"/>
    <w:rsid w:val="00D25685"/>
    <w:rsid w:val="00D267DE"/>
    <w:rsid w:val="00D26BDF"/>
    <w:rsid w:val="00D27674"/>
    <w:rsid w:val="00D3053E"/>
    <w:rsid w:val="00D30803"/>
    <w:rsid w:val="00D313F5"/>
    <w:rsid w:val="00D31B75"/>
    <w:rsid w:val="00D31C02"/>
    <w:rsid w:val="00D324C1"/>
    <w:rsid w:val="00D32D4C"/>
    <w:rsid w:val="00D32E6B"/>
    <w:rsid w:val="00D332F1"/>
    <w:rsid w:val="00D33321"/>
    <w:rsid w:val="00D335D1"/>
    <w:rsid w:val="00D3388D"/>
    <w:rsid w:val="00D33AB8"/>
    <w:rsid w:val="00D33AD6"/>
    <w:rsid w:val="00D33DBE"/>
    <w:rsid w:val="00D33EE4"/>
    <w:rsid w:val="00D340BD"/>
    <w:rsid w:val="00D342D8"/>
    <w:rsid w:val="00D3491D"/>
    <w:rsid w:val="00D3496F"/>
    <w:rsid w:val="00D34B19"/>
    <w:rsid w:val="00D354B3"/>
    <w:rsid w:val="00D35A1A"/>
    <w:rsid w:val="00D3604C"/>
    <w:rsid w:val="00D363A6"/>
    <w:rsid w:val="00D36814"/>
    <w:rsid w:val="00D36E6B"/>
    <w:rsid w:val="00D36EF7"/>
    <w:rsid w:val="00D374F6"/>
    <w:rsid w:val="00D3790F"/>
    <w:rsid w:val="00D37A76"/>
    <w:rsid w:val="00D37BE2"/>
    <w:rsid w:val="00D37D2D"/>
    <w:rsid w:val="00D404F6"/>
    <w:rsid w:val="00D408EE"/>
    <w:rsid w:val="00D41542"/>
    <w:rsid w:val="00D42058"/>
    <w:rsid w:val="00D43973"/>
    <w:rsid w:val="00D43D73"/>
    <w:rsid w:val="00D440A5"/>
    <w:rsid w:val="00D44271"/>
    <w:rsid w:val="00D44F9C"/>
    <w:rsid w:val="00D4516B"/>
    <w:rsid w:val="00D453FB"/>
    <w:rsid w:val="00D45548"/>
    <w:rsid w:val="00D4587F"/>
    <w:rsid w:val="00D45C06"/>
    <w:rsid w:val="00D4601B"/>
    <w:rsid w:val="00D46307"/>
    <w:rsid w:val="00D466EF"/>
    <w:rsid w:val="00D46E5F"/>
    <w:rsid w:val="00D47521"/>
    <w:rsid w:val="00D47867"/>
    <w:rsid w:val="00D500EA"/>
    <w:rsid w:val="00D507F0"/>
    <w:rsid w:val="00D50A2E"/>
    <w:rsid w:val="00D5118D"/>
    <w:rsid w:val="00D51BA4"/>
    <w:rsid w:val="00D51BEF"/>
    <w:rsid w:val="00D52470"/>
    <w:rsid w:val="00D52601"/>
    <w:rsid w:val="00D53E37"/>
    <w:rsid w:val="00D5469B"/>
    <w:rsid w:val="00D546C1"/>
    <w:rsid w:val="00D5512C"/>
    <w:rsid w:val="00D556BD"/>
    <w:rsid w:val="00D55712"/>
    <w:rsid w:val="00D55C82"/>
    <w:rsid w:val="00D56526"/>
    <w:rsid w:val="00D56ABA"/>
    <w:rsid w:val="00D576B2"/>
    <w:rsid w:val="00D5797F"/>
    <w:rsid w:val="00D6041F"/>
    <w:rsid w:val="00D60561"/>
    <w:rsid w:val="00D60979"/>
    <w:rsid w:val="00D60D91"/>
    <w:rsid w:val="00D62BC2"/>
    <w:rsid w:val="00D631C7"/>
    <w:rsid w:val="00D63531"/>
    <w:rsid w:val="00D64040"/>
    <w:rsid w:val="00D64A65"/>
    <w:rsid w:val="00D64B9E"/>
    <w:rsid w:val="00D64E12"/>
    <w:rsid w:val="00D64FDF"/>
    <w:rsid w:val="00D6595B"/>
    <w:rsid w:val="00D6598E"/>
    <w:rsid w:val="00D65CFD"/>
    <w:rsid w:val="00D65E6E"/>
    <w:rsid w:val="00D663BC"/>
    <w:rsid w:val="00D66524"/>
    <w:rsid w:val="00D666A6"/>
    <w:rsid w:val="00D66B8E"/>
    <w:rsid w:val="00D66C8D"/>
    <w:rsid w:val="00D67328"/>
    <w:rsid w:val="00D678AA"/>
    <w:rsid w:val="00D67C23"/>
    <w:rsid w:val="00D67C28"/>
    <w:rsid w:val="00D67E66"/>
    <w:rsid w:val="00D70AB5"/>
    <w:rsid w:val="00D70FB9"/>
    <w:rsid w:val="00D711C8"/>
    <w:rsid w:val="00D71794"/>
    <w:rsid w:val="00D72177"/>
    <w:rsid w:val="00D7324B"/>
    <w:rsid w:val="00D753CE"/>
    <w:rsid w:val="00D75716"/>
    <w:rsid w:val="00D75BFE"/>
    <w:rsid w:val="00D7640B"/>
    <w:rsid w:val="00D76653"/>
    <w:rsid w:val="00D7685A"/>
    <w:rsid w:val="00D776B1"/>
    <w:rsid w:val="00D77946"/>
    <w:rsid w:val="00D77AB1"/>
    <w:rsid w:val="00D80BF1"/>
    <w:rsid w:val="00D80CE6"/>
    <w:rsid w:val="00D80EFB"/>
    <w:rsid w:val="00D80F02"/>
    <w:rsid w:val="00D81200"/>
    <w:rsid w:val="00D81593"/>
    <w:rsid w:val="00D81895"/>
    <w:rsid w:val="00D82CFF"/>
    <w:rsid w:val="00D8338E"/>
    <w:rsid w:val="00D83814"/>
    <w:rsid w:val="00D83AD5"/>
    <w:rsid w:val="00D83D92"/>
    <w:rsid w:val="00D842FC"/>
    <w:rsid w:val="00D852ED"/>
    <w:rsid w:val="00D8695F"/>
    <w:rsid w:val="00D86AAF"/>
    <w:rsid w:val="00D86BCB"/>
    <w:rsid w:val="00D874A4"/>
    <w:rsid w:val="00D874B0"/>
    <w:rsid w:val="00D87C74"/>
    <w:rsid w:val="00D901D4"/>
    <w:rsid w:val="00D90535"/>
    <w:rsid w:val="00D90A7C"/>
    <w:rsid w:val="00D90BAD"/>
    <w:rsid w:val="00D91452"/>
    <w:rsid w:val="00D917D3"/>
    <w:rsid w:val="00D919A9"/>
    <w:rsid w:val="00D91DF6"/>
    <w:rsid w:val="00D933C3"/>
    <w:rsid w:val="00D938DC"/>
    <w:rsid w:val="00D949ED"/>
    <w:rsid w:val="00D94D09"/>
    <w:rsid w:val="00D94D45"/>
    <w:rsid w:val="00D94DC2"/>
    <w:rsid w:val="00D95277"/>
    <w:rsid w:val="00D96286"/>
    <w:rsid w:val="00D9672F"/>
    <w:rsid w:val="00D968D8"/>
    <w:rsid w:val="00D96A62"/>
    <w:rsid w:val="00D96BCE"/>
    <w:rsid w:val="00D973FE"/>
    <w:rsid w:val="00D974FB"/>
    <w:rsid w:val="00D976C3"/>
    <w:rsid w:val="00D97D50"/>
    <w:rsid w:val="00DA00B4"/>
    <w:rsid w:val="00DA11A0"/>
    <w:rsid w:val="00DA12B8"/>
    <w:rsid w:val="00DA1B1E"/>
    <w:rsid w:val="00DA1DDA"/>
    <w:rsid w:val="00DA239E"/>
    <w:rsid w:val="00DA24EC"/>
    <w:rsid w:val="00DA27ED"/>
    <w:rsid w:val="00DA380D"/>
    <w:rsid w:val="00DA3D6B"/>
    <w:rsid w:val="00DA3E2E"/>
    <w:rsid w:val="00DA3F73"/>
    <w:rsid w:val="00DA45D6"/>
    <w:rsid w:val="00DA45F3"/>
    <w:rsid w:val="00DA471B"/>
    <w:rsid w:val="00DA4D44"/>
    <w:rsid w:val="00DA4E6B"/>
    <w:rsid w:val="00DA5738"/>
    <w:rsid w:val="00DA5C65"/>
    <w:rsid w:val="00DA70D3"/>
    <w:rsid w:val="00DA7A49"/>
    <w:rsid w:val="00DA7CF4"/>
    <w:rsid w:val="00DA7F89"/>
    <w:rsid w:val="00DB0B2B"/>
    <w:rsid w:val="00DB0CBA"/>
    <w:rsid w:val="00DB204E"/>
    <w:rsid w:val="00DB2929"/>
    <w:rsid w:val="00DB2CFD"/>
    <w:rsid w:val="00DB2F59"/>
    <w:rsid w:val="00DB3069"/>
    <w:rsid w:val="00DB306E"/>
    <w:rsid w:val="00DB35ED"/>
    <w:rsid w:val="00DB3D8E"/>
    <w:rsid w:val="00DB3DCA"/>
    <w:rsid w:val="00DB4CBE"/>
    <w:rsid w:val="00DB4E3D"/>
    <w:rsid w:val="00DB60B4"/>
    <w:rsid w:val="00DB6CC0"/>
    <w:rsid w:val="00DB6DC3"/>
    <w:rsid w:val="00DB790E"/>
    <w:rsid w:val="00DB7ADD"/>
    <w:rsid w:val="00DB7F03"/>
    <w:rsid w:val="00DC01CD"/>
    <w:rsid w:val="00DC084A"/>
    <w:rsid w:val="00DC0A8D"/>
    <w:rsid w:val="00DC0C1C"/>
    <w:rsid w:val="00DC0DE3"/>
    <w:rsid w:val="00DC108E"/>
    <w:rsid w:val="00DC182C"/>
    <w:rsid w:val="00DC20B8"/>
    <w:rsid w:val="00DC38C2"/>
    <w:rsid w:val="00DC3F40"/>
    <w:rsid w:val="00DC541D"/>
    <w:rsid w:val="00DC6108"/>
    <w:rsid w:val="00DC65D4"/>
    <w:rsid w:val="00DC698A"/>
    <w:rsid w:val="00DC6C83"/>
    <w:rsid w:val="00DC748A"/>
    <w:rsid w:val="00DC789E"/>
    <w:rsid w:val="00DC7BFC"/>
    <w:rsid w:val="00DC7F7A"/>
    <w:rsid w:val="00DD003A"/>
    <w:rsid w:val="00DD0FE8"/>
    <w:rsid w:val="00DD15E5"/>
    <w:rsid w:val="00DD1D2F"/>
    <w:rsid w:val="00DD22EA"/>
    <w:rsid w:val="00DD2D62"/>
    <w:rsid w:val="00DD2E13"/>
    <w:rsid w:val="00DD2ED9"/>
    <w:rsid w:val="00DD3349"/>
    <w:rsid w:val="00DD34FD"/>
    <w:rsid w:val="00DD38F0"/>
    <w:rsid w:val="00DD3E71"/>
    <w:rsid w:val="00DD3F7D"/>
    <w:rsid w:val="00DD4094"/>
    <w:rsid w:val="00DD4106"/>
    <w:rsid w:val="00DD41CF"/>
    <w:rsid w:val="00DD41F1"/>
    <w:rsid w:val="00DD5106"/>
    <w:rsid w:val="00DD522A"/>
    <w:rsid w:val="00DD5D13"/>
    <w:rsid w:val="00DD5E2B"/>
    <w:rsid w:val="00DD5E32"/>
    <w:rsid w:val="00DD6056"/>
    <w:rsid w:val="00DD630E"/>
    <w:rsid w:val="00DD6889"/>
    <w:rsid w:val="00DD70D6"/>
    <w:rsid w:val="00DD72FB"/>
    <w:rsid w:val="00DD75F1"/>
    <w:rsid w:val="00DD7EC2"/>
    <w:rsid w:val="00DD7F42"/>
    <w:rsid w:val="00DE0993"/>
    <w:rsid w:val="00DE0B59"/>
    <w:rsid w:val="00DE192D"/>
    <w:rsid w:val="00DE1AFF"/>
    <w:rsid w:val="00DE1B04"/>
    <w:rsid w:val="00DE1E17"/>
    <w:rsid w:val="00DE23F4"/>
    <w:rsid w:val="00DE2F13"/>
    <w:rsid w:val="00DE34D9"/>
    <w:rsid w:val="00DE357D"/>
    <w:rsid w:val="00DE3D73"/>
    <w:rsid w:val="00DE45C1"/>
    <w:rsid w:val="00DE4964"/>
    <w:rsid w:val="00DE4BEE"/>
    <w:rsid w:val="00DE4C5D"/>
    <w:rsid w:val="00DE560B"/>
    <w:rsid w:val="00DE58B9"/>
    <w:rsid w:val="00DE64B7"/>
    <w:rsid w:val="00DE65EF"/>
    <w:rsid w:val="00DE6A3E"/>
    <w:rsid w:val="00DE6B0E"/>
    <w:rsid w:val="00DE6C16"/>
    <w:rsid w:val="00DE6EED"/>
    <w:rsid w:val="00DE713B"/>
    <w:rsid w:val="00DE75E5"/>
    <w:rsid w:val="00DE77A9"/>
    <w:rsid w:val="00DE79E5"/>
    <w:rsid w:val="00DE7C37"/>
    <w:rsid w:val="00DF04D5"/>
    <w:rsid w:val="00DF0752"/>
    <w:rsid w:val="00DF08F0"/>
    <w:rsid w:val="00DF1020"/>
    <w:rsid w:val="00DF1278"/>
    <w:rsid w:val="00DF270E"/>
    <w:rsid w:val="00DF2940"/>
    <w:rsid w:val="00DF2BBE"/>
    <w:rsid w:val="00DF3684"/>
    <w:rsid w:val="00DF3740"/>
    <w:rsid w:val="00DF3B44"/>
    <w:rsid w:val="00DF3D92"/>
    <w:rsid w:val="00DF46A0"/>
    <w:rsid w:val="00DF47D6"/>
    <w:rsid w:val="00DF4F52"/>
    <w:rsid w:val="00DF625B"/>
    <w:rsid w:val="00DF639E"/>
    <w:rsid w:val="00DF79C2"/>
    <w:rsid w:val="00DF7FBB"/>
    <w:rsid w:val="00E00206"/>
    <w:rsid w:val="00E002EC"/>
    <w:rsid w:val="00E0061A"/>
    <w:rsid w:val="00E00B89"/>
    <w:rsid w:val="00E01454"/>
    <w:rsid w:val="00E0188B"/>
    <w:rsid w:val="00E0252A"/>
    <w:rsid w:val="00E02A62"/>
    <w:rsid w:val="00E03439"/>
    <w:rsid w:val="00E03807"/>
    <w:rsid w:val="00E03B8C"/>
    <w:rsid w:val="00E03D0B"/>
    <w:rsid w:val="00E04621"/>
    <w:rsid w:val="00E05438"/>
    <w:rsid w:val="00E06491"/>
    <w:rsid w:val="00E0795B"/>
    <w:rsid w:val="00E079E9"/>
    <w:rsid w:val="00E10972"/>
    <w:rsid w:val="00E10A84"/>
    <w:rsid w:val="00E10C28"/>
    <w:rsid w:val="00E11375"/>
    <w:rsid w:val="00E12EC6"/>
    <w:rsid w:val="00E1329A"/>
    <w:rsid w:val="00E13EBA"/>
    <w:rsid w:val="00E1406D"/>
    <w:rsid w:val="00E14578"/>
    <w:rsid w:val="00E15EF8"/>
    <w:rsid w:val="00E17989"/>
    <w:rsid w:val="00E17DD6"/>
    <w:rsid w:val="00E20321"/>
    <w:rsid w:val="00E205A7"/>
    <w:rsid w:val="00E20E28"/>
    <w:rsid w:val="00E21A73"/>
    <w:rsid w:val="00E21B48"/>
    <w:rsid w:val="00E21CC4"/>
    <w:rsid w:val="00E21E8A"/>
    <w:rsid w:val="00E22CD2"/>
    <w:rsid w:val="00E22E4E"/>
    <w:rsid w:val="00E22FDB"/>
    <w:rsid w:val="00E2340D"/>
    <w:rsid w:val="00E2371E"/>
    <w:rsid w:val="00E23939"/>
    <w:rsid w:val="00E24902"/>
    <w:rsid w:val="00E2513A"/>
    <w:rsid w:val="00E25437"/>
    <w:rsid w:val="00E25686"/>
    <w:rsid w:val="00E25738"/>
    <w:rsid w:val="00E25791"/>
    <w:rsid w:val="00E25DB8"/>
    <w:rsid w:val="00E2640F"/>
    <w:rsid w:val="00E26897"/>
    <w:rsid w:val="00E26DBA"/>
    <w:rsid w:val="00E2715F"/>
    <w:rsid w:val="00E275A1"/>
    <w:rsid w:val="00E306A2"/>
    <w:rsid w:val="00E307C3"/>
    <w:rsid w:val="00E30999"/>
    <w:rsid w:val="00E31241"/>
    <w:rsid w:val="00E31561"/>
    <w:rsid w:val="00E32C44"/>
    <w:rsid w:val="00E32DC6"/>
    <w:rsid w:val="00E32DE4"/>
    <w:rsid w:val="00E32FA6"/>
    <w:rsid w:val="00E339C1"/>
    <w:rsid w:val="00E33D95"/>
    <w:rsid w:val="00E3439E"/>
    <w:rsid w:val="00E34724"/>
    <w:rsid w:val="00E347DA"/>
    <w:rsid w:val="00E34AC4"/>
    <w:rsid w:val="00E350EF"/>
    <w:rsid w:val="00E3541A"/>
    <w:rsid w:val="00E3628F"/>
    <w:rsid w:val="00E3632A"/>
    <w:rsid w:val="00E363A2"/>
    <w:rsid w:val="00E369E1"/>
    <w:rsid w:val="00E3706D"/>
    <w:rsid w:val="00E377D2"/>
    <w:rsid w:val="00E4025E"/>
    <w:rsid w:val="00E41035"/>
    <w:rsid w:val="00E4163E"/>
    <w:rsid w:val="00E416F3"/>
    <w:rsid w:val="00E41756"/>
    <w:rsid w:val="00E4198F"/>
    <w:rsid w:val="00E41A40"/>
    <w:rsid w:val="00E41BBA"/>
    <w:rsid w:val="00E42263"/>
    <w:rsid w:val="00E42ADA"/>
    <w:rsid w:val="00E43730"/>
    <w:rsid w:val="00E43F7D"/>
    <w:rsid w:val="00E44CCC"/>
    <w:rsid w:val="00E44E08"/>
    <w:rsid w:val="00E45098"/>
    <w:rsid w:val="00E45953"/>
    <w:rsid w:val="00E459A8"/>
    <w:rsid w:val="00E45DC5"/>
    <w:rsid w:val="00E45DCB"/>
    <w:rsid w:val="00E4625E"/>
    <w:rsid w:val="00E470EC"/>
    <w:rsid w:val="00E47177"/>
    <w:rsid w:val="00E47420"/>
    <w:rsid w:val="00E4751E"/>
    <w:rsid w:val="00E47ABB"/>
    <w:rsid w:val="00E50411"/>
    <w:rsid w:val="00E5085A"/>
    <w:rsid w:val="00E51B9A"/>
    <w:rsid w:val="00E52237"/>
    <w:rsid w:val="00E522F8"/>
    <w:rsid w:val="00E5291D"/>
    <w:rsid w:val="00E535B0"/>
    <w:rsid w:val="00E537C5"/>
    <w:rsid w:val="00E53A92"/>
    <w:rsid w:val="00E53B2C"/>
    <w:rsid w:val="00E53E38"/>
    <w:rsid w:val="00E5433D"/>
    <w:rsid w:val="00E54396"/>
    <w:rsid w:val="00E5458C"/>
    <w:rsid w:val="00E546D0"/>
    <w:rsid w:val="00E54717"/>
    <w:rsid w:val="00E54800"/>
    <w:rsid w:val="00E549FC"/>
    <w:rsid w:val="00E5522B"/>
    <w:rsid w:val="00E55266"/>
    <w:rsid w:val="00E55E3A"/>
    <w:rsid w:val="00E567E9"/>
    <w:rsid w:val="00E56AFF"/>
    <w:rsid w:val="00E57F04"/>
    <w:rsid w:val="00E603B9"/>
    <w:rsid w:val="00E60C72"/>
    <w:rsid w:val="00E61335"/>
    <w:rsid w:val="00E616C4"/>
    <w:rsid w:val="00E61ECB"/>
    <w:rsid w:val="00E61FE6"/>
    <w:rsid w:val="00E6248A"/>
    <w:rsid w:val="00E6316F"/>
    <w:rsid w:val="00E631A0"/>
    <w:rsid w:val="00E632BD"/>
    <w:rsid w:val="00E632CF"/>
    <w:rsid w:val="00E6357D"/>
    <w:rsid w:val="00E6379A"/>
    <w:rsid w:val="00E646E8"/>
    <w:rsid w:val="00E647B3"/>
    <w:rsid w:val="00E64B08"/>
    <w:rsid w:val="00E64B94"/>
    <w:rsid w:val="00E656F8"/>
    <w:rsid w:val="00E65FC8"/>
    <w:rsid w:val="00E6627C"/>
    <w:rsid w:val="00E663D1"/>
    <w:rsid w:val="00E66583"/>
    <w:rsid w:val="00E6691E"/>
    <w:rsid w:val="00E66B2E"/>
    <w:rsid w:val="00E66D54"/>
    <w:rsid w:val="00E704A9"/>
    <w:rsid w:val="00E706ED"/>
    <w:rsid w:val="00E70D74"/>
    <w:rsid w:val="00E70DF9"/>
    <w:rsid w:val="00E71193"/>
    <w:rsid w:val="00E71318"/>
    <w:rsid w:val="00E715A3"/>
    <w:rsid w:val="00E719A1"/>
    <w:rsid w:val="00E71EB4"/>
    <w:rsid w:val="00E72131"/>
    <w:rsid w:val="00E72555"/>
    <w:rsid w:val="00E72707"/>
    <w:rsid w:val="00E729AB"/>
    <w:rsid w:val="00E72F2F"/>
    <w:rsid w:val="00E73082"/>
    <w:rsid w:val="00E7413E"/>
    <w:rsid w:val="00E7414E"/>
    <w:rsid w:val="00E74B76"/>
    <w:rsid w:val="00E74BC1"/>
    <w:rsid w:val="00E74C09"/>
    <w:rsid w:val="00E7510D"/>
    <w:rsid w:val="00E75202"/>
    <w:rsid w:val="00E75897"/>
    <w:rsid w:val="00E75A32"/>
    <w:rsid w:val="00E75D68"/>
    <w:rsid w:val="00E760C4"/>
    <w:rsid w:val="00E76212"/>
    <w:rsid w:val="00E7750D"/>
    <w:rsid w:val="00E80024"/>
    <w:rsid w:val="00E80D89"/>
    <w:rsid w:val="00E816C1"/>
    <w:rsid w:val="00E81C3F"/>
    <w:rsid w:val="00E82BE6"/>
    <w:rsid w:val="00E83450"/>
    <w:rsid w:val="00E83713"/>
    <w:rsid w:val="00E8477F"/>
    <w:rsid w:val="00E84AA8"/>
    <w:rsid w:val="00E84E55"/>
    <w:rsid w:val="00E851BD"/>
    <w:rsid w:val="00E85ADC"/>
    <w:rsid w:val="00E86170"/>
    <w:rsid w:val="00E86218"/>
    <w:rsid w:val="00E86957"/>
    <w:rsid w:val="00E86DE6"/>
    <w:rsid w:val="00E87177"/>
    <w:rsid w:val="00E871DA"/>
    <w:rsid w:val="00E872F2"/>
    <w:rsid w:val="00E87616"/>
    <w:rsid w:val="00E87B71"/>
    <w:rsid w:val="00E903F9"/>
    <w:rsid w:val="00E90717"/>
    <w:rsid w:val="00E910DB"/>
    <w:rsid w:val="00E923A6"/>
    <w:rsid w:val="00E93CA7"/>
    <w:rsid w:val="00E94272"/>
    <w:rsid w:val="00E94509"/>
    <w:rsid w:val="00E95E39"/>
    <w:rsid w:val="00E97C44"/>
    <w:rsid w:val="00E97D42"/>
    <w:rsid w:val="00E97E80"/>
    <w:rsid w:val="00EA0587"/>
    <w:rsid w:val="00EA0CE2"/>
    <w:rsid w:val="00EA0EB4"/>
    <w:rsid w:val="00EA1B28"/>
    <w:rsid w:val="00EA27EB"/>
    <w:rsid w:val="00EA3152"/>
    <w:rsid w:val="00EA34F5"/>
    <w:rsid w:val="00EA4098"/>
    <w:rsid w:val="00EA412D"/>
    <w:rsid w:val="00EA442D"/>
    <w:rsid w:val="00EA4887"/>
    <w:rsid w:val="00EA4B05"/>
    <w:rsid w:val="00EA520C"/>
    <w:rsid w:val="00EA5815"/>
    <w:rsid w:val="00EA5FAF"/>
    <w:rsid w:val="00EA65F6"/>
    <w:rsid w:val="00EA6E00"/>
    <w:rsid w:val="00EA7012"/>
    <w:rsid w:val="00EA7809"/>
    <w:rsid w:val="00EA79D0"/>
    <w:rsid w:val="00EA7D04"/>
    <w:rsid w:val="00EB0068"/>
    <w:rsid w:val="00EB05BB"/>
    <w:rsid w:val="00EB089E"/>
    <w:rsid w:val="00EB0958"/>
    <w:rsid w:val="00EB0BD6"/>
    <w:rsid w:val="00EB1E38"/>
    <w:rsid w:val="00EB27D6"/>
    <w:rsid w:val="00EB334E"/>
    <w:rsid w:val="00EB3A8F"/>
    <w:rsid w:val="00EB4CD3"/>
    <w:rsid w:val="00EB4F97"/>
    <w:rsid w:val="00EB56AA"/>
    <w:rsid w:val="00EB59A1"/>
    <w:rsid w:val="00EB6781"/>
    <w:rsid w:val="00EB7F81"/>
    <w:rsid w:val="00EB7FF0"/>
    <w:rsid w:val="00EC1551"/>
    <w:rsid w:val="00EC1800"/>
    <w:rsid w:val="00EC1D68"/>
    <w:rsid w:val="00EC1E4C"/>
    <w:rsid w:val="00EC2996"/>
    <w:rsid w:val="00EC2AC1"/>
    <w:rsid w:val="00EC4929"/>
    <w:rsid w:val="00EC498A"/>
    <w:rsid w:val="00EC4A4C"/>
    <w:rsid w:val="00EC4C90"/>
    <w:rsid w:val="00EC55AE"/>
    <w:rsid w:val="00EC5EAC"/>
    <w:rsid w:val="00EC6105"/>
    <w:rsid w:val="00EC6AF9"/>
    <w:rsid w:val="00EC6FDE"/>
    <w:rsid w:val="00EC75EB"/>
    <w:rsid w:val="00EC764F"/>
    <w:rsid w:val="00EC77BF"/>
    <w:rsid w:val="00EC7A72"/>
    <w:rsid w:val="00EC7D35"/>
    <w:rsid w:val="00EC7D99"/>
    <w:rsid w:val="00EC7E52"/>
    <w:rsid w:val="00ED0519"/>
    <w:rsid w:val="00ED06D0"/>
    <w:rsid w:val="00ED20BD"/>
    <w:rsid w:val="00ED424B"/>
    <w:rsid w:val="00ED4354"/>
    <w:rsid w:val="00ED464F"/>
    <w:rsid w:val="00ED49A8"/>
    <w:rsid w:val="00ED4E8E"/>
    <w:rsid w:val="00ED4FD8"/>
    <w:rsid w:val="00ED5351"/>
    <w:rsid w:val="00ED5CFB"/>
    <w:rsid w:val="00ED763D"/>
    <w:rsid w:val="00ED77BB"/>
    <w:rsid w:val="00EE075A"/>
    <w:rsid w:val="00EE1622"/>
    <w:rsid w:val="00EE1C11"/>
    <w:rsid w:val="00EE1C49"/>
    <w:rsid w:val="00EE1EF5"/>
    <w:rsid w:val="00EE20D1"/>
    <w:rsid w:val="00EE217E"/>
    <w:rsid w:val="00EE2C22"/>
    <w:rsid w:val="00EE2D00"/>
    <w:rsid w:val="00EE32B3"/>
    <w:rsid w:val="00EE3A9C"/>
    <w:rsid w:val="00EE3CA7"/>
    <w:rsid w:val="00EE3F13"/>
    <w:rsid w:val="00EE4AD3"/>
    <w:rsid w:val="00EE509C"/>
    <w:rsid w:val="00EE55B1"/>
    <w:rsid w:val="00EE57E8"/>
    <w:rsid w:val="00EE5DC5"/>
    <w:rsid w:val="00EE60B0"/>
    <w:rsid w:val="00EE6305"/>
    <w:rsid w:val="00EE64EA"/>
    <w:rsid w:val="00EE6BD1"/>
    <w:rsid w:val="00EE7505"/>
    <w:rsid w:val="00EE794E"/>
    <w:rsid w:val="00EE7B85"/>
    <w:rsid w:val="00EF0015"/>
    <w:rsid w:val="00EF011F"/>
    <w:rsid w:val="00EF0609"/>
    <w:rsid w:val="00EF06C0"/>
    <w:rsid w:val="00EF0982"/>
    <w:rsid w:val="00EF0A06"/>
    <w:rsid w:val="00EF0F1B"/>
    <w:rsid w:val="00EF11E8"/>
    <w:rsid w:val="00EF1225"/>
    <w:rsid w:val="00EF152A"/>
    <w:rsid w:val="00EF160C"/>
    <w:rsid w:val="00EF1B82"/>
    <w:rsid w:val="00EF1C38"/>
    <w:rsid w:val="00EF1E7A"/>
    <w:rsid w:val="00EF20A6"/>
    <w:rsid w:val="00EF2E1D"/>
    <w:rsid w:val="00EF3105"/>
    <w:rsid w:val="00EF32B0"/>
    <w:rsid w:val="00EF3314"/>
    <w:rsid w:val="00EF361D"/>
    <w:rsid w:val="00EF3E5C"/>
    <w:rsid w:val="00EF3E8A"/>
    <w:rsid w:val="00EF3F5B"/>
    <w:rsid w:val="00EF41B2"/>
    <w:rsid w:val="00EF528B"/>
    <w:rsid w:val="00EF56E6"/>
    <w:rsid w:val="00EF5874"/>
    <w:rsid w:val="00EF6156"/>
    <w:rsid w:val="00EF6867"/>
    <w:rsid w:val="00EF68AF"/>
    <w:rsid w:val="00EF6999"/>
    <w:rsid w:val="00EF769A"/>
    <w:rsid w:val="00EF7761"/>
    <w:rsid w:val="00F00EEF"/>
    <w:rsid w:val="00F01363"/>
    <w:rsid w:val="00F02300"/>
    <w:rsid w:val="00F027BC"/>
    <w:rsid w:val="00F029A3"/>
    <w:rsid w:val="00F03A4A"/>
    <w:rsid w:val="00F04001"/>
    <w:rsid w:val="00F05887"/>
    <w:rsid w:val="00F05CCD"/>
    <w:rsid w:val="00F07298"/>
    <w:rsid w:val="00F0734C"/>
    <w:rsid w:val="00F07761"/>
    <w:rsid w:val="00F07A1B"/>
    <w:rsid w:val="00F07EB7"/>
    <w:rsid w:val="00F103EE"/>
    <w:rsid w:val="00F11200"/>
    <w:rsid w:val="00F1132F"/>
    <w:rsid w:val="00F113F4"/>
    <w:rsid w:val="00F11FE5"/>
    <w:rsid w:val="00F12645"/>
    <w:rsid w:val="00F13559"/>
    <w:rsid w:val="00F13754"/>
    <w:rsid w:val="00F13933"/>
    <w:rsid w:val="00F13F0D"/>
    <w:rsid w:val="00F142F6"/>
    <w:rsid w:val="00F148CA"/>
    <w:rsid w:val="00F149AA"/>
    <w:rsid w:val="00F15D49"/>
    <w:rsid w:val="00F15E11"/>
    <w:rsid w:val="00F1636C"/>
    <w:rsid w:val="00F1691F"/>
    <w:rsid w:val="00F1757A"/>
    <w:rsid w:val="00F178A5"/>
    <w:rsid w:val="00F17BEC"/>
    <w:rsid w:val="00F20C1F"/>
    <w:rsid w:val="00F20FA8"/>
    <w:rsid w:val="00F21B87"/>
    <w:rsid w:val="00F21F1C"/>
    <w:rsid w:val="00F22159"/>
    <w:rsid w:val="00F221BB"/>
    <w:rsid w:val="00F22822"/>
    <w:rsid w:val="00F22921"/>
    <w:rsid w:val="00F237A1"/>
    <w:rsid w:val="00F23AAC"/>
    <w:rsid w:val="00F23CE5"/>
    <w:rsid w:val="00F245D1"/>
    <w:rsid w:val="00F25349"/>
    <w:rsid w:val="00F25499"/>
    <w:rsid w:val="00F26205"/>
    <w:rsid w:val="00F263DB"/>
    <w:rsid w:val="00F26651"/>
    <w:rsid w:val="00F26670"/>
    <w:rsid w:val="00F266CA"/>
    <w:rsid w:val="00F2729C"/>
    <w:rsid w:val="00F27322"/>
    <w:rsid w:val="00F273F4"/>
    <w:rsid w:val="00F27540"/>
    <w:rsid w:val="00F27CBC"/>
    <w:rsid w:val="00F303D5"/>
    <w:rsid w:val="00F30B86"/>
    <w:rsid w:val="00F30BDB"/>
    <w:rsid w:val="00F310A3"/>
    <w:rsid w:val="00F317EB"/>
    <w:rsid w:val="00F31E21"/>
    <w:rsid w:val="00F32128"/>
    <w:rsid w:val="00F32232"/>
    <w:rsid w:val="00F32F37"/>
    <w:rsid w:val="00F337EC"/>
    <w:rsid w:val="00F33916"/>
    <w:rsid w:val="00F33F03"/>
    <w:rsid w:val="00F34D0F"/>
    <w:rsid w:val="00F352BA"/>
    <w:rsid w:val="00F35AC2"/>
    <w:rsid w:val="00F3634C"/>
    <w:rsid w:val="00F36F37"/>
    <w:rsid w:val="00F3712B"/>
    <w:rsid w:val="00F3778C"/>
    <w:rsid w:val="00F4059F"/>
    <w:rsid w:val="00F41092"/>
    <w:rsid w:val="00F411AC"/>
    <w:rsid w:val="00F419F7"/>
    <w:rsid w:val="00F41A56"/>
    <w:rsid w:val="00F41D78"/>
    <w:rsid w:val="00F41DEB"/>
    <w:rsid w:val="00F41FBA"/>
    <w:rsid w:val="00F422C7"/>
    <w:rsid w:val="00F425C2"/>
    <w:rsid w:val="00F427EB"/>
    <w:rsid w:val="00F42BC6"/>
    <w:rsid w:val="00F434AE"/>
    <w:rsid w:val="00F448EF"/>
    <w:rsid w:val="00F46FEF"/>
    <w:rsid w:val="00F47165"/>
    <w:rsid w:val="00F47CE5"/>
    <w:rsid w:val="00F508AE"/>
    <w:rsid w:val="00F514FA"/>
    <w:rsid w:val="00F5174E"/>
    <w:rsid w:val="00F523FE"/>
    <w:rsid w:val="00F52972"/>
    <w:rsid w:val="00F52FB2"/>
    <w:rsid w:val="00F531EA"/>
    <w:rsid w:val="00F5348B"/>
    <w:rsid w:val="00F5375D"/>
    <w:rsid w:val="00F537CF"/>
    <w:rsid w:val="00F540F7"/>
    <w:rsid w:val="00F543F5"/>
    <w:rsid w:val="00F545F5"/>
    <w:rsid w:val="00F54FB3"/>
    <w:rsid w:val="00F54FE6"/>
    <w:rsid w:val="00F55A60"/>
    <w:rsid w:val="00F55AF2"/>
    <w:rsid w:val="00F55DF7"/>
    <w:rsid w:val="00F56980"/>
    <w:rsid w:val="00F60463"/>
    <w:rsid w:val="00F604AE"/>
    <w:rsid w:val="00F60538"/>
    <w:rsid w:val="00F617DA"/>
    <w:rsid w:val="00F62589"/>
    <w:rsid w:val="00F63DA7"/>
    <w:rsid w:val="00F63EC1"/>
    <w:rsid w:val="00F647B1"/>
    <w:rsid w:val="00F6495D"/>
    <w:rsid w:val="00F64970"/>
    <w:rsid w:val="00F64BCC"/>
    <w:rsid w:val="00F64C36"/>
    <w:rsid w:val="00F64D64"/>
    <w:rsid w:val="00F64FA9"/>
    <w:rsid w:val="00F65469"/>
    <w:rsid w:val="00F65492"/>
    <w:rsid w:val="00F654E4"/>
    <w:rsid w:val="00F6553F"/>
    <w:rsid w:val="00F65AA1"/>
    <w:rsid w:val="00F65D27"/>
    <w:rsid w:val="00F65E20"/>
    <w:rsid w:val="00F65E25"/>
    <w:rsid w:val="00F65EFE"/>
    <w:rsid w:val="00F66489"/>
    <w:rsid w:val="00F665E1"/>
    <w:rsid w:val="00F66BE7"/>
    <w:rsid w:val="00F66E18"/>
    <w:rsid w:val="00F66E90"/>
    <w:rsid w:val="00F6713A"/>
    <w:rsid w:val="00F67336"/>
    <w:rsid w:val="00F674B7"/>
    <w:rsid w:val="00F67739"/>
    <w:rsid w:val="00F67BB7"/>
    <w:rsid w:val="00F67C16"/>
    <w:rsid w:val="00F7006D"/>
    <w:rsid w:val="00F70290"/>
    <w:rsid w:val="00F7123E"/>
    <w:rsid w:val="00F71CDF"/>
    <w:rsid w:val="00F724C4"/>
    <w:rsid w:val="00F72B49"/>
    <w:rsid w:val="00F72F8F"/>
    <w:rsid w:val="00F73250"/>
    <w:rsid w:val="00F738B4"/>
    <w:rsid w:val="00F743E1"/>
    <w:rsid w:val="00F7467B"/>
    <w:rsid w:val="00F74CCD"/>
    <w:rsid w:val="00F75368"/>
    <w:rsid w:val="00F757C7"/>
    <w:rsid w:val="00F7588D"/>
    <w:rsid w:val="00F75A7A"/>
    <w:rsid w:val="00F75C9C"/>
    <w:rsid w:val="00F766BA"/>
    <w:rsid w:val="00F76C30"/>
    <w:rsid w:val="00F77226"/>
    <w:rsid w:val="00F772F9"/>
    <w:rsid w:val="00F775B9"/>
    <w:rsid w:val="00F77803"/>
    <w:rsid w:val="00F77B48"/>
    <w:rsid w:val="00F77E5D"/>
    <w:rsid w:val="00F77FF3"/>
    <w:rsid w:val="00F802F8"/>
    <w:rsid w:val="00F803E2"/>
    <w:rsid w:val="00F80523"/>
    <w:rsid w:val="00F80B47"/>
    <w:rsid w:val="00F810CC"/>
    <w:rsid w:val="00F814A8"/>
    <w:rsid w:val="00F815F3"/>
    <w:rsid w:val="00F81953"/>
    <w:rsid w:val="00F82616"/>
    <w:rsid w:val="00F82706"/>
    <w:rsid w:val="00F8383F"/>
    <w:rsid w:val="00F83D01"/>
    <w:rsid w:val="00F8413B"/>
    <w:rsid w:val="00F84296"/>
    <w:rsid w:val="00F8429A"/>
    <w:rsid w:val="00F84D2E"/>
    <w:rsid w:val="00F852DD"/>
    <w:rsid w:val="00F854C9"/>
    <w:rsid w:val="00F85D69"/>
    <w:rsid w:val="00F8616E"/>
    <w:rsid w:val="00F86328"/>
    <w:rsid w:val="00F86550"/>
    <w:rsid w:val="00F866F6"/>
    <w:rsid w:val="00F8701E"/>
    <w:rsid w:val="00F87802"/>
    <w:rsid w:val="00F87B07"/>
    <w:rsid w:val="00F87B3E"/>
    <w:rsid w:val="00F901A0"/>
    <w:rsid w:val="00F90497"/>
    <w:rsid w:val="00F906CD"/>
    <w:rsid w:val="00F90722"/>
    <w:rsid w:val="00F90A2A"/>
    <w:rsid w:val="00F918E7"/>
    <w:rsid w:val="00F92BCF"/>
    <w:rsid w:val="00F941A7"/>
    <w:rsid w:val="00F9465F"/>
    <w:rsid w:val="00F94A6F"/>
    <w:rsid w:val="00F94C8E"/>
    <w:rsid w:val="00F94CDF"/>
    <w:rsid w:val="00F95021"/>
    <w:rsid w:val="00F95196"/>
    <w:rsid w:val="00F95C15"/>
    <w:rsid w:val="00F96320"/>
    <w:rsid w:val="00F96632"/>
    <w:rsid w:val="00F96F8B"/>
    <w:rsid w:val="00F9747D"/>
    <w:rsid w:val="00F97E68"/>
    <w:rsid w:val="00FA055A"/>
    <w:rsid w:val="00FA141C"/>
    <w:rsid w:val="00FA170A"/>
    <w:rsid w:val="00FA18C3"/>
    <w:rsid w:val="00FA1A91"/>
    <w:rsid w:val="00FA202C"/>
    <w:rsid w:val="00FA26C1"/>
    <w:rsid w:val="00FA2A70"/>
    <w:rsid w:val="00FA31AE"/>
    <w:rsid w:val="00FA3876"/>
    <w:rsid w:val="00FA3998"/>
    <w:rsid w:val="00FA435B"/>
    <w:rsid w:val="00FA4531"/>
    <w:rsid w:val="00FA4D99"/>
    <w:rsid w:val="00FA5140"/>
    <w:rsid w:val="00FA5170"/>
    <w:rsid w:val="00FA545E"/>
    <w:rsid w:val="00FA5E8E"/>
    <w:rsid w:val="00FA6BAB"/>
    <w:rsid w:val="00FA7122"/>
    <w:rsid w:val="00FA7DC7"/>
    <w:rsid w:val="00FB0437"/>
    <w:rsid w:val="00FB04C6"/>
    <w:rsid w:val="00FB0F37"/>
    <w:rsid w:val="00FB1A45"/>
    <w:rsid w:val="00FB2628"/>
    <w:rsid w:val="00FB2848"/>
    <w:rsid w:val="00FB2A76"/>
    <w:rsid w:val="00FB3682"/>
    <w:rsid w:val="00FB3C57"/>
    <w:rsid w:val="00FB42C2"/>
    <w:rsid w:val="00FB46B6"/>
    <w:rsid w:val="00FB4A2A"/>
    <w:rsid w:val="00FB4C0A"/>
    <w:rsid w:val="00FB5127"/>
    <w:rsid w:val="00FB519D"/>
    <w:rsid w:val="00FB58EC"/>
    <w:rsid w:val="00FB5D64"/>
    <w:rsid w:val="00FB6285"/>
    <w:rsid w:val="00FB6567"/>
    <w:rsid w:val="00FB7033"/>
    <w:rsid w:val="00FB70D9"/>
    <w:rsid w:val="00FB74DD"/>
    <w:rsid w:val="00FB756E"/>
    <w:rsid w:val="00FB7EA7"/>
    <w:rsid w:val="00FB7FEB"/>
    <w:rsid w:val="00FC0078"/>
    <w:rsid w:val="00FC0304"/>
    <w:rsid w:val="00FC034B"/>
    <w:rsid w:val="00FC07C7"/>
    <w:rsid w:val="00FC0AEC"/>
    <w:rsid w:val="00FC0BA4"/>
    <w:rsid w:val="00FC163A"/>
    <w:rsid w:val="00FC1CCA"/>
    <w:rsid w:val="00FC20EF"/>
    <w:rsid w:val="00FC2296"/>
    <w:rsid w:val="00FC22A5"/>
    <w:rsid w:val="00FC23AA"/>
    <w:rsid w:val="00FC35B3"/>
    <w:rsid w:val="00FC486B"/>
    <w:rsid w:val="00FC48F4"/>
    <w:rsid w:val="00FC512E"/>
    <w:rsid w:val="00FC5660"/>
    <w:rsid w:val="00FC5BC0"/>
    <w:rsid w:val="00FC67B2"/>
    <w:rsid w:val="00FC6EB7"/>
    <w:rsid w:val="00FC779E"/>
    <w:rsid w:val="00FC7B6E"/>
    <w:rsid w:val="00FC7EF4"/>
    <w:rsid w:val="00FD0A50"/>
    <w:rsid w:val="00FD1880"/>
    <w:rsid w:val="00FD1C8A"/>
    <w:rsid w:val="00FD1F00"/>
    <w:rsid w:val="00FD28ED"/>
    <w:rsid w:val="00FD2ADF"/>
    <w:rsid w:val="00FD3165"/>
    <w:rsid w:val="00FD4029"/>
    <w:rsid w:val="00FD4069"/>
    <w:rsid w:val="00FD40D7"/>
    <w:rsid w:val="00FD444D"/>
    <w:rsid w:val="00FD4D22"/>
    <w:rsid w:val="00FD549F"/>
    <w:rsid w:val="00FD569A"/>
    <w:rsid w:val="00FD5CC9"/>
    <w:rsid w:val="00FD70EB"/>
    <w:rsid w:val="00FD765D"/>
    <w:rsid w:val="00FE004B"/>
    <w:rsid w:val="00FE0160"/>
    <w:rsid w:val="00FE0A3D"/>
    <w:rsid w:val="00FE0BF1"/>
    <w:rsid w:val="00FE1952"/>
    <w:rsid w:val="00FE1A4A"/>
    <w:rsid w:val="00FE1ED2"/>
    <w:rsid w:val="00FE202E"/>
    <w:rsid w:val="00FE20A8"/>
    <w:rsid w:val="00FE20EA"/>
    <w:rsid w:val="00FE28E1"/>
    <w:rsid w:val="00FE2B34"/>
    <w:rsid w:val="00FE2BE5"/>
    <w:rsid w:val="00FE3435"/>
    <w:rsid w:val="00FE38C2"/>
    <w:rsid w:val="00FE490E"/>
    <w:rsid w:val="00FE5511"/>
    <w:rsid w:val="00FE555C"/>
    <w:rsid w:val="00FE569F"/>
    <w:rsid w:val="00FE6068"/>
    <w:rsid w:val="00FE614B"/>
    <w:rsid w:val="00FE6654"/>
    <w:rsid w:val="00FE76FA"/>
    <w:rsid w:val="00FE7EE6"/>
    <w:rsid w:val="00FE7FC8"/>
    <w:rsid w:val="00FF0B34"/>
    <w:rsid w:val="00FF0E5E"/>
    <w:rsid w:val="00FF176A"/>
    <w:rsid w:val="00FF242E"/>
    <w:rsid w:val="00FF347D"/>
    <w:rsid w:val="00FF3BDE"/>
    <w:rsid w:val="00FF3E0F"/>
    <w:rsid w:val="00FF411E"/>
    <w:rsid w:val="00FF4539"/>
    <w:rsid w:val="00FF4673"/>
    <w:rsid w:val="00FF49E0"/>
    <w:rsid w:val="00FF5621"/>
    <w:rsid w:val="00FF59D5"/>
    <w:rsid w:val="00FF60A3"/>
    <w:rsid w:val="00FF60F6"/>
    <w:rsid w:val="00FF627D"/>
    <w:rsid w:val="00FF63D6"/>
    <w:rsid w:val="00FF71A5"/>
    <w:rsid w:val="013A3655"/>
    <w:rsid w:val="018D48C1"/>
    <w:rsid w:val="018E3307"/>
    <w:rsid w:val="01E06997"/>
    <w:rsid w:val="01FA5AA9"/>
    <w:rsid w:val="020B4280"/>
    <w:rsid w:val="02185BCF"/>
    <w:rsid w:val="021C231D"/>
    <w:rsid w:val="023D62B9"/>
    <w:rsid w:val="023E7C55"/>
    <w:rsid w:val="024327DC"/>
    <w:rsid w:val="02533B19"/>
    <w:rsid w:val="025F32C2"/>
    <w:rsid w:val="02980499"/>
    <w:rsid w:val="02A0237B"/>
    <w:rsid w:val="02A334CC"/>
    <w:rsid w:val="02B10E4C"/>
    <w:rsid w:val="02B37296"/>
    <w:rsid w:val="02D56C01"/>
    <w:rsid w:val="03635E61"/>
    <w:rsid w:val="041C13E4"/>
    <w:rsid w:val="042452C3"/>
    <w:rsid w:val="043354FC"/>
    <w:rsid w:val="043D29D0"/>
    <w:rsid w:val="04532D60"/>
    <w:rsid w:val="04626A87"/>
    <w:rsid w:val="048124C8"/>
    <w:rsid w:val="048205F2"/>
    <w:rsid w:val="04AA7F41"/>
    <w:rsid w:val="04F37BF1"/>
    <w:rsid w:val="04FF0B17"/>
    <w:rsid w:val="053011DB"/>
    <w:rsid w:val="053F55E1"/>
    <w:rsid w:val="055C2923"/>
    <w:rsid w:val="05776F1C"/>
    <w:rsid w:val="05A44107"/>
    <w:rsid w:val="05B847AA"/>
    <w:rsid w:val="05BA1BE1"/>
    <w:rsid w:val="05BB3177"/>
    <w:rsid w:val="05DE016D"/>
    <w:rsid w:val="05E47CA0"/>
    <w:rsid w:val="05E7487E"/>
    <w:rsid w:val="05EA62AB"/>
    <w:rsid w:val="05EF61BF"/>
    <w:rsid w:val="05F15B82"/>
    <w:rsid w:val="062844C4"/>
    <w:rsid w:val="065974A0"/>
    <w:rsid w:val="06743A1C"/>
    <w:rsid w:val="067F7C5D"/>
    <w:rsid w:val="06EB6E21"/>
    <w:rsid w:val="0713706B"/>
    <w:rsid w:val="07174799"/>
    <w:rsid w:val="07AA2EF5"/>
    <w:rsid w:val="07C6685A"/>
    <w:rsid w:val="07D3191D"/>
    <w:rsid w:val="07D52E38"/>
    <w:rsid w:val="07D66265"/>
    <w:rsid w:val="07E03CBD"/>
    <w:rsid w:val="07EE2D02"/>
    <w:rsid w:val="07FE5FFC"/>
    <w:rsid w:val="07FF32D1"/>
    <w:rsid w:val="08046902"/>
    <w:rsid w:val="084C5A73"/>
    <w:rsid w:val="085E0FF6"/>
    <w:rsid w:val="087178B0"/>
    <w:rsid w:val="08803C8E"/>
    <w:rsid w:val="08B12FEB"/>
    <w:rsid w:val="08D868A4"/>
    <w:rsid w:val="0919077E"/>
    <w:rsid w:val="094D39E0"/>
    <w:rsid w:val="099E7023"/>
    <w:rsid w:val="09FB70A2"/>
    <w:rsid w:val="0A715969"/>
    <w:rsid w:val="0A8D16F0"/>
    <w:rsid w:val="0AF1145C"/>
    <w:rsid w:val="0B3B6C83"/>
    <w:rsid w:val="0B4257DB"/>
    <w:rsid w:val="0B4F5446"/>
    <w:rsid w:val="0B681345"/>
    <w:rsid w:val="0B8F3C97"/>
    <w:rsid w:val="0B914B26"/>
    <w:rsid w:val="0BC4684D"/>
    <w:rsid w:val="0BC60700"/>
    <w:rsid w:val="0BDE633F"/>
    <w:rsid w:val="0C5948F2"/>
    <w:rsid w:val="0CDD7541"/>
    <w:rsid w:val="0CDE6FEB"/>
    <w:rsid w:val="0D120894"/>
    <w:rsid w:val="0D1B67E4"/>
    <w:rsid w:val="0D2C6F50"/>
    <w:rsid w:val="0D46328A"/>
    <w:rsid w:val="0D50031E"/>
    <w:rsid w:val="0D70086F"/>
    <w:rsid w:val="0D717978"/>
    <w:rsid w:val="0D9C77D6"/>
    <w:rsid w:val="0DA4006F"/>
    <w:rsid w:val="0DD20163"/>
    <w:rsid w:val="0DDE52FE"/>
    <w:rsid w:val="0E136178"/>
    <w:rsid w:val="0E8642BD"/>
    <w:rsid w:val="0E923C79"/>
    <w:rsid w:val="0E997990"/>
    <w:rsid w:val="0EA63EB7"/>
    <w:rsid w:val="0EAD7D2D"/>
    <w:rsid w:val="0EBA6E9C"/>
    <w:rsid w:val="0EBF01CB"/>
    <w:rsid w:val="0EDC2FC5"/>
    <w:rsid w:val="0EFD0AC2"/>
    <w:rsid w:val="0F0E19EA"/>
    <w:rsid w:val="0F124AA1"/>
    <w:rsid w:val="0F1E389D"/>
    <w:rsid w:val="0F3155B9"/>
    <w:rsid w:val="0F6222D9"/>
    <w:rsid w:val="0F89761D"/>
    <w:rsid w:val="0F8B1B5D"/>
    <w:rsid w:val="0FB863E0"/>
    <w:rsid w:val="0FDC5DFA"/>
    <w:rsid w:val="10541CF9"/>
    <w:rsid w:val="10886661"/>
    <w:rsid w:val="10A84954"/>
    <w:rsid w:val="10AA28C1"/>
    <w:rsid w:val="10AF15EB"/>
    <w:rsid w:val="10BB15CF"/>
    <w:rsid w:val="10BC2989"/>
    <w:rsid w:val="11223393"/>
    <w:rsid w:val="112B2087"/>
    <w:rsid w:val="11392CDA"/>
    <w:rsid w:val="116820BE"/>
    <w:rsid w:val="11696327"/>
    <w:rsid w:val="116C7DCD"/>
    <w:rsid w:val="117E0182"/>
    <w:rsid w:val="11B26469"/>
    <w:rsid w:val="11C10344"/>
    <w:rsid w:val="11C76AD1"/>
    <w:rsid w:val="11D40C84"/>
    <w:rsid w:val="120859E0"/>
    <w:rsid w:val="126A4DEB"/>
    <w:rsid w:val="12800DF2"/>
    <w:rsid w:val="12933082"/>
    <w:rsid w:val="12C51EB3"/>
    <w:rsid w:val="12C846BE"/>
    <w:rsid w:val="12E62AC7"/>
    <w:rsid w:val="12FF7555"/>
    <w:rsid w:val="1333082D"/>
    <w:rsid w:val="13365775"/>
    <w:rsid w:val="133B1439"/>
    <w:rsid w:val="134770B1"/>
    <w:rsid w:val="136D69B9"/>
    <w:rsid w:val="138D75D2"/>
    <w:rsid w:val="13A51D8D"/>
    <w:rsid w:val="13B5343F"/>
    <w:rsid w:val="13B859D3"/>
    <w:rsid w:val="143955B6"/>
    <w:rsid w:val="143D4A69"/>
    <w:rsid w:val="143F5FC4"/>
    <w:rsid w:val="144A720D"/>
    <w:rsid w:val="14A95058"/>
    <w:rsid w:val="14BA78A7"/>
    <w:rsid w:val="14D11DA1"/>
    <w:rsid w:val="14DE15E1"/>
    <w:rsid w:val="14E87B15"/>
    <w:rsid w:val="15A119FE"/>
    <w:rsid w:val="15CD643B"/>
    <w:rsid w:val="15E1627D"/>
    <w:rsid w:val="1601359D"/>
    <w:rsid w:val="16637F30"/>
    <w:rsid w:val="16A335F9"/>
    <w:rsid w:val="16CF6214"/>
    <w:rsid w:val="170B27D1"/>
    <w:rsid w:val="17122922"/>
    <w:rsid w:val="175C7943"/>
    <w:rsid w:val="17885C3C"/>
    <w:rsid w:val="17AF7825"/>
    <w:rsid w:val="17C61B06"/>
    <w:rsid w:val="17CA7C4F"/>
    <w:rsid w:val="17EB16E2"/>
    <w:rsid w:val="180C25E9"/>
    <w:rsid w:val="18485F8A"/>
    <w:rsid w:val="1850610B"/>
    <w:rsid w:val="186A4E44"/>
    <w:rsid w:val="187A306F"/>
    <w:rsid w:val="189435E6"/>
    <w:rsid w:val="18BF364E"/>
    <w:rsid w:val="18C701F5"/>
    <w:rsid w:val="18CD319D"/>
    <w:rsid w:val="18D754E3"/>
    <w:rsid w:val="18D90978"/>
    <w:rsid w:val="194B1E5C"/>
    <w:rsid w:val="198E4235"/>
    <w:rsid w:val="19C02575"/>
    <w:rsid w:val="1A1654BD"/>
    <w:rsid w:val="1A192EB7"/>
    <w:rsid w:val="1A886766"/>
    <w:rsid w:val="1A971B74"/>
    <w:rsid w:val="1ACD761A"/>
    <w:rsid w:val="1ACE6336"/>
    <w:rsid w:val="1ADC6EA1"/>
    <w:rsid w:val="1B4467E8"/>
    <w:rsid w:val="1B850673"/>
    <w:rsid w:val="1BE51053"/>
    <w:rsid w:val="1BE543F1"/>
    <w:rsid w:val="1C197E29"/>
    <w:rsid w:val="1C1C4833"/>
    <w:rsid w:val="1C236E44"/>
    <w:rsid w:val="1C417A34"/>
    <w:rsid w:val="1C6B3A0D"/>
    <w:rsid w:val="1C7B5880"/>
    <w:rsid w:val="1C9F795C"/>
    <w:rsid w:val="1CC150EC"/>
    <w:rsid w:val="1CF03EFD"/>
    <w:rsid w:val="1D080624"/>
    <w:rsid w:val="1D294F72"/>
    <w:rsid w:val="1D753430"/>
    <w:rsid w:val="1D9F00E6"/>
    <w:rsid w:val="1DC063FA"/>
    <w:rsid w:val="1DE64E6A"/>
    <w:rsid w:val="1DF75E5C"/>
    <w:rsid w:val="1E1553DE"/>
    <w:rsid w:val="1E3F4FCB"/>
    <w:rsid w:val="1E407150"/>
    <w:rsid w:val="1E5D3019"/>
    <w:rsid w:val="1E5F7E02"/>
    <w:rsid w:val="1E937C26"/>
    <w:rsid w:val="1E9A5F84"/>
    <w:rsid w:val="1E9F319D"/>
    <w:rsid w:val="1EAB7687"/>
    <w:rsid w:val="1F2B6DA1"/>
    <w:rsid w:val="1F2E66EC"/>
    <w:rsid w:val="1F390CCB"/>
    <w:rsid w:val="1F3E3153"/>
    <w:rsid w:val="1F75782B"/>
    <w:rsid w:val="201266AA"/>
    <w:rsid w:val="203E523C"/>
    <w:rsid w:val="209321E7"/>
    <w:rsid w:val="209D4ED4"/>
    <w:rsid w:val="20A35F73"/>
    <w:rsid w:val="20CD01FA"/>
    <w:rsid w:val="20D015E5"/>
    <w:rsid w:val="20E30AB9"/>
    <w:rsid w:val="210E3895"/>
    <w:rsid w:val="213346CD"/>
    <w:rsid w:val="21454C51"/>
    <w:rsid w:val="21527ED4"/>
    <w:rsid w:val="21DD24E6"/>
    <w:rsid w:val="22204D63"/>
    <w:rsid w:val="22241AF6"/>
    <w:rsid w:val="222C7E18"/>
    <w:rsid w:val="22310660"/>
    <w:rsid w:val="223C7211"/>
    <w:rsid w:val="22425C51"/>
    <w:rsid w:val="228078F2"/>
    <w:rsid w:val="228E2539"/>
    <w:rsid w:val="22D50387"/>
    <w:rsid w:val="23244644"/>
    <w:rsid w:val="233035F4"/>
    <w:rsid w:val="233B037C"/>
    <w:rsid w:val="23737254"/>
    <w:rsid w:val="238A1966"/>
    <w:rsid w:val="23D27B61"/>
    <w:rsid w:val="23ED6788"/>
    <w:rsid w:val="24060CDB"/>
    <w:rsid w:val="24293547"/>
    <w:rsid w:val="24735C47"/>
    <w:rsid w:val="24D8141B"/>
    <w:rsid w:val="24D821CD"/>
    <w:rsid w:val="24EA1E5A"/>
    <w:rsid w:val="24F10EC2"/>
    <w:rsid w:val="24FA7E9F"/>
    <w:rsid w:val="24FE0405"/>
    <w:rsid w:val="25347693"/>
    <w:rsid w:val="255A3A4F"/>
    <w:rsid w:val="256E0D7D"/>
    <w:rsid w:val="25941ED2"/>
    <w:rsid w:val="25A94DD7"/>
    <w:rsid w:val="25C47F8B"/>
    <w:rsid w:val="25E960C2"/>
    <w:rsid w:val="264911D1"/>
    <w:rsid w:val="26506201"/>
    <w:rsid w:val="26757F41"/>
    <w:rsid w:val="26AB73CC"/>
    <w:rsid w:val="26B46BC5"/>
    <w:rsid w:val="26C57D70"/>
    <w:rsid w:val="26E440E3"/>
    <w:rsid w:val="271F2118"/>
    <w:rsid w:val="27234D03"/>
    <w:rsid w:val="27435A8A"/>
    <w:rsid w:val="27543D11"/>
    <w:rsid w:val="276C4BF8"/>
    <w:rsid w:val="277704B4"/>
    <w:rsid w:val="27777F60"/>
    <w:rsid w:val="27802C90"/>
    <w:rsid w:val="27A943CC"/>
    <w:rsid w:val="27C27E8B"/>
    <w:rsid w:val="27DF2BFD"/>
    <w:rsid w:val="28226C52"/>
    <w:rsid w:val="283D7647"/>
    <w:rsid w:val="2848699C"/>
    <w:rsid w:val="28780D72"/>
    <w:rsid w:val="288A7747"/>
    <w:rsid w:val="289905A0"/>
    <w:rsid w:val="28A8391B"/>
    <w:rsid w:val="28E334A5"/>
    <w:rsid w:val="29014F51"/>
    <w:rsid w:val="29391783"/>
    <w:rsid w:val="29894326"/>
    <w:rsid w:val="298D0EB9"/>
    <w:rsid w:val="29910F7D"/>
    <w:rsid w:val="29D5364C"/>
    <w:rsid w:val="29E766AC"/>
    <w:rsid w:val="29F737B1"/>
    <w:rsid w:val="29FD5641"/>
    <w:rsid w:val="2A10427D"/>
    <w:rsid w:val="2A1559ED"/>
    <w:rsid w:val="2A17635F"/>
    <w:rsid w:val="2A445DCA"/>
    <w:rsid w:val="2A474CA6"/>
    <w:rsid w:val="2A5A1E3A"/>
    <w:rsid w:val="2A5D2617"/>
    <w:rsid w:val="2A793F49"/>
    <w:rsid w:val="2A84317C"/>
    <w:rsid w:val="2AA712AF"/>
    <w:rsid w:val="2AA81597"/>
    <w:rsid w:val="2AAD4912"/>
    <w:rsid w:val="2AB256F6"/>
    <w:rsid w:val="2ACC7240"/>
    <w:rsid w:val="2AD13701"/>
    <w:rsid w:val="2AEE349A"/>
    <w:rsid w:val="2B4F4728"/>
    <w:rsid w:val="2B53290F"/>
    <w:rsid w:val="2B74259B"/>
    <w:rsid w:val="2B94185D"/>
    <w:rsid w:val="2BE069C6"/>
    <w:rsid w:val="2C0121C4"/>
    <w:rsid w:val="2C25102B"/>
    <w:rsid w:val="2C580186"/>
    <w:rsid w:val="2C767188"/>
    <w:rsid w:val="2C93706B"/>
    <w:rsid w:val="2CC31576"/>
    <w:rsid w:val="2D276191"/>
    <w:rsid w:val="2D3B104C"/>
    <w:rsid w:val="2D3B57BE"/>
    <w:rsid w:val="2D503758"/>
    <w:rsid w:val="2D7B2838"/>
    <w:rsid w:val="2DB404A6"/>
    <w:rsid w:val="2DB9222E"/>
    <w:rsid w:val="2DE834A8"/>
    <w:rsid w:val="2E1D34AD"/>
    <w:rsid w:val="2E1E45F3"/>
    <w:rsid w:val="2E4F23F4"/>
    <w:rsid w:val="2E5B1DFE"/>
    <w:rsid w:val="2E70600A"/>
    <w:rsid w:val="2E9360FE"/>
    <w:rsid w:val="2E9A44C3"/>
    <w:rsid w:val="2EAC5144"/>
    <w:rsid w:val="2EC00780"/>
    <w:rsid w:val="2F057BEB"/>
    <w:rsid w:val="2F424CB6"/>
    <w:rsid w:val="2F512543"/>
    <w:rsid w:val="2F577F20"/>
    <w:rsid w:val="2F6D1AE0"/>
    <w:rsid w:val="2F781675"/>
    <w:rsid w:val="2F8859FE"/>
    <w:rsid w:val="2FA34BB4"/>
    <w:rsid w:val="2FC74134"/>
    <w:rsid w:val="2FFA4E88"/>
    <w:rsid w:val="30041FB8"/>
    <w:rsid w:val="30084387"/>
    <w:rsid w:val="30095CD0"/>
    <w:rsid w:val="300D6070"/>
    <w:rsid w:val="304D48C1"/>
    <w:rsid w:val="304F31DE"/>
    <w:rsid w:val="30637AF0"/>
    <w:rsid w:val="30C109DF"/>
    <w:rsid w:val="30C12E8B"/>
    <w:rsid w:val="30CA29D8"/>
    <w:rsid w:val="30F32F6C"/>
    <w:rsid w:val="31185D4D"/>
    <w:rsid w:val="31217D9A"/>
    <w:rsid w:val="314F16C6"/>
    <w:rsid w:val="315675C5"/>
    <w:rsid w:val="31615040"/>
    <w:rsid w:val="316E00F3"/>
    <w:rsid w:val="319118AF"/>
    <w:rsid w:val="319A64DA"/>
    <w:rsid w:val="319E5C06"/>
    <w:rsid w:val="31C57C9D"/>
    <w:rsid w:val="32433897"/>
    <w:rsid w:val="324C7D8D"/>
    <w:rsid w:val="32C3528F"/>
    <w:rsid w:val="3339197A"/>
    <w:rsid w:val="337D121F"/>
    <w:rsid w:val="337F6AC3"/>
    <w:rsid w:val="33CF3401"/>
    <w:rsid w:val="33F2529C"/>
    <w:rsid w:val="33FA161F"/>
    <w:rsid w:val="34181DAB"/>
    <w:rsid w:val="34555972"/>
    <w:rsid w:val="3458185C"/>
    <w:rsid w:val="345D31AA"/>
    <w:rsid w:val="34874BCE"/>
    <w:rsid w:val="349C4367"/>
    <w:rsid w:val="34C91C8B"/>
    <w:rsid w:val="34EA520A"/>
    <w:rsid w:val="34F808D1"/>
    <w:rsid w:val="34F82387"/>
    <w:rsid w:val="350021F2"/>
    <w:rsid w:val="350A0D91"/>
    <w:rsid w:val="351023B7"/>
    <w:rsid w:val="35246FF1"/>
    <w:rsid w:val="3540337D"/>
    <w:rsid w:val="359B3418"/>
    <w:rsid w:val="35D87E35"/>
    <w:rsid w:val="36276933"/>
    <w:rsid w:val="362F32AF"/>
    <w:rsid w:val="3635496D"/>
    <w:rsid w:val="365D076C"/>
    <w:rsid w:val="365D3498"/>
    <w:rsid w:val="36B24676"/>
    <w:rsid w:val="36E4480F"/>
    <w:rsid w:val="370B1548"/>
    <w:rsid w:val="3717127E"/>
    <w:rsid w:val="3733265D"/>
    <w:rsid w:val="37505CD5"/>
    <w:rsid w:val="376744D4"/>
    <w:rsid w:val="378D160E"/>
    <w:rsid w:val="37AF141B"/>
    <w:rsid w:val="37BA1215"/>
    <w:rsid w:val="37CB3505"/>
    <w:rsid w:val="37FA74C8"/>
    <w:rsid w:val="380508C5"/>
    <w:rsid w:val="38577F05"/>
    <w:rsid w:val="387B1FC5"/>
    <w:rsid w:val="38D839F3"/>
    <w:rsid w:val="39183324"/>
    <w:rsid w:val="397561C1"/>
    <w:rsid w:val="398F55AD"/>
    <w:rsid w:val="3A016069"/>
    <w:rsid w:val="3A6D6972"/>
    <w:rsid w:val="3A9E2E89"/>
    <w:rsid w:val="3B3B150B"/>
    <w:rsid w:val="3B555503"/>
    <w:rsid w:val="3B741F1F"/>
    <w:rsid w:val="3B971DD5"/>
    <w:rsid w:val="3BA12F81"/>
    <w:rsid w:val="3BAC6FED"/>
    <w:rsid w:val="3BBB4DFF"/>
    <w:rsid w:val="3BCA7CAE"/>
    <w:rsid w:val="3BE771FE"/>
    <w:rsid w:val="3BF53847"/>
    <w:rsid w:val="3C7A106E"/>
    <w:rsid w:val="3C7A64D4"/>
    <w:rsid w:val="3CB60ACE"/>
    <w:rsid w:val="3D0559D0"/>
    <w:rsid w:val="3D375C5F"/>
    <w:rsid w:val="3D8A2458"/>
    <w:rsid w:val="3DC93BFF"/>
    <w:rsid w:val="3DF8377C"/>
    <w:rsid w:val="3E0F0D36"/>
    <w:rsid w:val="3EA11E87"/>
    <w:rsid w:val="3EAB6802"/>
    <w:rsid w:val="3EAE2AD9"/>
    <w:rsid w:val="3EEA0EE4"/>
    <w:rsid w:val="3F2F670A"/>
    <w:rsid w:val="3F4A5CB4"/>
    <w:rsid w:val="3F7038A6"/>
    <w:rsid w:val="3FAF007C"/>
    <w:rsid w:val="3FB85BE8"/>
    <w:rsid w:val="3FD96CA5"/>
    <w:rsid w:val="3FDA3177"/>
    <w:rsid w:val="3FEF0A89"/>
    <w:rsid w:val="40254929"/>
    <w:rsid w:val="40313F5C"/>
    <w:rsid w:val="403D04C9"/>
    <w:rsid w:val="40643758"/>
    <w:rsid w:val="40815E92"/>
    <w:rsid w:val="40C22E0C"/>
    <w:rsid w:val="40CF6DA1"/>
    <w:rsid w:val="40FE4A6B"/>
    <w:rsid w:val="415317DC"/>
    <w:rsid w:val="41864C04"/>
    <w:rsid w:val="41B64337"/>
    <w:rsid w:val="41C105AB"/>
    <w:rsid w:val="41DB3BC0"/>
    <w:rsid w:val="41E45AF9"/>
    <w:rsid w:val="41E974F0"/>
    <w:rsid w:val="42034DE0"/>
    <w:rsid w:val="42133F56"/>
    <w:rsid w:val="42287AAF"/>
    <w:rsid w:val="423A2099"/>
    <w:rsid w:val="427C6EA3"/>
    <w:rsid w:val="42C057CA"/>
    <w:rsid w:val="42C55B31"/>
    <w:rsid w:val="43001749"/>
    <w:rsid w:val="43457E26"/>
    <w:rsid w:val="43653FF2"/>
    <w:rsid w:val="43864CEF"/>
    <w:rsid w:val="43A81A15"/>
    <w:rsid w:val="43EB1F28"/>
    <w:rsid w:val="442E1752"/>
    <w:rsid w:val="443768CD"/>
    <w:rsid w:val="445C6D43"/>
    <w:rsid w:val="446B4690"/>
    <w:rsid w:val="449C3A70"/>
    <w:rsid w:val="44AA33C4"/>
    <w:rsid w:val="44BC37F8"/>
    <w:rsid w:val="45103DFA"/>
    <w:rsid w:val="4546048A"/>
    <w:rsid w:val="45471AB5"/>
    <w:rsid w:val="4560091E"/>
    <w:rsid w:val="45903D49"/>
    <w:rsid w:val="45B44D71"/>
    <w:rsid w:val="45DD0F06"/>
    <w:rsid w:val="45E32354"/>
    <w:rsid w:val="46010E80"/>
    <w:rsid w:val="460A0BF0"/>
    <w:rsid w:val="46290EA8"/>
    <w:rsid w:val="46865A94"/>
    <w:rsid w:val="46A56F4D"/>
    <w:rsid w:val="46B71249"/>
    <w:rsid w:val="46BC6710"/>
    <w:rsid w:val="46C42597"/>
    <w:rsid w:val="46CE2C7F"/>
    <w:rsid w:val="46F24076"/>
    <w:rsid w:val="47174FD8"/>
    <w:rsid w:val="471C7218"/>
    <w:rsid w:val="472059CC"/>
    <w:rsid w:val="47232C58"/>
    <w:rsid w:val="474D34AB"/>
    <w:rsid w:val="47597840"/>
    <w:rsid w:val="47672C12"/>
    <w:rsid w:val="47887647"/>
    <w:rsid w:val="47C619B9"/>
    <w:rsid w:val="47DB6D10"/>
    <w:rsid w:val="47F36F3E"/>
    <w:rsid w:val="48192074"/>
    <w:rsid w:val="48387D74"/>
    <w:rsid w:val="48476BC5"/>
    <w:rsid w:val="48493C5C"/>
    <w:rsid w:val="488C0688"/>
    <w:rsid w:val="48993A88"/>
    <w:rsid w:val="48F3221F"/>
    <w:rsid w:val="49521980"/>
    <w:rsid w:val="498B09A3"/>
    <w:rsid w:val="49953731"/>
    <w:rsid w:val="49A4642A"/>
    <w:rsid w:val="49B2376F"/>
    <w:rsid w:val="49BA7FDC"/>
    <w:rsid w:val="49E12F80"/>
    <w:rsid w:val="4A3D7AA7"/>
    <w:rsid w:val="4A58534A"/>
    <w:rsid w:val="4A7F7E60"/>
    <w:rsid w:val="4AB4230A"/>
    <w:rsid w:val="4ADC64B5"/>
    <w:rsid w:val="4B17247B"/>
    <w:rsid w:val="4B384222"/>
    <w:rsid w:val="4B905E88"/>
    <w:rsid w:val="4BF9004E"/>
    <w:rsid w:val="4C31494D"/>
    <w:rsid w:val="4C8408EC"/>
    <w:rsid w:val="4C9A35A9"/>
    <w:rsid w:val="4CDC3246"/>
    <w:rsid w:val="4CE475F9"/>
    <w:rsid w:val="4CEB75F5"/>
    <w:rsid w:val="4D72548C"/>
    <w:rsid w:val="4DB3579E"/>
    <w:rsid w:val="4DFC625E"/>
    <w:rsid w:val="4E017098"/>
    <w:rsid w:val="4E1E5F4B"/>
    <w:rsid w:val="4E3208EF"/>
    <w:rsid w:val="4E586D47"/>
    <w:rsid w:val="4E782CE8"/>
    <w:rsid w:val="4E8965E2"/>
    <w:rsid w:val="4E9D5BE1"/>
    <w:rsid w:val="4EA75FD1"/>
    <w:rsid w:val="4EBD454F"/>
    <w:rsid w:val="4EBE6038"/>
    <w:rsid w:val="4ED07321"/>
    <w:rsid w:val="4F19025D"/>
    <w:rsid w:val="4F6F2560"/>
    <w:rsid w:val="4FB17C4E"/>
    <w:rsid w:val="4FB956D3"/>
    <w:rsid w:val="50230657"/>
    <w:rsid w:val="50417D14"/>
    <w:rsid w:val="505141DC"/>
    <w:rsid w:val="50821F47"/>
    <w:rsid w:val="508B5019"/>
    <w:rsid w:val="509214F0"/>
    <w:rsid w:val="50A84C51"/>
    <w:rsid w:val="50EC6176"/>
    <w:rsid w:val="50F00B68"/>
    <w:rsid w:val="51024CF8"/>
    <w:rsid w:val="514C1950"/>
    <w:rsid w:val="51A31EB6"/>
    <w:rsid w:val="51B54044"/>
    <w:rsid w:val="5205758C"/>
    <w:rsid w:val="522A5456"/>
    <w:rsid w:val="522B646B"/>
    <w:rsid w:val="524E1362"/>
    <w:rsid w:val="525635A3"/>
    <w:rsid w:val="52694903"/>
    <w:rsid w:val="52E003DF"/>
    <w:rsid w:val="535455FF"/>
    <w:rsid w:val="53582C89"/>
    <w:rsid w:val="536E08B6"/>
    <w:rsid w:val="537E730A"/>
    <w:rsid w:val="538638B4"/>
    <w:rsid w:val="53890C38"/>
    <w:rsid w:val="53B86208"/>
    <w:rsid w:val="54010BDC"/>
    <w:rsid w:val="54293139"/>
    <w:rsid w:val="54397A9B"/>
    <w:rsid w:val="54446715"/>
    <w:rsid w:val="5458037F"/>
    <w:rsid w:val="546C0B09"/>
    <w:rsid w:val="54776B29"/>
    <w:rsid w:val="547F26DD"/>
    <w:rsid w:val="54860EF0"/>
    <w:rsid w:val="54883354"/>
    <w:rsid w:val="548E0562"/>
    <w:rsid w:val="54A14E36"/>
    <w:rsid w:val="54AF522D"/>
    <w:rsid w:val="54C918C0"/>
    <w:rsid w:val="54FC6ACF"/>
    <w:rsid w:val="5501367F"/>
    <w:rsid w:val="550A14E5"/>
    <w:rsid w:val="55212B68"/>
    <w:rsid w:val="55255B78"/>
    <w:rsid w:val="556F6861"/>
    <w:rsid w:val="55BB0CA7"/>
    <w:rsid w:val="55ED34B9"/>
    <w:rsid w:val="55F4312A"/>
    <w:rsid w:val="565A6EF3"/>
    <w:rsid w:val="56AC0838"/>
    <w:rsid w:val="56D63420"/>
    <w:rsid w:val="56E378C9"/>
    <w:rsid w:val="56F5589B"/>
    <w:rsid w:val="57062627"/>
    <w:rsid w:val="5732332F"/>
    <w:rsid w:val="57642BC7"/>
    <w:rsid w:val="57A27CE8"/>
    <w:rsid w:val="57EC2846"/>
    <w:rsid w:val="58474E34"/>
    <w:rsid w:val="589C546F"/>
    <w:rsid w:val="58A218D8"/>
    <w:rsid w:val="58DF040C"/>
    <w:rsid w:val="58F505C3"/>
    <w:rsid w:val="593D7152"/>
    <w:rsid w:val="5941038D"/>
    <w:rsid w:val="596E297B"/>
    <w:rsid w:val="599D0593"/>
    <w:rsid w:val="599D0A2A"/>
    <w:rsid w:val="599D3734"/>
    <w:rsid w:val="59E42E2F"/>
    <w:rsid w:val="5A1F3452"/>
    <w:rsid w:val="5A233295"/>
    <w:rsid w:val="5A236317"/>
    <w:rsid w:val="5A270C3D"/>
    <w:rsid w:val="5A3F46C0"/>
    <w:rsid w:val="5A453DC8"/>
    <w:rsid w:val="5AAC4F55"/>
    <w:rsid w:val="5AD82FA2"/>
    <w:rsid w:val="5AEA0FA7"/>
    <w:rsid w:val="5B285C6B"/>
    <w:rsid w:val="5B642FAA"/>
    <w:rsid w:val="5BB85FE1"/>
    <w:rsid w:val="5BC84F5C"/>
    <w:rsid w:val="5BDA12DE"/>
    <w:rsid w:val="5C1248EC"/>
    <w:rsid w:val="5C331109"/>
    <w:rsid w:val="5C3E65EE"/>
    <w:rsid w:val="5C4173CC"/>
    <w:rsid w:val="5C447622"/>
    <w:rsid w:val="5CC03C46"/>
    <w:rsid w:val="5CC47DAA"/>
    <w:rsid w:val="5CC670FC"/>
    <w:rsid w:val="5CED5F94"/>
    <w:rsid w:val="5CF02C02"/>
    <w:rsid w:val="5D150B39"/>
    <w:rsid w:val="5D3C6257"/>
    <w:rsid w:val="5D4064C0"/>
    <w:rsid w:val="5D447466"/>
    <w:rsid w:val="5D7C2AE1"/>
    <w:rsid w:val="5D851B97"/>
    <w:rsid w:val="5DE92AAA"/>
    <w:rsid w:val="5DEB7224"/>
    <w:rsid w:val="5E070671"/>
    <w:rsid w:val="5E1464EF"/>
    <w:rsid w:val="5E17202F"/>
    <w:rsid w:val="5E265F33"/>
    <w:rsid w:val="5E4355BE"/>
    <w:rsid w:val="5E803B80"/>
    <w:rsid w:val="5E8205B8"/>
    <w:rsid w:val="5E9065BD"/>
    <w:rsid w:val="5E9570F9"/>
    <w:rsid w:val="5EDF66E0"/>
    <w:rsid w:val="5EDF7E22"/>
    <w:rsid w:val="5EF868AD"/>
    <w:rsid w:val="5EFF7F8C"/>
    <w:rsid w:val="5F001F6E"/>
    <w:rsid w:val="5F242CDD"/>
    <w:rsid w:val="5F831AF2"/>
    <w:rsid w:val="5FB316E3"/>
    <w:rsid w:val="5FD905F4"/>
    <w:rsid w:val="5FDB0FD2"/>
    <w:rsid w:val="5FFB3DF1"/>
    <w:rsid w:val="602C1109"/>
    <w:rsid w:val="6037763B"/>
    <w:rsid w:val="6043293F"/>
    <w:rsid w:val="6057003D"/>
    <w:rsid w:val="60663181"/>
    <w:rsid w:val="60AF6F11"/>
    <w:rsid w:val="60B41FE4"/>
    <w:rsid w:val="60D60AB8"/>
    <w:rsid w:val="610B1212"/>
    <w:rsid w:val="622D0A59"/>
    <w:rsid w:val="623711E3"/>
    <w:rsid w:val="62461475"/>
    <w:rsid w:val="628309AE"/>
    <w:rsid w:val="62A72D5C"/>
    <w:rsid w:val="62D62D24"/>
    <w:rsid w:val="62E439A9"/>
    <w:rsid w:val="630D56BC"/>
    <w:rsid w:val="63135DBE"/>
    <w:rsid w:val="632C0676"/>
    <w:rsid w:val="63447FAC"/>
    <w:rsid w:val="6368572E"/>
    <w:rsid w:val="6379511B"/>
    <w:rsid w:val="639F3419"/>
    <w:rsid w:val="63A60B09"/>
    <w:rsid w:val="63AD2956"/>
    <w:rsid w:val="63D42612"/>
    <w:rsid w:val="63F30682"/>
    <w:rsid w:val="63FB5E85"/>
    <w:rsid w:val="6422338F"/>
    <w:rsid w:val="64297A68"/>
    <w:rsid w:val="64345E0F"/>
    <w:rsid w:val="643D2164"/>
    <w:rsid w:val="645A17F9"/>
    <w:rsid w:val="648E15BD"/>
    <w:rsid w:val="64C261C8"/>
    <w:rsid w:val="64C942A7"/>
    <w:rsid w:val="64CB52E3"/>
    <w:rsid w:val="64FE05FB"/>
    <w:rsid w:val="65010159"/>
    <w:rsid w:val="651D3FC4"/>
    <w:rsid w:val="65274E19"/>
    <w:rsid w:val="652F657F"/>
    <w:rsid w:val="65423B4D"/>
    <w:rsid w:val="6546133F"/>
    <w:rsid w:val="656A600D"/>
    <w:rsid w:val="658906D5"/>
    <w:rsid w:val="65EF2599"/>
    <w:rsid w:val="660D6217"/>
    <w:rsid w:val="66203B8F"/>
    <w:rsid w:val="6628034C"/>
    <w:rsid w:val="666617A8"/>
    <w:rsid w:val="666751E5"/>
    <w:rsid w:val="67033EED"/>
    <w:rsid w:val="670A3231"/>
    <w:rsid w:val="670E57B9"/>
    <w:rsid w:val="670F554D"/>
    <w:rsid w:val="675626E0"/>
    <w:rsid w:val="677632BA"/>
    <w:rsid w:val="678A01FD"/>
    <w:rsid w:val="679447A4"/>
    <w:rsid w:val="67A7139C"/>
    <w:rsid w:val="67B52F73"/>
    <w:rsid w:val="67C05437"/>
    <w:rsid w:val="67C50A91"/>
    <w:rsid w:val="683D2A09"/>
    <w:rsid w:val="686046A4"/>
    <w:rsid w:val="6864362D"/>
    <w:rsid w:val="687C06AE"/>
    <w:rsid w:val="68A159C9"/>
    <w:rsid w:val="68C315BD"/>
    <w:rsid w:val="68E01237"/>
    <w:rsid w:val="68F141A2"/>
    <w:rsid w:val="6A15288C"/>
    <w:rsid w:val="6A516F6A"/>
    <w:rsid w:val="6A7F3A08"/>
    <w:rsid w:val="6A9315A4"/>
    <w:rsid w:val="6A9401DE"/>
    <w:rsid w:val="6AC97D46"/>
    <w:rsid w:val="6B397BDF"/>
    <w:rsid w:val="6B4C13FA"/>
    <w:rsid w:val="6B7A3453"/>
    <w:rsid w:val="6B825EDC"/>
    <w:rsid w:val="6B9C7D86"/>
    <w:rsid w:val="6BA2767B"/>
    <w:rsid w:val="6BC9201F"/>
    <w:rsid w:val="6BE455FB"/>
    <w:rsid w:val="6C8B6DA2"/>
    <w:rsid w:val="6C970F5E"/>
    <w:rsid w:val="6CA452A3"/>
    <w:rsid w:val="6CAF4131"/>
    <w:rsid w:val="6CB73101"/>
    <w:rsid w:val="6D316899"/>
    <w:rsid w:val="6D6B1CB8"/>
    <w:rsid w:val="6DC86CAB"/>
    <w:rsid w:val="6DD17640"/>
    <w:rsid w:val="6DEB15F3"/>
    <w:rsid w:val="6DEB78EC"/>
    <w:rsid w:val="6DFD3913"/>
    <w:rsid w:val="6E025641"/>
    <w:rsid w:val="6E215335"/>
    <w:rsid w:val="6E350CD6"/>
    <w:rsid w:val="6E522DD5"/>
    <w:rsid w:val="6E706DF4"/>
    <w:rsid w:val="6E795D51"/>
    <w:rsid w:val="6E8E5494"/>
    <w:rsid w:val="6EC1250B"/>
    <w:rsid w:val="6ED84F7B"/>
    <w:rsid w:val="6EF81D15"/>
    <w:rsid w:val="6F581DA9"/>
    <w:rsid w:val="6F583990"/>
    <w:rsid w:val="6F77220A"/>
    <w:rsid w:val="6FB100E0"/>
    <w:rsid w:val="6FE14B18"/>
    <w:rsid w:val="6FE17C94"/>
    <w:rsid w:val="70270A07"/>
    <w:rsid w:val="705F4E88"/>
    <w:rsid w:val="70633265"/>
    <w:rsid w:val="70B46C4C"/>
    <w:rsid w:val="7124064C"/>
    <w:rsid w:val="71312EBE"/>
    <w:rsid w:val="71723CEF"/>
    <w:rsid w:val="717446B0"/>
    <w:rsid w:val="71866C40"/>
    <w:rsid w:val="718B2D9D"/>
    <w:rsid w:val="71DE6466"/>
    <w:rsid w:val="71F05BBD"/>
    <w:rsid w:val="71F413EE"/>
    <w:rsid w:val="72007005"/>
    <w:rsid w:val="724762BC"/>
    <w:rsid w:val="724D5513"/>
    <w:rsid w:val="72735280"/>
    <w:rsid w:val="72C21043"/>
    <w:rsid w:val="72C90E76"/>
    <w:rsid w:val="72EA59C1"/>
    <w:rsid w:val="731B4367"/>
    <w:rsid w:val="733A5700"/>
    <w:rsid w:val="734429FD"/>
    <w:rsid w:val="73834F73"/>
    <w:rsid w:val="739F7EA9"/>
    <w:rsid w:val="73B928AE"/>
    <w:rsid w:val="73BD077A"/>
    <w:rsid w:val="73CD11DB"/>
    <w:rsid w:val="73CF7575"/>
    <w:rsid w:val="73EB0593"/>
    <w:rsid w:val="74055F51"/>
    <w:rsid w:val="74290D3D"/>
    <w:rsid w:val="742C2A51"/>
    <w:rsid w:val="74575322"/>
    <w:rsid w:val="749C6118"/>
    <w:rsid w:val="749D642B"/>
    <w:rsid w:val="755C5EC9"/>
    <w:rsid w:val="75985A6A"/>
    <w:rsid w:val="75A11DE2"/>
    <w:rsid w:val="75ED75FD"/>
    <w:rsid w:val="76720F2E"/>
    <w:rsid w:val="76897580"/>
    <w:rsid w:val="768F3403"/>
    <w:rsid w:val="76A1172E"/>
    <w:rsid w:val="76FC6659"/>
    <w:rsid w:val="770928BF"/>
    <w:rsid w:val="773B0BC9"/>
    <w:rsid w:val="775A0C2D"/>
    <w:rsid w:val="77663446"/>
    <w:rsid w:val="77AF38AC"/>
    <w:rsid w:val="77C10761"/>
    <w:rsid w:val="77C26B96"/>
    <w:rsid w:val="77CC495A"/>
    <w:rsid w:val="77E63ACE"/>
    <w:rsid w:val="77F47C57"/>
    <w:rsid w:val="77F72CAB"/>
    <w:rsid w:val="78004933"/>
    <w:rsid w:val="78007048"/>
    <w:rsid w:val="7810217C"/>
    <w:rsid w:val="78123A59"/>
    <w:rsid w:val="78373C34"/>
    <w:rsid w:val="78997063"/>
    <w:rsid w:val="78CB0FE9"/>
    <w:rsid w:val="78D35419"/>
    <w:rsid w:val="78D405F9"/>
    <w:rsid w:val="78D536E4"/>
    <w:rsid w:val="78FC5570"/>
    <w:rsid w:val="79194F11"/>
    <w:rsid w:val="79411F9C"/>
    <w:rsid w:val="79480E27"/>
    <w:rsid w:val="794A359F"/>
    <w:rsid w:val="7961382F"/>
    <w:rsid w:val="79652FD1"/>
    <w:rsid w:val="79927053"/>
    <w:rsid w:val="799D310C"/>
    <w:rsid w:val="79B153C4"/>
    <w:rsid w:val="79B21D87"/>
    <w:rsid w:val="79CE0D0B"/>
    <w:rsid w:val="7A3A79FC"/>
    <w:rsid w:val="7A3F4AFB"/>
    <w:rsid w:val="7A4C44FB"/>
    <w:rsid w:val="7A80655C"/>
    <w:rsid w:val="7A853ED6"/>
    <w:rsid w:val="7A8A5282"/>
    <w:rsid w:val="7ACF0117"/>
    <w:rsid w:val="7B0F05BB"/>
    <w:rsid w:val="7B162058"/>
    <w:rsid w:val="7B561232"/>
    <w:rsid w:val="7B9556F7"/>
    <w:rsid w:val="7BB2099B"/>
    <w:rsid w:val="7BB7239F"/>
    <w:rsid w:val="7BD023F4"/>
    <w:rsid w:val="7BE5287D"/>
    <w:rsid w:val="7BE57B4A"/>
    <w:rsid w:val="7C212160"/>
    <w:rsid w:val="7C323803"/>
    <w:rsid w:val="7C3E17AD"/>
    <w:rsid w:val="7C424B1D"/>
    <w:rsid w:val="7C57613A"/>
    <w:rsid w:val="7C727E63"/>
    <w:rsid w:val="7C747BBB"/>
    <w:rsid w:val="7C7B16E2"/>
    <w:rsid w:val="7CAE0CBE"/>
    <w:rsid w:val="7CC15F2C"/>
    <w:rsid w:val="7CF4357A"/>
    <w:rsid w:val="7D2146E8"/>
    <w:rsid w:val="7D3C6B6E"/>
    <w:rsid w:val="7DAC3561"/>
    <w:rsid w:val="7DB65FA7"/>
    <w:rsid w:val="7E071003"/>
    <w:rsid w:val="7E3311B0"/>
    <w:rsid w:val="7E467CC3"/>
    <w:rsid w:val="7E4B158C"/>
    <w:rsid w:val="7E5A60FC"/>
    <w:rsid w:val="7E5E627D"/>
    <w:rsid w:val="7EA07207"/>
    <w:rsid w:val="7EF1669B"/>
    <w:rsid w:val="7F1B483F"/>
    <w:rsid w:val="7FA77A18"/>
    <w:rsid w:val="7FA912C2"/>
    <w:rsid w:val="7F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4F81B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toc 3"/>
    <w:basedOn w:val="1"/>
    <w:next w:val="1"/>
    <w:unhideWhenUsed/>
    <w:qFormat/>
    <w:uiPriority w:val="39"/>
    <w:pPr>
      <w:tabs>
        <w:tab w:val="left" w:pos="1260"/>
        <w:tab w:val="right" w:leader="dot" w:pos="8835"/>
      </w:tabs>
      <w:spacing w:line="360" w:lineRule="auto"/>
      <w:ind w:left="840" w:leftChars="400"/>
    </w:p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480" w:lineRule="auto"/>
    </w:pPr>
  </w:style>
  <w:style w:type="paragraph" w:styleId="13">
    <w:name w:val="toc 2"/>
    <w:basedOn w:val="1"/>
    <w:next w:val="1"/>
    <w:unhideWhenUsed/>
    <w:qFormat/>
    <w:uiPriority w:val="39"/>
    <w:pPr>
      <w:tabs>
        <w:tab w:val="left" w:pos="840"/>
        <w:tab w:val="right" w:leader="dot" w:pos="8835"/>
      </w:tabs>
      <w:spacing w:line="360" w:lineRule="auto"/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3">
    <w:name w:val="日期 Char"/>
    <w:link w:val="8"/>
    <w:semiHidden/>
    <w:qFormat/>
    <w:uiPriority w:val="99"/>
    <w:rPr>
      <w:kern w:val="2"/>
      <w:sz w:val="21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11"/>
    <w:qFormat/>
    <w:uiPriority w:val="99"/>
    <w:rPr>
      <w:kern w:val="2"/>
      <w:sz w:val="18"/>
    </w:rPr>
  </w:style>
  <w:style w:type="character" w:customStyle="1" w:styleId="26">
    <w:name w:val="页脚 Char"/>
    <w:link w:val="10"/>
    <w:qFormat/>
    <w:uiPriority w:val="99"/>
    <w:rPr>
      <w:kern w:val="2"/>
      <w:sz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文字 Char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1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Char"/>
    <w:basedOn w:val="1"/>
    <w:qFormat/>
    <w:uiPriority w:val="0"/>
    <w:pPr>
      <w:widowControl/>
      <w:spacing w:after="200" w:line="360" w:lineRule="auto"/>
      <w:ind w:firstLine="480" w:firstLineChars="200"/>
      <w:jc w:val="left"/>
    </w:pPr>
    <w:rPr>
      <w:rFonts w:ascii="Cambria" w:hAnsi="Cambria"/>
      <w:kern w:val="0"/>
      <w:sz w:val="22"/>
      <w:szCs w:val="22"/>
    </w:rPr>
  </w:style>
  <w:style w:type="character" w:customStyle="1" w:styleId="3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Char1"/>
    <w:basedOn w:val="1"/>
    <w:qFormat/>
    <w:uiPriority w:val="99"/>
    <w:pPr>
      <w:widowControl/>
      <w:spacing w:after="160" w:line="240" w:lineRule="exact"/>
      <w:jc w:val="left"/>
    </w:pPr>
  </w:style>
  <w:style w:type="table" w:customStyle="1" w:styleId="37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页脚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39">
    <w:name w:val="批注框文本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0">
    <w:name w:val="日期 Char1"/>
    <w:basedOn w:val="18"/>
    <w:semiHidden/>
    <w:qFormat/>
    <w:uiPriority w:val="99"/>
    <w:rPr>
      <w:kern w:val="2"/>
      <w:sz w:val="21"/>
    </w:rPr>
  </w:style>
  <w:style w:type="character" w:customStyle="1" w:styleId="41">
    <w:name w:val="页眉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43">
    <w:name w:val="font2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bscript"/>
    </w:rPr>
  </w:style>
  <w:style w:type="character" w:customStyle="1" w:styleId="48">
    <w:name w:val="font7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9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3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1">
    <w:name w:val="font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2">
    <w:name w:val="font10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3">
    <w:name w:val="font112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4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2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'2022年'!$B$3</c:f>
              <c:strCache>
                <c:ptCount val="1"/>
                <c:pt idx="0">
                  <c:v>SO2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45992</c:v>
                </c:pt>
                <c:pt idx="1" c:formatCode="yyyy/m/d">
                  <c:v>45993</c:v>
                </c:pt>
                <c:pt idx="2" c:formatCode="yyyy/m/d">
                  <c:v>45994</c:v>
                </c:pt>
                <c:pt idx="3" c:formatCode="yyyy/m/d">
                  <c:v>45995</c:v>
                </c:pt>
                <c:pt idx="4" c:formatCode="yyyy/m/d">
                  <c:v>45996</c:v>
                </c:pt>
                <c:pt idx="5" c:formatCode="yyyy/m/d">
                  <c:v>45997</c:v>
                </c:pt>
                <c:pt idx="6" c:formatCode="yyyy/m/d">
                  <c:v>45998</c:v>
                </c:pt>
                <c:pt idx="7" c:formatCode="yyyy/m/d">
                  <c:v>45999</c:v>
                </c:pt>
                <c:pt idx="8" c:formatCode="yyyy/m/d">
                  <c:v>46000</c:v>
                </c:pt>
                <c:pt idx="9" c:formatCode="yyyy/m/d">
                  <c:v>46001</c:v>
                </c:pt>
                <c:pt idx="10" c:formatCode="yyyy/m/d">
                  <c:v>46002</c:v>
                </c:pt>
                <c:pt idx="11" c:formatCode="yyyy/m/d">
                  <c:v>46003</c:v>
                </c:pt>
                <c:pt idx="12" c:formatCode="yyyy/m/d">
                  <c:v>46004</c:v>
                </c:pt>
                <c:pt idx="13" c:formatCode="yyyy/m/d">
                  <c:v>46005</c:v>
                </c:pt>
                <c:pt idx="14" c:formatCode="yyyy/m/d">
                  <c:v>46006</c:v>
                </c:pt>
                <c:pt idx="15" c:formatCode="yyyy/m/d">
                  <c:v>46007</c:v>
                </c:pt>
                <c:pt idx="16" c:formatCode="yyyy/m/d">
                  <c:v>46008</c:v>
                </c:pt>
                <c:pt idx="17" c:formatCode="yyyy/m/d">
                  <c:v>46009</c:v>
                </c:pt>
                <c:pt idx="18" c:formatCode="yyyy/m/d">
                  <c:v>46010</c:v>
                </c:pt>
                <c:pt idx="19" c:formatCode="yyyy/m/d">
                  <c:v>46011</c:v>
                </c:pt>
                <c:pt idx="20" c:formatCode="yyyy/m/d">
                  <c:v>46012</c:v>
                </c:pt>
                <c:pt idx="21" c:formatCode="yyyy/m/d">
                  <c:v>46013</c:v>
                </c:pt>
                <c:pt idx="22" c:formatCode="yyyy/m/d">
                  <c:v>46014</c:v>
                </c:pt>
                <c:pt idx="23" c:formatCode="yyyy/m/d">
                  <c:v>46015</c:v>
                </c:pt>
                <c:pt idx="24" c:formatCode="yyyy/m/d">
                  <c:v>46016</c:v>
                </c:pt>
                <c:pt idx="25" c:formatCode="yyyy/m/d">
                  <c:v>46017</c:v>
                </c:pt>
                <c:pt idx="26" c:formatCode="yyyy/m/d">
                  <c:v>46018</c:v>
                </c:pt>
                <c:pt idx="27" c:formatCode="yyyy/m/d">
                  <c:v>46019</c:v>
                </c:pt>
                <c:pt idx="28" c:formatCode="yyyy/m/d">
                  <c:v>46020</c:v>
                </c:pt>
                <c:pt idx="29" c:formatCode="yyyy/m/d">
                  <c:v>46021</c:v>
                </c:pt>
                <c:pt idx="30" c:formatCode="yyyy/m/d">
                  <c:v>46022</c:v>
                </c:pt>
              </c:numCache>
            </c:numRef>
          </c:cat>
          <c:val>
            <c:numRef>
              <c:f>'2022年'!$B$4:$B$34</c:f>
              <c:numCache>
                <c:formatCode>General</c:formatCode>
                <c:ptCount val="31"/>
                <c:pt idx="0">
                  <c:v>7</c:v>
                </c:pt>
                <c:pt idx="1">
                  <c:v>9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  <c:pt idx="5">
                  <c:v>9</c:v>
                </c:pt>
                <c:pt idx="6">
                  <c:v>10</c:v>
                </c:pt>
                <c:pt idx="7">
                  <c:v>12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8</c:v>
                </c:pt>
                <c:pt idx="12">
                  <c:v>8</c:v>
                </c:pt>
                <c:pt idx="13">
                  <c:v>9</c:v>
                </c:pt>
                <c:pt idx="14">
                  <c:v>13</c:v>
                </c:pt>
                <c:pt idx="15">
                  <c:v>11</c:v>
                </c:pt>
                <c:pt idx="16">
                  <c:v>10</c:v>
                </c:pt>
                <c:pt idx="17">
                  <c:v>12</c:v>
                </c:pt>
                <c:pt idx="18">
                  <c:v>10</c:v>
                </c:pt>
                <c:pt idx="19">
                  <c:v>7</c:v>
                </c:pt>
                <c:pt idx="20">
                  <c:v>6</c:v>
                </c:pt>
                <c:pt idx="21">
                  <c:v>9</c:v>
                </c:pt>
                <c:pt idx="22">
                  <c:v>10</c:v>
                </c:pt>
                <c:pt idx="23">
                  <c:v>8</c:v>
                </c:pt>
                <c:pt idx="24">
                  <c:v>8</c:v>
                </c:pt>
                <c:pt idx="25">
                  <c:v>8</c:v>
                </c:pt>
                <c:pt idx="26">
                  <c:v>11</c:v>
                </c:pt>
                <c:pt idx="27">
                  <c:v>13</c:v>
                </c:pt>
                <c:pt idx="28">
                  <c:v>11</c:v>
                </c:pt>
                <c:pt idx="29">
                  <c:v>14</c:v>
                </c:pt>
                <c:pt idx="30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'2022年'!$C$3</c:f>
              <c:strCache>
                <c:ptCount val="1"/>
                <c:pt idx="0">
                  <c:v>NO2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45992</c:v>
                </c:pt>
                <c:pt idx="1" c:formatCode="yyyy/m/d">
                  <c:v>45993</c:v>
                </c:pt>
                <c:pt idx="2" c:formatCode="yyyy/m/d">
                  <c:v>45994</c:v>
                </c:pt>
                <c:pt idx="3" c:formatCode="yyyy/m/d">
                  <c:v>45995</c:v>
                </c:pt>
                <c:pt idx="4" c:formatCode="yyyy/m/d">
                  <c:v>45996</c:v>
                </c:pt>
                <c:pt idx="5" c:formatCode="yyyy/m/d">
                  <c:v>45997</c:v>
                </c:pt>
                <c:pt idx="6" c:formatCode="yyyy/m/d">
                  <c:v>45998</c:v>
                </c:pt>
                <c:pt idx="7" c:formatCode="yyyy/m/d">
                  <c:v>45999</c:v>
                </c:pt>
                <c:pt idx="8" c:formatCode="yyyy/m/d">
                  <c:v>46000</c:v>
                </c:pt>
                <c:pt idx="9" c:formatCode="yyyy/m/d">
                  <c:v>46001</c:v>
                </c:pt>
                <c:pt idx="10" c:formatCode="yyyy/m/d">
                  <c:v>46002</c:v>
                </c:pt>
                <c:pt idx="11" c:formatCode="yyyy/m/d">
                  <c:v>46003</c:v>
                </c:pt>
                <c:pt idx="12" c:formatCode="yyyy/m/d">
                  <c:v>46004</c:v>
                </c:pt>
                <c:pt idx="13" c:formatCode="yyyy/m/d">
                  <c:v>46005</c:v>
                </c:pt>
                <c:pt idx="14" c:formatCode="yyyy/m/d">
                  <c:v>46006</c:v>
                </c:pt>
                <c:pt idx="15" c:formatCode="yyyy/m/d">
                  <c:v>46007</c:v>
                </c:pt>
                <c:pt idx="16" c:formatCode="yyyy/m/d">
                  <c:v>46008</c:v>
                </c:pt>
                <c:pt idx="17" c:formatCode="yyyy/m/d">
                  <c:v>46009</c:v>
                </c:pt>
                <c:pt idx="18" c:formatCode="yyyy/m/d">
                  <c:v>46010</c:v>
                </c:pt>
                <c:pt idx="19" c:formatCode="yyyy/m/d">
                  <c:v>46011</c:v>
                </c:pt>
                <c:pt idx="20" c:formatCode="yyyy/m/d">
                  <c:v>46012</c:v>
                </c:pt>
                <c:pt idx="21" c:formatCode="yyyy/m/d">
                  <c:v>46013</c:v>
                </c:pt>
                <c:pt idx="22" c:formatCode="yyyy/m/d">
                  <c:v>46014</c:v>
                </c:pt>
                <c:pt idx="23" c:formatCode="yyyy/m/d">
                  <c:v>46015</c:v>
                </c:pt>
                <c:pt idx="24" c:formatCode="yyyy/m/d">
                  <c:v>46016</c:v>
                </c:pt>
                <c:pt idx="25" c:formatCode="yyyy/m/d">
                  <c:v>46017</c:v>
                </c:pt>
                <c:pt idx="26" c:formatCode="yyyy/m/d">
                  <c:v>46018</c:v>
                </c:pt>
                <c:pt idx="27" c:formatCode="yyyy/m/d">
                  <c:v>46019</c:v>
                </c:pt>
                <c:pt idx="28" c:formatCode="yyyy/m/d">
                  <c:v>46020</c:v>
                </c:pt>
                <c:pt idx="29" c:formatCode="yyyy/m/d">
                  <c:v>46021</c:v>
                </c:pt>
                <c:pt idx="30" c:formatCode="yyyy/m/d">
                  <c:v>46022</c:v>
                </c:pt>
              </c:numCache>
            </c:numRef>
          </c:cat>
          <c:val>
            <c:numRef>
              <c:f>'2022年'!$C$4:$C$34</c:f>
              <c:numCache>
                <c:formatCode>General</c:formatCode>
                <c:ptCount val="31"/>
                <c:pt idx="0">
                  <c:v>33</c:v>
                </c:pt>
                <c:pt idx="1">
                  <c:v>22</c:v>
                </c:pt>
                <c:pt idx="2">
                  <c:v>12</c:v>
                </c:pt>
                <c:pt idx="3">
                  <c:v>25</c:v>
                </c:pt>
                <c:pt idx="4">
                  <c:v>18</c:v>
                </c:pt>
                <c:pt idx="5">
                  <c:v>25</c:v>
                </c:pt>
                <c:pt idx="6">
                  <c:v>31</c:v>
                </c:pt>
                <c:pt idx="7">
                  <c:v>29</c:v>
                </c:pt>
                <c:pt idx="8">
                  <c:v>22</c:v>
                </c:pt>
                <c:pt idx="9">
                  <c:v>27</c:v>
                </c:pt>
                <c:pt idx="10">
                  <c:v>30</c:v>
                </c:pt>
                <c:pt idx="11">
                  <c:v>23</c:v>
                </c:pt>
                <c:pt idx="12">
                  <c:v>17</c:v>
                </c:pt>
                <c:pt idx="13">
                  <c:v>13</c:v>
                </c:pt>
                <c:pt idx="14">
                  <c:v>27</c:v>
                </c:pt>
                <c:pt idx="15">
                  <c:v>30</c:v>
                </c:pt>
                <c:pt idx="16">
                  <c:v>25</c:v>
                </c:pt>
                <c:pt idx="17">
                  <c:v>35</c:v>
                </c:pt>
                <c:pt idx="18">
                  <c:v>30</c:v>
                </c:pt>
                <c:pt idx="19">
                  <c:v>21</c:v>
                </c:pt>
                <c:pt idx="20">
                  <c:v>10</c:v>
                </c:pt>
                <c:pt idx="21">
                  <c:v>20</c:v>
                </c:pt>
                <c:pt idx="22">
                  <c:v>29</c:v>
                </c:pt>
                <c:pt idx="23">
                  <c:v>16</c:v>
                </c:pt>
                <c:pt idx="24">
                  <c:v>9</c:v>
                </c:pt>
                <c:pt idx="25">
                  <c:v>9</c:v>
                </c:pt>
                <c:pt idx="26">
                  <c:v>20</c:v>
                </c:pt>
                <c:pt idx="27">
                  <c:v>26</c:v>
                </c:pt>
                <c:pt idx="28">
                  <c:v>26</c:v>
                </c:pt>
                <c:pt idx="29">
                  <c:v>24</c:v>
                </c:pt>
                <c:pt idx="30">
                  <c:v>31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'2022年'!$D$3</c:f>
              <c:strCache>
                <c:ptCount val="1"/>
                <c:pt idx="0">
                  <c:v>PM10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45992</c:v>
                </c:pt>
                <c:pt idx="1" c:formatCode="yyyy/m/d">
                  <c:v>45993</c:v>
                </c:pt>
                <c:pt idx="2" c:formatCode="yyyy/m/d">
                  <c:v>45994</c:v>
                </c:pt>
                <c:pt idx="3" c:formatCode="yyyy/m/d">
                  <c:v>45995</c:v>
                </c:pt>
                <c:pt idx="4" c:formatCode="yyyy/m/d">
                  <c:v>45996</c:v>
                </c:pt>
                <c:pt idx="5" c:formatCode="yyyy/m/d">
                  <c:v>45997</c:v>
                </c:pt>
                <c:pt idx="6" c:formatCode="yyyy/m/d">
                  <c:v>45998</c:v>
                </c:pt>
                <c:pt idx="7" c:formatCode="yyyy/m/d">
                  <c:v>45999</c:v>
                </c:pt>
                <c:pt idx="8" c:formatCode="yyyy/m/d">
                  <c:v>46000</c:v>
                </c:pt>
                <c:pt idx="9" c:formatCode="yyyy/m/d">
                  <c:v>46001</c:v>
                </c:pt>
                <c:pt idx="10" c:formatCode="yyyy/m/d">
                  <c:v>46002</c:v>
                </c:pt>
                <c:pt idx="11" c:formatCode="yyyy/m/d">
                  <c:v>46003</c:v>
                </c:pt>
                <c:pt idx="12" c:formatCode="yyyy/m/d">
                  <c:v>46004</c:v>
                </c:pt>
                <c:pt idx="13" c:formatCode="yyyy/m/d">
                  <c:v>46005</c:v>
                </c:pt>
                <c:pt idx="14" c:formatCode="yyyy/m/d">
                  <c:v>46006</c:v>
                </c:pt>
                <c:pt idx="15" c:formatCode="yyyy/m/d">
                  <c:v>46007</c:v>
                </c:pt>
                <c:pt idx="16" c:formatCode="yyyy/m/d">
                  <c:v>46008</c:v>
                </c:pt>
                <c:pt idx="17" c:formatCode="yyyy/m/d">
                  <c:v>46009</c:v>
                </c:pt>
                <c:pt idx="18" c:formatCode="yyyy/m/d">
                  <c:v>46010</c:v>
                </c:pt>
                <c:pt idx="19" c:formatCode="yyyy/m/d">
                  <c:v>46011</c:v>
                </c:pt>
                <c:pt idx="20" c:formatCode="yyyy/m/d">
                  <c:v>46012</c:v>
                </c:pt>
                <c:pt idx="21" c:formatCode="yyyy/m/d">
                  <c:v>46013</c:v>
                </c:pt>
                <c:pt idx="22" c:formatCode="yyyy/m/d">
                  <c:v>46014</c:v>
                </c:pt>
                <c:pt idx="23" c:formatCode="yyyy/m/d">
                  <c:v>46015</c:v>
                </c:pt>
                <c:pt idx="24" c:formatCode="yyyy/m/d">
                  <c:v>46016</c:v>
                </c:pt>
                <c:pt idx="25" c:formatCode="yyyy/m/d">
                  <c:v>46017</c:v>
                </c:pt>
                <c:pt idx="26" c:formatCode="yyyy/m/d">
                  <c:v>46018</c:v>
                </c:pt>
                <c:pt idx="27" c:formatCode="yyyy/m/d">
                  <c:v>46019</c:v>
                </c:pt>
                <c:pt idx="28" c:formatCode="yyyy/m/d">
                  <c:v>46020</c:v>
                </c:pt>
                <c:pt idx="29" c:formatCode="yyyy/m/d">
                  <c:v>46021</c:v>
                </c:pt>
                <c:pt idx="30" c:formatCode="yyyy/m/d">
                  <c:v>46022</c:v>
                </c:pt>
              </c:numCache>
            </c:numRef>
          </c:cat>
          <c:val>
            <c:numRef>
              <c:f>'2022年'!$D$4:$D$34</c:f>
              <c:numCache>
                <c:formatCode>General</c:formatCode>
                <c:ptCount val="31"/>
                <c:pt idx="0">
                  <c:v>51</c:v>
                </c:pt>
                <c:pt idx="1">
                  <c:v>40</c:v>
                </c:pt>
                <c:pt idx="2">
                  <c:v>55</c:v>
                </c:pt>
                <c:pt idx="3">
                  <c:v>58</c:v>
                </c:pt>
                <c:pt idx="4">
                  <c:v>54</c:v>
                </c:pt>
                <c:pt idx="5">
                  <c:v>51</c:v>
                </c:pt>
                <c:pt idx="6">
                  <c:v>52</c:v>
                </c:pt>
                <c:pt idx="7">
                  <c:v>54</c:v>
                </c:pt>
                <c:pt idx="8">
                  <c:v>43</c:v>
                </c:pt>
                <c:pt idx="9">
                  <c:v>42</c:v>
                </c:pt>
                <c:pt idx="10">
                  <c:v>49</c:v>
                </c:pt>
                <c:pt idx="11">
                  <c:v>43</c:v>
                </c:pt>
                <c:pt idx="12">
                  <c:v>22</c:v>
                </c:pt>
                <c:pt idx="13">
                  <c:v>28</c:v>
                </c:pt>
                <c:pt idx="14">
                  <c:v>36</c:v>
                </c:pt>
                <c:pt idx="15">
                  <c:v>41</c:v>
                </c:pt>
                <c:pt idx="16">
                  <c:v>41</c:v>
                </c:pt>
                <c:pt idx="17">
                  <c:v>57</c:v>
                </c:pt>
                <c:pt idx="18">
                  <c:v>44</c:v>
                </c:pt>
                <c:pt idx="19">
                  <c:v>35</c:v>
                </c:pt>
                <c:pt idx="20">
                  <c:v>40</c:v>
                </c:pt>
                <c:pt idx="21">
                  <c:v>52</c:v>
                </c:pt>
                <c:pt idx="22">
                  <c:v>44</c:v>
                </c:pt>
                <c:pt idx="23">
                  <c:v>38</c:v>
                </c:pt>
                <c:pt idx="24">
                  <c:v>9</c:v>
                </c:pt>
                <c:pt idx="25">
                  <c:v>18</c:v>
                </c:pt>
                <c:pt idx="26">
                  <c:v>33</c:v>
                </c:pt>
                <c:pt idx="27">
                  <c:v>47</c:v>
                </c:pt>
                <c:pt idx="28">
                  <c:v>42</c:v>
                </c:pt>
                <c:pt idx="29">
                  <c:v>44</c:v>
                </c:pt>
                <c:pt idx="30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1995515695067"/>
          <c:y val="0.046355766545657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c0e96ef-a454-47c2-8b39-cb13cca0509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374964200203916"/>
          <c:y val="0.028503893214683"/>
          <c:w val="0.94608149751979"/>
          <c:h val="0.767436040044494"/>
        </c:manualLayout>
      </c:layout>
      <c:lineChart>
        <c:grouping val="standard"/>
        <c:varyColors val="0"/>
        <c:ser>
          <c:idx val="0"/>
          <c:order val="0"/>
          <c:tx>
            <c:strRef>
              <c:f>'2022年'!$E$3</c:f>
              <c:strCache>
                <c:ptCount val="1"/>
                <c:pt idx="0">
                  <c:v>CO(mg/m3)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45992</c:v>
                </c:pt>
                <c:pt idx="1" c:formatCode="yyyy/m/d">
                  <c:v>45993</c:v>
                </c:pt>
                <c:pt idx="2" c:formatCode="yyyy/m/d">
                  <c:v>45994</c:v>
                </c:pt>
                <c:pt idx="3" c:formatCode="yyyy/m/d">
                  <c:v>45995</c:v>
                </c:pt>
                <c:pt idx="4" c:formatCode="yyyy/m/d">
                  <c:v>45996</c:v>
                </c:pt>
                <c:pt idx="5" c:formatCode="yyyy/m/d">
                  <c:v>45997</c:v>
                </c:pt>
                <c:pt idx="6" c:formatCode="yyyy/m/d">
                  <c:v>45998</c:v>
                </c:pt>
                <c:pt idx="7" c:formatCode="yyyy/m/d">
                  <c:v>45999</c:v>
                </c:pt>
                <c:pt idx="8" c:formatCode="yyyy/m/d">
                  <c:v>46000</c:v>
                </c:pt>
                <c:pt idx="9" c:formatCode="yyyy/m/d">
                  <c:v>46001</c:v>
                </c:pt>
                <c:pt idx="10" c:formatCode="yyyy/m/d">
                  <c:v>46002</c:v>
                </c:pt>
                <c:pt idx="11" c:formatCode="yyyy/m/d">
                  <c:v>46003</c:v>
                </c:pt>
                <c:pt idx="12" c:formatCode="yyyy/m/d">
                  <c:v>46004</c:v>
                </c:pt>
                <c:pt idx="13" c:formatCode="yyyy/m/d">
                  <c:v>46005</c:v>
                </c:pt>
                <c:pt idx="14" c:formatCode="yyyy/m/d">
                  <c:v>46006</c:v>
                </c:pt>
                <c:pt idx="15" c:formatCode="yyyy/m/d">
                  <c:v>46007</c:v>
                </c:pt>
                <c:pt idx="16" c:formatCode="yyyy/m/d">
                  <c:v>46008</c:v>
                </c:pt>
                <c:pt idx="17" c:formatCode="yyyy/m/d">
                  <c:v>46009</c:v>
                </c:pt>
                <c:pt idx="18" c:formatCode="yyyy/m/d">
                  <c:v>46010</c:v>
                </c:pt>
                <c:pt idx="19" c:formatCode="yyyy/m/d">
                  <c:v>46011</c:v>
                </c:pt>
                <c:pt idx="20" c:formatCode="yyyy/m/d">
                  <c:v>46012</c:v>
                </c:pt>
                <c:pt idx="21" c:formatCode="yyyy/m/d">
                  <c:v>46013</c:v>
                </c:pt>
                <c:pt idx="22" c:formatCode="yyyy/m/d">
                  <c:v>46014</c:v>
                </c:pt>
                <c:pt idx="23" c:formatCode="yyyy/m/d">
                  <c:v>46015</c:v>
                </c:pt>
                <c:pt idx="24" c:formatCode="yyyy/m/d">
                  <c:v>46016</c:v>
                </c:pt>
                <c:pt idx="25" c:formatCode="yyyy/m/d">
                  <c:v>46017</c:v>
                </c:pt>
                <c:pt idx="26" c:formatCode="yyyy/m/d">
                  <c:v>46018</c:v>
                </c:pt>
                <c:pt idx="27" c:formatCode="yyyy/m/d">
                  <c:v>46019</c:v>
                </c:pt>
                <c:pt idx="28" c:formatCode="yyyy/m/d">
                  <c:v>46020</c:v>
                </c:pt>
                <c:pt idx="29" c:formatCode="yyyy/m/d">
                  <c:v>46021</c:v>
                </c:pt>
                <c:pt idx="30" c:formatCode="yyyy/m/d">
                  <c:v>46022</c:v>
                </c:pt>
              </c:numCache>
            </c:numRef>
          </c:cat>
          <c:val>
            <c:numRef>
              <c:f>'2022年'!$E$4:$E$34</c:f>
              <c:numCache>
                <c:formatCode>General</c:formatCode>
                <c:ptCount val="31"/>
                <c:pt idx="0">
                  <c:v>0.8</c:v>
                </c:pt>
                <c:pt idx="1">
                  <c:v>0.7</c:v>
                </c:pt>
                <c:pt idx="2">
                  <c:v>0.7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0.9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0.7</c:v>
                </c:pt>
                <c:pt idx="14">
                  <c:v>0.7</c:v>
                </c:pt>
                <c:pt idx="15">
                  <c:v>0.5</c:v>
                </c:pt>
                <c:pt idx="16">
                  <c:v>0.5</c:v>
                </c:pt>
                <c:pt idx="17">
                  <c:v>0.6</c:v>
                </c:pt>
                <c:pt idx="18">
                  <c:v>0.6</c:v>
                </c:pt>
                <c:pt idx="19">
                  <c:v>0.6</c:v>
                </c:pt>
                <c:pt idx="20">
                  <c:v>0.6</c:v>
                </c:pt>
                <c:pt idx="21">
                  <c:v>0.8</c:v>
                </c:pt>
                <c:pt idx="22">
                  <c:v>0.7</c:v>
                </c:pt>
                <c:pt idx="23">
                  <c:v>0.7</c:v>
                </c:pt>
                <c:pt idx="24">
                  <c:v>0.7</c:v>
                </c:pt>
                <c:pt idx="25">
                  <c:v>0.6</c:v>
                </c:pt>
                <c:pt idx="26">
                  <c:v>0.7</c:v>
                </c:pt>
                <c:pt idx="27">
                  <c:v>0.7</c:v>
                </c:pt>
                <c:pt idx="28">
                  <c:v>0.7</c:v>
                </c:pt>
                <c:pt idx="29">
                  <c:v>0.7</c:v>
                </c:pt>
                <c:pt idx="30">
                  <c:v>0.7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'2022年'!$F$3</c:f>
              <c:strCache>
                <c:ptCount val="1"/>
                <c:pt idx="0">
                  <c:v>PM2.5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45992</c:v>
                </c:pt>
                <c:pt idx="1" c:formatCode="yyyy/m/d">
                  <c:v>45993</c:v>
                </c:pt>
                <c:pt idx="2" c:formatCode="yyyy/m/d">
                  <c:v>45994</c:v>
                </c:pt>
                <c:pt idx="3" c:formatCode="yyyy/m/d">
                  <c:v>45995</c:v>
                </c:pt>
                <c:pt idx="4" c:formatCode="yyyy/m/d">
                  <c:v>45996</c:v>
                </c:pt>
                <c:pt idx="5" c:formatCode="yyyy/m/d">
                  <c:v>45997</c:v>
                </c:pt>
                <c:pt idx="6" c:formatCode="yyyy/m/d">
                  <c:v>45998</c:v>
                </c:pt>
                <c:pt idx="7" c:formatCode="yyyy/m/d">
                  <c:v>45999</c:v>
                </c:pt>
                <c:pt idx="8" c:formatCode="yyyy/m/d">
                  <c:v>46000</c:v>
                </c:pt>
                <c:pt idx="9" c:formatCode="yyyy/m/d">
                  <c:v>46001</c:v>
                </c:pt>
                <c:pt idx="10" c:formatCode="yyyy/m/d">
                  <c:v>46002</c:v>
                </c:pt>
                <c:pt idx="11" c:formatCode="yyyy/m/d">
                  <c:v>46003</c:v>
                </c:pt>
                <c:pt idx="12" c:formatCode="yyyy/m/d">
                  <c:v>46004</c:v>
                </c:pt>
                <c:pt idx="13" c:formatCode="yyyy/m/d">
                  <c:v>46005</c:v>
                </c:pt>
                <c:pt idx="14" c:formatCode="yyyy/m/d">
                  <c:v>46006</c:v>
                </c:pt>
                <c:pt idx="15" c:formatCode="yyyy/m/d">
                  <c:v>46007</c:v>
                </c:pt>
                <c:pt idx="16" c:formatCode="yyyy/m/d">
                  <c:v>46008</c:v>
                </c:pt>
                <c:pt idx="17" c:formatCode="yyyy/m/d">
                  <c:v>46009</c:v>
                </c:pt>
                <c:pt idx="18" c:formatCode="yyyy/m/d">
                  <c:v>46010</c:v>
                </c:pt>
                <c:pt idx="19" c:formatCode="yyyy/m/d">
                  <c:v>46011</c:v>
                </c:pt>
                <c:pt idx="20" c:formatCode="yyyy/m/d">
                  <c:v>46012</c:v>
                </c:pt>
                <c:pt idx="21" c:formatCode="yyyy/m/d">
                  <c:v>46013</c:v>
                </c:pt>
                <c:pt idx="22" c:formatCode="yyyy/m/d">
                  <c:v>46014</c:v>
                </c:pt>
                <c:pt idx="23" c:formatCode="yyyy/m/d">
                  <c:v>46015</c:v>
                </c:pt>
                <c:pt idx="24" c:formatCode="yyyy/m/d">
                  <c:v>46016</c:v>
                </c:pt>
                <c:pt idx="25" c:formatCode="yyyy/m/d">
                  <c:v>46017</c:v>
                </c:pt>
                <c:pt idx="26" c:formatCode="yyyy/m/d">
                  <c:v>46018</c:v>
                </c:pt>
                <c:pt idx="27" c:formatCode="yyyy/m/d">
                  <c:v>46019</c:v>
                </c:pt>
                <c:pt idx="28" c:formatCode="yyyy/m/d">
                  <c:v>46020</c:v>
                </c:pt>
                <c:pt idx="29" c:formatCode="yyyy/m/d">
                  <c:v>46021</c:v>
                </c:pt>
                <c:pt idx="30" c:formatCode="yyyy/m/d">
                  <c:v>46022</c:v>
                </c:pt>
              </c:numCache>
            </c:numRef>
          </c:cat>
          <c:val>
            <c:numRef>
              <c:f>'2022年'!$F$4:$F$34</c:f>
              <c:numCache>
                <c:formatCode>General</c:formatCode>
                <c:ptCount val="31"/>
                <c:pt idx="0">
                  <c:v>32</c:v>
                </c:pt>
                <c:pt idx="1">
                  <c:v>24</c:v>
                </c:pt>
                <c:pt idx="2">
                  <c:v>41</c:v>
                </c:pt>
                <c:pt idx="3">
                  <c:v>40</c:v>
                </c:pt>
                <c:pt idx="4">
                  <c:v>36</c:v>
                </c:pt>
                <c:pt idx="5">
                  <c:v>36</c:v>
                </c:pt>
                <c:pt idx="6">
                  <c:v>36</c:v>
                </c:pt>
                <c:pt idx="7">
                  <c:v>35</c:v>
                </c:pt>
                <c:pt idx="8">
                  <c:v>27</c:v>
                </c:pt>
                <c:pt idx="9">
                  <c:v>28</c:v>
                </c:pt>
                <c:pt idx="10">
                  <c:v>30</c:v>
                </c:pt>
                <c:pt idx="11">
                  <c:v>31</c:v>
                </c:pt>
                <c:pt idx="12">
                  <c:v>16</c:v>
                </c:pt>
                <c:pt idx="13">
                  <c:v>12</c:v>
                </c:pt>
                <c:pt idx="14">
                  <c:v>18</c:v>
                </c:pt>
                <c:pt idx="15">
                  <c:v>22</c:v>
                </c:pt>
                <c:pt idx="16">
                  <c:v>21</c:v>
                </c:pt>
                <c:pt idx="17">
                  <c:v>28</c:v>
                </c:pt>
                <c:pt idx="18">
                  <c:v>34</c:v>
                </c:pt>
                <c:pt idx="19">
                  <c:v>21</c:v>
                </c:pt>
                <c:pt idx="20">
                  <c:v>35</c:v>
                </c:pt>
                <c:pt idx="21">
                  <c:v>42</c:v>
                </c:pt>
                <c:pt idx="22">
                  <c:v>26</c:v>
                </c:pt>
                <c:pt idx="23">
                  <c:v>26</c:v>
                </c:pt>
                <c:pt idx="24">
                  <c:v>5</c:v>
                </c:pt>
                <c:pt idx="25">
                  <c:v>13</c:v>
                </c:pt>
                <c:pt idx="26">
                  <c:v>20</c:v>
                </c:pt>
                <c:pt idx="27">
                  <c:v>30</c:v>
                </c:pt>
                <c:pt idx="28">
                  <c:v>26</c:v>
                </c:pt>
                <c:pt idx="29">
                  <c:v>25</c:v>
                </c:pt>
                <c:pt idx="30">
                  <c:v>32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'2022年'!$G$3</c:f>
              <c:strCache>
                <c:ptCount val="1"/>
                <c:pt idx="0">
                  <c:v>O3-8H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45992</c:v>
                </c:pt>
                <c:pt idx="1" c:formatCode="yyyy/m/d">
                  <c:v>45993</c:v>
                </c:pt>
                <c:pt idx="2" c:formatCode="yyyy/m/d">
                  <c:v>45994</c:v>
                </c:pt>
                <c:pt idx="3" c:formatCode="yyyy/m/d">
                  <c:v>45995</c:v>
                </c:pt>
                <c:pt idx="4" c:formatCode="yyyy/m/d">
                  <c:v>45996</c:v>
                </c:pt>
                <c:pt idx="5" c:formatCode="yyyy/m/d">
                  <c:v>45997</c:v>
                </c:pt>
                <c:pt idx="6" c:formatCode="yyyy/m/d">
                  <c:v>45998</c:v>
                </c:pt>
                <c:pt idx="7" c:formatCode="yyyy/m/d">
                  <c:v>45999</c:v>
                </c:pt>
                <c:pt idx="8" c:formatCode="yyyy/m/d">
                  <c:v>46000</c:v>
                </c:pt>
                <c:pt idx="9" c:formatCode="yyyy/m/d">
                  <c:v>46001</c:v>
                </c:pt>
                <c:pt idx="10" c:formatCode="yyyy/m/d">
                  <c:v>46002</c:v>
                </c:pt>
                <c:pt idx="11" c:formatCode="yyyy/m/d">
                  <c:v>46003</c:v>
                </c:pt>
                <c:pt idx="12" c:formatCode="yyyy/m/d">
                  <c:v>46004</c:v>
                </c:pt>
                <c:pt idx="13" c:formatCode="yyyy/m/d">
                  <c:v>46005</c:v>
                </c:pt>
                <c:pt idx="14" c:formatCode="yyyy/m/d">
                  <c:v>46006</c:v>
                </c:pt>
                <c:pt idx="15" c:formatCode="yyyy/m/d">
                  <c:v>46007</c:v>
                </c:pt>
                <c:pt idx="16" c:formatCode="yyyy/m/d">
                  <c:v>46008</c:v>
                </c:pt>
                <c:pt idx="17" c:formatCode="yyyy/m/d">
                  <c:v>46009</c:v>
                </c:pt>
                <c:pt idx="18" c:formatCode="yyyy/m/d">
                  <c:v>46010</c:v>
                </c:pt>
                <c:pt idx="19" c:formatCode="yyyy/m/d">
                  <c:v>46011</c:v>
                </c:pt>
                <c:pt idx="20" c:formatCode="yyyy/m/d">
                  <c:v>46012</c:v>
                </c:pt>
                <c:pt idx="21" c:formatCode="yyyy/m/d">
                  <c:v>46013</c:v>
                </c:pt>
                <c:pt idx="22" c:formatCode="yyyy/m/d">
                  <c:v>46014</c:v>
                </c:pt>
                <c:pt idx="23" c:formatCode="yyyy/m/d">
                  <c:v>46015</c:v>
                </c:pt>
                <c:pt idx="24" c:formatCode="yyyy/m/d">
                  <c:v>46016</c:v>
                </c:pt>
                <c:pt idx="25" c:formatCode="yyyy/m/d">
                  <c:v>46017</c:v>
                </c:pt>
                <c:pt idx="26" c:formatCode="yyyy/m/d">
                  <c:v>46018</c:v>
                </c:pt>
                <c:pt idx="27" c:formatCode="yyyy/m/d">
                  <c:v>46019</c:v>
                </c:pt>
                <c:pt idx="28" c:formatCode="yyyy/m/d">
                  <c:v>46020</c:v>
                </c:pt>
                <c:pt idx="29" c:formatCode="yyyy/m/d">
                  <c:v>46021</c:v>
                </c:pt>
                <c:pt idx="30" c:formatCode="yyyy/m/d">
                  <c:v>46022</c:v>
                </c:pt>
              </c:numCache>
            </c:numRef>
          </c:cat>
          <c:val>
            <c:numRef>
              <c:f>'2022年'!$G$4:$G$34</c:f>
              <c:numCache>
                <c:formatCode>General</c:formatCode>
                <c:ptCount val="31"/>
                <c:pt idx="0">
                  <c:v>66</c:v>
                </c:pt>
                <c:pt idx="1">
                  <c:v>77</c:v>
                </c:pt>
                <c:pt idx="2">
                  <c:v>110</c:v>
                </c:pt>
                <c:pt idx="3">
                  <c:v>90</c:v>
                </c:pt>
                <c:pt idx="4">
                  <c:v>88</c:v>
                </c:pt>
                <c:pt idx="5">
                  <c:v>78</c:v>
                </c:pt>
                <c:pt idx="6">
                  <c:v>70</c:v>
                </c:pt>
                <c:pt idx="7">
                  <c:v>90</c:v>
                </c:pt>
                <c:pt idx="8">
                  <c:v>92</c:v>
                </c:pt>
                <c:pt idx="9">
                  <c:v>81</c:v>
                </c:pt>
                <c:pt idx="10">
                  <c:v>86</c:v>
                </c:pt>
                <c:pt idx="11">
                  <c:v>95</c:v>
                </c:pt>
                <c:pt idx="12">
                  <c:v>57</c:v>
                </c:pt>
                <c:pt idx="13">
                  <c:v>71</c:v>
                </c:pt>
                <c:pt idx="14">
                  <c:v>62</c:v>
                </c:pt>
                <c:pt idx="15">
                  <c:v>65</c:v>
                </c:pt>
                <c:pt idx="16">
                  <c:v>82</c:v>
                </c:pt>
                <c:pt idx="17">
                  <c:v>80</c:v>
                </c:pt>
                <c:pt idx="18">
                  <c:v>18</c:v>
                </c:pt>
                <c:pt idx="19">
                  <c:v>33</c:v>
                </c:pt>
                <c:pt idx="20">
                  <c:v>76</c:v>
                </c:pt>
                <c:pt idx="21">
                  <c:v>74</c:v>
                </c:pt>
                <c:pt idx="22">
                  <c:v>52</c:v>
                </c:pt>
                <c:pt idx="23">
                  <c:v>73</c:v>
                </c:pt>
                <c:pt idx="24">
                  <c:v>46</c:v>
                </c:pt>
                <c:pt idx="25">
                  <c:v>47</c:v>
                </c:pt>
                <c:pt idx="26">
                  <c:v>63</c:v>
                </c:pt>
                <c:pt idx="27">
                  <c:v>65</c:v>
                </c:pt>
                <c:pt idx="28">
                  <c:v>70</c:v>
                </c:pt>
                <c:pt idx="29">
                  <c:v>72</c:v>
                </c:pt>
                <c:pt idx="30">
                  <c:v>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9399021663173"/>
          <c:y val="0.0586763070077864"/>
          <c:w val="0.236827393431167"/>
          <c:h val="0.04657953281423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8afb121-5d93-48c4-8caf-da077c4fe42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24</Pages>
  <Words>6330</Words>
  <Characters>7900</Characters>
  <Lines>64</Lines>
  <Paragraphs>18</Paragraphs>
  <TotalTime>32</TotalTime>
  <ScaleCrop>false</ScaleCrop>
  <LinksUpToDate>false</LinksUpToDate>
  <CharactersWithSpaces>8185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2018-10-08T06:59:00Z</dcterms:created>
  <dc:creator>zhangqinglu</dc:creator>
  <cp:lastModifiedBy>yi</cp:lastModifiedBy>
  <cp:lastPrinted>2026-01-04T07:49:00Z</cp:lastPrinted>
  <dcterms:modified xsi:type="dcterms:W3CDTF">2026-01-12T09:09:15Z</dcterms:modified>
  <dc:title>梅州市环境状况月报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2473D36F3633487E8A218515CB6F080E_13</vt:lpwstr>
  </property>
  <property fmtid="{D5CDD505-2E9C-101B-9397-08002B2CF9AE}" pid="4" name="KSOTemplateDocerSaveRecord">
    <vt:lpwstr>eyJoZGlkIjoiNGM0MWJjMjRlM2RjMmU1N2JhYTI0ZjA0ODhhZGQ2OTMiLCJ1c2VySWQiOiIzNTYxMTEyODMifQ==</vt:lpwstr>
  </property>
</Properties>
</file>