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2A8989"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 w14:paraId="595D0EDD">
      <w:pPr>
        <w:spacing w:before="480" w:beforeLines="200" w:line="560" w:lineRule="exact"/>
        <w:jc w:val="center"/>
        <w:rPr>
          <w:rFonts w:eastAsia="幼圆"/>
          <w:sz w:val="28"/>
          <w:szCs w:val="28"/>
        </w:rPr>
      </w:pPr>
    </w:p>
    <w:p w14:paraId="6CACC238">
      <w:pPr>
        <w:spacing w:before="600"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19050" t="19050" r="31750" b="5651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412612"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yEfc2QAAAAwBAAAPAAAAAAAAAAEAIAAAACIAAABkcnMvZG93bnJldi54bWxQSwECFAAUAAAA&#10;CACHTuJAN5Js4JgCAABcBQAADgAAAAAAAAABACAAAAAoAQAAZHJzL2Uyb0RvYy54bWxQSwUGAAAA&#10;AAYABgBZAQAAMgYAAAAA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 w14:paraId="7E412612"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</w:t>
      </w:r>
      <w:r>
        <w:rPr>
          <w:rFonts w:hint="eastAsia" w:eastAsia="幼圆"/>
          <w:sz w:val="28"/>
          <w:szCs w:val="28"/>
          <w:lang w:eastAsia="zh-CN"/>
        </w:rPr>
        <w:t>2025年</w:t>
      </w:r>
      <w:r>
        <w:rPr>
          <w:rFonts w:hint="eastAsia" w:eastAsia="幼圆"/>
          <w:sz w:val="28"/>
          <w:szCs w:val="28"/>
          <w:lang w:val="en-US" w:eastAsia="zh-CN"/>
        </w:rPr>
        <w:t>5</w:t>
      </w:r>
      <w:r>
        <w:rPr>
          <w:rFonts w:hint="eastAsia" w:eastAsia="幼圆"/>
          <w:sz w:val="28"/>
          <w:szCs w:val="28"/>
          <w:lang w:eastAsia="zh-CN"/>
        </w:rPr>
        <w:t>月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环境监测站开展我县环境空气质量、地表水环境质量、饮用水环境质量等监测工作，并对监测数据进行综合分析评价，在此基础上编制本月报，为我县环境管理和保护提供技术支持。</w:t>
      </w:r>
    </w:p>
    <w:p w14:paraId="2A029340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环境监测站。本月报旨在使政府和有关部门能够及时了解我县环境质量状况，并针对存在环境问题，采取相应防治措施，促进我县环境保护工作，推进我县生态文明建设。</w:t>
      </w:r>
    </w:p>
    <w:p w14:paraId="17EF6FE2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27E76E19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7EDDE881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2318DA90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2DC4C76A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726C23D7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26B8296B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3E8F21B5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665679F8">
      <w:pPr>
        <w:spacing w:line="480" w:lineRule="auto"/>
        <w:ind w:firstLine="560" w:firstLineChars="200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NumType w:start="1"/>
          <w:cols w:space="720" w:num="1"/>
          <w:docGrid w:linePitch="312" w:charSpace="0"/>
        </w:sectPr>
      </w:pPr>
    </w:p>
    <w:p w14:paraId="2B4BF138">
      <w:pPr>
        <w:spacing w:line="480" w:lineRule="auto"/>
        <w:ind w:firstLine="560" w:firstLineChars="200"/>
        <w:rPr>
          <w:rFonts w:eastAsia="幼圆"/>
          <w:sz w:val="28"/>
          <w:szCs w:val="28"/>
        </w:rPr>
        <w:sectPr>
          <w:pgSz w:w="11850" w:h="16783"/>
          <w:pgMar w:top="1985" w:right="1587" w:bottom="1418" w:left="1474" w:header="851" w:footer="992" w:gutter="0"/>
          <w:pgNumType w:start="1"/>
          <w:cols w:space="720" w:num="1"/>
          <w:docGrid w:linePitch="312" w:charSpace="0"/>
        </w:sectPr>
      </w:pPr>
    </w:p>
    <w:sdt>
      <w:sdtPr>
        <w:rPr>
          <w:rFonts w:ascii="宋体" w:hAnsi="宋体"/>
          <w:sz w:val="44"/>
          <w:szCs w:val="44"/>
        </w:rPr>
        <w:id w:val="-1520847104"/>
        <w:docPartObj>
          <w:docPartGallery w:val="Table of Contents"/>
          <w:docPartUnique/>
        </w:docPartObj>
      </w:sdtPr>
      <w:sdtEndPr>
        <w:rPr>
          <w:rFonts w:ascii="宋体" w:hAnsi="宋体"/>
          <w:sz w:val="44"/>
          <w:szCs w:val="44"/>
        </w:rPr>
      </w:sdtEndPr>
      <w:sdtContent>
        <w:sdt>
          <w:sdtPr>
            <w:rPr>
              <w:rFonts w:ascii="宋体" w:hAnsi="宋体"/>
              <w:sz w:val="44"/>
              <w:szCs w:val="44"/>
            </w:rPr>
            <w:id w:val="-141812108"/>
            <w:docPartObj>
              <w:docPartGallery w:val="Table of Contents"/>
              <w:docPartUnique/>
            </w:docPartObj>
          </w:sdtPr>
          <w:sdtEndPr>
            <w:rPr>
              <w:rFonts w:ascii="宋体" w:hAnsi="宋体"/>
              <w:sz w:val="44"/>
              <w:szCs w:val="44"/>
            </w:rPr>
          </w:sdtEndPr>
          <w:sdtContent>
            <w:sdt>
              <w:sdtPr>
                <w:rPr>
                  <w:rFonts w:ascii="宋体" w:hAnsi="宋体"/>
                  <w:sz w:val="44"/>
                  <w:szCs w:val="44"/>
                </w:rPr>
                <w:id w:val="1989129464"/>
                <w:docPartObj>
                  <w:docPartGallery w:val="Table of Contents"/>
                  <w:docPartUnique/>
                </w:docPartObj>
              </w:sdtPr>
              <w:sdtEndPr>
                <w:rPr>
                  <w:rFonts w:ascii="宋体" w:hAnsi="宋体"/>
                  <w:color w:val="FF0000"/>
                  <w:sz w:val="44"/>
                  <w:szCs w:val="44"/>
                </w:rPr>
              </w:sdtEndPr>
              <w:sdtContent>
                <w:sdt>
                  <w:sdtPr>
                    <w:rPr>
                      <w:rFonts w:ascii="宋体" w:hAnsi="宋体"/>
                      <w:sz w:val="44"/>
                      <w:szCs w:val="44"/>
                    </w:rPr>
                    <w:id w:val="-368224942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宋体" w:hAnsi="宋体"/>
                      <w:color w:val="FF0000"/>
                      <w:sz w:val="44"/>
                      <w:szCs w:val="44"/>
                    </w:rPr>
                  </w:sdtEndPr>
                  <w:sdtContent>
                    <w:sdt>
                      <w:sdtPr>
                        <w:rPr>
                          <w:rFonts w:ascii="宋体" w:hAnsi="宋体"/>
                          <w:sz w:val="44"/>
                          <w:szCs w:val="44"/>
                        </w:rPr>
                        <w:id w:val="721880486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rFonts w:ascii="宋体" w:hAnsi="宋体"/>
                          <w:color w:val="FF0000"/>
                          <w:sz w:val="44"/>
                          <w:szCs w:val="44"/>
                        </w:rPr>
                      </w:sdtEndPr>
                      <w:sdtContent>
                        <w:sdt>
                          <w:sdtPr>
                            <w:rPr>
                              <w:rFonts w:ascii="宋体" w:hAnsi="宋体"/>
                              <w:sz w:val="44"/>
                              <w:szCs w:val="44"/>
                            </w:rPr>
                            <w:id w:val="562754547"/>
                            <w:docPartObj>
                              <w:docPartGallery w:val="Table of Contents"/>
                              <w:docPartUnique/>
                            </w:docPartObj>
                          </w:sdtPr>
                          <w:sdtEndPr>
                            <w:rPr>
                              <w:rFonts w:ascii="宋体" w:hAnsi="宋体"/>
                              <w:color w:val="FF0000"/>
                              <w:sz w:val="44"/>
                              <w:szCs w:val="44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宋体" w:hAnsi="宋体"/>
                                  <w:sz w:val="44"/>
                                  <w:szCs w:val="44"/>
                                </w:rPr>
                                <w:id w:val="1807351532"/>
                                <w:docPartObj>
                                  <w:docPartGallery w:val="Table of Contents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宋体" w:hAnsi="宋体"/>
                                  <w:color w:val="FF0000"/>
                                  <w:sz w:val="44"/>
                                  <w:szCs w:val="4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宋体" w:hAnsi="宋体"/>
                                      <w:sz w:val="44"/>
                                      <w:szCs w:val="44"/>
                                    </w:rPr>
                                    <w:id w:val="-2132937659"/>
                                    <w:docPartObj>
                                      <w:docPartGallery w:val="Table of Contents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="宋体" w:hAnsi="宋体"/>
                                      <w:color w:val="FF0000"/>
                                      <w:sz w:val="44"/>
                                      <w:szCs w:val="44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Fonts w:ascii="宋体" w:hAnsi="宋体"/>
                                          <w:sz w:val="44"/>
                                          <w:szCs w:val="44"/>
                                        </w:rPr>
                                        <w:id w:val="-239256999"/>
                                        <w:docPartObj>
                                          <w:docPartGallery w:val="Table of Contents"/>
                                          <w:docPartUnique/>
                                        </w:docPartObj>
                                      </w:sdtPr>
                                      <w:sdtEndPr>
                                        <w:rPr>
                                          <w:rFonts w:ascii="宋体" w:hAnsi="宋体"/>
                                          <w:color w:val="FF0000"/>
                                          <w:sz w:val="44"/>
                                          <w:szCs w:val="44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Fonts w:ascii="宋体" w:hAnsi="宋体"/>
                                              <w:sz w:val="44"/>
                                              <w:szCs w:val="44"/>
                                            </w:rPr>
                                            <w:id w:val="730205753"/>
                                            <w:docPartObj>
                                              <w:docPartGallery w:val="Table of Contents"/>
                                              <w:docPartUnique/>
                                            </w:docPartObj>
                                          </w:sdtPr>
                                          <w:sdtEndPr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sdtEndPr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宋体" w:hAnsi="宋体"/>
                                                  <w:sz w:val="44"/>
                                                  <w:szCs w:val="44"/>
                                                </w:rPr>
                                                <w:id w:val="303741154"/>
                                                <w:docPartObj>
                                                  <w:docPartGallery w:val="Table of Contents"/>
                                                  <w:docPartUnique/>
                                                </w:docPartObj>
                                              </w:sdtPr>
                                              <w:sdtEndPr>
                                                <w:rPr>
                                                  <w:rFonts w:ascii="宋体" w:hAnsi="宋体"/>
                                                  <w:color w:val="FF0000"/>
                                                  <w:sz w:val="44"/>
                                                  <w:szCs w:val="44"/>
                                                </w:rPr>
                                              </w:sdtEndPr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宋体" w:hAnsi="宋体"/>
                                                      <w:sz w:val="44"/>
                                                      <w:szCs w:val="44"/>
                                                    </w:rPr>
                                                    <w:id w:val="147455427"/>
                                                    <w:docPartObj>
                                                      <w:docPartGallery w:val="Table of Contents"/>
                                                      <w:docPartUnique/>
                                                    </w:docPartObj>
                                                  </w:sdtPr>
                                                  <w:sdtEndPr>
                                                    <w:rPr>
                                                      <w:rFonts w:ascii="宋体" w:hAnsi="宋体"/>
                                                      <w:color w:val="FF0000"/>
                                                      <w:sz w:val="44"/>
                                                      <w:szCs w:val="44"/>
                                                    </w:rPr>
                                                  </w:sdtEndPr>
                                                  <w:sdtContent>
                                                    <w:p w14:paraId="1246D966">
                                                      <w:pPr>
                                                        <w:spacing w:line="360" w:lineRule="auto"/>
                                                        <w:jc w:val="center"/>
                                                        <w:rPr>
                                                          <w:rFonts w:ascii="宋体" w:hAnsi="宋体"/>
                                                          <w:b/>
                                                          <w:bCs/>
                                                          <w:sz w:val="44"/>
                                                          <w:szCs w:val="4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/>
                                                          <w:b/>
                                                          <w:bCs/>
                                                          <w:sz w:val="44"/>
                                                          <w:szCs w:val="44"/>
                                                        </w:rPr>
                                                        <w:t>目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="宋体" w:hAnsi="宋体"/>
                                                          <w:b/>
                                                          <w:bCs/>
                                                          <w:sz w:val="44"/>
                                                          <w:szCs w:val="44"/>
                                                        </w:rPr>
                                                        <w:t xml:space="preserve">     </w:t>
                                                      </w:r>
                                                      <w:r>
                                                        <w:rPr>
                                                          <w:rFonts w:ascii="宋体" w:hAnsi="宋体"/>
                                                          <w:b/>
                                                          <w:bCs/>
                                                          <w:sz w:val="44"/>
                                                          <w:szCs w:val="44"/>
                                                        </w:rPr>
                                                        <w:t>录</w:t>
                                                      </w:r>
                                                    </w:p>
                                                    <w:p w14:paraId="4E4CD249">
                                                      <w:pPr>
                                                        <w:spacing w:line="360" w:lineRule="auto"/>
                                                        <w:jc w:val="center"/>
                                                        <w:rPr>
                                                          <w:rFonts w:ascii="宋体" w:hAnsi="宋体"/>
                                                          <w:b/>
                                                          <w:bCs/>
                                                          <w:sz w:val="44"/>
                                                          <w:szCs w:val="44"/>
                                                        </w:rPr>
                                                      </w:pPr>
                                                    </w:p>
                                                    <w:p w14:paraId="2247391A">
                                                      <w:pPr>
                                                        <w:pStyle w:val="12"/>
                                                        <w:tabs>
                                                          <w:tab w:val="right" w:leader="dot" w:pos="8844"/>
                                                          <w:tab w:val="clear" w:pos="8835"/>
                                                        </w:tabs>
                                                        <w:spacing w:line="360" w:lineRule="auto"/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TOC \o "1-3" \h \u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"_Toc16135"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【 一、环境质量概况 】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  <w:p w14:paraId="73864201">
                                                      <w:pPr>
                                                        <w:pStyle w:val="12"/>
                                                        <w:tabs>
                                                          <w:tab w:val="right" w:leader="dot" w:pos="8844"/>
                                                          <w:tab w:val="clear" w:pos="8835"/>
                                                        </w:tabs>
                                                        <w:spacing w:line="360" w:lineRule="auto"/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"_Toc28291"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【 二、空气环境 】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  <w:p w14:paraId="7100B7A9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"_Toc7673"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县域环境空气质量状况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  <w:p w14:paraId="310830DC">
                                                      <w:pPr>
                                                        <w:pStyle w:val="12"/>
                                                        <w:tabs>
                                                          <w:tab w:val="right" w:leader="dot" w:pos="8844"/>
                                                          <w:tab w:val="clear" w:pos="8835"/>
                                                        </w:tabs>
                                                        <w:spacing w:line="360" w:lineRule="auto"/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"_Toc29194"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【 三、降水 】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7</w:t>
                                                      </w:r>
                                                    </w:p>
                                                    <w:p w14:paraId="74B40AF4">
                                                      <w:pPr>
                                                        <w:pStyle w:val="12"/>
                                                        <w:tabs>
                                                          <w:tab w:val="right" w:leader="dot" w:pos="8844"/>
                                                          <w:tab w:val="clear" w:pos="8835"/>
                                                        </w:tabs>
                                                        <w:spacing w:line="360" w:lineRule="auto"/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"_Toc15844"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【 四、水环境 】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8</w:t>
                                                      </w:r>
                                                    </w:p>
                                                    <w:p w14:paraId="13F8A529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"_Toc13698"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（一）广东省地表水环境功能区划水质状况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8</w:t>
                                                      </w:r>
                                                    </w:p>
                                                    <w:p w14:paraId="42C18E40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eastAsiaTheme="minorEastAsia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"_Toc13698"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（二）跨界断面水质状况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  <w:p w14:paraId="46992006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"_Toc28092"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三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）国（省）考（控）断面水质状况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instrText xml:space="preserve"> PAGEREF _Toc28092 </w:instrTex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13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  <w:p w14:paraId="6D880B4A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"_Toc28092"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（四）城市饮用水源水质状况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instrText xml:space="preserve"> PAGEREF _Toc28092 </w:instrTex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4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  <w:p w14:paraId="55DAEC31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"_Toc24320"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五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）重点水库水质状况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instrText xml:space="preserve"> PAGEREF _Toc24320 </w:instrTex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14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  <w:p w14:paraId="0A5341E0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"_Toc6090"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（六）城区河流断面水质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instrText xml:space="preserve"> PAGEREF _Toc6090 </w:instrTex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5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  <w:p w14:paraId="64864DB0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eastAsia="zh-CN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"_Toc12430"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  <w:lang w:eastAsia="zh-CN"/>
                                                        </w:rPr>
                                                        <w:t>七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）石窟河一级支流水质状况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5</w:t>
                                                      </w:r>
                                                    </w:p>
                                                    <w:p w14:paraId="2F7C50A7">
                                                      <w:pPr>
                                                        <w:pStyle w:val="12"/>
                                                        <w:tabs>
                                                          <w:tab w:val="right" w:leader="dot" w:pos="8844"/>
                                                          <w:tab w:val="clear" w:pos="8835"/>
                                                        </w:tabs>
                                                        <w:spacing w:line="360" w:lineRule="auto"/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"_Toc14026"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【五、各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乡镇环境质量状况】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17</w:t>
                                                      </w:r>
                                                    </w:p>
                                                    <w:p w14:paraId="5109102E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eastAsiaTheme="minorEastAsia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"_Toc13713"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水环境质量状况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7</w:t>
                                                      </w:r>
                                                    </w:p>
                                                    <w:p w14:paraId="69677D5D">
                                                      <w:pPr>
                                                        <w:spacing w:line="360" w:lineRule="auto"/>
                                                        <w:rPr>
                                                          <w:rFonts w:ascii="宋体" w:hAnsi="宋体"/>
                                                          <w:color w:val="FF0000"/>
                                                          <w:sz w:val="44"/>
                                                          <w:szCs w:val="44"/>
                                                        </w:rPr>
                                                      </w:pPr>
                                                      <w:r>
                                                        <w:fldChar w:fldCharType="end"/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p w14:paraId="3723F2B2">
                                                  <w:pPr>
                                                    <w:spacing w:line="360" w:lineRule="auto"/>
                                                    <w:rPr>
                                                      <w:rFonts w:ascii="宋体" w:hAnsi="宋体"/>
                                                      <w:color w:val="FF0000"/>
                                                      <w:sz w:val="44"/>
                                                      <w:szCs w:val="44"/>
                                                    </w:rPr>
                                                  </w:pPr>
                                                </w:p>
                                              </w:sdtContent>
                                            </w:sdt>
                                            <w:p w14:paraId="65A171AA">
                                              <w:pPr>
                                                <w:spacing w:line="360" w:lineRule="auto"/>
                                                <w:rPr>
                                                  <w:rFonts w:ascii="宋体" w:hAnsi="宋体"/>
                                                  <w:color w:val="FF0000"/>
                                                  <w:sz w:val="44"/>
                                                  <w:szCs w:val="44"/>
                                                </w:rPr>
                                              </w:pPr>
                                            </w:p>
                                          </w:sdtContent>
                                        </w:sdt>
                                        <w:p w14:paraId="211C5599">
                                          <w:pPr>
                                            <w:spacing w:line="360" w:lineRule="auto"/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  <w:p w14:paraId="174FD927">
                                          <w:pPr>
                                            <w:spacing w:line="360" w:lineRule="auto"/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  <w:p w14:paraId="52C69D34">
                                      <w:pPr>
                                        <w:spacing w:line="360" w:lineRule="auto"/>
                                        <w:rPr>
                                          <w:rFonts w:ascii="宋体" w:hAnsi="宋体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2DE80DF2">
                                  <w:pPr>
                                    <w:spacing w:line="360" w:lineRule="auto"/>
                                    <w:rPr>
                                      <w:rFonts w:ascii="宋体" w:hAnsi="宋体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sdtContent>
                            </w:sdt>
                            <w:p w14:paraId="41E6A4D3">
                              <w:pPr>
                                <w:spacing w:line="360" w:lineRule="auto"/>
                              </w:pPr>
                            </w:p>
                          </w:sdtContent>
                        </w:sdt>
                      </w:sdtContent>
                    </w:sdt>
                    <w:p w14:paraId="6C8993C8">
                      <w:pPr>
                        <w:spacing w:line="560" w:lineRule="exact"/>
                        <w:rPr>
                          <w:rFonts w:eastAsia="幼圆"/>
                          <w:sz w:val="28"/>
                          <w:szCs w:val="28"/>
                        </w:rPr>
                      </w:pPr>
                      <w:r>
                        <w:rPr>
                          <w:rFonts w:eastAsia="幼圆"/>
                          <w:sz w:val="28"/>
                          <w:szCs w:val="28"/>
                        </w:rPr>
                        <w:t xml:space="preserve">                               </w:t>
                      </w:r>
                    </w:p>
                    <w:p w14:paraId="63FB2D56">
                      <w:pPr>
                        <w:spacing w:line="560" w:lineRule="exact"/>
                        <w:rPr>
                          <w:rFonts w:eastAsia="幼圆"/>
                          <w:sz w:val="28"/>
                          <w:szCs w:val="28"/>
                        </w:rPr>
                        <w:sectPr>
                          <w:pgSz w:w="11850" w:h="16783"/>
                          <w:pgMar w:top="1985" w:right="1587" w:bottom="1418" w:left="1474" w:header="851" w:footer="992" w:gutter="0"/>
                          <w:pgNumType w:start="1"/>
                          <w:cols w:space="720" w:num="1"/>
                          <w:docGrid w:linePitch="312" w:charSpace="0"/>
                        </w:sectPr>
                      </w:pPr>
                    </w:p>
                    <w:p w14:paraId="758A915D">
                      <w:pPr>
                        <w:spacing w:line="360" w:lineRule="auto"/>
                      </w:pPr>
                    </w:p>
                  </w:sdtContent>
                </w:sdt>
              </w:sdtContent>
            </w:sdt>
          </w:sdtContent>
        </w:sdt>
      </w:sdtContent>
    </w:sdt>
    <w:p w14:paraId="760A1D7F">
      <w:pPr>
        <w:spacing w:line="360" w:lineRule="auto"/>
        <w:jc w:val="center"/>
      </w:pPr>
      <w:bookmarkStart w:id="0" w:name="_Toc511201401"/>
      <w:bookmarkStart w:id="1" w:name="_Toc16135"/>
      <w:bookmarkStart w:id="2" w:name="OLE_LINK3"/>
    </w:p>
    <w:p w14:paraId="7B98219E">
      <w:pPr>
        <w:spacing w:after="480" w:afterLines="200" w:line="560" w:lineRule="exac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【 一、环境质量概况 】</w:t>
      </w:r>
      <w:bookmarkEnd w:id="0"/>
      <w:bookmarkEnd w:id="1"/>
    </w:p>
    <w:bookmarkEnd w:id="2"/>
    <w:p w14:paraId="70CDF820"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2025年5月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全县环境质量总体保持良好水平。空气质量达标天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数比例（优良率）为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%，比去年同期增加6.9%。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本月降水pH均值为6.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县城区饮用水源地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（黄竹坪-龙潭水库）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水质良好，达标率为100%。全县7个主要河段石窟河（园丰大桥、长兴电站、长潭水库、长潭、三圳、新铺、新铺-白渡沙坪），溪峰河（溪峰河出口）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跨界河流柚树河（犁壁滩）、乐干河（福塔大桥）、松源河（园潭）、象洞溪（羊角电站）以及多宝水库共1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个监测断面中有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个断面水质达到水环境功能区类别，达标率为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69.2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%。全县各镇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个监测断面水质达标率为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</w:p>
    <w:p w14:paraId="484898D6">
      <w:pPr>
        <w:adjustRightInd w:val="0"/>
        <w:snapToGrid w:val="0"/>
        <w:spacing w:line="560" w:lineRule="exact"/>
        <w:ind w:firstLine="560" w:firstLineChars="200"/>
        <w:rPr>
          <w:sz w:val="28"/>
          <w:szCs w:val="28"/>
        </w:rPr>
      </w:pPr>
    </w:p>
    <w:p w14:paraId="1C59B343"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 w14:paraId="63A7D217"/>
    <w:p w14:paraId="0E258CFD"/>
    <w:p w14:paraId="1346FC34"/>
    <w:p w14:paraId="29CCA818"/>
    <w:p w14:paraId="3F5933F0"/>
    <w:p w14:paraId="24A4C153"/>
    <w:p w14:paraId="2F7FD39B"/>
    <w:p w14:paraId="45B9A04E"/>
    <w:p w14:paraId="5C5C22B4"/>
    <w:p w14:paraId="57C11DE4"/>
    <w:p w14:paraId="3A8AF25A"/>
    <w:p w14:paraId="768B4274"/>
    <w:p w14:paraId="3E770C6D"/>
    <w:p w14:paraId="70FF5B9D"/>
    <w:p w14:paraId="3D199559"/>
    <w:p w14:paraId="683ADEA4"/>
    <w:p w14:paraId="6AA64005"/>
    <w:p w14:paraId="238EF247"/>
    <w:p w14:paraId="6DE0E6E3"/>
    <w:p w14:paraId="5531D62A">
      <w:pPr>
        <w:spacing w:before="600" w:beforeLines="250" w:after="48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 二、空气环境 】</w:t>
      </w:r>
    </w:p>
    <w:p w14:paraId="5DDAAE62">
      <w:pPr>
        <w:spacing w:before="600" w:beforeLines="250" w:after="48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454286298"/>
      <w:bookmarkStart w:id="6" w:name="_Toc456174383"/>
      <w:bookmarkStart w:id="7" w:name="_Toc511201403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（一）县域环境空气质量状况</w:t>
      </w:r>
      <w:bookmarkEnd w:id="4"/>
    </w:p>
    <w:p w14:paraId="475A0ABC">
      <w:pPr>
        <w:widowControl/>
        <w:numPr>
          <w:ilvl w:val="0"/>
          <w:numId w:val="1"/>
        </w:numPr>
        <w:spacing w:before="240" w:beforeLines="100" w:after="12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 w14:paraId="636FB903"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0"/>
          <w:szCs w:val="30"/>
        </w:rPr>
      </w:pP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2025年5月</w:t>
      </w:r>
      <w:r>
        <w:rPr>
          <w:rFonts w:ascii="Times New Roman" w:hAnsi="Times New Roman" w:eastAsiaTheme="minorEastAsia"/>
          <w:sz w:val="30"/>
          <w:szCs w:val="30"/>
        </w:rPr>
        <w:t>，蕉岭县城区SO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</w:t>
      </w:r>
      <w:r>
        <w:rPr>
          <w:rFonts w:ascii="Times New Roman" w:hAnsi="Times New Roman" w:eastAsiaTheme="minorEastAsia"/>
          <w:sz w:val="30"/>
          <w:szCs w:val="30"/>
        </w:rPr>
        <w:t>、NO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</w:t>
      </w:r>
      <w:r>
        <w:rPr>
          <w:rFonts w:ascii="Times New Roman" w:hAnsi="Times New Roman" w:eastAsiaTheme="minorEastAsia"/>
          <w:sz w:val="30"/>
          <w:szCs w:val="30"/>
        </w:rPr>
        <w:t>、CO、O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-8h、PM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10</w:t>
      </w:r>
      <w:r>
        <w:rPr>
          <w:rFonts w:ascii="Times New Roman" w:hAnsi="Times New Roman" w:eastAsiaTheme="minorEastAsia"/>
          <w:sz w:val="30"/>
          <w:szCs w:val="30"/>
        </w:rPr>
        <w:t>、PM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2.5</w:t>
      </w:r>
      <w:r>
        <w:rPr>
          <w:rFonts w:ascii="Times New Roman" w:hAnsi="Times New Roman" w:eastAsiaTheme="minorEastAsia"/>
          <w:sz w:val="30"/>
          <w:szCs w:val="30"/>
        </w:rPr>
        <w:t>六项污染物日评价浓度</w:t>
      </w:r>
      <w:r>
        <w:rPr>
          <w:rFonts w:hint="eastAsia" w:ascii="Times New Roman" w:hAnsi="Times New Roman" w:eastAsiaTheme="minorEastAsia"/>
          <w:sz w:val="30"/>
          <w:szCs w:val="30"/>
        </w:rPr>
        <w:t>均</w:t>
      </w:r>
      <w:r>
        <w:rPr>
          <w:rFonts w:ascii="Times New Roman" w:hAnsi="Times New Roman" w:eastAsiaTheme="minorEastAsia"/>
          <w:sz w:val="30"/>
          <w:szCs w:val="30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0"/>
          <w:szCs w:val="30"/>
        </w:rPr>
        <w:t>100</w:t>
      </w:r>
      <w:r>
        <w:rPr>
          <w:rFonts w:ascii="Times New Roman" w:hAnsi="Times New Roman" w:eastAsiaTheme="minorEastAsia"/>
          <w:sz w:val="30"/>
          <w:szCs w:val="30"/>
        </w:rPr>
        <w:t>%，</w:t>
      </w:r>
      <w:r>
        <w:rPr>
          <w:rFonts w:hint="eastAsia" w:ascii="Times New Roman" w:hAnsi="Times New Roman" w:eastAsiaTheme="minorEastAsia"/>
          <w:sz w:val="30"/>
          <w:szCs w:val="30"/>
        </w:rPr>
        <w:t>比去年同期</w:t>
      </w: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增加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6.9%</w:t>
      </w:r>
      <w:r>
        <w:rPr>
          <w:rFonts w:ascii="Times New Roman" w:hAnsi="Times New Roman" w:eastAsiaTheme="minorEastAsia"/>
          <w:sz w:val="30"/>
          <w:szCs w:val="30"/>
        </w:rPr>
        <w:t>。空气质量优天数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25</w:t>
      </w:r>
      <w:r>
        <w:rPr>
          <w:rFonts w:ascii="Times New Roman" w:hAnsi="Times New Roman" w:eastAsiaTheme="minorEastAsia"/>
          <w:sz w:val="30"/>
          <w:szCs w:val="30"/>
        </w:rPr>
        <w:t>天，</w:t>
      </w:r>
      <w:r>
        <w:rPr>
          <w:rFonts w:hint="eastAsia" w:ascii="Times New Roman" w:hAnsi="Times New Roman" w:eastAsiaTheme="minorEastAsia"/>
          <w:sz w:val="30"/>
          <w:szCs w:val="30"/>
        </w:rPr>
        <w:t>比</w:t>
      </w:r>
      <w:r>
        <w:rPr>
          <w:rFonts w:ascii="Times New Roman" w:hAnsi="Times New Roman" w:eastAsiaTheme="minorEastAsia"/>
          <w:sz w:val="30"/>
          <w:szCs w:val="30"/>
        </w:rPr>
        <w:t>去年同期</w:t>
      </w: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增加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4天</w:t>
      </w: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；</w:t>
      </w:r>
      <w:r>
        <w:rPr>
          <w:rFonts w:hint="eastAsia" w:ascii="Times New Roman" w:hAnsi="Times New Roman" w:eastAsiaTheme="minorEastAsia"/>
          <w:sz w:val="30"/>
          <w:szCs w:val="30"/>
        </w:rPr>
        <w:t>良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Theme="minorEastAsia"/>
          <w:sz w:val="30"/>
          <w:szCs w:val="30"/>
        </w:rPr>
        <w:t>天，比</w:t>
      </w:r>
      <w:r>
        <w:rPr>
          <w:rFonts w:ascii="Times New Roman" w:hAnsi="Times New Roman" w:eastAsiaTheme="minorEastAsia"/>
          <w:sz w:val="30"/>
          <w:szCs w:val="30"/>
        </w:rPr>
        <w:t>去年同期</w:t>
      </w: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增加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2天，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轻度污染0天，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2天</w:t>
      </w:r>
      <w:r>
        <w:rPr>
          <w:rFonts w:ascii="Times New Roman" w:hAnsi="Times New Roman" w:eastAsiaTheme="minorEastAsia"/>
          <w:sz w:val="30"/>
          <w:szCs w:val="30"/>
        </w:rPr>
        <w:t>。</w:t>
      </w:r>
    </w:p>
    <w:p w14:paraId="50FF0DE6">
      <w:pPr>
        <w:pStyle w:val="27"/>
        <w:spacing w:line="360" w:lineRule="auto"/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月份SO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；NO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；PM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；PM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；O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-8h评价浓度为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106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；CO评价浓度为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0.7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0.1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月份空气质量综合指数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2.37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，环比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0.50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，比去年同期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0.33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月份蕉岭空气质量综合指数在全市各区县8个空气监测点位中排名第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BEF3963"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 w14:paraId="4C3963D9">
      <w:pPr>
        <w:spacing w:before="240" w:beforeLines="100" w:after="12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NumType w:start="1"/>
          <w:cols w:space="720" w:num="1"/>
          <w:docGrid w:linePitch="312" w:charSpace="0"/>
        </w:sectPr>
      </w:pPr>
    </w:p>
    <w:p w14:paraId="470C003F"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  <w:lang w:eastAsia="zh-CN"/>
        </w:rPr>
        <w:t>2025年5月</w:t>
      </w:r>
      <w:r>
        <w:rPr>
          <w:b/>
          <w:sz w:val="30"/>
          <w:szCs w:val="30"/>
        </w:rPr>
        <w:t>份空气监测数据汇总表</w:t>
      </w:r>
    </w:p>
    <w:p w14:paraId="6E98E2A6">
      <w:pPr>
        <w:spacing w:line="440" w:lineRule="exact"/>
        <w:rPr>
          <w:b/>
          <w:sz w:val="30"/>
          <w:szCs w:val="30"/>
        </w:rPr>
      </w:pPr>
    </w:p>
    <w:tbl>
      <w:tblPr>
        <w:tblStyle w:val="1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14"/>
        <w:gridCol w:w="654"/>
        <w:gridCol w:w="745"/>
        <w:gridCol w:w="1400"/>
        <w:gridCol w:w="783"/>
        <w:gridCol w:w="867"/>
        <w:gridCol w:w="670"/>
        <w:gridCol w:w="1768"/>
      </w:tblGrid>
      <w:tr w14:paraId="348AE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51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 w14:paraId="4FA82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A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1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A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C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3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CO(mg/m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A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D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-8H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E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AQI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0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首要污染物</w:t>
            </w:r>
          </w:p>
        </w:tc>
      </w:tr>
      <w:tr w14:paraId="19015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02F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2025/5/1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E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D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2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C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A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3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C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3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</w:tr>
      <w:tr w14:paraId="411E7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C9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2025/5/2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0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8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0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2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D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C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4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</w:tr>
      <w:tr w14:paraId="2D1C1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82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2025/5/3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C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7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5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9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E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F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</w:tr>
      <w:tr w14:paraId="756A0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3F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2025/5/4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D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2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5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4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F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E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BD65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5F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2025/5/5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F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E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2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D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9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5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C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A2DD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5A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4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9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8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F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5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4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4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B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7DFA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786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2025/5/7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2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B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A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4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2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7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A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FEFD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70F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2025/5/8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D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C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8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1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7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B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B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6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8252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D2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2025/5/9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7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B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D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5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4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A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9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5FB7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B5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2025/5/10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B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B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7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0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9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A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D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D0FA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6D7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2025/5/11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4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6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0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B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E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C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51DD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BF0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2025/5/12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9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A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D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6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8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4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E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</w:tr>
      <w:tr w14:paraId="4F89A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40B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2025/5/13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A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3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1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B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C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B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2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0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</w:tr>
      <w:tr w14:paraId="6D726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2CE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2025/5/14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6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8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6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C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4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8C02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BA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2025/5/15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8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D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3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E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C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4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0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743B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40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2025/5/16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6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2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9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3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4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7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38F5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3D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2025/5/17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D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3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D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2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A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7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A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3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037E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0D7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2025/5/18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2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D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2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B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D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2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6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0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A4CE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D74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2025/5/19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A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C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C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C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E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5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C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1CAB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1F8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2025/5/20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8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F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2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0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9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F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5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B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DE22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768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2025/5/21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1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8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E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B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D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D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E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A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3E9E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94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2025/5/22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B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7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C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C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5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8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D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C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1D4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21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2025/5/23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A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A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2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C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A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5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A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7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6DA2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C63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2025/5/24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6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D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B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2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5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7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A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1260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DB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2025/5/25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2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F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8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C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E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0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3796C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90F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2025/5/26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1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B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2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1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B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A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9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D57F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B52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2025/5/27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F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2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A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E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5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F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E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2A01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1C1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2025/5/28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A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5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2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B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0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3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5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4355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E99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2025/5/29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8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C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D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A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5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A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4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3DC07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33C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2025/5/30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3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0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2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A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7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5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A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3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3A5CF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1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2025/5/31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8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7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7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4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7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3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4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8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35F8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39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月评价值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936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F6C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82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A6D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560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30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4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C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</w:tbl>
    <w:p w14:paraId="1144B4AB">
      <w:pPr>
        <w:spacing w:before="120" w:beforeLines="50" w:line="440" w:lineRule="exact"/>
        <w:rPr>
          <w:b/>
          <w:sz w:val="30"/>
          <w:szCs w:val="30"/>
        </w:rPr>
      </w:pPr>
    </w:p>
    <w:p w14:paraId="7165C7EC">
      <w:pPr>
        <w:spacing w:before="120" w:beforeLines="50" w:line="440" w:lineRule="exact"/>
        <w:rPr>
          <w:b/>
          <w:sz w:val="30"/>
          <w:szCs w:val="30"/>
        </w:rPr>
      </w:pPr>
    </w:p>
    <w:p w14:paraId="1C7B0580"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 w14:paraId="38ABB655"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 w14:paraId="6B3F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43" w:type="dxa"/>
            <w:vAlign w:val="center"/>
          </w:tcPr>
          <w:p w14:paraId="2CECE5D4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 w14:paraId="4C481AE0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 w14:paraId="44C070E3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 w14:paraId="5F4F6039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 w14:paraId="0EDB3E1A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 w14:paraId="19C1D7B9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14:paraId="00B6397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 w14:paraId="5DA8A35D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 w14:paraId="3630FA01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 w14:paraId="7573BDD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 w14:paraId="061D8F87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 w14:paraId="6343FF3A"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 w14:paraId="3D356294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 w14:paraId="6730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180CDA83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C0A389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42B4DF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714F4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532450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B74C89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31CB43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9A4AA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118</w:t>
            </w:r>
          </w:p>
        </w:tc>
      </w:tr>
      <w:tr w14:paraId="2E78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1EE15D5D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70D2EC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DBF323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85624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12C3B4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3C17D8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0.9 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707C23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00508E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89</w:t>
            </w:r>
          </w:p>
        </w:tc>
      </w:tr>
      <w:tr w14:paraId="14A2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4274B924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EFCB71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93.5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904952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70F8D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22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9CBD99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35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9F76A5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0.8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2A58DA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A75AC2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150</w:t>
            </w:r>
          </w:p>
        </w:tc>
      </w:tr>
      <w:tr w14:paraId="09D4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0DA8384B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E4C686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3B645DB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26C55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65610C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2A55C0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9AE11B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F5CEB6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119</w:t>
            </w:r>
          </w:p>
        </w:tc>
      </w:tr>
      <w:tr w14:paraId="710F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269CCE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BFA586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F6A5619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CC267E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D49C12E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31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2255217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0.7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270BC5D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7E02A69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106</w:t>
            </w:r>
          </w:p>
        </w:tc>
      </w:tr>
      <w:tr w14:paraId="4C9F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35A162C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E46E69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BB96638"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F681A9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633186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9BD3D5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134D2B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8C4419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098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63F60D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F72C21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7BF6F1A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2D05FFE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2C6F08D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33FE0CD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1B4BBD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B2B602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1F4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356E3F87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4096C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179556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ABBA6B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ADDA37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933F11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5E7998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458EBE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19D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99D363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548D91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03C511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0C6EC8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82C09B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F1F97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F15D7E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4F8F747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685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F70B2B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DDD6F7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1B9B2E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60D756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B043C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4341F6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849DC3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A1F13C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504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17D11AC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674631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9323F6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2C346A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003E6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FAB600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F95F5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4C8461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498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B284BB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AD674F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BB7735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7D3863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D5AF42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29946E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7FD294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43548E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2C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6FD584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A1E073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98.7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FF0E85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0AA54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21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CCDEDE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38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A29746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0.8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152CAA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2"/>
                <w:lang w:val="en-US" w:eastAsia="zh-CN" w:bidi="ar-SA"/>
              </w:rPr>
              <w:t>20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6F4014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118</w:t>
            </w:r>
          </w:p>
        </w:tc>
      </w:tr>
      <w:tr w14:paraId="3A9D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0D93A568">
            <w:pPr>
              <w:adjustRightInd w:val="0"/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shd w:val="clear" w:color="auto" w:fill="auto"/>
            <w:vAlign w:val="center"/>
          </w:tcPr>
          <w:p w14:paraId="1BBF1123"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 w14:paraId="59FE33ED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-5</w:t>
            </w:r>
            <w:r>
              <w:rPr>
                <w:rFonts w:hint="eastAsia"/>
                <w:b/>
                <w:sz w:val="24"/>
                <w:szCs w:val="24"/>
              </w:rPr>
              <w:t>月份优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100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47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，轻度污染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2天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14:paraId="605EE27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742BAD34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62BDA9C7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125F2C71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1C83C517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4DAE8C71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332BCE7A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0026FFF6"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 w14:paraId="0B27042A">
      <w:pPr>
        <w:ind w:firstLine="1285" w:firstLineChars="400"/>
        <w:rPr>
          <w:b/>
          <w:bCs/>
          <w:color w:val="1F497D"/>
          <w:sz w:val="32"/>
          <w:szCs w:val="32"/>
        </w:rPr>
      </w:pPr>
    </w:p>
    <w:p w14:paraId="2241C7D0"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 w14:paraId="491312EF"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67C19267"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664384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fo8nZAAAACwEAAA8AAAAAAAAAAQAgAAAA&#10;IgAAAGRycy9kb3ducmV2LnhtbFBLAQIUABQAAAAIAIdO4kANv5X2QwIAAGU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67C19267"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C712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665408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fspc1wAA&#10;AAkBAAAPAAAAAAAAAAEAIAAAACIAAABkcnMvZG93bnJldi54bWxQSwECFAAUAAAACACHTuJA2g68&#10;HFgCAACkBAAADgAAAAAAAAABACAAAAAm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10C7125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 w14:paraId="7CECF750"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 w14:paraId="157C28D5">
      <w:pPr>
        <w:ind w:firstLine="840" w:firstLineChars="400"/>
        <w:rPr>
          <w:b/>
          <w:bCs/>
          <w:color w:val="1F497D"/>
          <w:sz w:val="32"/>
          <w:szCs w:val="32"/>
        </w:rPr>
      </w:pPr>
      <w:r>
        <w:drawing>
          <wp:inline distT="0" distB="0" distL="114300" distR="114300">
            <wp:extent cx="8496300" cy="4547870"/>
            <wp:effectExtent l="4445" t="4445" r="14605" b="19685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b/>
          <w:bCs/>
          <w:color w:val="1F497D"/>
          <w:sz w:val="32"/>
          <w:szCs w:val="32"/>
        </w:rPr>
        <w:t>2-2：空气污染物曲线图</w:t>
      </w:r>
    </w:p>
    <w:p w14:paraId="0A2F4B70">
      <w:pPr>
        <w:spacing w:before="240" w:beforeLines="100" w:after="12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7E920DC4"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666432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PLzzvXAAAACgEAAA8AAAAAAAAAAQAgAAAAIgAAAGRy&#10;cy9kb3ducmV2LnhtbFBLAQIUABQAAAAIAIdO4kCHl3oiPwIAAGIEAAAOAAAAAAAAAAEAIAAAACY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E920DC4"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D54B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 w14:paraId="3A97EA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667456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zml2AAA&#10;AAkBAAAPAAAAAAAAAAEAIAAAACIAAABkcnMvZG93bnJldi54bWxQSwECFAAUAAAACACHTuJAXUtE&#10;iFcCAACmBAAADgAAAAAAAAABACAAAAAn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49D54B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 w14:paraId="3A97EA3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 w14:paraId="34B17A88"/>
    <w:p w14:paraId="77829E69">
      <w:pPr>
        <w:jc w:val="left"/>
        <w:rPr>
          <w:rFonts w:eastAsia="仿宋"/>
          <w:sz w:val="24"/>
          <w:szCs w:val="24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  <w:bookmarkStart w:id="8" w:name="_Toc29194"/>
      <w:r>
        <w:drawing>
          <wp:inline distT="0" distB="0" distL="114300" distR="114300">
            <wp:extent cx="9086850" cy="4566920"/>
            <wp:effectExtent l="4445" t="4445" r="14605" b="1968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97AEB1F"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:highlight w:val="none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:highlight w:val="none"/>
          <w14:textFill>
            <w14:solidFill>
              <w14:schemeClr w14:val="tx2"/>
            </w14:solidFill>
          </w14:textFill>
        </w:rPr>
        <w:t>【 三、降水 】</w:t>
      </w:r>
      <w:bookmarkEnd w:id="8"/>
    </w:p>
    <w:p w14:paraId="1CF0B8B8"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今年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</w:rPr>
        <w:t>月份共采集降水样品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sz w:val="30"/>
          <w:szCs w:val="30"/>
        </w:rPr>
        <w:t>个，采水量为</w:t>
      </w:r>
      <w:r>
        <w:rPr>
          <w:rFonts w:hint="eastAsia"/>
          <w:sz w:val="30"/>
          <w:szCs w:val="30"/>
          <w:lang w:val="en-US" w:eastAsia="zh-CN"/>
        </w:rPr>
        <w:t>188.3</w:t>
      </w:r>
      <w:r>
        <w:rPr>
          <w:sz w:val="30"/>
          <w:szCs w:val="30"/>
        </w:rPr>
        <w:t>mm，降水pH为</w:t>
      </w:r>
      <w:r>
        <w:rPr>
          <w:rFonts w:hint="eastAsia"/>
          <w:sz w:val="30"/>
          <w:szCs w:val="30"/>
        </w:rPr>
        <w:t>6.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～6.</w:t>
      </w:r>
      <w:r>
        <w:rPr>
          <w:rFonts w:hint="eastAsia"/>
          <w:sz w:val="30"/>
          <w:szCs w:val="30"/>
          <w:lang w:val="en-US" w:eastAsia="zh-CN"/>
        </w:rPr>
        <w:t>94</w:t>
      </w:r>
      <w:r>
        <w:rPr>
          <w:sz w:val="30"/>
          <w:szCs w:val="30"/>
        </w:rPr>
        <w:t>，降水pH均值为</w:t>
      </w:r>
      <w:r>
        <w:rPr>
          <w:rFonts w:hint="eastAsia"/>
          <w:sz w:val="30"/>
          <w:szCs w:val="30"/>
          <w:lang w:val="en-US" w:eastAsia="zh-CN"/>
        </w:rPr>
        <w:t>6.46</w:t>
      </w:r>
      <w:r>
        <w:rPr>
          <w:sz w:val="30"/>
          <w:szCs w:val="30"/>
        </w:rPr>
        <w:t>（酸雨临界值</w:t>
      </w:r>
      <w:r>
        <w:rPr>
          <w:rFonts w:hint="eastAsia"/>
          <w:sz w:val="30"/>
          <w:szCs w:val="30"/>
          <w:lang w:val="en-US" w:eastAsia="zh-CN"/>
        </w:rPr>
        <w:t>p</w:t>
      </w:r>
      <w:r>
        <w:rPr>
          <w:sz w:val="30"/>
          <w:szCs w:val="30"/>
        </w:rPr>
        <w:t>H&lt;5.6）</w:t>
      </w:r>
      <w:r>
        <w:rPr>
          <w:rFonts w:hint="eastAsia"/>
          <w:sz w:val="30"/>
          <w:szCs w:val="30"/>
        </w:rPr>
        <w:t>。</w:t>
      </w:r>
      <w:r>
        <w:rPr>
          <w:sz w:val="30"/>
          <w:szCs w:val="30"/>
        </w:rPr>
        <w:t>详见表3-1</w:t>
      </w:r>
      <w:r>
        <w:rPr>
          <w:rFonts w:hint="eastAsia"/>
          <w:sz w:val="30"/>
          <w:szCs w:val="30"/>
        </w:rPr>
        <w:t>、表3-2</w:t>
      </w:r>
      <w:r>
        <w:rPr>
          <w:sz w:val="30"/>
          <w:szCs w:val="30"/>
        </w:rPr>
        <w:t>。</w:t>
      </w:r>
    </w:p>
    <w:p w14:paraId="580857D4">
      <w:pPr>
        <w:spacing w:before="360" w:beforeLines="150" w:after="240" w:afterLines="100" w:line="56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表3-1            </w:t>
      </w:r>
      <w:r>
        <w:rPr>
          <w:rFonts w:hint="eastAsia"/>
          <w:b/>
          <w:sz w:val="30"/>
          <w:szCs w:val="30"/>
          <w:lang w:eastAsia="zh-CN"/>
        </w:rPr>
        <w:t>2025年5月</w:t>
      </w:r>
      <w:r>
        <w:rPr>
          <w:b/>
          <w:sz w:val="30"/>
          <w:szCs w:val="30"/>
        </w:rPr>
        <w:t>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 w14:paraId="6ED3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 w14:paraId="6BBC83A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9" w:name="_Toc4403"/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 w14:paraId="586ECAC8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0" w:name="_Toc23293"/>
            <w:r>
              <w:rPr>
                <w:rFonts w:hint="eastAsia" w:ascii="Calibri" w:hAnsi="Calibri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H范围</w:t>
            </w:r>
            <w:bookmarkEnd w:id="10"/>
          </w:p>
        </w:tc>
        <w:tc>
          <w:tcPr>
            <w:tcW w:w="1901" w:type="dxa"/>
            <w:vAlign w:val="center"/>
          </w:tcPr>
          <w:p w14:paraId="27DDD00B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1" w:name="_Toc23545"/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 w14:paraId="7F1C9C2C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2" w:name="_Toc360"/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酸雨频率</w:t>
            </w:r>
            <w:bookmarkEnd w:id="12"/>
          </w:p>
        </w:tc>
      </w:tr>
      <w:tr w14:paraId="7DDC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 w14:paraId="11F92D12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>2025年5月</w:t>
            </w:r>
          </w:p>
        </w:tc>
        <w:tc>
          <w:tcPr>
            <w:tcW w:w="2250" w:type="dxa"/>
            <w:vAlign w:val="center"/>
          </w:tcPr>
          <w:p w14:paraId="084BD546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>6.22～6.94</w:t>
            </w:r>
          </w:p>
        </w:tc>
        <w:tc>
          <w:tcPr>
            <w:tcW w:w="1901" w:type="dxa"/>
            <w:vAlign w:val="center"/>
          </w:tcPr>
          <w:p w14:paraId="3D9022A8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>6.46</w:t>
            </w:r>
          </w:p>
        </w:tc>
        <w:tc>
          <w:tcPr>
            <w:tcW w:w="2313" w:type="dxa"/>
            <w:vAlign w:val="center"/>
          </w:tcPr>
          <w:p w14:paraId="4E3C841D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3" w:name="_Toc16366"/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0</w:t>
            </w:r>
            <w:bookmarkEnd w:id="13"/>
          </w:p>
        </w:tc>
      </w:tr>
    </w:tbl>
    <w:p w14:paraId="3E385B63">
      <w:pPr>
        <w:spacing w:after="240" w:afterLines="100" w:line="560" w:lineRule="exact"/>
        <w:jc w:val="center"/>
        <w:rPr>
          <w:b/>
          <w:bCs/>
          <w:color w:val="1F497D"/>
          <w:sz w:val="32"/>
          <w:szCs w:val="28"/>
        </w:rPr>
      </w:pPr>
    </w:p>
    <w:p w14:paraId="1252EFC2">
      <w:pPr>
        <w:spacing w:after="240" w:afterLines="100" w:line="560" w:lineRule="exact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表3-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 xml:space="preserve"> </w:t>
      </w:r>
      <w:r>
        <w:rPr>
          <w:b/>
          <w:bCs/>
          <w:color w:val="1F497D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 </w:t>
      </w:r>
      <w:r>
        <w:rPr>
          <w:rFonts w:hint="eastAsia"/>
          <w:b/>
          <w:bCs/>
          <w:sz w:val="30"/>
          <w:szCs w:val="30"/>
        </w:rPr>
        <w:t xml:space="preserve">       20</w:t>
      </w:r>
      <w:r>
        <w:rPr>
          <w:rFonts w:hint="eastAsia"/>
          <w:b/>
          <w:bCs/>
          <w:sz w:val="30"/>
          <w:szCs w:val="30"/>
          <w:lang w:val="en-US" w:eastAsia="zh-CN"/>
        </w:rPr>
        <w:t>25</w:t>
      </w:r>
      <w:r>
        <w:rPr>
          <w:rFonts w:hint="eastAsia"/>
          <w:b/>
          <w:bCs/>
          <w:sz w:val="30"/>
          <w:szCs w:val="30"/>
        </w:rPr>
        <w:t xml:space="preserve">年 </w:t>
      </w:r>
      <w:r>
        <w:rPr>
          <w:b/>
          <w:bCs/>
          <w:sz w:val="30"/>
          <w:szCs w:val="30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65"/>
        <w:gridCol w:w="765"/>
        <w:gridCol w:w="765"/>
        <w:gridCol w:w="765"/>
        <w:gridCol w:w="765"/>
        <w:gridCol w:w="766"/>
        <w:gridCol w:w="766"/>
        <w:gridCol w:w="766"/>
        <w:gridCol w:w="766"/>
        <w:gridCol w:w="766"/>
        <w:gridCol w:w="766"/>
        <w:gridCol w:w="766"/>
      </w:tblGrid>
      <w:tr w14:paraId="555F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81" w:type="dxa"/>
            <w:vAlign w:val="center"/>
          </w:tcPr>
          <w:p w14:paraId="2AD1A02B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4" w:name="_Toc768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月份</w:t>
            </w:r>
            <w:bookmarkEnd w:id="14"/>
          </w:p>
        </w:tc>
        <w:tc>
          <w:tcPr>
            <w:tcW w:w="765" w:type="dxa"/>
            <w:vAlign w:val="center"/>
          </w:tcPr>
          <w:p w14:paraId="688ED09B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5" w:name="_Toc3212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1月</w:t>
            </w:r>
            <w:bookmarkEnd w:id="15"/>
          </w:p>
        </w:tc>
        <w:tc>
          <w:tcPr>
            <w:tcW w:w="765" w:type="dxa"/>
            <w:vAlign w:val="center"/>
          </w:tcPr>
          <w:p w14:paraId="4932229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6" w:name="_Toc5120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2月</w:t>
            </w:r>
            <w:bookmarkEnd w:id="16"/>
          </w:p>
        </w:tc>
        <w:tc>
          <w:tcPr>
            <w:tcW w:w="765" w:type="dxa"/>
            <w:vAlign w:val="center"/>
          </w:tcPr>
          <w:p w14:paraId="54904A2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7" w:name="_Toc2869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3月</w:t>
            </w:r>
            <w:bookmarkEnd w:id="17"/>
          </w:p>
        </w:tc>
        <w:tc>
          <w:tcPr>
            <w:tcW w:w="765" w:type="dxa"/>
            <w:vAlign w:val="center"/>
          </w:tcPr>
          <w:p w14:paraId="52D9461E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8" w:name="_Toc10521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4月</w:t>
            </w:r>
            <w:bookmarkEnd w:id="18"/>
          </w:p>
        </w:tc>
        <w:tc>
          <w:tcPr>
            <w:tcW w:w="765" w:type="dxa"/>
            <w:vAlign w:val="center"/>
          </w:tcPr>
          <w:p w14:paraId="4F2EC113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9" w:name="_Toc27090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5月</w:t>
            </w:r>
            <w:bookmarkEnd w:id="19"/>
          </w:p>
        </w:tc>
        <w:tc>
          <w:tcPr>
            <w:tcW w:w="766" w:type="dxa"/>
            <w:vAlign w:val="center"/>
          </w:tcPr>
          <w:p w14:paraId="12968651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0" w:name="_Toc10671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6月</w:t>
            </w:r>
            <w:bookmarkEnd w:id="20"/>
          </w:p>
        </w:tc>
        <w:tc>
          <w:tcPr>
            <w:tcW w:w="766" w:type="dxa"/>
            <w:vAlign w:val="center"/>
          </w:tcPr>
          <w:p w14:paraId="60CAC35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1" w:name="_Toc1239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7月</w:t>
            </w:r>
            <w:bookmarkEnd w:id="21"/>
          </w:p>
        </w:tc>
        <w:tc>
          <w:tcPr>
            <w:tcW w:w="766" w:type="dxa"/>
            <w:vAlign w:val="center"/>
          </w:tcPr>
          <w:p w14:paraId="6582AC39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2" w:name="_Toc9185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8月</w:t>
            </w:r>
            <w:bookmarkEnd w:id="22"/>
          </w:p>
        </w:tc>
        <w:tc>
          <w:tcPr>
            <w:tcW w:w="766" w:type="dxa"/>
            <w:vAlign w:val="center"/>
          </w:tcPr>
          <w:p w14:paraId="2B88513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3" w:name="_Toc2520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9月</w:t>
            </w:r>
            <w:bookmarkEnd w:id="23"/>
          </w:p>
        </w:tc>
        <w:tc>
          <w:tcPr>
            <w:tcW w:w="766" w:type="dxa"/>
            <w:vAlign w:val="center"/>
          </w:tcPr>
          <w:p w14:paraId="16FF4194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4" w:name="_Toc3105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10月</w:t>
            </w:r>
            <w:bookmarkEnd w:id="24"/>
          </w:p>
        </w:tc>
        <w:tc>
          <w:tcPr>
            <w:tcW w:w="766" w:type="dxa"/>
            <w:vAlign w:val="center"/>
          </w:tcPr>
          <w:p w14:paraId="1ABE0FFA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5" w:name="_Toc3672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11月</w:t>
            </w:r>
            <w:bookmarkEnd w:id="25"/>
          </w:p>
        </w:tc>
        <w:tc>
          <w:tcPr>
            <w:tcW w:w="766" w:type="dxa"/>
            <w:vAlign w:val="center"/>
          </w:tcPr>
          <w:p w14:paraId="5CF3EDD8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6" w:name="_Toc1526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12月</w:t>
            </w:r>
            <w:bookmarkEnd w:id="26"/>
          </w:p>
        </w:tc>
      </w:tr>
      <w:tr w14:paraId="0E87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1" w:type="dxa"/>
            <w:vAlign w:val="center"/>
          </w:tcPr>
          <w:p w14:paraId="4340D09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7" w:name="_Toc17137"/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p</w:t>
            </w: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H范围</w:t>
            </w:r>
            <w:bookmarkEnd w:id="27"/>
          </w:p>
        </w:tc>
        <w:tc>
          <w:tcPr>
            <w:tcW w:w="765" w:type="dxa"/>
            <w:shd w:val="clear" w:color="auto" w:fill="auto"/>
            <w:vAlign w:val="center"/>
          </w:tcPr>
          <w:p w14:paraId="15A68D17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6.24～6.41</w:t>
            </w:r>
          </w:p>
        </w:tc>
        <w:tc>
          <w:tcPr>
            <w:tcW w:w="765" w:type="dxa"/>
            <w:vAlign w:val="center"/>
          </w:tcPr>
          <w:p w14:paraId="15BF87DC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6.11～6.48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EBCEB2B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6.20～6.43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8FEAC24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6.12～6.48</w:t>
            </w:r>
          </w:p>
        </w:tc>
        <w:tc>
          <w:tcPr>
            <w:tcW w:w="765" w:type="dxa"/>
            <w:vAlign w:val="center"/>
          </w:tcPr>
          <w:p w14:paraId="79FE8FEA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6.22～6.94</w:t>
            </w:r>
          </w:p>
        </w:tc>
        <w:tc>
          <w:tcPr>
            <w:tcW w:w="766" w:type="dxa"/>
            <w:vAlign w:val="center"/>
          </w:tcPr>
          <w:p w14:paraId="39469630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7D611B7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3341BFE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F36D4C4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6" w:type="dxa"/>
            <w:vAlign w:val="center"/>
          </w:tcPr>
          <w:p w14:paraId="4F349F31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3278267F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A3ED461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</w:tr>
      <w:tr w14:paraId="2E9F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81" w:type="dxa"/>
            <w:vAlign w:val="center"/>
          </w:tcPr>
          <w:p w14:paraId="7E7376A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8" w:name="_Toc13836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月均值</w:t>
            </w:r>
            <w:bookmarkEnd w:id="28"/>
          </w:p>
        </w:tc>
        <w:tc>
          <w:tcPr>
            <w:tcW w:w="765" w:type="dxa"/>
            <w:shd w:val="clear" w:color="auto" w:fill="auto"/>
            <w:vAlign w:val="center"/>
          </w:tcPr>
          <w:p w14:paraId="0D39BDDD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6.33</w:t>
            </w:r>
          </w:p>
        </w:tc>
        <w:tc>
          <w:tcPr>
            <w:tcW w:w="765" w:type="dxa"/>
            <w:vAlign w:val="center"/>
          </w:tcPr>
          <w:p w14:paraId="111E7DD5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6.27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55B1976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6.34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BBAB65D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6.30</w:t>
            </w:r>
          </w:p>
        </w:tc>
        <w:tc>
          <w:tcPr>
            <w:tcW w:w="765" w:type="dxa"/>
            <w:vAlign w:val="center"/>
          </w:tcPr>
          <w:p w14:paraId="212F8CB4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6.46</w:t>
            </w:r>
          </w:p>
        </w:tc>
        <w:tc>
          <w:tcPr>
            <w:tcW w:w="766" w:type="dxa"/>
            <w:vAlign w:val="center"/>
          </w:tcPr>
          <w:p w14:paraId="2BFA9351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875919E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7250C80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FEC3C67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6" w:type="dxa"/>
            <w:vAlign w:val="center"/>
          </w:tcPr>
          <w:p w14:paraId="1A246056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4780630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77BC6FAD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</w:tr>
      <w:tr w14:paraId="691E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1" w:type="dxa"/>
            <w:vAlign w:val="center"/>
          </w:tcPr>
          <w:p w14:paraId="5F3E047F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9" w:name="_Toc29109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酸雨频率</w:t>
            </w:r>
            <w:bookmarkEnd w:id="29"/>
          </w:p>
        </w:tc>
        <w:tc>
          <w:tcPr>
            <w:tcW w:w="765" w:type="dxa"/>
            <w:shd w:val="clear" w:color="auto" w:fill="auto"/>
            <w:vAlign w:val="center"/>
          </w:tcPr>
          <w:p w14:paraId="2695FD98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 w14:paraId="28849A3E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7A4C305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377C327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7F0273BA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6" w:type="dxa"/>
            <w:vAlign w:val="center"/>
          </w:tcPr>
          <w:p w14:paraId="3585369B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0E864AB4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6EC73F88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407AD616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3652655E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9738369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336369C5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</w:tr>
    </w:tbl>
    <w:p w14:paraId="04D077B3">
      <w:pPr>
        <w:spacing w:before="240" w:beforeLines="100" w:after="12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 w14:paraId="15E181C1">
      <w:pPr>
        <w:spacing w:after="240" w:afterLines="100" w:line="560" w:lineRule="exact"/>
        <w:jc w:val="center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</w:p>
    <w:p w14:paraId="696431BE"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 w14:paraId="40FDC046">
      <w:pPr>
        <w:spacing w:after="240" w:afterLines="100" w:line="560" w:lineRule="exact"/>
        <w:jc w:val="center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</w:p>
    <w:p w14:paraId="5EEC736F"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  <w:highlight w:val="none"/>
        </w:rPr>
        <w:t>广东省地表</w:t>
      </w:r>
      <w:r>
        <w:rPr>
          <w:rFonts w:hint="eastAsia"/>
          <w:b/>
          <w:bCs/>
          <w:kern w:val="0"/>
          <w:sz w:val="32"/>
          <w:szCs w:val="32"/>
        </w:rPr>
        <w:t>水环境功能区划</w:t>
      </w:r>
      <w:r>
        <w:rPr>
          <w:b/>
          <w:bCs/>
          <w:kern w:val="0"/>
          <w:sz w:val="32"/>
          <w:szCs w:val="32"/>
        </w:rPr>
        <w:t>水质状况</w:t>
      </w:r>
    </w:p>
    <w:p w14:paraId="41373BD2">
      <w:pPr>
        <w:widowControl/>
        <w:spacing w:before="240" w:beforeLines="100" w:after="120"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月，我县地表水环境功能区划断面10个，经监测结果表明，乌土下墩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断面水质未能达到目标水质要求，其余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</w:t>
      </w:r>
      <w:r>
        <w:rPr>
          <w:rFonts w:hint="eastAsia"/>
          <w:sz w:val="30"/>
          <w:szCs w:val="30"/>
        </w:rPr>
        <w:t>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。断面水质主要超标项目为高锰酸盐指数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、氨氮、总磷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。按水功能区划评价，10个监测断面水质达标率为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个，分别是长潭（省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断面、生态功能区）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断面、生态功能区）、</w:t>
      </w:r>
      <w:r>
        <w:rPr>
          <w:rFonts w:hint="eastAsia" w:ascii="宋体" w:hAnsi="宋体" w:cs="宋体"/>
          <w:sz w:val="30"/>
          <w:szCs w:val="30"/>
        </w:rPr>
        <w:t>新铺（白渡沙坪—省</w:t>
      </w:r>
      <w:r>
        <w:rPr>
          <w:rFonts w:hint="eastAsia" w:ascii="宋体" w:hAnsi="宋体" w:cs="宋体"/>
          <w:sz w:val="30"/>
          <w:szCs w:val="30"/>
          <w:lang w:eastAsia="zh-CN"/>
        </w:rPr>
        <w:t>控</w:t>
      </w:r>
      <w:r>
        <w:rPr>
          <w:rFonts w:hint="eastAsia" w:ascii="宋体" w:hAnsi="宋体" w:cs="宋体"/>
          <w:sz w:val="30"/>
          <w:szCs w:val="30"/>
        </w:rPr>
        <w:t>断面）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犁壁滩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大坪头、高思出水口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园潭（市考断面）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大治桥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、溪峰河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；水质为Ⅳ类的断面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个，是乌土下墩。详见表4-1。</w:t>
      </w:r>
    </w:p>
    <w:p w14:paraId="0D426BF8">
      <w:pPr>
        <w:widowControl/>
        <w:spacing w:before="240" w:beforeLines="100" w:after="120" w:afterLines="50" w:line="560" w:lineRule="exact"/>
        <w:jc w:val="left"/>
        <w:rPr>
          <w:b/>
          <w:bCs/>
          <w:kern w:val="0"/>
          <w:sz w:val="32"/>
          <w:szCs w:val="32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 w14:paraId="5452D27C"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 xml:space="preserve">表4-1 ：  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 1-12月份广东省地表水环境功能区划水质监测汇总</w:t>
      </w:r>
    </w:p>
    <w:tbl>
      <w:tblPr>
        <w:tblStyle w:val="16"/>
        <w:tblW w:w="13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0"/>
        <w:gridCol w:w="1709"/>
        <w:gridCol w:w="913"/>
        <w:gridCol w:w="742"/>
        <w:gridCol w:w="766"/>
        <w:gridCol w:w="754"/>
        <w:gridCol w:w="704"/>
        <w:gridCol w:w="757"/>
        <w:gridCol w:w="757"/>
        <w:gridCol w:w="755"/>
        <w:gridCol w:w="755"/>
        <w:gridCol w:w="755"/>
        <w:gridCol w:w="757"/>
        <w:gridCol w:w="755"/>
        <w:gridCol w:w="757"/>
      </w:tblGrid>
      <w:tr w14:paraId="2A39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700" w:type="dxa"/>
            <w:vMerge w:val="restart"/>
            <w:vAlign w:val="center"/>
          </w:tcPr>
          <w:p w14:paraId="0025AC8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vAlign w:val="center"/>
          </w:tcPr>
          <w:p w14:paraId="3DB735D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 w14:paraId="2B602BE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9" w:type="dxa"/>
            <w:vMerge w:val="restart"/>
            <w:vAlign w:val="center"/>
          </w:tcPr>
          <w:p w14:paraId="3D8D496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14:paraId="754D97F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913" w:type="dxa"/>
            <w:vMerge w:val="restart"/>
            <w:vAlign w:val="center"/>
          </w:tcPr>
          <w:p w14:paraId="3E50CF5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 w14:paraId="32BD901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9014" w:type="dxa"/>
            <w:gridSpan w:val="12"/>
            <w:vAlign w:val="center"/>
          </w:tcPr>
          <w:p w14:paraId="42825D4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7AED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700" w:type="dxa"/>
            <w:vMerge w:val="continue"/>
            <w:vAlign w:val="center"/>
          </w:tcPr>
          <w:p w14:paraId="02DBF4A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 w14:paraId="5CDAF6C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 w14:paraId="468C7A6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vAlign w:val="center"/>
          </w:tcPr>
          <w:p w14:paraId="283BFFD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4C45CDA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6" w:type="dxa"/>
            <w:vAlign w:val="center"/>
          </w:tcPr>
          <w:p w14:paraId="563928F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54" w:type="dxa"/>
            <w:vAlign w:val="center"/>
          </w:tcPr>
          <w:p w14:paraId="6110203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04" w:type="dxa"/>
            <w:vAlign w:val="center"/>
          </w:tcPr>
          <w:p w14:paraId="3219A52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57" w:type="dxa"/>
            <w:vAlign w:val="center"/>
          </w:tcPr>
          <w:p w14:paraId="474A922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57" w:type="dxa"/>
            <w:vAlign w:val="center"/>
          </w:tcPr>
          <w:p w14:paraId="668BF2C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55" w:type="dxa"/>
            <w:vAlign w:val="center"/>
          </w:tcPr>
          <w:p w14:paraId="1A8E676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55" w:type="dxa"/>
            <w:vAlign w:val="center"/>
          </w:tcPr>
          <w:p w14:paraId="1246BBD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55" w:type="dxa"/>
            <w:vAlign w:val="center"/>
          </w:tcPr>
          <w:p w14:paraId="0775FD9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57" w:type="dxa"/>
            <w:vAlign w:val="center"/>
          </w:tcPr>
          <w:p w14:paraId="4332BB1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55" w:type="dxa"/>
            <w:vAlign w:val="center"/>
          </w:tcPr>
          <w:p w14:paraId="49B00E8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57" w:type="dxa"/>
            <w:vAlign w:val="center"/>
          </w:tcPr>
          <w:p w14:paraId="21B4A57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66EE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7110CF2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14:paraId="1A9D6EB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 w14:paraId="4BD5424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长潭（省考）</w:t>
            </w:r>
          </w:p>
        </w:tc>
        <w:tc>
          <w:tcPr>
            <w:tcW w:w="913" w:type="dxa"/>
            <w:vAlign w:val="center"/>
          </w:tcPr>
          <w:p w14:paraId="047EE86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5CB82E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637F49B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1B09A8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BAB8D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757" w:type="dxa"/>
            <w:vAlign w:val="center"/>
          </w:tcPr>
          <w:p w14:paraId="591A8D1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799B2F3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E808B3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3ECE95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8958F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8B49E1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715489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27563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67A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07E812F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14:paraId="1DDB572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 w14:paraId="3A44B04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三圳（省考）</w:t>
            </w:r>
          </w:p>
        </w:tc>
        <w:tc>
          <w:tcPr>
            <w:tcW w:w="913" w:type="dxa"/>
            <w:vAlign w:val="center"/>
          </w:tcPr>
          <w:p w14:paraId="6D09F19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94FE36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4615C13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553ECE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88603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146485E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04210EE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869D9F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C8F9A2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03D87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83FCC7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E47E2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A57AF9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4EA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306E5CE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 w14:paraId="5B6E9FD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 w14:paraId="263EC46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新铺（白渡沙坪—省考）</w:t>
            </w:r>
          </w:p>
        </w:tc>
        <w:tc>
          <w:tcPr>
            <w:tcW w:w="913" w:type="dxa"/>
            <w:vAlign w:val="center"/>
          </w:tcPr>
          <w:p w14:paraId="7EFCA05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CEFADD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 w14:paraId="20C04FD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F937D3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30C442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15EE424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2D648E6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B388F3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A0092D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320F1C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154CCD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58BA09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44A132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778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649F4C5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14:paraId="0EB15AF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路亭水</w:t>
            </w:r>
          </w:p>
        </w:tc>
        <w:tc>
          <w:tcPr>
            <w:tcW w:w="1709" w:type="dxa"/>
            <w:vAlign w:val="center"/>
          </w:tcPr>
          <w:p w14:paraId="1AE01A5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</w:t>
            </w:r>
          </w:p>
        </w:tc>
        <w:tc>
          <w:tcPr>
            <w:tcW w:w="913" w:type="dxa"/>
            <w:vAlign w:val="center"/>
          </w:tcPr>
          <w:p w14:paraId="0B50466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015250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592BCEE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1CB889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7C4028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4817972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57" w:type="dxa"/>
            <w:vAlign w:val="center"/>
          </w:tcPr>
          <w:p w14:paraId="01ED99C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66FFE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A07565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3BD98A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6A9176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7A7B07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EC6CAD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BD2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0D1DDE3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14:paraId="3BAEACE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709" w:type="dxa"/>
            <w:vAlign w:val="center"/>
          </w:tcPr>
          <w:p w14:paraId="18F13C7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913" w:type="dxa"/>
            <w:vAlign w:val="center"/>
          </w:tcPr>
          <w:p w14:paraId="48BDAFC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A8E4A6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706203B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C40FDA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9A6237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0ED42E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6227B35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FFD7CF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602110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A3C904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DD05C1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94DE62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EFE495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336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0B11E07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14:paraId="3D930E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隆文水</w:t>
            </w:r>
          </w:p>
        </w:tc>
        <w:tc>
          <w:tcPr>
            <w:tcW w:w="1709" w:type="dxa"/>
            <w:vAlign w:val="center"/>
          </w:tcPr>
          <w:p w14:paraId="5C49617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大坪头</w:t>
            </w:r>
          </w:p>
        </w:tc>
        <w:tc>
          <w:tcPr>
            <w:tcW w:w="913" w:type="dxa"/>
            <w:vAlign w:val="center"/>
          </w:tcPr>
          <w:p w14:paraId="77886D1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F00BB6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3BC114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2DC12E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88B14E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01DD02B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1236155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DDA1EC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FB681E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C96168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96F009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D68E16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EE34A2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873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0B0B8D2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14:paraId="7EE7CCE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高思水</w:t>
            </w:r>
          </w:p>
        </w:tc>
        <w:tc>
          <w:tcPr>
            <w:tcW w:w="1709" w:type="dxa"/>
            <w:vAlign w:val="center"/>
          </w:tcPr>
          <w:p w14:paraId="4953A9F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高思出水口</w:t>
            </w:r>
          </w:p>
        </w:tc>
        <w:tc>
          <w:tcPr>
            <w:tcW w:w="913" w:type="dxa"/>
            <w:vAlign w:val="center"/>
          </w:tcPr>
          <w:p w14:paraId="5A4A02F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661D35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7F70DFB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71DEA1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7F6095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0B7A32B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00E00AE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00FEF8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136E5E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10B981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3F680C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A8DDD2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C19E40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CA3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3DBBFD7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14:paraId="5FA7CB2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松源水</w:t>
            </w:r>
          </w:p>
        </w:tc>
        <w:tc>
          <w:tcPr>
            <w:tcW w:w="1709" w:type="dxa"/>
            <w:vAlign w:val="center"/>
          </w:tcPr>
          <w:p w14:paraId="1913F9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园潭（市考）</w:t>
            </w:r>
          </w:p>
        </w:tc>
        <w:tc>
          <w:tcPr>
            <w:tcW w:w="913" w:type="dxa"/>
            <w:vAlign w:val="center"/>
          </w:tcPr>
          <w:p w14:paraId="10D63D2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D774D4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 w14:paraId="04C9B8B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388275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BF91D7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0AF9FD2F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2161DA3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6944D7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41E87A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85693D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EDB1C0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66781A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E9FB0D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98F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29FFA08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14:paraId="6060295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09" w:type="dxa"/>
            <w:vAlign w:val="center"/>
          </w:tcPr>
          <w:p w14:paraId="5E3EE8E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大治桥</w:t>
            </w:r>
          </w:p>
        </w:tc>
        <w:tc>
          <w:tcPr>
            <w:tcW w:w="913" w:type="dxa"/>
            <w:vAlign w:val="center"/>
          </w:tcPr>
          <w:p w14:paraId="5CAA36E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42C0F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45C2276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CACD2D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7B6AA1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2832CEA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6D86193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C31596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FBD402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10544A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B59D4D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A34EC1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043A13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45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518CDA2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14:paraId="00512BC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09" w:type="dxa"/>
            <w:vAlign w:val="center"/>
          </w:tcPr>
          <w:p w14:paraId="46AA6F0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913" w:type="dxa"/>
            <w:vAlign w:val="center"/>
          </w:tcPr>
          <w:p w14:paraId="27FA11A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73A844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6" w:type="dxa"/>
            <w:vAlign w:val="center"/>
          </w:tcPr>
          <w:p w14:paraId="60A6290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A70DC4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AD3BEC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57" w:type="dxa"/>
            <w:vAlign w:val="center"/>
          </w:tcPr>
          <w:p w14:paraId="3E5B7FE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 w14:paraId="1E5B095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83F48A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64E530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06E5A8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564D4B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580971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5326FC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EF2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700" w:type="dxa"/>
            <w:vAlign w:val="center"/>
          </w:tcPr>
          <w:p w14:paraId="7A453E8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2816" w:type="dxa"/>
            <w:gridSpan w:val="15"/>
            <w:vAlign w:val="center"/>
          </w:tcPr>
          <w:p w14:paraId="4A398901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1、长潭、三圳、新铺（白渡沙坪—省控）3个断面数据由市站反馈提供；</w:t>
            </w:r>
          </w:p>
          <w:p w14:paraId="5F690563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2、园潭（市考）断面数据由梅县站提供；</w:t>
            </w:r>
          </w:p>
          <w:p w14:paraId="2C8DEB0F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3、乌土下墩、高思出水口、大治桥3个断面委托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广东朴华检测技术有限公司采样分析。</w:t>
            </w:r>
          </w:p>
        </w:tc>
      </w:tr>
    </w:tbl>
    <w:p w14:paraId="5BB88176">
      <w:pPr>
        <w:widowControl/>
        <w:spacing w:before="240" w:beforeLines="100" w:after="120" w:afterLines="50" w:line="560" w:lineRule="exact"/>
        <w:jc w:val="left"/>
        <w:rPr>
          <w:b/>
          <w:bCs/>
          <w:kern w:val="0"/>
          <w:sz w:val="32"/>
          <w:szCs w:val="32"/>
        </w:rPr>
        <w:sectPr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</w:p>
    <w:p w14:paraId="0FB60164"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  <w:highlight w:val="none"/>
        </w:rPr>
        <w:t>跨界断面水质</w:t>
      </w:r>
      <w:r>
        <w:rPr>
          <w:b/>
          <w:bCs/>
          <w:kern w:val="0"/>
          <w:sz w:val="32"/>
          <w:szCs w:val="32"/>
        </w:rPr>
        <w:t>状况</w:t>
      </w:r>
      <w:bookmarkEnd w:id="3"/>
    </w:p>
    <w:p w14:paraId="0B5881DC"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月，我县跨界（县）断面11个，经监测结果表明，除福塔大桥（与武平县岩前交界处）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个断面均能达到目标水质要求，断面水质主要超标项目为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氨氮、总磷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按水功能区划评价，11个监测断面水质达标率为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91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下降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个，分别是园丰大桥（长潭水库进水口）、太山村与洋山村交界点（与武平县太山村交界处）、曹地村与岭背村交界点（与武平县交界处）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园潭（市考断面—与梅县松源河交界点）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新铺（白渡沙坪—省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控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犁壁滩（与平远交界处）；水质为Ⅲ类的断面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个，是羊角电站（多宝水库进水口）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洋山村与保安村交界点（洋山村与上杭交界处）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保安村与石寨村交界点（上杭与石寨村交界处）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光彩村与尚田村交界点（与武平县交界处）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，是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福塔大桥（与武平县岩前交界处）。详见表4-2。</w:t>
      </w:r>
    </w:p>
    <w:p w14:paraId="6C6BC764">
      <w:pPr>
        <w:spacing w:after="240" w:afterLines="100" w:line="560" w:lineRule="exact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30"/>
          <w:szCs w:val="30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 w14:paraId="57031CA0"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表4-2 ：                        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sz w:val="30"/>
          <w:szCs w:val="30"/>
        </w:rPr>
        <w:t>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0"/>
        <w:gridCol w:w="1267"/>
        <w:gridCol w:w="1355"/>
        <w:gridCol w:w="742"/>
        <w:gridCol w:w="766"/>
        <w:gridCol w:w="754"/>
        <w:gridCol w:w="704"/>
        <w:gridCol w:w="757"/>
        <w:gridCol w:w="757"/>
        <w:gridCol w:w="755"/>
        <w:gridCol w:w="755"/>
        <w:gridCol w:w="755"/>
        <w:gridCol w:w="757"/>
        <w:gridCol w:w="755"/>
        <w:gridCol w:w="757"/>
      </w:tblGrid>
      <w:tr w14:paraId="2A1EC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36265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EF83F6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4542D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908C2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0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4EFA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297A6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F62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3C3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9F6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27E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2502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B651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492E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9853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52C0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7C37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91A4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1FAB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A138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5392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053C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06DD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7A599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17A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452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959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1391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DFB7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04B7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0FF9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BBDD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8D97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29E4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7DB3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AB94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557F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5886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C711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805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0CC0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1A6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21B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AF39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羊角电站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3DDC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2C2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7CCC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8265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28EB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A378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6D59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C7BD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9CE1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8E70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53A0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1511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B93B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57AC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3AA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D5DF9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0655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 w14:paraId="656CFB0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177E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D9E9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22C9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E331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3E62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135A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48E9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8053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E775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BECB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EA08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68BA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881C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B643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0A9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FD80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897C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 w14:paraId="173B9C5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6932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E989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BA65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C10F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5F3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F2B8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6239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0CD7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9F13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BFCA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D917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0AF7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0C3E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2F1B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539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A5B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812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 w14:paraId="0190118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9F2B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34FA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6F8D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DA4CA">
            <w:pPr>
              <w:spacing w:line="300" w:lineRule="exact"/>
              <w:jc w:val="center"/>
              <w:rPr>
                <w:rFonts w:eastAsia="宋体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E919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253C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8D64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4F13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A223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2C28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7B53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71B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BC6D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8E74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956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E49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7CD9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8BAF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DED9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CEFF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2A7F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4969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BBCB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FA14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EA38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4801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EE92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85C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0246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E761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BD86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391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4EE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E47F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261C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6AF8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5DAE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8329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D33C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4AB9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1BB0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048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CB7B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FC7A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8CF2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8F0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78EE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B6DC50B"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</w:rPr>
      </w:pPr>
    </w:p>
    <w:p w14:paraId="3A8A936B"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续表4-2 ：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25</w:t>
      </w:r>
      <w:r>
        <w:rPr>
          <w:rFonts w:hint="eastAsia" w:ascii="宋体" w:hAnsi="宋体" w:cs="宋体"/>
          <w:b/>
          <w:sz w:val="30"/>
          <w:szCs w:val="30"/>
        </w:rPr>
        <w:t>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956"/>
        <w:gridCol w:w="836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 w14:paraId="79AEC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03EC7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8FB281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43A2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3086C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199F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3FD9F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F2C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974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F5E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209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D586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3DBC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9DD2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2458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D894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5B56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F487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C0FE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82B2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66C6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C90A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196D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443D7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948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7C51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8C3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  <w:p w14:paraId="4236BAB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（市考断面）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533BA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9DAC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EF9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F606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C26C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AF29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BE10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25AA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7D29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6508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FB1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8C2D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7D7D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126E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B7C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95E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CBD0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新铺（白渡沙坪—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省控断面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D045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D7B7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3CC4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3C3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A6F6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4BDD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8488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353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6044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C9FE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22C7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47E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C5C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D86D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FDC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508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0D14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8665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3D9C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1CE9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F00B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F563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4A7CD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1323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980A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5A1A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A839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D509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BC37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7F10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B4C3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659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E0C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29A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9721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59F4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1BDFB">
            <w:pPr>
              <w:spacing w:line="300" w:lineRule="exact"/>
              <w:jc w:val="center"/>
              <w:rPr>
                <w:rFonts w:eastAsia="宋体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9CC4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ACCD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733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61F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BA8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20A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8A1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736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D899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C097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432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C41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0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BA8F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1、园丰大桥、羊角电站、新铺（白渡沙坪—省控断面）3个断面由市站提供数据；</w:t>
            </w:r>
          </w:p>
          <w:p w14:paraId="52D506D5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CDFCDC2"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园潭（市考断面）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由梅县站提供数据。</w:t>
            </w:r>
          </w:p>
        </w:tc>
      </w:tr>
    </w:tbl>
    <w:p w14:paraId="5DEF7D90"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 w14:paraId="71FB0954"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 w14:paraId="58F3E6BE"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587" w:bottom="1588" w:left="1474" w:header="851" w:footer="737" w:gutter="0"/>
          <w:cols w:space="720" w:num="1"/>
          <w:docGrid w:linePitch="312" w:charSpace="0"/>
        </w:sectPr>
      </w:pPr>
    </w:p>
    <w:p w14:paraId="698E91AF"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  <w:highlight w:val="none"/>
        </w:rPr>
      </w:pPr>
      <w:bookmarkStart w:id="30" w:name="_Toc28092"/>
      <w:r>
        <w:rPr>
          <w:rFonts w:hint="eastAsia"/>
          <w:b/>
          <w:bCs/>
          <w:kern w:val="0"/>
          <w:sz w:val="32"/>
          <w:szCs w:val="32"/>
          <w:highlight w:val="none"/>
        </w:rPr>
        <w:t>（三）国（省）考断面水质状况</w:t>
      </w:r>
    </w:p>
    <w:p w14:paraId="41FB6C35"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highlight w:val="none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sz w:val="30"/>
          <w:szCs w:val="30"/>
        </w:rPr>
        <w:t>月，我县国考、省考断面6个，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经监测结果表明：龙潭水库（省考、水功能区）、长潭水库（坝头-省考、水功能区）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长潭（生态考核、省考）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三圳（生态考核、省考）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新铺（白渡沙坪-省考）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个断面水质监测结果均为Ⅱ类，均达到目标水质Ⅱ类、Ⅲ类要求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="宋体" w:hAnsi="宋体" w:cs="宋体"/>
          <w:sz w:val="30"/>
          <w:szCs w:val="30"/>
        </w:rPr>
        <w:t>国考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新铺断面水质监测结果为Ⅲ类，未能达到目标水质要求，主要超标污染物为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溶解氧；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</w:t>
      </w:r>
      <w:r>
        <w:rPr>
          <w:rFonts w:hint="eastAsia" w:ascii="宋体" w:hAnsi="宋体" w:cs="宋体"/>
          <w:sz w:val="30"/>
          <w:szCs w:val="30"/>
        </w:rPr>
        <w:t>国考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长潭（生态考核、省考）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2个断面水质变差；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龙潭水库（省考、水功能区）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三圳（生态考核、省考）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新铺（白渡沙坪-省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控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个断面水质均保持稳定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达标；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长潭水库（坝头-省考、水功能区）断面水质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变好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。详见表4-3。</w:t>
      </w:r>
    </w:p>
    <w:p w14:paraId="6BA30E3C">
      <w:pPr>
        <w:keepNext w:val="0"/>
        <w:keepLines w:val="0"/>
        <w:pageBreakBefore w:val="0"/>
        <w:widowControl w:val="0"/>
        <w:tabs>
          <w:tab w:val="left" w:pos="4433"/>
          <w:tab w:val="center" w:pos="7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ascii="宋体" w:hAnsi="宋体" w:cs="宋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sz w:val="28"/>
          <w:szCs w:val="28"/>
        </w:rPr>
        <w:t>表4-3 ：202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sz w:val="28"/>
          <w:szCs w:val="28"/>
        </w:rPr>
        <w:t>年1-12月份国考、省考断面</w:t>
      </w:r>
      <w:r>
        <w:rPr>
          <w:rFonts w:hint="eastAsia" w:ascii="宋体" w:hAnsi="宋体" w:cs="宋体"/>
          <w:b/>
          <w:sz w:val="28"/>
          <w:szCs w:val="28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14"/>
        <w:gridCol w:w="772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 w14:paraId="65A84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E25F5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25BADC"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0CB70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0F74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04705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DEE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A65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E6F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B8EFF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1049D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F597D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16B71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94D9A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6E275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B44A2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8B5E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1F26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CD6F7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E14B7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3D6CB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252BB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5F1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56F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AD8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07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06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1130D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A7C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B2F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E78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552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521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008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069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9B9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478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C9AF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730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DE3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735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9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3F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046C6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A05C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7FA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8ED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FE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43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BFE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1CAA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692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4F7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6AF1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8A1B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AD9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7746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B4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E9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D1A4E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2164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BE2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475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EF3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32F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706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EE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CEA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EEB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9760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468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A4AB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D02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1A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65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B3DA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CCBD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240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0BA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610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541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A49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62F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CF1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4B9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8D50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46E6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ED7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3B2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60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BF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A235F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37E7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FF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69F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1E3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6FD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B50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CDB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54E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53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F323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5F8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4EF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新铺（白渡沙坪）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DB4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BD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20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79609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65E7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A5F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3C5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66F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C3A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850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4A4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6DBB">
            <w:pPr>
              <w:tabs>
                <w:tab w:val="left" w:pos="31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0D0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8203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73E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75F0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新铺、长潭水库、长潭、三圳、新铺（白渡沙坪）5个断面数据均由市站反馈提供。</w:t>
            </w:r>
          </w:p>
        </w:tc>
      </w:tr>
    </w:tbl>
    <w:p w14:paraId="7A0994EF"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  <w:highlight w:val="yellow"/>
        </w:rPr>
      </w:pPr>
      <w:r>
        <w:rPr>
          <w:rFonts w:hint="eastAsia"/>
          <w:b/>
          <w:bCs/>
          <w:kern w:val="0"/>
          <w:sz w:val="32"/>
          <w:szCs w:val="32"/>
          <w:highlight w:val="none"/>
        </w:rPr>
        <w:t>（四）城市饮用水源水质状况</w:t>
      </w:r>
      <w:bookmarkEnd w:id="30"/>
    </w:p>
    <w:p w14:paraId="00AC56EF"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月，我县城市饮用水源地（黄竹坪-龙潭水库）水质监测结果为Ⅱ类，达到目标水质要求。与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月份相比，黄竹坪-龙潭水库水质保持稳定达标。详见表4-4。</w:t>
      </w:r>
    </w:p>
    <w:p w14:paraId="1FBBF072">
      <w:pPr>
        <w:keepNext w:val="0"/>
        <w:keepLines w:val="0"/>
        <w:pageBreakBefore w:val="0"/>
        <w:widowControl w:val="0"/>
        <w:tabs>
          <w:tab w:val="left" w:pos="4433"/>
          <w:tab w:val="center" w:pos="7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textAlignment w:val="auto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表4-4 ：   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768"/>
        <w:gridCol w:w="747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 w14:paraId="72857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534C4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418D98"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9F1D2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745B4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F8B4E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7C897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932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14C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610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800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6679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9A48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E1DE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7FA1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B2A0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91F85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C4CD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35E0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EB4B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0B1F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89BD5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727BB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1CB5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0C4B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10B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 w14:paraId="0332905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B0AC"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17E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2AC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35C5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E57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90B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3AA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CD2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A71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329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1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766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0E8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16C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42EF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3" w:firstLineChars="200"/>
        <w:textAlignment w:val="auto"/>
        <w:outlineLvl w:val="1"/>
        <w:rPr>
          <w:b/>
          <w:bCs/>
          <w:sz w:val="32"/>
          <w:szCs w:val="32"/>
          <w:highlight w:val="none"/>
        </w:rPr>
      </w:pPr>
      <w:bookmarkStart w:id="31" w:name="_Toc24320"/>
      <w:r>
        <w:rPr>
          <w:b/>
          <w:bCs/>
          <w:sz w:val="32"/>
          <w:szCs w:val="32"/>
          <w:highlight w:val="none"/>
        </w:rPr>
        <w:t>（</w:t>
      </w:r>
      <w:r>
        <w:rPr>
          <w:rFonts w:hint="eastAsia"/>
          <w:b/>
          <w:bCs/>
          <w:sz w:val="32"/>
          <w:szCs w:val="32"/>
          <w:highlight w:val="none"/>
        </w:rPr>
        <w:t>五</w:t>
      </w:r>
      <w:r>
        <w:rPr>
          <w:b/>
          <w:bCs/>
          <w:sz w:val="32"/>
          <w:szCs w:val="32"/>
          <w:highlight w:val="none"/>
        </w:rPr>
        <w:t>）重点水库水质状况</w:t>
      </w:r>
      <w:bookmarkEnd w:id="31"/>
    </w:p>
    <w:p w14:paraId="2140C819">
      <w:pPr>
        <w:spacing w:line="56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  <w:bookmarkStart w:id="32" w:name="_Toc6090"/>
      <w:bookmarkStart w:id="33" w:name="_Toc30814"/>
      <w:r>
        <w:rPr>
          <w:rFonts w:hint="eastAsia" w:ascii="宋体" w:hAnsi="宋体" w:cs="宋体"/>
          <w:sz w:val="30"/>
          <w:szCs w:val="30"/>
          <w:highlight w:val="none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sz w:val="30"/>
          <w:szCs w:val="30"/>
        </w:rPr>
        <w:t>月，我县重点水库水质断面1个，经监测结果表明：多宝水库水质为Ⅲ类，</w:t>
      </w:r>
      <w:r>
        <w:rPr>
          <w:rFonts w:hint="eastAsia" w:ascii="宋体" w:hAnsi="宋体" w:cs="宋体"/>
          <w:sz w:val="30"/>
          <w:szCs w:val="30"/>
          <w:lang w:eastAsia="zh-CN"/>
        </w:rPr>
        <w:t>未</w:t>
      </w:r>
      <w:r>
        <w:rPr>
          <w:rFonts w:hint="eastAsia" w:ascii="宋体" w:hAnsi="宋体" w:cs="宋体"/>
          <w:sz w:val="30"/>
          <w:szCs w:val="30"/>
        </w:rPr>
        <w:t>达到目标水质要求</w:t>
      </w:r>
      <w:r>
        <w:rPr>
          <w:rFonts w:hint="eastAsia" w:ascii="宋体" w:hAnsi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z w:val="30"/>
          <w:szCs w:val="30"/>
        </w:rPr>
        <w:t>主要污染物为总磷。与</w:t>
      </w: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sz w:val="30"/>
          <w:szCs w:val="30"/>
        </w:rPr>
        <w:t>月份相比，多宝水库水质</w:t>
      </w:r>
      <w:r>
        <w:rPr>
          <w:rFonts w:hint="eastAsia" w:ascii="宋体" w:hAnsi="宋体" w:cs="宋体"/>
          <w:sz w:val="30"/>
          <w:szCs w:val="30"/>
          <w:lang w:eastAsia="zh-CN"/>
        </w:rPr>
        <w:t>保持稳定</w:t>
      </w:r>
      <w:r>
        <w:rPr>
          <w:rFonts w:hint="eastAsia" w:ascii="宋体" w:hAnsi="宋体" w:cs="宋体"/>
          <w:sz w:val="30"/>
          <w:szCs w:val="30"/>
        </w:rPr>
        <w:t>。详见表4-5。</w:t>
      </w:r>
    </w:p>
    <w:p w14:paraId="02170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301" w:firstLineChars="100"/>
        <w:textAlignment w:val="auto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表4-5：     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0"/>
          <w:szCs w:val="30"/>
        </w:rPr>
        <w:t>年1-12月份重点水库水质监测汇总</w:t>
      </w:r>
    </w:p>
    <w:tbl>
      <w:tblPr>
        <w:tblStyle w:val="1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 w14:paraId="11B2B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4DD73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F12A0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水库</w:t>
            </w:r>
          </w:p>
          <w:p w14:paraId="1EA3A56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59345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监测</w:t>
            </w:r>
          </w:p>
          <w:p w14:paraId="073EDF3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00A9E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C485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160F7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1D4E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0B62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2E5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AF54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F0A4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2A12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5871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0EEB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7FB8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4A4E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1F5C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AA5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E662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40B8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1CFC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E61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12月</w:t>
            </w:r>
          </w:p>
        </w:tc>
      </w:tr>
      <w:tr w14:paraId="6DC69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5C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27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589C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AED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9D909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7B394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F13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F880A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E66E8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D502E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96F4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202C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CFE5A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CBC1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15C6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E43F7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5EED31DA">
      <w:pPr>
        <w:tabs>
          <w:tab w:val="left" w:pos="239"/>
          <w:tab w:val="left" w:pos="5363"/>
        </w:tabs>
        <w:spacing w:after="120" w:afterLines="50" w:line="560" w:lineRule="exact"/>
        <w:ind w:firstLine="643" w:firstLineChars="200"/>
        <w:jc w:val="left"/>
        <w:outlineLvl w:val="1"/>
        <w:rPr>
          <w:b/>
          <w:sz w:val="32"/>
          <w:szCs w:val="32"/>
          <w:highlight w:val="none"/>
        </w:rPr>
      </w:pPr>
      <w:r>
        <w:rPr>
          <w:b/>
          <w:bCs/>
          <w:kern w:val="0"/>
          <w:sz w:val="32"/>
          <w:szCs w:val="32"/>
          <w:highlight w:val="none"/>
        </w:rPr>
        <w:t>（</w:t>
      </w:r>
      <w:r>
        <w:rPr>
          <w:rFonts w:hint="eastAsia"/>
          <w:b/>
          <w:bCs/>
          <w:kern w:val="0"/>
          <w:sz w:val="32"/>
          <w:szCs w:val="32"/>
          <w:highlight w:val="none"/>
        </w:rPr>
        <w:t>六</w:t>
      </w:r>
      <w:r>
        <w:rPr>
          <w:b/>
          <w:bCs/>
          <w:kern w:val="0"/>
          <w:sz w:val="32"/>
          <w:szCs w:val="32"/>
          <w:highlight w:val="none"/>
        </w:rPr>
        <w:t>）</w:t>
      </w:r>
      <w:bookmarkEnd w:id="32"/>
      <w:bookmarkStart w:id="34" w:name="_Toc12430"/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城区河流断面水质</w:t>
      </w:r>
      <w:r>
        <w:rPr>
          <w:b/>
          <w:sz w:val="32"/>
          <w:szCs w:val="32"/>
          <w:highlight w:val="none"/>
        </w:rPr>
        <w:t>状况</w:t>
      </w:r>
    </w:p>
    <w:p w14:paraId="0BC11D11"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月，我县城区河流水质断面2个，经监测结果表明：环东河断面水质为劣Ⅴ类，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未能达到目标水质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高锰酸盐指数、化学需氧量、五日生化需氧量、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氨氮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；溪峰河断面水质为Ⅱ类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，达到目标水质要求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相比，环东河断面水质保持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稳定；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变好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详见表4-6。</w:t>
      </w:r>
    </w:p>
    <w:p w14:paraId="221FC196">
      <w:pPr>
        <w:spacing w:after="120" w:afterLines="50" w:line="54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表4-6：        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 w14:paraId="79408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362BA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0332F3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B10E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B94B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D4A3C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1E3D4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234C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20A4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399A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6DB7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BFAD2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CF306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1B86E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86E10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3E9F3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E6E89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8567F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004ED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E6B33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23F20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7DBB5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7E945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6C8A1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7FFB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C8FD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4FE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9A47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72C1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0F1E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E5A9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9632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F03A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95982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B3B9E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471A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726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2631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9342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825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2F48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8A90A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0D7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0C6E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911C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3B77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2BC0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2B58F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691E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0913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47A70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FCB2E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5381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B133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C220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8118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B385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20C5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829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92E3"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  <w:bookmarkEnd w:id="33"/>
      <w:bookmarkEnd w:id="34"/>
    </w:tbl>
    <w:p w14:paraId="5676E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3" w:firstLineChars="200"/>
        <w:textAlignment w:val="auto"/>
        <w:outlineLvl w:val="1"/>
        <w:rPr>
          <w:sz w:val="32"/>
          <w:szCs w:val="32"/>
          <w:highlight w:val="none"/>
        </w:rPr>
      </w:pPr>
      <w:bookmarkStart w:id="35" w:name="_Toc25530"/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）</w:t>
      </w:r>
      <w:bookmarkEnd w:id="35"/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石窟河（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eastAsia="zh-CN"/>
        </w:rPr>
        <w:t>蕉岭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）</w:t>
      </w:r>
      <w:r>
        <w:rPr>
          <w:rFonts w:hint="eastAsia"/>
          <w:b/>
          <w:bCs/>
          <w:kern w:val="0"/>
          <w:sz w:val="32"/>
          <w:szCs w:val="32"/>
          <w:highlight w:val="none"/>
        </w:rPr>
        <w:t>一级支流水质状况</w:t>
      </w:r>
    </w:p>
    <w:p w14:paraId="0B304B35"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月，我县石窟河</w:t>
      </w: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highlight w:val="none"/>
          <w:lang w:eastAsia="zh-CN"/>
        </w:rPr>
        <w:t>蕉岭</w:t>
      </w:r>
      <w:r>
        <w:rPr>
          <w:rFonts w:hint="eastAsia" w:ascii="宋体" w:hAnsi="宋体" w:cs="宋体"/>
          <w:kern w:val="0"/>
          <w:sz w:val="30"/>
          <w:szCs w:val="30"/>
        </w:rPr>
        <w:t>）</w:t>
      </w:r>
      <w:r>
        <w:rPr>
          <w:rFonts w:hint="eastAsia"/>
          <w:sz w:val="30"/>
          <w:szCs w:val="30"/>
        </w:rPr>
        <w:t>一级支流监测断面6个，经监测结果表明：园丰大桥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差干河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高陂桥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溪峰河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犁壁滩</w:t>
      </w:r>
      <w:r>
        <w:rPr>
          <w:rFonts w:hint="eastAsia"/>
          <w:sz w:val="30"/>
          <w:szCs w:val="30"/>
          <w:lang w:eastAsia="zh-CN"/>
        </w:rPr>
        <w:t>、象岭桥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个断面水质</w:t>
      </w:r>
      <w:r>
        <w:rPr>
          <w:rFonts w:hint="eastAsia"/>
          <w:sz w:val="30"/>
          <w:szCs w:val="30"/>
          <w:lang w:val="en-US" w:eastAsia="zh-CN"/>
        </w:rPr>
        <w:t>均</w:t>
      </w:r>
      <w:r>
        <w:rPr>
          <w:rFonts w:hint="eastAsia"/>
          <w:sz w:val="30"/>
          <w:szCs w:val="30"/>
        </w:rPr>
        <w:t>为Ⅱ类</w:t>
      </w:r>
      <w:r>
        <w:rPr>
          <w:rFonts w:hint="eastAsia" w:ascii="宋体" w:hAnsi="宋体" w:cs="宋体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</w:t>
      </w:r>
      <w:r>
        <w:rPr>
          <w:rFonts w:hint="eastAsia"/>
          <w:sz w:val="30"/>
          <w:szCs w:val="30"/>
        </w:rPr>
        <w:t>园丰大桥、差干河、犁壁滩</w:t>
      </w:r>
      <w:r>
        <w:rPr>
          <w:rFonts w:hint="eastAsia"/>
          <w:sz w:val="30"/>
          <w:szCs w:val="30"/>
          <w:lang w:eastAsia="zh-CN"/>
        </w:rPr>
        <w:t>、象岭桥</w:t>
      </w:r>
      <w:r>
        <w:rPr>
          <w:rFonts w:hint="eastAsia"/>
          <w:sz w:val="30"/>
          <w:szCs w:val="30"/>
          <w:lang w:val="en-US" w:eastAsia="zh-CN"/>
        </w:rPr>
        <w:t>4个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eastAsiaTheme="minorEastAsia"/>
          <w:sz w:val="30"/>
          <w:szCs w:val="30"/>
          <w:lang w:eastAsia="zh-CN"/>
        </w:rPr>
        <w:t>高陂桥和</w:t>
      </w:r>
      <w:r>
        <w:rPr>
          <w:rFonts w:hint="eastAsia"/>
          <w:sz w:val="30"/>
          <w:szCs w:val="30"/>
        </w:rPr>
        <w:t>溪峰河</w:t>
      </w:r>
      <w:r>
        <w:rPr>
          <w:rFonts w:hint="eastAsia"/>
          <w:sz w:val="30"/>
          <w:szCs w:val="30"/>
          <w:lang w:val="en-US" w:eastAsia="zh-CN"/>
        </w:rPr>
        <w:t>2个</w:t>
      </w:r>
      <w:r>
        <w:rPr>
          <w:rFonts w:hint="eastAsia"/>
          <w:sz w:val="30"/>
          <w:szCs w:val="30"/>
          <w:lang w:eastAsia="zh-CN"/>
        </w:rPr>
        <w:t>断面水质变好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详见表4-8。</w:t>
      </w:r>
    </w:p>
    <w:p w14:paraId="5C06A6CA"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5A61A077"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33C379E6"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7CE7E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textAlignment w:val="auto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表4-8： 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 1-12月份石窟河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蕉岭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一级支流水质监测汇总</w:t>
      </w:r>
    </w:p>
    <w:tbl>
      <w:tblPr>
        <w:tblStyle w:val="16"/>
        <w:tblpPr w:leftFromText="180" w:rightFromText="180" w:vertAnchor="text" w:horzAnchor="page" w:tblpX="1104" w:tblpY="110"/>
        <w:tblOverlap w:val="never"/>
        <w:tblW w:w="10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68"/>
        <w:gridCol w:w="1214"/>
        <w:gridCol w:w="764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 w14:paraId="63CAB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A469A9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96744D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 w14:paraId="6CFEF26C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1ED29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14:paraId="7D3A868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50A8FE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0319D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01F6D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F5DF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A43A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B052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50032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86982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81417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B99E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57E16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CA3A3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4FA7E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F3892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EC17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CC30B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9AFBB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CE89F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112EA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06282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88DA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A4A5F0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3E9653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76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E998283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8DDC45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5FA2364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11B535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F02A2C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541DB9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0EFD66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9BBD40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33DB984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8C6A3F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541C487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02EFCF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185390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03A5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B4F8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B4E81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9089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差干河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AE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2A6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43D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D2BA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A52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7AAA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C46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3A6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FAD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01B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1CE8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F427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496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555B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60DD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96868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8B219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高陂桥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B46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  <w:bookmarkStart w:id="36" w:name="_GoBack"/>
            <w:bookmarkEnd w:id="36"/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43D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A55E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1424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3249E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4E4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4254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BBC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3C4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6E8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8958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6EDC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E52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82DF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6CBB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DED18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91B7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溪峰河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732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383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B094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6299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6AAC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18E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875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811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695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D18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5A0E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D2FD9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054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2845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9A3E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9E0677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B41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犁壁滩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99B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4110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881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00A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FB3E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B08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B1FA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A38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FCD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35E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AE03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21914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0AB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37FD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87FC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A17B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EA91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象岭</w:t>
            </w:r>
            <w:r>
              <w:rPr>
                <w:rFonts w:hint="eastAsia"/>
                <w:sz w:val="24"/>
                <w:szCs w:val="24"/>
              </w:rPr>
              <w:t>桥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C0E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8915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5B7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1E9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A4B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797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3F9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5A8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5A2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58F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7A5F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F6EA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96A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63391CF"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369" w:beforeLines="1400" w:after="120" w:afterLines="50" w:line="560" w:lineRule="exact"/>
        <w:ind w:firstLine="2249" w:firstLineChars="700"/>
        <w:jc w:val="left"/>
        <w:textAlignment w:val="auto"/>
        <w:outlineLvl w:val="0"/>
        <w:rPr>
          <w:rFonts w:ascii="宋体" w:hAnsi="宋体" w:cs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【五、各</w:t>
      </w:r>
      <w:r>
        <w:rPr>
          <w:rFonts w:hint="eastAsia" w:ascii="宋体" w:hAnsi="宋体" w:cs="宋体"/>
          <w:b/>
          <w:sz w:val="32"/>
          <w:szCs w:val="32"/>
          <w:highlight w:val="none"/>
        </w:rPr>
        <w:t>乡镇环境质量状况】</w:t>
      </w:r>
    </w:p>
    <w:p w14:paraId="74F69EA9">
      <w:pPr>
        <w:spacing w:line="440" w:lineRule="exact"/>
        <w:rPr>
          <w:b/>
          <w:sz w:val="32"/>
          <w:szCs w:val="32"/>
        </w:rPr>
      </w:pPr>
    </w:p>
    <w:p w14:paraId="0E400891">
      <w:pPr>
        <w:tabs>
          <w:tab w:val="left" w:pos="1310"/>
          <w:tab w:val="center" w:pos="7062"/>
        </w:tabs>
        <w:spacing w:line="360" w:lineRule="exact"/>
        <w:jc w:val="left"/>
        <w:rPr>
          <w:rFonts w:ascii="宋体" w:hAnsi="宋体" w:cs="宋体"/>
          <w:b/>
          <w:sz w:val="32"/>
          <w:szCs w:val="32"/>
        </w:rPr>
      </w:pPr>
    </w:p>
    <w:p w14:paraId="355CB609">
      <w:pPr>
        <w:ind w:firstLine="643" w:firstLineChars="200"/>
        <w:rPr>
          <w:b/>
          <w:bCs/>
          <w:sz w:val="32"/>
          <w:szCs w:val="32"/>
        </w:rPr>
      </w:pPr>
    </w:p>
    <w:p w14:paraId="77334348">
      <w:pPr>
        <w:rPr>
          <w:b/>
          <w:bCs/>
          <w:sz w:val="32"/>
          <w:szCs w:val="32"/>
        </w:rPr>
      </w:pPr>
    </w:p>
    <w:p w14:paraId="4BE9FA03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水</w:t>
      </w:r>
      <w:r>
        <w:rPr>
          <w:rFonts w:hint="eastAsia"/>
          <w:b/>
          <w:bCs/>
          <w:sz w:val="32"/>
          <w:szCs w:val="32"/>
          <w:highlight w:val="none"/>
        </w:rPr>
        <w:t>环境质量状况</w:t>
      </w:r>
    </w:p>
    <w:p w14:paraId="7A2DBFBD">
      <w:pPr>
        <w:rPr>
          <w:b/>
          <w:bCs/>
          <w:color w:val="FF0000"/>
          <w:kern w:val="0"/>
          <w:sz w:val="32"/>
          <w:szCs w:val="32"/>
        </w:rPr>
      </w:pPr>
    </w:p>
    <w:p w14:paraId="7780DB88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eastAsia="zh-CN"/>
        </w:rPr>
      </w:pPr>
      <w:r>
        <w:rPr>
          <w:rFonts w:hint="eastAsia"/>
          <w:bCs/>
          <w:sz w:val="30"/>
          <w:szCs w:val="30"/>
          <w:highlight w:val="none"/>
          <w:lang w:val="en-US" w:eastAsia="zh-CN"/>
        </w:rPr>
        <w:t>2025年5月</w:t>
      </w:r>
      <w:r>
        <w:rPr>
          <w:rFonts w:hint="eastAsia"/>
          <w:bCs/>
          <w:sz w:val="30"/>
          <w:szCs w:val="30"/>
        </w:rPr>
        <w:t>，全县8个镇2</w:t>
      </w:r>
      <w:r>
        <w:rPr>
          <w:rFonts w:hint="eastAsia"/>
          <w:bCs/>
          <w:sz w:val="30"/>
          <w:szCs w:val="30"/>
          <w:lang w:val="en-US" w:eastAsia="zh-CN"/>
        </w:rPr>
        <w:t>0</w:t>
      </w:r>
      <w:r>
        <w:rPr>
          <w:rFonts w:hint="eastAsia"/>
          <w:bCs/>
          <w:sz w:val="30"/>
          <w:szCs w:val="30"/>
        </w:rPr>
        <w:t>个水质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bCs/>
          <w:sz w:val="30"/>
          <w:szCs w:val="30"/>
        </w:rPr>
        <w:t>断面监测结果显示：</w:t>
      </w:r>
      <w:r>
        <w:rPr>
          <w:rFonts w:hint="eastAsia"/>
          <w:bCs/>
          <w:sz w:val="30"/>
          <w:szCs w:val="30"/>
          <w:lang w:eastAsia="zh-CN"/>
        </w:rPr>
        <w:t>五杠楼</w:t>
      </w:r>
      <w:r>
        <w:rPr>
          <w:rFonts w:hint="eastAsia"/>
          <w:bCs/>
          <w:sz w:val="30"/>
          <w:szCs w:val="30"/>
          <w:lang w:val="en-US" w:eastAsia="zh-CN"/>
        </w:rPr>
        <w:t>、</w:t>
      </w:r>
      <w:r>
        <w:rPr>
          <w:rFonts w:hint="eastAsia"/>
          <w:bCs/>
          <w:sz w:val="30"/>
          <w:szCs w:val="30"/>
          <w:lang w:eastAsia="zh-CN"/>
        </w:rPr>
        <w:t>九岭电排（</w:t>
      </w:r>
      <w:r>
        <w:rPr>
          <w:rFonts w:hint="eastAsia"/>
          <w:sz w:val="30"/>
          <w:szCs w:val="30"/>
        </w:rPr>
        <w:t>三圳镇</w:t>
      </w:r>
      <w:r>
        <w:rPr>
          <w:rFonts w:hint="eastAsia"/>
          <w:bCs/>
          <w:sz w:val="30"/>
          <w:szCs w:val="30"/>
          <w:lang w:eastAsia="zh-CN"/>
        </w:rPr>
        <w:t>）、犁壁滩、福头、公墓山、白渡沙坪</w:t>
      </w:r>
      <w:r>
        <w:rPr>
          <w:rFonts w:hint="eastAsia"/>
          <w:bCs/>
          <w:sz w:val="30"/>
          <w:szCs w:val="30"/>
        </w:rPr>
        <w:t>（新铺镇）</w:t>
      </w:r>
      <w:r>
        <w:rPr>
          <w:rFonts w:hint="eastAsia"/>
          <w:bCs/>
          <w:sz w:val="30"/>
          <w:szCs w:val="30"/>
          <w:lang w:eastAsia="zh-CN"/>
        </w:rPr>
        <w:t>、沙尾出水口（</w:t>
      </w:r>
      <w:r>
        <w:rPr>
          <w:rFonts w:hint="eastAsia"/>
          <w:sz w:val="30"/>
          <w:szCs w:val="30"/>
        </w:rPr>
        <w:t>长潭镇</w:t>
      </w:r>
      <w:r>
        <w:rPr>
          <w:rFonts w:hint="eastAsia"/>
          <w:bCs/>
          <w:sz w:val="30"/>
          <w:szCs w:val="30"/>
          <w:lang w:eastAsia="zh-CN"/>
        </w:rPr>
        <w:t>）、大治桥、高思出水口（</w:t>
      </w:r>
      <w:r>
        <w:rPr>
          <w:rFonts w:hint="eastAsia"/>
          <w:sz w:val="30"/>
          <w:szCs w:val="30"/>
        </w:rPr>
        <w:t>蓝坊镇</w:t>
      </w:r>
      <w:r>
        <w:rPr>
          <w:rFonts w:hint="eastAsia"/>
          <w:bCs/>
          <w:sz w:val="30"/>
          <w:szCs w:val="30"/>
          <w:lang w:eastAsia="zh-CN"/>
        </w:rPr>
        <w:t>）、滑子坑（南磜镇）</w:t>
      </w:r>
      <w:r>
        <w:rPr>
          <w:rFonts w:hint="eastAsia"/>
          <w:bCs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个断面达到目标水质</w:t>
      </w:r>
      <w:r>
        <w:rPr>
          <w:rFonts w:hint="eastAsia"/>
          <w:sz w:val="30"/>
          <w:szCs w:val="30"/>
          <w:lang w:val="en-US" w:eastAsia="zh-CN"/>
        </w:rPr>
        <w:t>要求</w:t>
      </w:r>
      <w:r>
        <w:rPr>
          <w:rFonts w:hint="eastAsia"/>
          <w:sz w:val="30"/>
          <w:szCs w:val="30"/>
        </w:rPr>
        <w:t>，其他各断面水质均未</w:t>
      </w:r>
      <w:r>
        <w:rPr>
          <w:rFonts w:hint="eastAsia"/>
          <w:sz w:val="30"/>
          <w:szCs w:val="30"/>
          <w:lang w:eastAsia="zh-CN"/>
        </w:rPr>
        <w:t>能</w:t>
      </w:r>
      <w:r>
        <w:rPr>
          <w:rFonts w:hint="eastAsia"/>
          <w:sz w:val="30"/>
          <w:szCs w:val="30"/>
        </w:rPr>
        <w:t>达到目标水质要求。蕉城镇3个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eastAsia="zh-CN"/>
        </w:rPr>
        <w:t>在Ⅳ</w:t>
      </w:r>
      <w:r>
        <w:rPr>
          <w:rFonts w:hint="eastAsia"/>
          <w:sz w:val="30"/>
          <w:szCs w:val="30"/>
        </w:rPr>
        <w:t>～</w:t>
      </w:r>
      <w:r>
        <w:rPr>
          <w:rFonts w:hint="eastAsia"/>
          <w:sz w:val="30"/>
          <w:szCs w:val="30"/>
          <w:lang w:val="en-US" w:eastAsia="zh-CN"/>
        </w:rPr>
        <w:t>劣</w:t>
      </w:r>
      <w:r>
        <w:rPr>
          <w:rFonts w:hint="eastAsia"/>
          <w:sz w:val="30"/>
          <w:szCs w:val="30"/>
        </w:rPr>
        <w:t>Ⅴ类</w:t>
      </w:r>
      <w:r>
        <w:rPr>
          <w:rFonts w:hint="eastAsia"/>
          <w:sz w:val="30"/>
          <w:szCs w:val="30"/>
          <w:lang w:eastAsia="zh-CN"/>
        </w:rPr>
        <w:t>之间</w:t>
      </w:r>
      <w:r>
        <w:rPr>
          <w:rFonts w:hint="eastAsia"/>
          <w:sz w:val="30"/>
          <w:szCs w:val="30"/>
        </w:rPr>
        <w:t>；三圳镇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val="en-US" w:eastAsia="zh-CN"/>
        </w:rPr>
        <w:t>均为Ⅲ</w:t>
      </w:r>
      <w:r>
        <w:rPr>
          <w:rFonts w:hint="eastAsia"/>
          <w:sz w:val="30"/>
          <w:szCs w:val="30"/>
        </w:rPr>
        <w:t>类；新铺镇5个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val="en-US" w:eastAsia="zh-CN"/>
        </w:rPr>
        <w:t>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</w:t>
      </w:r>
      <w:r>
        <w:rPr>
          <w:rFonts w:hint="eastAsia"/>
          <w:sz w:val="30"/>
          <w:szCs w:val="30"/>
          <w:lang w:val="en-US" w:eastAsia="zh-CN"/>
        </w:rPr>
        <w:t>Ⅲ</w:t>
      </w:r>
      <w:r>
        <w:rPr>
          <w:rFonts w:hint="eastAsia"/>
          <w:sz w:val="30"/>
          <w:szCs w:val="30"/>
        </w:rPr>
        <w:t>类</w:t>
      </w:r>
      <w:r>
        <w:rPr>
          <w:rFonts w:hint="eastAsia"/>
          <w:sz w:val="30"/>
          <w:szCs w:val="30"/>
          <w:lang w:eastAsia="zh-CN"/>
        </w:rPr>
        <w:t>之间</w:t>
      </w:r>
      <w:r>
        <w:rPr>
          <w:rFonts w:hint="eastAsia"/>
          <w:sz w:val="30"/>
          <w:szCs w:val="30"/>
        </w:rPr>
        <w:t>；长潭镇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val="en-US" w:eastAsia="zh-CN"/>
        </w:rPr>
        <w:t>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～Ⅴ类</w:t>
      </w:r>
      <w:r>
        <w:rPr>
          <w:rFonts w:hint="eastAsia"/>
          <w:sz w:val="30"/>
          <w:szCs w:val="30"/>
          <w:lang w:eastAsia="zh-CN"/>
        </w:rPr>
        <w:t>之间</w:t>
      </w:r>
      <w:r>
        <w:rPr>
          <w:rFonts w:hint="eastAsia"/>
          <w:sz w:val="30"/>
          <w:szCs w:val="30"/>
        </w:rPr>
        <w:t>；蓝坊镇2个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val="en-US" w:eastAsia="zh-CN"/>
        </w:rPr>
        <w:t>均为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类；南磜镇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eastAsia="zh-CN"/>
        </w:rPr>
        <w:t>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</w:t>
      </w:r>
      <w:r>
        <w:rPr>
          <w:rFonts w:hint="eastAsia"/>
          <w:sz w:val="30"/>
          <w:szCs w:val="30"/>
          <w:lang w:eastAsia="zh-CN"/>
        </w:rPr>
        <w:t>Ⅳ</w:t>
      </w:r>
      <w:r>
        <w:rPr>
          <w:rFonts w:hint="eastAsia"/>
          <w:sz w:val="30"/>
          <w:szCs w:val="30"/>
        </w:rPr>
        <w:t>类</w:t>
      </w:r>
      <w:r>
        <w:rPr>
          <w:rFonts w:hint="eastAsia"/>
          <w:sz w:val="30"/>
          <w:szCs w:val="30"/>
          <w:lang w:eastAsia="zh-CN"/>
        </w:rPr>
        <w:t>之间</w:t>
      </w:r>
      <w:r>
        <w:rPr>
          <w:rFonts w:hint="eastAsia"/>
          <w:sz w:val="30"/>
          <w:szCs w:val="30"/>
        </w:rPr>
        <w:t>；文福镇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val="en-US" w:eastAsia="zh-CN"/>
        </w:rPr>
        <w:t>为</w:t>
      </w:r>
      <w:r>
        <w:rPr>
          <w:rFonts w:hint="eastAsia"/>
          <w:sz w:val="30"/>
          <w:szCs w:val="30"/>
          <w:lang w:eastAsia="zh-CN"/>
        </w:rPr>
        <w:t>Ⅳ</w:t>
      </w:r>
      <w:r>
        <w:rPr>
          <w:rFonts w:hint="eastAsia"/>
          <w:sz w:val="30"/>
          <w:szCs w:val="30"/>
        </w:rPr>
        <w:t>类；广福镇1个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断面水质为</w:t>
      </w:r>
      <w:r>
        <w:rPr>
          <w:rFonts w:hint="eastAsia"/>
          <w:sz w:val="30"/>
          <w:szCs w:val="30"/>
          <w:lang w:eastAsia="zh-CN"/>
        </w:rPr>
        <w:t>Ⅳ</w:t>
      </w:r>
      <w:r>
        <w:rPr>
          <w:rFonts w:hint="eastAsia"/>
          <w:sz w:val="30"/>
          <w:szCs w:val="30"/>
        </w:rPr>
        <w:t>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val="en-US" w:eastAsia="zh-CN"/>
        </w:rPr>
        <w:t>4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4</w:t>
      </w:r>
      <w:r>
        <w:rPr>
          <w:rFonts w:hint="eastAsia"/>
          <w:bCs/>
          <w:sz w:val="30"/>
          <w:szCs w:val="30"/>
        </w:rPr>
        <w:t>个，</w:t>
      </w:r>
      <w:r>
        <w:rPr>
          <w:rFonts w:hint="eastAsia"/>
          <w:bCs/>
          <w:sz w:val="30"/>
          <w:szCs w:val="30"/>
          <w:lang w:eastAsia="zh-CN"/>
        </w:rPr>
        <w:t>分别</w:t>
      </w:r>
      <w:r>
        <w:rPr>
          <w:rFonts w:hint="eastAsia"/>
          <w:bCs/>
          <w:sz w:val="30"/>
          <w:szCs w:val="30"/>
        </w:rPr>
        <w:t>是</w:t>
      </w:r>
      <w:r>
        <w:rPr>
          <w:rFonts w:hint="eastAsia"/>
          <w:bCs/>
          <w:sz w:val="30"/>
          <w:szCs w:val="30"/>
          <w:lang w:val="en-US" w:eastAsia="zh-CN"/>
        </w:rPr>
        <w:t>杨屋坝出口（蕉城镇）、</w:t>
      </w:r>
      <w:r>
        <w:rPr>
          <w:rFonts w:hint="eastAsia"/>
          <w:bCs/>
          <w:sz w:val="30"/>
          <w:szCs w:val="30"/>
          <w:lang w:eastAsia="zh-CN"/>
        </w:rPr>
        <w:t>堑垣出水口（长潭镇）、松源镇园潭（南磜镇）、</w:t>
      </w:r>
      <w:r>
        <w:rPr>
          <w:rFonts w:hint="eastAsia"/>
          <w:bCs/>
          <w:sz w:val="30"/>
          <w:szCs w:val="30"/>
        </w:rPr>
        <w:t>乌土村下墩（文福镇）。</w:t>
      </w:r>
      <w:r>
        <w:rPr>
          <w:rFonts w:hint="eastAsia"/>
          <w:kern w:val="2"/>
          <w:sz w:val="30"/>
          <w:szCs w:val="30"/>
        </w:rPr>
        <w:t>详见表5-</w:t>
      </w:r>
      <w:r>
        <w:rPr>
          <w:rFonts w:hint="eastAsia"/>
          <w:kern w:val="2"/>
          <w:sz w:val="30"/>
          <w:szCs w:val="30"/>
          <w:lang w:val="en-US" w:eastAsia="zh-CN"/>
        </w:rPr>
        <w:t>1</w:t>
      </w:r>
      <w:r>
        <w:rPr>
          <w:rFonts w:hint="eastAsia"/>
          <w:kern w:val="2"/>
          <w:sz w:val="30"/>
          <w:szCs w:val="30"/>
          <w:lang w:eastAsia="zh-CN"/>
        </w:rPr>
        <w:t>。</w:t>
      </w:r>
    </w:p>
    <w:p w14:paraId="17D38888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eastAsia="zh-CN"/>
        </w:rPr>
      </w:pPr>
    </w:p>
    <w:p w14:paraId="1BB61FC1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eastAsia="zh-CN"/>
        </w:rPr>
      </w:pPr>
    </w:p>
    <w:p w14:paraId="2ACEC5B1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eastAsia="zh-CN"/>
        </w:rPr>
      </w:pPr>
    </w:p>
    <w:p w14:paraId="2D619379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eastAsia="zh-CN"/>
        </w:rPr>
      </w:pPr>
    </w:p>
    <w:p w14:paraId="479106E3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val="en-US" w:eastAsia="zh-CN"/>
        </w:rPr>
      </w:pPr>
    </w:p>
    <w:p w14:paraId="4775FD87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</w:p>
    <w:p w14:paraId="7E45206A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28"/>
          <w:szCs w:val="28"/>
        </w:rPr>
      </w:pPr>
    </w:p>
    <w:p w14:paraId="51ED817E"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5-1:</w:t>
      </w: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～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月份蕉岭县各镇水环境质量监测情况</w:t>
      </w:r>
    </w:p>
    <w:p w14:paraId="503D8995"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1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90"/>
        <w:gridCol w:w="1455"/>
        <w:gridCol w:w="811"/>
        <w:gridCol w:w="638"/>
        <w:gridCol w:w="1453"/>
        <w:gridCol w:w="660"/>
        <w:gridCol w:w="1500"/>
        <w:gridCol w:w="809"/>
        <w:gridCol w:w="601"/>
      </w:tblGrid>
      <w:tr w14:paraId="6302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3B8F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427625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镇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7382B7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监测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点位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F94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目标水质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9D41A4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2025年4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 w14:paraId="68F8BC2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监测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A77F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2025年5月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份</w:t>
            </w:r>
          </w:p>
          <w:p w14:paraId="3FAA1C0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监测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D0EE4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 w14:paraId="53CC7DF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76A1D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 w14:paraId="23EB2B7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 w14:paraId="3672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8F8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F240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7A32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66E5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537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3578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0F96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B840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5B13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516D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329B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A9F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54C8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91A5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A62A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D594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3A62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C774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319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26EA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0FA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5973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18B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D1FE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CD15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0DDB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ADE9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A53F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2D7F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E63A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A54C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0229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1431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BAA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685F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9843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54DC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996D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2DB0D"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06345"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D527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F283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85A3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2EC6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830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9B4C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187B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2035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6220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7FF32"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BEE8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74C1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ECAB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46F0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366D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9CF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C028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7A28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78FD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6FBA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3765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D8E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85AE1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9D52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556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2D80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0E9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6ADD0B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FBB4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05DE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9F66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8153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4B0A1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FA22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55E5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1B8C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36F3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6F8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E9A8E0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1245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BA43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B721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14B19"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15AF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1090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AFD0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1850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5497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E76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455997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5072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4491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9785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FD01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7253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12C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9701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37C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1E58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E67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95A947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9E7F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EDAD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A250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2FD2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6585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883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B835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C31F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03C1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6BF80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D17EED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A533AA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白渡沙坪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F024BDC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8670B5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31BC1A6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80AE24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364A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670F36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4E8FAE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73D4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00D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93866D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7AA4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C26B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0E28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7C5F7"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1877A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03C9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3116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9620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39E0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9AC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0486F8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13E6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F08B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7DCD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FC09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5BE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1057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B1A4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23A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6AE4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76F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B157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FF47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75B5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DD60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5EE6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A262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BA815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953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A8E8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 w14:paraId="0755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714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5844BB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7088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9F95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A567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04D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3E5D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CAF7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918F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4A0A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</w:t>
            </w:r>
          </w:p>
        </w:tc>
      </w:tr>
      <w:tr w14:paraId="3A07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A04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5F38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D4D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7025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518F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C6F4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678C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E8EF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345C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DFCB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4C9A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08D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825305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85F0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8F06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3CAF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DAA74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A770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275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548A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7D7E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 w14:paraId="1B88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FC5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7C4505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D102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545F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98B1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4382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3FB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F15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E011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323C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3C9A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F1B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E1AE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8E18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4C40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A176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5406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C600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803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8C3C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39F5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4DA7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9C8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F4B2CD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EEA0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13A8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A039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042D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18DE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DE6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D8D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572C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 w14:paraId="09C3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EDC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720D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4C5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84C2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B996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E87D4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81D1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9190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E9F7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C8BE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 w14:paraId="38D4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E9D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9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C4525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H值、高锰酸盐指数、化学需氧量、氨氮、总磷；</w:t>
            </w:r>
          </w:p>
          <w:p w14:paraId="6380F938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 w14:paraId="671738F9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 w14:paraId="28B514EE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3F48A62B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67F33539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10A5F184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53982C89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1E051B2E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415CAB5E">
      <w:pPr>
        <w:tabs>
          <w:tab w:val="left" w:pos="1437"/>
          <w:tab w:val="center" w:pos="4484"/>
        </w:tabs>
        <w:spacing w:before="240" w:beforeLines="100" w:after="120" w:afterLines="50" w:line="320" w:lineRule="exact"/>
        <w:rPr>
          <w:b/>
          <w:sz w:val="32"/>
          <w:szCs w:val="32"/>
        </w:rPr>
      </w:pPr>
    </w:p>
    <w:p w14:paraId="404C35E4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蕉岭县各镇水和空气监测断面点位图</w:t>
      </w:r>
    </w:p>
    <w:p w14:paraId="35C0CFB6">
      <w:pPr>
        <w:spacing w:before="240" w:beforeLines="100" w:after="12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</w:t>
      </w:r>
      <w:r>
        <w:rPr>
          <w:rFonts w:hint="eastAsia"/>
          <w:b/>
          <w:sz w:val="32"/>
          <w:szCs w:val="32"/>
          <w:lang w:eastAsia="zh-CN"/>
        </w:rPr>
        <w:t>监测</w:t>
      </w:r>
      <w:r>
        <w:rPr>
          <w:b/>
          <w:sz w:val="32"/>
          <w:szCs w:val="32"/>
        </w:rPr>
        <w:t>断面        ●空气</w:t>
      </w:r>
      <w:r>
        <w:rPr>
          <w:rFonts w:hint="eastAsia"/>
          <w:b/>
          <w:sz w:val="32"/>
          <w:szCs w:val="32"/>
          <w:lang w:eastAsia="zh-CN"/>
        </w:rPr>
        <w:t>监测</w:t>
      </w:r>
      <w:r>
        <w:rPr>
          <w:b/>
          <w:sz w:val="32"/>
          <w:szCs w:val="32"/>
        </w:rPr>
        <w:t>点位</w:t>
      </w:r>
    </w:p>
    <w:sectPr>
      <w:pgSz w:w="11906" w:h="16838"/>
      <w:pgMar w:top="1985" w:right="1588" w:bottom="851" w:left="1474" w:header="851" w:footer="73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57EC1">
    <w:pPr>
      <w:pStyle w:val="10"/>
      <w:jc w:val="center"/>
      <w:rPr>
        <w:sz w:val="24"/>
        <w:szCs w:val="24"/>
      </w:rPr>
    </w:pPr>
  </w:p>
  <w:p w14:paraId="08F2D0DF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95483"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1D193C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1D193C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FCAAE"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A38C44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A38C44"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9ECA87"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F758A"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687F59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687F59"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622D1EB"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57607"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483A0D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83A0D"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62BC16E"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5A783"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FAA5C0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2xRpIy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bFGk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AA5C0"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148B8E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0941C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CC5D6">
    <w:pPr>
      <w:pStyle w:val="11"/>
    </w:pPr>
    <w:r>
      <w:rPr>
        <w:rFonts w:hint="eastAsia"/>
        <w:b/>
        <w:color w:val="1F497D"/>
        <w:sz w:val="24"/>
        <w:szCs w:val="24"/>
        <w:lang w:eastAsia="zh-CN"/>
      </w:rPr>
      <w:t>2025年5月</w:t>
    </w:r>
    <w:r>
      <w:rPr>
        <w:rFonts w:hint="eastAsia"/>
        <w:b/>
        <w:color w:val="1F497D"/>
        <w:sz w:val="24"/>
        <w:szCs w:val="24"/>
      </w:rPr>
      <w:t>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BD5BD">
    <w:pPr>
      <w:pStyle w:val="11"/>
    </w:pPr>
    <w:r>
      <w:rPr>
        <w:rFonts w:hint="eastAsia"/>
        <w:b/>
        <w:color w:val="1F497D"/>
        <w:sz w:val="24"/>
        <w:szCs w:val="24"/>
        <w:lang w:eastAsia="zh-CN"/>
      </w:rPr>
      <w:t>2025年5月</w:t>
    </w:r>
    <w:r>
      <w:rPr>
        <w:rFonts w:hint="eastAsia"/>
        <w:b/>
        <w:color w:val="1F497D"/>
        <w:sz w:val="24"/>
        <w:szCs w:val="24"/>
      </w:rPr>
      <w:t>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97381">
    <w:pPr>
      <w:pStyle w:val="11"/>
    </w:pPr>
    <w:r>
      <w:rPr>
        <w:rFonts w:hint="eastAsia"/>
        <w:b/>
        <w:color w:val="1F497D"/>
        <w:sz w:val="24"/>
        <w:szCs w:val="24"/>
        <w:lang w:eastAsia="zh-CN"/>
      </w:rPr>
      <w:t>2025年5月</w:t>
    </w:r>
    <w:r>
      <w:rPr>
        <w:rFonts w:hint="eastAsia"/>
        <w:b/>
        <w:color w:val="1F497D"/>
        <w:sz w:val="24"/>
        <w:szCs w:val="24"/>
      </w:rPr>
      <w:t>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FCB76">
    <w:pPr>
      <w:pStyle w:val="11"/>
    </w:pPr>
    <w:r>
      <w:rPr>
        <w:rFonts w:hint="eastAsia"/>
        <w:b/>
        <w:color w:val="1F497D"/>
        <w:sz w:val="24"/>
        <w:szCs w:val="24"/>
        <w:lang w:eastAsia="zh-CN"/>
      </w:rPr>
      <w:t>2025年5月</w:t>
    </w:r>
    <w:r>
      <w:rPr>
        <w:rFonts w:hint="eastAsia"/>
        <w:b/>
        <w:color w:val="1F497D"/>
        <w:sz w:val="24"/>
        <w:szCs w:val="24"/>
      </w:rPr>
      <w:t>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1">
    <w:nsid w:val="74186B14"/>
    <w:multiLevelType w:val="singleLevel"/>
    <w:tmpl w:val="74186B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NWE1MWRjMjlkODU5MzRjZDY0NTYwMzViOTZjZmYifQ=="/>
    <w:docVar w:name="KSO_WPS_MARK_KEY" w:val="26ade146-760b-47e8-8d5f-56553b919241"/>
  </w:docVars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393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2AE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142"/>
    <w:rsid w:val="001A4240"/>
    <w:rsid w:val="001A5F63"/>
    <w:rsid w:val="001A66B3"/>
    <w:rsid w:val="001A7317"/>
    <w:rsid w:val="001A7EF0"/>
    <w:rsid w:val="001B0E00"/>
    <w:rsid w:val="001B0F09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4BDB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6CAC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77B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6BA7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84F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6728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A33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1C3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186F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691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364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16F60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5F9C"/>
    <w:rsid w:val="00936AA0"/>
    <w:rsid w:val="00936C71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87873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C7B14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17D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5A68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556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BA7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78D"/>
    <w:rsid w:val="00C66AB5"/>
    <w:rsid w:val="00C66ECC"/>
    <w:rsid w:val="00C70A40"/>
    <w:rsid w:val="00C71477"/>
    <w:rsid w:val="00C7170A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12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0C9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52ED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5D68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4E55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87B71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4C4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569F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3A3655"/>
    <w:rsid w:val="018D48C1"/>
    <w:rsid w:val="018E3307"/>
    <w:rsid w:val="01E06997"/>
    <w:rsid w:val="01FA5AA9"/>
    <w:rsid w:val="020B4280"/>
    <w:rsid w:val="02185BCF"/>
    <w:rsid w:val="021C231D"/>
    <w:rsid w:val="023D62B9"/>
    <w:rsid w:val="023E7C55"/>
    <w:rsid w:val="024327DC"/>
    <w:rsid w:val="025F32C2"/>
    <w:rsid w:val="02A0237B"/>
    <w:rsid w:val="02A334CC"/>
    <w:rsid w:val="02B10E4C"/>
    <w:rsid w:val="02B37296"/>
    <w:rsid w:val="02D56C01"/>
    <w:rsid w:val="03635E61"/>
    <w:rsid w:val="03A97197"/>
    <w:rsid w:val="041C13E4"/>
    <w:rsid w:val="042452C3"/>
    <w:rsid w:val="043354FC"/>
    <w:rsid w:val="043D29D0"/>
    <w:rsid w:val="04532D60"/>
    <w:rsid w:val="04626A87"/>
    <w:rsid w:val="048124C8"/>
    <w:rsid w:val="048205F2"/>
    <w:rsid w:val="04AA7F41"/>
    <w:rsid w:val="04F37BF1"/>
    <w:rsid w:val="04FF0B17"/>
    <w:rsid w:val="053011DB"/>
    <w:rsid w:val="053F55E1"/>
    <w:rsid w:val="055C2923"/>
    <w:rsid w:val="05776F1C"/>
    <w:rsid w:val="05A44107"/>
    <w:rsid w:val="05B847AA"/>
    <w:rsid w:val="05BA1BE1"/>
    <w:rsid w:val="05E47CA0"/>
    <w:rsid w:val="05E7487E"/>
    <w:rsid w:val="05EA62AB"/>
    <w:rsid w:val="05EF61BF"/>
    <w:rsid w:val="05F15B82"/>
    <w:rsid w:val="062844C4"/>
    <w:rsid w:val="065974A0"/>
    <w:rsid w:val="06743A1C"/>
    <w:rsid w:val="06EB6E21"/>
    <w:rsid w:val="0713706B"/>
    <w:rsid w:val="07174799"/>
    <w:rsid w:val="07AA2EF5"/>
    <w:rsid w:val="07C6685A"/>
    <w:rsid w:val="07D52E38"/>
    <w:rsid w:val="07D66265"/>
    <w:rsid w:val="07E03CBD"/>
    <w:rsid w:val="07FE5FFC"/>
    <w:rsid w:val="07FF32D1"/>
    <w:rsid w:val="08046902"/>
    <w:rsid w:val="08411869"/>
    <w:rsid w:val="084C5A73"/>
    <w:rsid w:val="085E0FF6"/>
    <w:rsid w:val="087178B0"/>
    <w:rsid w:val="08803C8E"/>
    <w:rsid w:val="08B12FEB"/>
    <w:rsid w:val="08D868A4"/>
    <w:rsid w:val="0919077E"/>
    <w:rsid w:val="094D39E0"/>
    <w:rsid w:val="099E7023"/>
    <w:rsid w:val="09FB70A2"/>
    <w:rsid w:val="0A715969"/>
    <w:rsid w:val="0A8D16F0"/>
    <w:rsid w:val="0AF1145C"/>
    <w:rsid w:val="0B3B6C83"/>
    <w:rsid w:val="0B4257DB"/>
    <w:rsid w:val="0B4F5446"/>
    <w:rsid w:val="0B8F3C97"/>
    <w:rsid w:val="0B914B26"/>
    <w:rsid w:val="0BA71BE7"/>
    <w:rsid w:val="0BC60700"/>
    <w:rsid w:val="0C5948F2"/>
    <w:rsid w:val="0CDD7541"/>
    <w:rsid w:val="0CDE6FEB"/>
    <w:rsid w:val="0D120894"/>
    <w:rsid w:val="0D1B67E4"/>
    <w:rsid w:val="0D2C6F50"/>
    <w:rsid w:val="0D46328A"/>
    <w:rsid w:val="0D50031E"/>
    <w:rsid w:val="0D70086F"/>
    <w:rsid w:val="0D717978"/>
    <w:rsid w:val="0D9C77D6"/>
    <w:rsid w:val="0DA4006F"/>
    <w:rsid w:val="0DD20163"/>
    <w:rsid w:val="0DDE52FE"/>
    <w:rsid w:val="0E136178"/>
    <w:rsid w:val="0E692536"/>
    <w:rsid w:val="0E8642BD"/>
    <w:rsid w:val="0E923C79"/>
    <w:rsid w:val="0E997990"/>
    <w:rsid w:val="0EA63EB7"/>
    <w:rsid w:val="0EAD7D2D"/>
    <w:rsid w:val="0EBA6E9C"/>
    <w:rsid w:val="0EBF01CB"/>
    <w:rsid w:val="0EDC2FC5"/>
    <w:rsid w:val="0EFD0AC2"/>
    <w:rsid w:val="0F0E19EA"/>
    <w:rsid w:val="0F124AA1"/>
    <w:rsid w:val="0F1E389D"/>
    <w:rsid w:val="0F3155B9"/>
    <w:rsid w:val="0F6222D9"/>
    <w:rsid w:val="0F89761D"/>
    <w:rsid w:val="0F8B1B5D"/>
    <w:rsid w:val="0FB863E0"/>
    <w:rsid w:val="0FDC5DFA"/>
    <w:rsid w:val="10541CF9"/>
    <w:rsid w:val="10886661"/>
    <w:rsid w:val="10A84954"/>
    <w:rsid w:val="10AA28C1"/>
    <w:rsid w:val="10AF15EB"/>
    <w:rsid w:val="10BB15CF"/>
    <w:rsid w:val="10BC2989"/>
    <w:rsid w:val="11223393"/>
    <w:rsid w:val="112B2087"/>
    <w:rsid w:val="11392CDA"/>
    <w:rsid w:val="11696327"/>
    <w:rsid w:val="116C7DCD"/>
    <w:rsid w:val="117E0182"/>
    <w:rsid w:val="11B26469"/>
    <w:rsid w:val="11C10344"/>
    <w:rsid w:val="11C76AD1"/>
    <w:rsid w:val="11D40C84"/>
    <w:rsid w:val="120859E0"/>
    <w:rsid w:val="126A4DEB"/>
    <w:rsid w:val="12800DF2"/>
    <w:rsid w:val="12933082"/>
    <w:rsid w:val="12C51EB3"/>
    <w:rsid w:val="12C846BE"/>
    <w:rsid w:val="12E62AC7"/>
    <w:rsid w:val="12FF7555"/>
    <w:rsid w:val="1333082D"/>
    <w:rsid w:val="13365775"/>
    <w:rsid w:val="133B1439"/>
    <w:rsid w:val="136D69B9"/>
    <w:rsid w:val="138D75D2"/>
    <w:rsid w:val="13A51D8D"/>
    <w:rsid w:val="13B5343F"/>
    <w:rsid w:val="13B859D3"/>
    <w:rsid w:val="143955B6"/>
    <w:rsid w:val="143D4A69"/>
    <w:rsid w:val="144A720D"/>
    <w:rsid w:val="14A95058"/>
    <w:rsid w:val="14BA78A7"/>
    <w:rsid w:val="14D11DA1"/>
    <w:rsid w:val="14DE15E1"/>
    <w:rsid w:val="14E87B15"/>
    <w:rsid w:val="15280E02"/>
    <w:rsid w:val="15A119FE"/>
    <w:rsid w:val="15CD643B"/>
    <w:rsid w:val="15E1627D"/>
    <w:rsid w:val="1601359D"/>
    <w:rsid w:val="16637F30"/>
    <w:rsid w:val="16A335F9"/>
    <w:rsid w:val="16CF6214"/>
    <w:rsid w:val="170B27D1"/>
    <w:rsid w:val="17122922"/>
    <w:rsid w:val="175C7943"/>
    <w:rsid w:val="17885C3C"/>
    <w:rsid w:val="17AF7825"/>
    <w:rsid w:val="17C61B06"/>
    <w:rsid w:val="17CA7C4F"/>
    <w:rsid w:val="17EB16E2"/>
    <w:rsid w:val="180C25E9"/>
    <w:rsid w:val="18485F8A"/>
    <w:rsid w:val="1850610B"/>
    <w:rsid w:val="186A4E44"/>
    <w:rsid w:val="189435E6"/>
    <w:rsid w:val="18BF364E"/>
    <w:rsid w:val="18C701F5"/>
    <w:rsid w:val="18CD319D"/>
    <w:rsid w:val="18D754E3"/>
    <w:rsid w:val="18D90978"/>
    <w:rsid w:val="18EC688E"/>
    <w:rsid w:val="191861B7"/>
    <w:rsid w:val="194B1E5C"/>
    <w:rsid w:val="198E4235"/>
    <w:rsid w:val="199E5A36"/>
    <w:rsid w:val="19C02575"/>
    <w:rsid w:val="1A1654BD"/>
    <w:rsid w:val="1A192EB7"/>
    <w:rsid w:val="1A57223F"/>
    <w:rsid w:val="1A886766"/>
    <w:rsid w:val="1A971B74"/>
    <w:rsid w:val="1ACD761A"/>
    <w:rsid w:val="1ACE6336"/>
    <w:rsid w:val="1ADC6EA1"/>
    <w:rsid w:val="1B4467E8"/>
    <w:rsid w:val="1B850673"/>
    <w:rsid w:val="1BE51053"/>
    <w:rsid w:val="1BE543F1"/>
    <w:rsid w:val="1C197E29"/>
    <w:rsid w:val="1C1C4833"/>
    <w:rsid w:val="1C236E44"/>
    <w:rsid w:val="1C417A34"/>
    <w:rsid w:val="1C6B3A0D"/>
    <w:rsid w:val="1C7B5880"/>
    <w:rsid w:val="1C9F795C"/>
    <w:rsid w:val="1CF03EFD"/>
    <w:rsid w:val="1D080624"/>
    <w:rsid w:val="1D294F72"/>
    <w:rsid w:val="1D753430"/>
    <w:rsid w:val="1D9F00E6"/>
    <w:rsid w:val="1DC063FA"/>
    <w:rsid w:val="1DE64E6A"/>
    <w:rsid w:val="1DF75E5C"/>
    <w:rsid w:val="1E1553DE"/>
    <w:rsid w:val="1E3F4FCB"/>
    <w:rsid w:val="1E5D3019"/>
    <w:rsid w:val="1E937C26"/>
    <w:rsid w:val="1E9A5F84"/>
    <w:rsid w:val="1E9F319D"/>
    <w:rsid w:val="1EAB7687"/>
    <w:rsid w:val="1F2B6DA1"/>
    <w:rsid w:val="1F2E66EC"/>
    <w:rsid w:val="1F390CCB"/>
    <w:rsid w:val="1F3E3153"/>
    <w:rsid w:val="1F75782B"/>
    <w:rsid w:val="201266AA"/>
    <w:rsid w:val="203E523C"/>
    <w:rsid w:val="209321E7"/>
    <w:rsid w:val="209D4ED4"/>
    <w:rsid w:val="20A35F73"/>
    <w:rsid w:val="20CD01FA"/>
    <w:rsid w:val="20D015E5"/>
    <w:rsid w:val="20E30AB9"/>
    <w:rsid w:val="213346CD"/>
    <w:rsid w:val="21454C51"/>
    <w:rsid w:val="21DD24E6"/>
    <w:rsid w:val="22204D63"/>
    <w:rsid w:val="22241AF6"/>
    <w:rsid w:val="222C7E18"/>
    <w:rsid w:val="22310660"/>
    <w:rsid w:val="223C7211"/>
    <w:rsid w:val="22425C51"/>
    <w:rsid w:val="225B1D9B"/>
    <w:rsid w:val="228078F2"/>
    <w:rsid w:val="228E2539"/>
    <w:rsid w:val="22D50387"/>
    <w:rsid w:val="23244644"/>
    <w:rsid w:val="233035F4"/>
    <w:rsid w:val="23737254"/>
    <w:rsid w:val="238A1966"/>
    <w:rsid w:val="23D27B61"/>
    <w:rsid w:val="23ED6788"/>
    <w:rsid w:val="24060CDB"/>
    <w:rsid w:val="24293547"/>
    <w:rsid w:val="24735C47"/>
    <w:rsid w:val="24D8141B"/>
    <w:rsid w:val="24D821CD"/>
    <w:rsid w:val="24F10EC2"/>
    <w:rsid w:val="24FA7E9F"/>
    <w:rsid w:val="24FE0405"/>
    <w:rsid w:val="25347693"/>
    <w:rsid w:val="255A3A4F"/>
    <w:rsid w:val="256E0D7D"/>
    <w:rsid w:val="25A94DD7"/>
    <w:rsid w:val="25C47F8B"/>
    <w:rsid w:val="25E960C2"/>
    <w:rsid w:val="264911D1"/>
    <w:rsid w:val="26757F41"/>
    <w:rsid w:val="26AB73CC"/>
    <w:rsid w:val="26B46BC5"/>
    <w:rsid w:val="26E440E3"/>
    <w:rsid w:val="271F2118"/>
    <w:rsid w:val="27234D03"/>
    <w:rsid w:val="27435A8A"/>
    <w:rsid w:val="27543D11"/>
    <w:rsid w:val="276C4BF8"/>
    <w:rsid w:val="277704B4"/>
    <w:rsid w:val="27802C90"/>
    <w:rsid w:val="27DF2BFD"/>
    <w:rsid w:val="28226C52"/>
    <w:rsid w:val="283D7647"/>
    <w:rsid w:val="2848699C"/>
    <w:rsid w:val="288A7747"/>
    <w:rsid w:val="289905A0"/>
    <w:rsid w:val="28E334A5"/>
    <w:rsid w:val="29391783"/>
    <w:rsid w:val="29894326"/>
    <w:rsid w:val="298D0EB9"/>
    <w:rsid w:val="29910F7D"/>
    <w:rsid w:val="29D5364C"/>
    <w:rsid w:val="29E766AC"/>
    <w:rsid w:val="29F737B1"/>
    <w:rsid w:val="29FD5641"/>
    <w:rsid w:val="2A10427D"/>
    <w:rsid w:val="2A17635F"/>
    <w:rsid w:val="2A445DCA"/>
    <w:rsid w:val="2A474CA6"/>
    <w:rsid w:val="2A5A1E3A"/>
    <w:rsid w:val="2A5D2617"/>
    <w:rsid w:val="2A793F49"/>
    <w:rsid w:val="2A84317C"/>
    <w:rsid w:val="2AA81597"/>
    <w:rsid w:val="2AAD4912"/>
    <w:rsid w:val="2AB256F6"/>
    <w:rsid w:val="2ACC7240"/>
    <w:rsid w:val="2AD13701"/>
    <w:rsid w:val="2AEE349A"/>
    <w:rsid w:val="2B4F4728"/>
    <w:rsid w:val="2B53290F"/>
    <w:rsid w:val="2B74259B"/>
    <w:rsid w:val="2B94185D"/>
    <w:rsid w:val="2BE069C6"/>
    <w:rsid w:val="2C0121C4"/>
    <w:rsid w:val="2C25102B"/>
    <w:rsid w:val="2C580186"/>
    <w:rsid w:val="2C767188"/>
    <w:rsid w:val="2C93706B"/>
    <w:rsid w:val="2CC31576"/>
    <w:rsid w:val="2D276191"/>
    <w:rsid w:val="2D3B57BE"/>
    <w:rsid w:val="2D503758"/>
    <w:rsid w:val="2DB404A6"/>
    <w:rsid w:val="2DB9222E"/>
    <w:rsid w:val="2DE834A8"/>
    <w:rsid w:val="2E1D34AD"/>
    <w:rsid w:val="2E1E45F3"/>
    <w:rsid w:val="2E4F23F4"/>
    <w:rsid w:val="2E5B1DFE"/>
    <w:rsid w:val="2E70600A"/>
    <w:rsid w:val="2E9360FE"/>
    <w:rsid w:val="2E9A44C3"/>
    <w:rsid w:val="2EAC5144"/>
    <w:rsid w:val="2EC00780"/>
    <w:rsid w:val="2F057BEB"/>
    <w:rsid w:val="2F424CB6"/>
    <w:rsid w:val="2F512543"/>
    <w:rsid w:val="2F6D1AE0"/>
    <w:rsid w:val="2F781675"/>
    <w:rsid w:val="2F8859FE"/>
    <w:rsid w:val="2FA34BB4"/>
    <w:rsid w:val="2FC74134"/>
    <w:rsid w:val="2FFA4E88"/>
    <w:rsid w:val="30041FB8"/>
    <w:rsid w:val="30084387"/>
    <w:rsid w:val="30095CD0"/>
    <w:rsid w:val="300D6070"/>
    <w:rsid w:val="304D48C1"/>
    <w:rsid w:val="304F31DE"/>
    <w:rsid w:val="30C109DF"/>
    <w:rsid w:val="30C12E8B"/>
    <w:rsid w:val="30CA29D8"/>
    <w:rsid w:val="31185D4D"/>
    <w:rsid w:val="31217D9A"/>
    <w:rsid w:val="314F16C6"/>
    <w:rsid w:val="315675C5"/>
    <w:rsid w:val="31615040"/>
    <w:rsid w:val="316E00F3"/>
    <w:rsid w:val="319118AF"/>
    <w:rsid w:val="319A64DA"/>
    <w:rsid w:val="319E5C06"/>
    <w:rsid w:val="32433897"/>
    <w:rsid w:val="324C7D8D"/>
    <w:rsid w:val="32C3528F"/>
    <w:rsid w:val="3339197A"/>
    <w:rsid w:val="337D121F"/>
    <w:rsid w:val="337F6AC3"/>
    <w:rsid w:val="33CF3401"/>
    <w:rsid w:val="33FA161F"/>
    <w:rsid w:val="34181DAB"/>
    <w:rsid w:val="34555972"/>
    <w:rsid w:val="3458185C"/>
    <w:rsid w:val="345D31AA"/>
    <w:rsid w:val="34874BCE"/>
    <w:rsid w:val="34C91C8B"/>
    <w:rsid w:val="34EA520A"/>
    <w:rsid w:val="34F808D1"/>
    <w:rsid w:val="34F82387"/>
    <w:rsid w:val="350021F2"/>
    <w:rsid w:val="350A0D91"/>
    <w:rsid w:val="351023B7"/>
    <w:rsid w:val="35246FF1"/>
    <w:rsid w:val="3540337D"/>
    <w:rsid w:val="359B3418"/>
    <w:rsid w:val="35D87E35"/>
    <w:rsid w:val="36276933"/>
    <w:rsid w:val="362F32AF"/>
    <w:rsid w:val="3635496D"/>
    <w:rsid w:val="365D076C"/>
    <w:rsid w:val="365D3498"/>
    <w:rsid w:val="36A82D3E"/>
    <w:rsid w:val="36B24676"/>
    <w:rsid w:val="36E4480F"/>
    <w:rsid w:val="370B1548"/>
    <w:rsid w:val="3717127E"/>
    <w:rsid w:val="3733265D"/>
    <w:rsid w:val="376744D4"/>
    <w:rsid w:val="378D160E"/>
    <w:rsid w:val="37AF141B"/>
    <w:rsid w:val="37BA1215"/>
    <w:rsid w:val="37CB3505"/>
    <w:rsid w:val="37FA74C8"/>
    <w:rsid w:val="380508C5"/>
    <w:rsid w:val="38577F05"/>
    <w:rsid w:val="38D839F3"/>
    <w:rsid w:val="39006985"/>
    <w:rsid w:val="39183324"/>
    <w:rsid w:val="397561C1"/>
    <w:rsid w:val="398F55AD"/>
    <w:rsid w:val="3A016069"/>
    <w:rsid w:val="3A6D6972"/>
    <w:rsid w:val="3A9E2E89"/>
    <w:rsid w:val="3B3B150B"/>
    <w:rsid w:val="3B555503"/>
    <w:rsid w:val="3B741F1F"/>
    <w:rsid w:val="3B971DD5"/>
    <w:rsid w:val="3BA12F81"/>
    <w:rsid w:val="3BBB4DFF"/>
    <w:rsid w:val="3BC20007"/>
    <w:rsid w:val="3BF53847"/>
    <w:rsid w:val="3C7A106E"/>
    <w:rsid w:val="3C7A64D4"/>
    <w:rsid w:val="3CB60ACE"/>
    <w:rsid w:val="3D0559D0"/>
    <w:rsid w:val="3D375C5F"/>
    <w:rsid w:val="3D8A2458"/>
    <w:rsid w:val="3DC93BFF"/>
    <w:rsid w:val="3DF8377C"/>
    <w:rsid w:val="3E0F0D36"/>
    <w:rsid w:val="3EA11E87"/>
    <w:rsid w:val="3EAB6802"/>
    <w:rsid w:val="3EAE2AD9"/>
    <w:rsid w:val="3EEA0EE4"/>
    <w:rsid w:val="3F2F670A"/>
    <w:rsid w:val="3F4A5CB4"/>
    <w:rsid w:val="3F7038A6"/>
    <w:rsid w:val="3FAF007C"/>
    <w:rsid w:val="3FD96CA5"/>
    <w:rsid w:val="3FEF0A89"/>
    <w:rsid w:val="40254929"/>
    <w:rsid w:val="40313F5C"/>
    <w:rsid w:val="403D04C9"/>
    <w:rsid w:val="40643758"/>
    <w:rsid w:val="40815E92"/>
    <w:rsid w:val="40C22E0C"/>
    <w:rsid w:val="40CF6DA1"/>
    <w:rsid w:val="40FE4A6B"/>
    <w:rsid w:val="415317DC"/>
    <w:rsid w:val="41864C04"/>
    <w:rsid w:val="41B64337"/>
    <w:rsid w:val="41C105AB"/>
    <w:rsid w:val="41DB3BC0"/>
    <w:rsid w:val="41E45AF9"/>
    <w:rsid w:val="41E974F0"/>
    <w:rsid w:val="42034DE0"/>
    <w:rsid w:val="42133F56"/>
    <w:rsid w:val="42287AAF"/>
    <w:rsid w:val="423A2099"/>
    <w:rsid w:val="42C057CA"/>
    <w:rsid w:val="42C55B31"/>
    <w:rsid w:val="43001749"/>
    <w:rsid w:val="43457E26"/>
    <w:rsid w:val="43653FF2"/>
    <w:rsid w:val="43864CEF"/>
    <w:rsid w:val="43A81A15"/>
    <w:rsid w:val="43D62CBE"/>
    <w:rsid w:val="43EB1F28"/>
    <w:rsid w:val="442E1752"/>
    <w:rsid w:val="443768CD"/>
    <w:rsid w:val="445C6D43"/>
    <w:rsid w:val="446B4690"/>
    <w:rsid w:val="449C3A70"/>
    <w:rsid w:val="44AA33C4"/>
    <w:rsid w:val="44BC37F8"/>
    <w:rsid w:val="45103DFA"/>
    <w:rsid w:val="4546048A"/>
    <w:rsid w:val="45471AB5"/>
    <w:rsid w:val="4560091E"/>
    <w:rsid w:val="45903D49"/>
    <w:rsid w:val="45DD0F06"/>
    <w:rsid w:val="45E32354"/>
    <w:rsid w:val="46010E80"/>
    <w:rsid w:val="460A0BF0"/>
    <w:rsid w:val="46290EA8"/>
    <w:rsid w:val="46865A94"/>
    <w:rsid w:val="46A56F4D"/>
    <w:rsid w:val="46BC6710"/>
    <w:rsid w:val="46C42597"/>
    <w:rsid w:val="46F24076"/>
    <w:rsid w:val="47174FD8"/>
    <w:rsid w:val="471C7218"/>
    <w:rsid w:val="472059CC"/>
    <w:rsid w:val="47232C58"/>
    <w:rsid w:val="474D34AB"/>
    <w:rsid w:val="47597840"/>
    <w:rsid w:val="47672C12"/>
    <w:rsid w:val="47887647"/>
    <w:rsid w:val="47C619B9"/>
    <w:rsid w:val="47DB6D10"/>
    <w:rsid w:val="47F36F3E"/>
    <w:rsid w:val="48192074"/>
    <w:rsid w:val="48387D74"/>
    <w:rsid w:val="48476BC5"/>
    <w:rsid w:val="48493C5C"/>
    <w:rsid w:val="488C0688"/>
    <w:rsid w:val="48993A88"/>
    <w:rsid w:val="48F3221F"/>
    <w:rsid w:val="49521980"/>
    <w:rsid w:val="498B09A3"/>
    <w:rsid w:val="49953731"/>
    <w:rsid w:val="49A4642A"/>
    <w:rsid w:val="49B2376F"/>
    <w:rsid w:val="49BA7FDC"/>
    <w:rsid w:val="49E12F80"/>
    <w:rsid w:val="4A3D7AA7"/>
    <w:rsid w:val="4A58534A"/>
    <w:rsid w:val="4A7F7E60"/>
    <w:rsid w:val="4AB4230A"/>
    <w:rsid w:val="4ADC64B5"/>
    <w:rsid w:val="4B384222"/>
    <w:rsid w:val="4B905E88"/>
    <w:rsid w:val="4BF9004E"/>
    <w:rsid w:val="4C31494D"/>
    <w:rsid w:val="4C8408EC"/>
    <w:rsid w:val="4CDC3246"/>
    <w:rsid w:val="4CE475F9"/>
    <w:rsid w:val="4CEB75F5"/>
    <w:rsid w:val="4D72548C"/>
    <w:rsid w:val="4DB3579E"/>
    <w:rsid w:val="4DFC625E"/>
    <w:rsid w:val="4E017098"/>
    <w:rsid w:val="4E1E5F4B"/>
    <w:rsid w:val="4E3208EF"/>
    <w:rsid w:val="4E586D47"/>
    <w:rsid w:val="4E782CE8"/>
    <w:rsid w:val="4E8965E2"/>
    <w:rsid w:val="4E9D5BE1"/>
    <w:rsid w:val="4EA75FD1"/>
    <w:rsid w:val="4EBD454F"/>
    <w:rsid w:val="4EBE6038"/>
    <w:rsid w:val="4ED07321"/>
    <w:rsid w:val="4F19025D"/>
    <w:rsid w:val="4F6F2560"/>
    <w:rsid w:val="4FB17C4E"/>
    <w:rsid w:val="4FB956D3"/>
    <w:rsid w:val="50230657"/>
    <w:rsid w:val="50417D14"/>
    <w:rsid w:val="505141DC"/>
    <w:rsid w:val="50821F47"/>
    <w:rsid w:val="508B5019"/>
    <w:rsid w:val="509214F0"/>
    <w:rsid w:val="50A84C51"/>
    <w:rsid w:val="50EC6176"/>
    <w:rsid w:val="50F00B68"/>
    <w:rsid w:val="51024CF8"/>
    <w:rsid w:val="514C1950"/>
    <w:rsid w:val="51A31EB6"/>
    <w:rsid w:val="51B54044"/>
    <w:rsid w:val="5205758C"/>
    <w:rsid w:val="522A5456"/>
    <w:rsid w:val="522B646B"/>
    <w:rsid w:val="524E1362"/>
    <w:rsid w:val="525635A3"/>
    <w:rsid w:val="52E003DF"/>
    <w:rsid w:val="535455FF"/>
    <w:rsid w:val="537E730A"/>
    <w:rsid w:val="538638B4"/>
    <w:rsid w:val="53890C38"/>
    <w:rsid w:val="53B86208"/>
    <w:rsid w:val="54010BDC"/>
    <w:rsid w:val="54293139"/>
    <w:rsid w:val="54446715"/>
    <w:rsid w:val="5458037F"/>
    <w:rsid w:val="5463594F"/>
    <w:rsid w:val="546C0B09"/>
    <w:rsid w:val="54776B29"/>
    <w:rsid w:val="547F26DD"/>
    <w:rsid w:val="54860EF0"/>
    <w:rsid w:val="54883354"/>
    <w:rsid w:val="548E0562"/>
    <w:rsid w:val="54A14E36"/>
    <w:rsid w:val="54C918C0"/>
    <w:rsid w:val="54FC6ACF"/>
    <w:rsid w:val="5501367F"/>
    <w:rsid w:val="550A14E5"/>
    <w:rsid w:val="55212B68"/>
    <w:rsid w:val="55255B78"/>
    <w:rsid w:val="556F6861"/>
    <w:rsid w:val="559E774D"/>
    <w:rsid w:val="55ED34B9"/>
    <w:rsid w:val="55F4312A"/>
    <w:rsid w:val="565A6EF3"/>
    <w:rsid w:val="56AC0838"/>
    <w:rsid w:val="56D63420"/>
    <w:rsid w:val="56E378C9"/>
    <w:rsid w:val="56F5589B"/>
    <w:rsid w:val="57062627"/>
    <w:rsid w:val="5732332F"/>
    <w:rsid w:val="57642BC7"/>
    <w:rsid w:val="57A27CE8"/>
    <w:rsid w:val="57EC2846"/>
    <w:rsid w:val="589C546F"/>
    <w:rsid w:val="58A218D8"/>
    <w:rsid w:val="58DF040C"/>
    <w:rsid w:val="58F505C3"/>
    <w:rsid w:val="593D7152"/>
    <w:rsid w:val="5941038D"/>
    <w:rsid w:val="596E297B"/>
    <w:rsid w:val="599D0593"/>
    <w:rsid w:val="599D0A2A"/>
    <w:rsid w:val="599D3734"/>
    <w:rsid w:val="5A1F3452"/>
    <w:rsid w:val="5A236317"/>
    <w:rsid w:val="5A270C3D"/>
    <w:rsid w:val="5A3F46C0"/>
    <w:rsid w:val="5A453DC8"/>
    <w:rsid w:val="5AAC4F55"/>
    <w:rsid w:val="5AD82FA2"/>
    <w:rsid w:val="5B285C6B"/>
    <w:rsid w:val="5B642FAA"/>
    <w:rsid w:val="5BB85FE1"/>
    <w:rsid w:val="5BC84F5C"/>
    <w:rsid w:val="5BDA12DE"/>
    <w:rsid w:val="5C1248EC"/>
    <w:rsid w:val="5C331109"/>
    <w:rsid w:val="5C3E65EE"/>
    <w:rsid w:val="5C447622"/>
    <w:rsid w:val="5C9D17AE"/>
    <w:rsid w:val="5CA85950"/>
    <w:rsid w:val="5CC47DAA"/>
    <w:rsid w:val="5CC670FC"/>
    <w:rsid w:val="5CED5F94"/>
    <w:rsid w:val="5CF02C02"/>
    <w:rsid w:val="5D150B39"/>
    <w:rsid w:val="5D3C6257"/>
    <w:rsid w:val="5D4064C0"/>
    <w:rsid w:val="5D447466"/>
    <w:rsid w:val="5D7C2AE1"/>
    <w:rsid w:val="5D851B97"/>
    <w:rsid w:val="5DEB7224"/>
    <w:rsid w:val="5E070671"/>
    <w:rsid w:val="5E1464EF"/>
    <w:rsid w:val="5E17202F"/>
    <w:rsid w:val="5E265F33"/>
    <w:rsid w:val="5E4355BE"/>
    <w:rsid w:val="5E8205B8"/>
    <w:rsid w:val="5E9065BD"/>
    <w:rsid w:val="5E9570F9"/>
    <w:rsid w:val="5EDF66E0"/>
    <w:rsid w:val="5EDF7E22"/>
    <w:rsid w:val="5EF868AD"/>
    <w:rsid w:val="5EFF7F8C"/>
    <w:rsid w:val="5F001F6E"/>
    <w:rsid w:val="5F242CDD"/>
    <w:rsid w:val="5F831AF2"/>
    <w:rsid w:val="5FB316E3"/>
    <w:rsid w:val="5FDB0FD2"/>
    <w:rsid w:val="5FFB3DF1"/>
    <w:rsid w:val="6037763B"/>
    <w:rsid w:val="6043293F"/>
    <w:rsid w:val="6057003D"/>
    <w:rsid w:val="60AF6F11"/>
    <w:rsid w:val="60B41FE4"/>
    <w:rsid w:val="60D60AB8"/>
    <w:rsid w:val="60E144C5"/>
    <w:rsid w:val="610B1212"/>
    <w:rsid w:val="61B57AAE"/>
    <w:rsid w:val="61D56B4F"/>
    <w:rsid w:val="622D0A59"/>
    <w:rsid w:val="623711E3"/>
    <w:rsid w:val="62461475"/>
    <w:rsid w:val="628309AE"/>
    <w:rsid w:val="62D62D24"/>
    <w:rsid w:val="62E439A9"/>
    <w:rsid w:val="630D56BC"/>
    <w:rsid w:val="63135DBE"/>
    <w:rsid w:val="632C0676"/>
    <w:rsid w:val="63447FAC"/>
    <w:rsid w:val="6368572E"/>
    <w:rsid w:val="6379511B"/>
    <w:rsid w:val="639F3419"/>
    <w:rsid w:val="63A60B09"/>
    <w:rsid w:val="63AD2956"/>
    <w:rsid w:val="63D42612"/>
    <w:rsid w:val="63F30682"/>
    <w:rsid w:val="63FB5E85"/>
    <w:rsid w:val="6422338F"/>
    <w:rsid w:val="64297A68"/>
    <w:rsid w:val="64345E0F"/>
    <w:rsid w:val="643D2164"/>
    <w:rsid w:val="645A17F9"/>
    <w:rsid w:val="64C261C8"/>
    <w:rsid w:val="64C942A7"/>
    <w:rsid w:val="64CB52E3"/>
    <w:rsid w:val="64FE05FB"/>
    <w:rsid w:val="65010159"/>
    <w:rsid w:val="65274E19"/>
    <w:rsid w:val="652F657F"/>
    <w:rsid w:val="6546133F"/>
    <w:rsid w:val="658906D5"/>
    <w:rsid w:val="65C60DEB"/>
    <w:rsid w:val="65EF2599"/>
    <w:rsid w:val="660D6217"/>
    <w:rsid w:val="66203B8F"/>
    <w:rsid w:val="6628034C"/>
    <w:rsid w:val="666617A8"/>
    <w:rsid w:val="666751E5"/>
    <w:rsid w:val="66B76084"/>
    <w:rsid w:val="67033EED"/>
    <w:rsid w:val="670A3231"/>
    <w:rsid w:val="670E57B9"/>
    <w:rsid w:val="670F554D"/>
    <w:rsid w:val="6714670F"/>
    <w:rsid w:val="675626E0"/>
    <w:rsid w:val="678A01FD"/>
    <w:rsid w:val="679447A4"/>
    <w:rsid w:val="67A7139C"/>
    <w:rsid w:val="67B52F73"/>
    <w:rsid w:val="67C05437"/>
    <w:rsid w:val="67C50A91"/>
    <w:rsid w:val="683D2A09"/>
    <w:rsid w:val="686046A4"/>
    <w:rsid w:val="6864362D"/>
    <w:rsid w:val="687C06AE"/>
    <w:rsid w:val="68A159C9"/>
    <w:rsid w:val="68B71D08"/>
    <w:rsid w:val="68C315BD"/>
    <w:rsid w:val="68E01237"/>
    <w:rsid w:val="68F141A2"/>
    <w:rsid w:val="68F76780"/>
    <w:rsid w:val="6A516F6A"/>
    <w:rsid w:val="6A791151"/>
    <w:rsid w:val="6A7F3A08"/>
    <w:rsid w:val="6A9315A4"/>
    <w:rsid w:val="6A9401DE"/>
    <w:rsid w:val="6AC97D46"/>
    <w:rsid w:val="6B397BDF"/>
    <w:rsid w:val="6B4C13FA"/>
    <w:rsid w:val="6B7A3453"/>
    <w:rsid w:val="6B825EDC"/>
    <w:rsid w:val="6B9C7D86"/>
    <w:rsid w:val="6BA2767B"/>
    <w:rsid w:val="6BE455FB"/>
    <w:rsid w:val="6C8B6DA2"/>
    <w:rsid w:val="6C970F5E"/>
    <w:rsid w:val="6CAF4131"/>
    <w:rsid w:val="6D316899"/>
    <w:rsid w:val="6DC86CAB"/>
    <w:rsid w:val="6DD17640"/>
    <w:rsid w:val="6DEB15F3"/>
    <w:rsid w:val="6DEB78EC"/>
    <w:rsid w:val="6DFD3913"/>
    <w:rsid w:val="6E025641"/>
    <w:rsid w:val="6E0F188F"/>
    <w:rsid w:val="6E215335"/>
    <w:rsid w:val="6E350CD6"/>
    <w:rsid w:val="6E795D51"/>
    <w:rsid w:val="6E8E5494"/>
    <w:rsid w:val="6ED84F7B"/>
    <w:rsid w:val="6EF81D15"/>
    <w:rsid w:val="6F581DA9"/>
    <w:rsid w:val="6F77220A"/>
    <w:rsid w:val="6FB100E0"/>
    <w:rsid w:val="6FE14B18"/>
    <w:rsid w:val="6FE17C94"/>
    <w:rsid w:val="70270A07"/>
    <w:rsid w:val="705F4E88"/>
    <w:rsid w:val="70633265"/>
    <w:rsid w:val="70B46C4C"/>
    <w:rsid w:val="71312EBE"/>
    <w:rsid w:val="71723CEF"/>
    <w:rsid w:val="717446B0"/>
    <w:rsid w:val="71866C40"/>
    <w:rsid w:val="718B2D9D"/>
    <w:rsid w:val="71DE6466"/>
    <w:rsid w:val="71F05BBD"/>
    <w:rsid w:val="72007005"/>
    <w:rsid w:val="724762BC"/>
    <w:rsid w:val="72735280"/>
    <w:rsid w:val="72C21043"/>
    <w:rsid w:val="72C90E76"/>
    <w:rsid w:val="72EA59C1"/>
    <w:rsid w:val="731B4367"/>
    <w:rsid w:val="733A5700"/>
    <w:rsid w:val="734429FD"/>
    <w:rsid w:val="73834F73"/>
    <w:rsid w:val="739F7EA9"/>
    <w:rsid w:val="73BD077A"/>
    <w:rsid w:val="73CD11DB"/>
    <w:rsid w:val="73CF7575"/>
    <w:rsid w:val="73EB0593"/>
    <w:rsid w:val="74055F51"/>
    <w:rsid w:val="74290D3D"/>
    <w:rsid w:val="742C2A51"/>
    <w:rsid w:val="74575322"/>
    <w:rsid w:val="749C6118"/>
    <w:rsid w:val="749D642B"/>
    <w:rsid w:val="755C5EC9"/>
    <w:rsid w:val="75985A6A"/>
    <w:rsid w:val="75ED75FD"/>
    <w:rsid w:val="7620134B"/>
    <w:rsid w:val="76720F2E"/>
    <w:rsid w:val="76897580"/>
    <w:rsid w:val="768F3403"/>
    <w:rsid w:val="76A1172E"/>
    <w:rsid w:val="76FC6659"/>
    <w:rsid w:val="770928BF"/>
    <w:rsid w:val="773B0BC9"/>
    <w:rsid w:val="77663446"/>
    <w:rsid w:val="77AF38AC"/>
    <w:rsid w:val="77C10761"/>
    <w:rsid w:val="77C26B96"/>
    <w:rsid w:val="77CC495A"/>
    <w:rsid w:val="77E63ACE"/>
    <w:rsid w:val="77F47C57"/>
    <w:rsid w:val="77F72CAB"/>
    <w:rsid w:val="78004933"/>
    <w:rsid w:val="78007048"/>
    <w:rsid w:val="7810217C"/>
    <w:rsid w:val="78373C34"/>
    <w:rsid w:val="788A485A"/>
    <w:rsid w:val="78997063"/>
    <w:rsid w:val="78CB0FE9"/>
    <w:rsid w:val="78D35419"/>
    <w:rsid w:val="78D536E4"/>
    <w:rsid w:val="78FC5570"/>
    <w:rsid w:val="79194F11"/>
    <w:rsid w:val="79411F9C"/>
    <w:rsid w:val="79480E27"/>
    <w:rsid w:val="794A359F"/>
    <w:rsid w:val="7961382F"/>
    <w:rsid w:val="79652FD1"/>
    <w:rsid w:val="79927053"/>
    <w:rsid w:val="799D310C"/>
    <w:rsid w:val="79B153C4"/>
    <w:rsid w:val="79B21D87"/>
    <w:rsid w:val="79CE0D0B"/>
    <w:rsid w:val="7A3A79FC"/>
    <w:rsid w:val="7A3F4AFB"/>
    <w:rsid w:val="7A4C44FB"/>
    <w:rsid w:val="7A80655C"/>
    <w:rsid w:val="7A853ED6"/>
    <w:rsid w:val="7A8A5282"/>
    <w:rsid w:val="7ACF0117"/>
    <w:rsid w:val="7B0F05BB"/>
    <w:rsid w:val="7B162058"/>
    <w:rsid w:val="7BB2099B"/>
    <w:rsid w:val="7BB7239F"/>
    <w:rsid w:val="7BD023F4"/>
    <w:rsid w:val="7BE5287D"/>
    <w:rsid w:val="7BE57B4A"/>
    <w:rsid w:val="7C212160"/>
    <w:rsid w:val="7C323803"/>
    <w:rsid w:val="7C424B1D"/>
    <w:rsid w:val="7C57613A"/>
    <w:rsid w:val="7C613DD1"/>
    <w:rsid w:val="7C727E63"/>
    <w:rsid w:val="7C747BBB"/>
    <w:rsid w:val="7C7B16E2"/>
    <w:rsid w:val="7CAE0CBE"/>
    <w:rsid w:val="7CC15F2C"/>
    <w:rsid w:val="7CF4357A"/>
    <w:rsid w:val="7D2146E8"/>
    <w:rsid w:val="7D3C6B6E"/>
    <w:rsid w:val="7DAC3561"/>
    <w:rsid w:val="7DB65FA7"/>
    <w:rsid w:val="7DBF6D54"/>
    <w:rsid w:val="7E3311B0"/>
    <w:rsid w:val="7E467CC3"/>
    <w:rsid w:val="7E4B158C"/>
    <w:rsid w:val="7E5A60FC"/>
    <w:rsid w:val="7EA07207"/>
    <w:rsid w:val="7EF1669B"/>
    <w:rsid w:val="7F1B483F"/>
    <w:rsid w:val="7F735056"/>
    <w:rsid w:val="7F88732C"/>
    <w:rsid w:val="7FA77A18"/>
    <w:rsid w:val="7FA912C2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5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6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bscript"/>
    </w:rPr>
  </w:style>
  <w:style w:type="character" w:customStyle="1" w:styleId="48">
    <w:name w:val="font7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49">
    <w:name w:val="font8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3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51">
    <w:name w:val="font9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  <w:vertAlign w:val="superscript"/>
    </w:rPr>
  </w:style>
  <w:style w:type="character" w:customStyle="1" w:styleId="52">
    <w:name w:val="font10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53">
    <w:name w:val="font112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54">
    <w:name w:val="font1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12"/>
    <w:basedOn w:val="1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31354;&#27668;\2022\&#19978;&#25253;\2022&#24180;1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31354;&#27668;\2022\&#19978;&#25253;\2022&#24180;1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'2022年'!$B$3</c:f>
              <c:strCache>
                <c:ptCount val="1"/>
                <c:pt idx="0">
                  <c:v>SO2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45778</c:v>
                </c:pt>
                <c:pt idx="1" c:formatCode="yyyy/m/d">
                  <c:v>45779</c:v>
                </c:pt>
                <c:pt idx="2" c:formatCode="yyyy/m/d">
                  <c:v>45780</c:v>
                </c:pt>
                <c:pt idx="3" c:formatCode="yyyy/m/d">
                  <c:v>45781</c:v>
                </c:pt>
                <c:pt idx="4" c:formatCode="yyyy/m/d">
                  <c:v>45782</c:v>
                </c:pt>
                <c:pt idx="5" c:formatCode="yyyy/m/d">
                  <c:v>45783</c:v>
                </c:pt>
                <c:pt idx="6" c:formatCode="yyyy/m/d">
                  <c:v>45784</c:v>
                </c:pt>
                <c:pt idx="7" c:formatCode="yyyy/m/d">
                  <c:v>45785</c:v>
                </c:pt>
                <c:pt idx="8" c:formatCode="yyyy/m/d">
                  <c:v>45786</c:v>
                </c:pt>
                <c:pt idx="9" c:formatCode="yyyy/m/d">
                  <c:v>45787</c:v>
                </c:pt>
                <c:pt idx="10" c:formatCode="yyyy/m/d">
                  <c:v>45788</c:v>
                </c:pt>
                <c:pt idx="11" c:formatCode="yyyy/m/d">
                  <c:v>45789</c:v>
                </c:pt>
                <c:pt idx="12" c:formatCode="yyyy/m/d">
                  <c:v>45790</c:v>
                </c:pt>
                <c:pt idx="13" c:formatCode="yyyy/m/d">
                  <c:v>45791</c:v>
                </c:pt>
                <c:pt idx="14" c:formatCode="yyyy/m/d">
                  <c:v>45792</c:v>
                </c:pt>
                <c:pt idx="15" c:formatCode="yyyy/m/d">
                  <c:v>45793</c:v>
                </c:pt>
                <c:pt idx="16" c:formatCode="yyyy/m/d">
                  <c:v>45794</c:v>
                </c:pt>
                <c:pt idx="17" c:formatCode="yyyy/m/d">
                  <c:v>45795</c:v>
                </c:pt>
                <c:pt idx="18" c:formatCode="yyyy/m/d">
                  <c:v>45796</c:v>
                </c:pt>
                <c:pt idx="19" c:formatCode="yyyy/m/d">
                  <c:v>45797</c:v>
                </c:pt>
                <c:pt idx="20" c:formatCode="yyyy/m/d">
                  <c:v>45798</c:v>
                </c:pt>
                <c:pt idx="21" c:formatCode="yyyy/m/d">
                  <c:v>45799</c:v>
                </c:pt>
                <c:pt idx="22" c:formatCode="yyyy/m/d">
                  <c:v>45800</c:v>
                </c:pt>
                <c:pt idx="23" c:formatCode="yyyy/m/d">
                  <c:v>45801</c:v>
                </c:pt>
                <c:pt idx="24" c:formatCode="yyyy/m/d">
                  <c:v>45802</c:v>
                </c:pt>
                <c:pt idx="25" c:formatCode="yyyy/m/d">
                  <c:v>45803</c:v>
                </c:pt>
                <c:pt idx="26" c:formatCode="yyyy/m/d">
                  <c:v>45804</c:v>
                </c:pt>
                <c:pt idx="27" c:formatCode="yyyy/m/d">
                  <c:v>45805</c:v>
                </c:pt>
                <c:pt idx="28" c:formatCode="yyyy/m/d">
                  <c:v>45806</c:v>
                </c:pt>
                <c:pt idx="29" c:formatCode="yyyy/m/d">
                  <c:v>45807</c:v>
                </c:pt>
                <c:pt idx="30" c:formatCode="yyyy/m/d">
                  <c:v>45808</c:v>
                </c:pt>
              </c:numCache>
            </c:numRef>
          </c:cat>
          <c:val>
            <c:numRef>
              <c:f>'2022年'!$B$4:$B$34</c:f>
              <c:numCache>
                <c:formatCode>General</c:formatCode>
                <c:ptCount val="31"/>
                <c:pt idx="0">
                  <c:v>10</c:v>
                </c:pt>
                <c:pt idx="1">
                  <c:v>14</c:v>
                </c:pt>
                <c:pt idx="2">
                  <c:v>11</c:v>
                </c:pt>
                <c:pt idx="3">
                  <c:v>14</c:v>
                </c:pt>
                <c:pt idx="4">
                  <c:v>9</c:v>
                </c:pt>
                <c:pt idx="5">
                  <c:v>12</c:v>
                </c:pt>
                <c:pt idx="6">
                  <c:v>10</c:v>
                </c:pt>
                <c:pt idx="7">
                  <c:v>8</c:v>
                </c:pt>
                <c:pt idx="8">
                  <c:v>12</c:v>
                </c:pt>
                <c:pt idx="9">
                  <c:v>18</c:v>
                </c:pt>
                <c:pt idx="10">
                  <c:v>24</c:v>
                </c:pt>
                <c:pt idx="11">
                  <c:v>11</c:v>
                </c:pt>
                <c:pt idx="12">
                  <c:v>9</c:v>
                </c:pt>
                <c:pt idx="13">
                  <c:v>6</c:v>
                </c:pt>
                <c:pt idx="14">
                  <c:v>8</c:v>
                </c:pt>
                <c:pt idx="15">
                  <c:v>4</c:v>
                </c:pt>
                <c:pt idx="16">
                  <c:v>5</c:v>
                </c:pt>
                <c:pt idx="17">
                  <c:v>5</c:v>
                </c:pt>
                <c:pt idx="18">
                  <c:v>10</c:v>
                </c:pt>
                <c:pt idx="19">
                  <c:v>12</c:v>
                </c:pt>
                <c:pt idx="20">
                  <c:v>5</c:v>
                </c:pt>
                <c:pt idx="21">
                  <c:v>9</c:v>
                </c:pt>
                <c:pt idx="22">
                  <c:v>6</c:v>
                </c:pt>
                <c:pt idx="23">
                  <c:v>10</c:v>
                </c:pt>
                <c:pt idx="24">
                  <c:v>11</c:v>
                </c:pt>
                <c:pt idx="25">
                  <c:v>10</c:v>
                </c:pt>
                <c:pt idx="26">
                  <c:v>8</c:v>
                </c:pt>
                <c:pt idx="27">
                  <c:v>7</c:v>
                </c:pt>
                <c:pt idx="28">
                  <c:v>7</c:v>
                </c:pt>
                <c:pt idx="29">
                  <c:v>6</c:v>
                </c:pt>
                <c:pt idx="30">
                  <c:v>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'2022年'!$C$3</c:f>
              <c:strCache>
                <c:ptCount val="1"/>
                <c:pt idx="0">
                  <c:v>NO2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45778</c:v>
                </c:pt>
                <c:pt idx="1" c:formatCode="yyyy/m/d">
                  <c:v>45779</c:v>
                </c:pt>
                <c:pt idx="2" c:formatCode="yyyy/m/d">
                  <c:v>45780</c:v>
                </c:pt>
                <c:pt idx="3" c:formatCode="yyyy/m/d">
                  <c:v>45781</c:v>
                </c:pt>
                <c:pt idx="4" c:formatCode="yyyy/m/d">
                  <c:v>45782</c:v>
                </c:pt>
                <c:pt idx="5" c:formatCode="yyyy/m/d">
                  <c:v>45783</c:v>
                </c:pt>
                <c:pt idx="6" c:formatCode="yyyy/m/d">
                  <c:v>45784</c:v>
                </c:pt>
                <c:pt idx="7" c:formatCode="yyyy/m/d">
                  <c:v>45785</c:v>
                </c:pt>
                <c:pt idx="8" c:formatCode="yyyy/m/d">
                  <c:v>45786</c:v>
                </c:pt>
                <c:pt idx="9" c:formatCode="yyyy/m/d">
                  <c:v>45787</c:v>
                </c:pt>
                <c:pt idx="10" c:formatCode="yyyy/m/d">
                  <c:v>45788</c:v>
                </c:pt>
                <c:pt idx="11" c:formatCode="yyyy/m/d">
                  <c:v>45789</c:v>
                </c:pt>
                <c:pt idx="12" c:formatCode="yyyy/m/d">
                  <c:v>45790</c:v>
                </c:pt>
                <c:pt idx="13" c:formatCode="yyyy/m/d">
                  <c:v>45791</c:v>
                </c:pt>
                <c:pt idx="14" c:formatCode="yyyy/m/d">
                  <c:v>45792</c:v>
                </c:pt>
                <c:pt idx="15" c:formatCode="yyyy/m/d">
                  <c:v>45793</c:v>
                </c:pt>
                <c:pt idx="16" c:formatCode="yyyy/m/d">
                  <c:v>45794</c:v>
                </c:pt>
                <c:pt idx="17" c:formatCode="yyyy/m/d">
                  <c:v>45795</c:v>
                </c:pt>
                <c:pt idx="18" c:formatCode="yyyy/m/d">
                  <c:v>45796</c:v>
                </c:pt>
                <c:pt idx="19" c:formatCode="yyyy/m/d">
                  <c:v>45797</c:v>
                </c:pt>
                <c:pt idx="20" c:formatCode="yyyy/m/d">
                  <c:v>45798</c:v>
                </c:pt>
                <c:pt idx="21" c:formatCode="yyyy/m/d">
                  <c:v>45799</c:v>
                </c:pt>
                <c:pt idx="22" c:formatCode="yyyy/m/d">
                  <c:v>45800</c:v>
                </c:pt>
                <c:pt idx="23" c:formatCode="yyyy/m/d">
                  <c:v>45801</c:v>
                </c:pt>
                <c:pt idx="24" c:formatCode="yyyy/m/d">
                  <c:v>45802</c:v>
                </c:pt>
                <c:pt idx="25" c:formatCode="yyyy/m/d">
                  <c:v>45803</c:v>
                </c:pt>
                <c:pt idx="26" c:formatCode="yyyy/m/d">
                  <c:v>45804</c:v>
                </c:pt>
                <c:pt idx="27" c:formatCode="yyyy/m/d">
                  <c:v>45805</c:v>
                </c:pt>
                <c:pt idx="28" c:formatCode="yyyy/m/d">
                  <c:v>45806</c:v>
                </c:pt>
                <c:pt idx="29" c:formatCode="yyyy/m/d">
                  <c:v>45807</c:v>
                </c:pt>
                <c:pt idx="30" c:formatCode="yyyy/m/d">
                  <c:v>45808</c:v>
                </c:pt>
              </c:numCache>
            </c:numRef>
          </c:cat>
          <c:val>
            <c:numRef>
              <c:f>'2022年'!$C$4:$C$34</c:f>
              <c:numCache>
                <c:formatCode>General</c:formatCode>
                <c:ptCount val="31"/>
                <c:pt idx="0">
                  <c:v>27</c:v>
                </c:pt>
                <c:pt idx="1">
                  <c:v>20</c:v>
                </c:pt>
                <c:pt idx="2">
                  <c:v>24</c:v>
                </c:pt>
                <c:pt idx="3">
                  <c:v>22</c:v>
                </c:pt>
                <c:pt idx="4">
                  <c:v>15</c:v>
                </c:pt>
                <c:pt idx="5">
                  <c:v>15</c:v>
                </c:pt>
                <c:pt idx="6">
                  <c:v>14</c:v>
                </c:pt>
                <c:pt idx="7">
                  <c:v>12</c:v>
                </c:pt>
                <c:pt idx="8">
                  <c:v>19</c:v>
                </c:pt>
                <c:pt idx="9">
                  <c:v>14</c:v>
                </c:pt>
                <c:pt idx="10">
                  <c:v>19</c:v>
                </c:pt>
                <c:pt idx="11">
                  <c:v>21</c:v>
                </c:pt>
                <c:pt idx="12">
                  <c:v>26</c:v>
                </c:pt>
                <c:pt idx="13">
                  <c:v>27</c:v>
                </c:pt>
                <c:pt idx="14">
                  <c:v>19</c:v>
                </c:pt>
                <c:pt idx="15">
                  <c:v>16</c:v>
                </c:pt>
                <c:pt idx="16">
                  <c:v>18</c:v>
                </c:pt>
                <c:pt idx="17">
                  <c:v>15</c:v>
                </c:pt>
                <c:pt idx="18">
                  <c:v>18</c:v>
                </c:pt>
                <c:pt idx="19">
                  <c:v>17</c:v>
                </c:pt>
                <c:pt idx="20">
                  <c:v>15</c:v>
                </c:pt>
                <c:pt idx="21">
                  <c:v>17</c:v>
                </c:pt>
                <c:pt idx="22">
                  <c:v>16</c:v>
                </c:pt>
                <c:pt idx="23">
                  <c:v>12</c:v>
                </c:pt>
                <c:pt idx="24">
                  <c:v>20</c:v>
                </c:pt>
                <c:pt idx="25">
                  <c:v>21</c:v>
                </c:pt>
                <c:pt idx="26">
                  <c:v>15</c:v>
                </c:pt>
                <c:pt idx="27">
                  <c:v>22</c:v>
                </c:pt>
                <c:pt idx="28">
                  <c:v>20</c:v>
                </c:pt>
                <c:pt idx="29">
                  <c:v>12</c:v>
                </c:pt>
                <c:pt idx="30">
                  <c:v>11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'2022年'!$D$3</c:f>
              <c:strCache>
                <c:ptCount val="1"/>
                <c:pt idx="0">
                  <c:v>PM10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45778</c:v>
                </c:pt>
                <c:pt idx="1" c:formatCode="yyyy/m/d">
                  <c:v>45779</c:v>
                </c:pt>
                <c:pt idx="2" c:formatCode="yyyy/m/d">
                  <c:v>45780</c:v>
                </c:pt>
                <c:pt idx="3" c:formatCode="yyyy/m/d">
                  <c:v>45781</c:v>
                </c:pt>
                <c:pt idx="4" c:formatCode="yyyy/m/d">
                  <c:v>45782</c:v>
                </c:pt>
                <c:pt idx="5" c:formatCode="yyyy/m/d">
                  <c:v>45783</c:v>
                </c:pt>
                <c:pt idx="6" c:formatCode="yyyy/m/d">
                  <c:v>45784</c:v>
                </c:pt>
                <c:pt idx="7" c:formatCode="yyyy/m/d">
                  <c:v>45785</c:v>
                </c:pt>
                <c:pt idx="8" c:formatCode="yyyy/m/d">
                  <c:v>45786</c:v>
                </c:pt>
                <c:pt idx="9" c:formatCode="yyyy/m/d">
                  <c:v>45787</c:v>
                </c:pt>
                <c:pt idx="10" c:formatCode="yyyy/m/d">
                  <c:v>45788</c:v>
                </c:pt>
                <c:pt idx="11" c:formatCode="yyyy/m/d">
                  <c:v>45789</c:v>
                </c:pt>
                <c:pt idx="12" c:formatCode="yyyy/m/d">
                  <c:v>45790</c:v>
                </c:pt>
                <c:pt idx="13" c:formatCode="yyyy/m/d">
                  <c:v>45791</c:v>
                </c:pt>
                <c:pt idx="14" c:formatCode="yyyy/m/d">
                  <c:v>45792</c:v>
                </c:pt>
                <c:pt idx="15" c:formatCode="yyyy/m/d">
                  <c:v>45793</c:v>
                </c:pt>
                <c:pt idx="16" c:formatCode="yyyy/m/d">
                  <c:v>45794</c:v>
                </c:pt>
                <c:pt idx="17" c:formatCode="yyyy/m/d">
                  <c:v>45795</c:v>
                </c:pt>
                <c:pt idx="18" c:formatCode="yyyy/m/d">
                  <c:v>45796</c:v>
                </c:pt>
                <c:pt idx="19" c:formatCode="yyyy/m/d">
                  <c:v>45797</c:v>
                </c:pt>
                <c:pt idx="20" c:formatCode="yyyy/m/d">
                  <c:v>45798</c:v>
                </c:pt>
                <c:pt idx="21" c:formatCode="yyyy/m/d">
                  <c:v>45799</c:v>
                </c:pt>
                <c:pt idx="22" c:formatCode="yyyy/m/d">
                  <c:v>45800</c:v>
                </c:pt>
                <c:pt idx="23" c:formatCode="yyyy/m/d">
                  <c:v>45801</c:v>
                </c:pt>
                <c:pt idx="24" c:formatCode="yyyy/m/d">
                  <c:v>45802</c:v>
                </c:pt>
                <c:pt idx="25" c:formatCode="yyyy/m/d">
                  <c:v>45803</c:v>
                </c:pt>
                <c:pt idx="26" c:formatCode="yyyy/m/d">
                  <c:v>45804</c:v>
                </c:pt>
                <c:pt idx="27" c:formatCode="yyyy/m/d">
                  <c:v>45805</c:v>
                </c:pt>
                <c:pt idx="28" c:formatCode="yyyy/m/d">
                  <c:v>45806</c:v>
                </c:pt>
                <c:pt idx="29" c:formatCode="yyyy/m/d">
                  <c:v>45807</c:v>
                </c:pt>
                <c:pt idx="30" c:formatCode="yyyy/m/d">
                  <c:v>45808</c:v>
                </c:pt>
              </c:numCache>
            </c:numRef>
          </c:cat>
          <c:val>
            <c:numRef>
              <c:f>'2022年'!$D$4:$D$34</c:f>
              <c:numCache>
                <c:formatCode>General</c:formatCode>
                <c:ptCount val="31"/>
                <c:pt idx="0">
                  <c:v>50</c:v>
                </c:pt>
                <c:pt idx="1">
                  <c:v>52</c:v>
                </c:pt>
                <c:pt idx="2">
                  <c:v>52</c:v>
                </c:pt>
                <c:pt idx="3">
                  <c:v>46</c:v>
                </c:pt>
                <c:pt idx="4">
                  <c:v>26</c:v>
                </c:pt>
                <c:pt idx="5">
                  <c:v>25</c:v>
                </c:pt>
                <c:pt idx="6">
                  <c:v>21</c:v>
                </c:pt>
                <c:pt idx="7">
                  <c:v>33</c:v>
                </c:pt>
                <c:pt idx="8">
                  <c:v>25</c:v>
                </c:pt>
                <c:pt idx="9">
                  <c:v>34</c:v>
                </c:pt>
                <c:pt idx="10">
                  <c:v>27</c:v>
                </c:pt>
                <c:pt idx="11">
                  <c:v>32</c:v>
                </c:pt>
                <c:pt idx="12">
                  <c:v>37</c:v>
                </c:pt>
                <c:pt idx="13">
                  <c:v>41</c:v>
                </c:pt>
                <c:pt idx="14">
                  <c:v>36</c:v>
                </c:pt>
                <c:pt idx="15">
                  <c:v>21</c:v>
                </c:pt>
                <c:pt idx="16">
                  <c:v>24</c:v>
                </c:pt>
                <c:pt idx="17">
                  <c:v>18</c:v>
                </c:pt>
                <c:pt idx="18">
                  <c:v>31</c:v>
                </c:pt>
                <c:pt idx="19">
                  <c:v>36</c:v>
                </c:pt>
                <c:pt idx="20">
                  <c:v>30</c:v>
                </c:pt>
                <c:pt idx="21">
                  <c:v>39</c:v>
                </c:pt>
                <c:pt idx="22">
                  <c:v>23</c:v>
                </c:pt>
                <c:pt idx="23">
                  <c:v>25</c:v>
                </c:pt>
                <c:pt idx="24">
                  <c:v>46</c:v>
                </c:pt>
                <c:pt idx="25">
                  <c:v>29</c:v>
                </c:pt>
                <c:pt idx="26">
                  <c:v>31</c:v>
                </c:pt>
                <c:pt idx="27">
                  <c:v>26</c:v>
                </c:pt>
                <c:pt idx="28">
                  <c:v>16</c:v>
                </c:pt>
                <c:pt idx="29">
                  <c:v>15</c:v>
                </c:pt>
                <c:pt idx="30">
                  <c:v>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29249571"/>
        <c:axId val="699336924"/>
      </c:lineChart>
      <c:dateAx>
        <c:axId val="229249571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9336924"/>
        <c:crosses val="autoZero"/>
        <c:auto val="1"/>
        <c:lblOffset val="100"/>
        <c:baseTimeUnit val="days"/>
      </c:dateAx>
      <c:valAx>
        <c:axId val="6993369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92495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61995515695067"/>
          <c:y val="0.046355766545657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c0e96ef-a454-47c2-8b39-cb13cca0509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374964200203916"/>
          <c:y val="0.028503893214683"/>
          <c:w val="0.94608149751979"/>
          <c:h val="0.767436040044494"/>
        </c:manualLayout>
      </c:layout>
      <c:lineChart>
        <c:grouping val="standard"/>
        <c:varyColors val="0"/>
        <c:ser>
          <c:idx val="0"/>
          <c:order val="0"/>
          <c:tx>
            <c:strRef>
              <c:f>'2022年'!$E$3</c:f>
              <c:strCache>
                <c:ptCount val="1"/>
                <c:pt idx="0">
                  <c:v>CO(mg/m3)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45778</c:v>
                </c:pt>
                <c:pt idx="1" c:formatCode="yyyy/m/d">
                  <c:v>45779</c:v>
                </c:pt>
                <c:pt idx="2" c:formatCode="yyyy/m/d">
                  <c:v>45780</c:v>
                </c:pt>
                <c:pt idx="3" c:formatCode="yyyy/m/d">
                  <c:v>45781</c:v>
                </c:pt>
                <c:pt idx="4" c:formatCode="yyyy/m/d">
                  <c:v>45782</c:v>
                </c:pt>
                <c:pt idx="5" c:formatCode="yyyy/m/d">
                  <c:v>45783</c:v>
                </c:pt>
                <c:pt idx="6" c:formatCode="yyyy/m/d">
                  <c:v>45784</c:v>
                </c:pt>
                <c:pt idx="7" c:formatCode="yyyy/m/d">
                  <c:v>45785</c:v>
                </c:pt>
                <c:pt idx="8" c:formatCode="yyyy/m/d">
                  <c:v>45786</c:v>
                </c:pt>
                <c:pt idx="9" c:formatCode="yyyy/m/d">
                  <c:v>45787</c:v>
                </c:pt>
                <c:pt idx="10" c:formatCode="yyyy/m/d">
                  <c:v>45788</c:v>
                </c:pt>
                <c:pt idx="11" c:formatCode="yyyy/m/d">
                  <c:v>45789</c:v>
                </c:pt>
                <c:pt idx="12" c:formatCode="yyyy/m/d">
                  <c:v>45790</c:v>
                </c:pt>
                <c:pt idx="13" c:formatCode="yyyy/m/d">
                  <c:v>45791</c:v>
                </c:pt>
                <c:pt idx="14" c:formatCode="yyyy/m/d">
                  <c:v>45792</c:v>
                </c:pt>
                <c:pt idx="15" c:formatCode="yyyy/m/d">
                  <c:v>45793</c:v>
                </c:pt>
                <c:pt idx="16" c:formatCode="yyyy/m/d">
                  <c:v>45794</c:v>
                </c:pt>
                <c:pt idx="17" c:formatCode="yyyy/m/d">
                  <c:v>45795</c:v>
                </c:pt>
                <c:pt idx="18" c:formatCode="yyyy/m/d">
                  <c:v>45796</c:v>
                </c:pt>
                <c:pt idx="19" c:formatCode="yyyy/m/d">
                  <c:v>45797</c:v>
                </c:pt>
                <c:pt idx="20" c:formatCode="yyyy/m/d">
                  <c:v>45798</c:v>
                </c:pt>
                <c:pt idx="21" c:formatCode="yyyy/m/d">
                  <c:v>45799</c:v>
                </c:pt>
                <c:pt idx="22" c:formatCode="yyyy/m/d">
                  <c:v>45800</c:v>
                </c:pt>
                <c:pt idx="23" c:formatCode="yyyy/m/d">
                  <c:v>45801</c:v>
                </c:pt>
                <c:pt idx="24" c:formatCode="yyyy/m/d">
                  <c:v>45802</c:v>
                </c:pt>
                <c:pt idx="25" c:formatCode="yyyy/m/d">
                  <c:v>45803</c:v>
                </c:pt>
                <c:pt idx="26" c:formatCode="yyyy/m/d">
                  <c:v>45804</c:v>
                </c:pt>
                <c:pt idx="27" c:formatCode="yyyy/m/d">
                  <c:v>45805</c:v>
                </c:pt>
                <c:pt idx="28" c:formatCode="yyyy/m/d">
                  <c:v>45806</c:v>
                </c:pt>
                <c:pt idx="29" c:formatCode="yyyy/m/d">
                  <c:v>45807</c:v>
                </c:pt>
                <c:pt idx="30" c:formatCode="yyyy/m/d">
                  <c:v>45808</c:v>
                </c:pt>
              </c:numCache>
            </c:numRef>
          </c:cat>
          <c:val>
            <c:numRef>
              <c:f>'2022年'!$E$4:$E$34</c:f>
              <c:numCache>
                <c:formatCode>General</c:formatCode>
                <c:ptCount val="31"/>
                <c:pt idx="0">
                  <c:v>0.7</c:v>
                </c:pt>
                <c:pt idx="1">
                  <c:v>0.6</c:v>
                </c:pt>
                <c:pt idx="2">
                  <c:v>0.7</c:v>
                </c:pt>
                <c:pt idx="3">
                  <c:v>0.7</c:v>
                </c:pt>
                <c:pt idx="4">
                  <c:v>0.7</c:v>
                </c:pt>
                <c:pt idx="5">
                  <c:v>0.6</c:v>
                </c:pt>
                <c:pt idx="6">
                  <c:v>0.6</c:v>
                </c:pt>
                <c:pt idx="7">
                  <c:v>0.6</c:v>
                </c:pt>
                <c:pt idx="8">
                  <c:v>0.6</c:v>
                </c:pt>
                <c:pt idx="9">
                  <c:v>0.6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0.6</c:v>
                </c:pt>
                <c:pt idx="16">
                  <c:v>0.6</c:v>
                </c:pt>
                <c:pt idx="17">
                  <c:v>0.6</c:v>
                </c:pt>
                <c:pt idx="18">
                  <c:v>0.5</c:v>
                </c:pt>
                <c:pt idx="19">
                  <c:v>0.6</c:v>
                </c:pt>
                <c:pt idx="20">
                  <c:v>0.6</c:v>
                </c:pt>
                <c:pt idx="21">
                  <c:v>0.6</c:v>
                </c:pt>
                <c:pt idx="22">
                  <c:v>0.5</c:v>
                </c:pt>
                <c:pt idx="23">
                  <c:v>0.6</c:v>
                </c:pt>
                <c:pt idx="24">
                  <c:v>0.7</c:v>
                </c:pt>
                <c:pt idx="25">
                  <c:v>0.6</c:v>
                </c:pt>
                <c:pt idx="26">
                  <c:v>0.6</c:v>
                </c:pt>
                <c:pt idx="27">
                  <c:v>0.6</c:v>
                </c:pt>
                <c:pt idx="28">
                  <c:v>0.6</c:v>
                </c:pt>
                <c:pt idx="29">
                  <c:v>0.6</c:v>
                </c:pt>
                <c:pt idx="30">
                  <c:v>0.4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'2022年'!$F$3</c:f>
              <c:strCache>
                <c:ptCount val="1"/>
                <c:pt idx="0">
                  <c:v>PM2.5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45778</c:v>
                </c:pt>
                <c:pt idx="1" c:formatCode="yyyy/m/d">
                  <c:v>45779</c:v>
                </c:pt>
                <c:pt idx="2" c:formatCode="yyyy/m/d">
                  <c:v>45780</c:v>
                </c:pt>
                <c:pt idx="3" c:formatCode="yyyy/m/d">
                  <c:v>45781</c:v>
                </c:pt>
                <c:pt idx="4" c:formatCode="yyyy/m/d">
                  <c:v>45782</c:v>
                </c:pt>
                <c:pt idx="5" c:formatCode="yyyy/m/d">
                  <c:v>45783</c:v>
                </c:pt>
                <c:pt idx="6" c:formatCode="yyyy/m/d">
                  <c:v>45784</c:v>
                </c:pt>
                <c:pt idx="7" c:formatCode="yyyy/m/d">
                  <c:v>45785</c:v>
                </c:pt>
                <c:pt idx="8" c:formatCode="yyyy/m/d">
                  <c:v>45786</c:v>
                </c:pt>
                <c:pt idx="9" c:formatCode="yyyy/m/d">
                  <c:v>45787</c:v>
                </c:pt>
                <c:pt idx="10" c:formatCode="yyyy/m/d">
                  <c:v>45788</c:v>
                </c:pt>
                <c:pt idx="11" c:formatCode="yyyy/m/d">
                  <c:v>45789</c:v>
                </c:pt>
                <c:pt idx="12" c:formatCode="yyyy/m/d">
                  <c:v>45790</c:v>
                </c:pt>
                <c:pt idx="13" c:formatCode="yyyy/m/d">
                  <c:v>45791</c:v>
                </c:pt>
                <c:pt idx="14" c:formatCode="yyyy/m/d">
                  <c:v>45792</c:v>
                </c:pt>
                <c:pt idx="15" c:formatCode="yyyy/m/d">
                  <c:v>45793</c:v>
                </c:pt>
                <c:pt idx="16" c:formatCode="yyyy/m/d">
                  <c:v>45794</c:v>
                </c:pt>
                <c:pt idx="17" c:formatCode="yyyy/m/d">
                  <c:v>45795</c:v>
                </c:pt>
                <c:pt idx="18" c:formatCode="yyyy/m/d">
                  <c:v>45796</c:v>
                </c:pt>
                <c:pt idx="19" c:formatCode="yyyy/m/d">
                  <c:v>45797</c:v>
                </c:pt>
                <c:pt idx="20" c:formatCode="yyyy/m/d">
                  <c:v>45798</c:v>
                </c:pt>
                <c:pt idx="21" c:formatCode="yyyy/m/d">
                  <c:v>45799</c:v>
                </c:pt>
                <c:pt idx="22" c:formatCode="yyyy/m/d">
                  <c:v>45800</c:v>
                </c:pt>
                <c:pt idx="23" c:formatCode="yyyy/m/d">
                  <c:v>45801</c:v>
                </c:pt>
                <c:pt idx="24" c:formatCode="yyyy/m/d">
                  <c:v>45802</c:v>
                </c:pt>
                <c:pt idx="25" c:formatCode="yyyy/m/d">
                  <c:v>45803</c:v>
                </c:pt>
                <c:pt idx="26" c:formatCode="yyyy/m/d">
                  <c:v>45804</c:v>
                </c:pt>
                <c:pt idx="27" c:formatCode="yyyy/m/d">
                  <c:v>45805</c:v>
                </c:pt>
                <c:pt idx="28" c:formatCode="yyyy/m/d">
                  <c:v>45806</c:v>
                </c:pt>
                <c:pt idx="29" c:formatCode="yyyy/m/d">
                  <c:v>45807</c:v>
                </c:pt>
                <c:pt idx="30" c:formatCode="yyyy/m/d">
                  <c:v>45808</c:v>
                </c:pt>
              </c:numCache>
            </c:numRef>
          </c:cat>
          <c:val>
            <c:numRef>
              <c:f>'2022年'!$F$4:$F$34</c:f>
              <c:numCache>
                <c:formatCode>General</c:formatCode>
                <c:ptCount val="31"/>
                <c:pt idx="0">
                  <c:v>30</c:v>
                </c:pt>
                <c:pt idx="1">
                  <c:v>25</c:v>
                </c:pt>
                <c:pt idx="2">
                  <c:v>29</c:v>
                </c:pt>
                <c:pt idx="3">
                  <c:v>26</c:v>
                </c:pt>
                <c:pt idx="4">
                  <c:v>15</c:v>
                </c:pt>
                <c:pt idx="5">
                  <c:v>12</c:v>
                </c:pt>
                <c:pt idx="6">
                  <c:v>9</c:v>
                </c:pt>
                <c:pt idx="7">
                  <c:v>14</c:v>
                </c:pt>
                <c:pt idx="8">
                  <c:v>12</c:v>
                </c:pt>
                <c:pt idx="9">
                  <c:v>14</c:v>
                </c:pt>
                <c:pt idx="10">
                  <c:v>12</c:v>
                </c:pt>
                <c:pt idx="11">
                  <c:v>19</c:v>
                </c:pt>
                <c:pt idx="12">
                  <c:v>22</c:v>
                </c:pt>
                <c:pt idx="13">
                  <c:v>20</c:v>
                </c:pt>
                <c:pt idx="14">
                  <c:v>20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17</c:v>
                </c:pt>
                <c:pt idx="19">
                  <c:v>19</c:v>
                </c:pt>
                <c:pt idx="20">
                  <c:v>17</c:v>
                </c:pt>
                <c:pt idx="21">
                  <c:v>21</c:v>
                </c:pt>
                <c:pt idx="22">
                  <c:v>12</c:v>
                </c:pt>
                <c:pt idx="23">
                  <c:v>16</c:v>
                </c:pt>
                <c:pt idx="24">
                  <c:v>34</c:v>
                </c:pt>
                <c:pt idx="25">
                  <c:v>16</c:v>
                </c:pt>
                <c:pt idx="26">
                  <c:v>18</c:v>
                </c:pt>
                <c:pt idx="27">
                  <c:v>17</c:v>
                </c:pt>
                <c:pt idx="28">
                  <c:v>8</c:v>
                </c:pt>
                <c:pt idx="29">
                  <c:v>8</c:v>
                </c:pt>
                <c:pt idx="30">
                  <c:v>14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'2022年'!$G$3</c:f>
              <c:strCache>
                <c:ptCount val="1"/>
                <c:pt idx="0">
                  <c:v>O3-8H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45778</c:v>
                </c:pt>
                <c:pt idx="1" c:formatCode="yyyy/m/d">
                  <c:v>45779</c:v>
                </c:pt>
                <c:pt idx="2" c:formatCode="yyyy/m/d">
                  <c:v>45780</c:v>
                </c:pt>
                <c:pt idx="3" c:formatCode="yyyy/m/d">
                  <c:v>45781</c:v>
                </c:pt>
                <c:pt idx="4" c:formatCode="yyyy/m/d">
                  <c:v>45782</c:v>
                </c:pt>
                <c:pt idx="5" c:formatCode="yyyy/m/d">
                  <c:v>45783</c:v>
                </c:pt>
                <c:pt idx="6" c:formatCode="yyyy/m/d">
                  <c:v>45784</c:v>
                </c:pt>
                <c:pt idx="7" c:formatCode="yyyy/m/d">
                  <c:v>45785</c:v>
                </c:pt>
                <c:pt idx="8" c:formatCode="yyyy/m/d">
                  <c:v>45786</c:v>
                </c:pt>
                <c:pt idx="9" c:formatCode="yyyy/m/d">
                  <c:v>45787</c:v>
                </c:pt>
                <c:pt idx="10" c:formatCode="yyyy/m/d">
                  <c:v>45788</c:v>
                </c:pt>
                <c:pt idx="11" c:formatCode="yyyy/m/d">
                  <c:v>45789</c:v>
                </c:pt>
                <c:pt idx="12" c:formatCode="yyyy/m/d">
                  <c:v>45790</c:v>
                </c:pt>
                <c:pt idx="13" c:formatCode="yyyy/m/d">
                  <c:v>45791</c:v>
                </c:pt>
                <c:pt idx="14" c:formatCode="yyyy/m/d">
                  <c:v>45792</c:v>
                </c:pt>
                <c:pt idx="15" c:formatCode="yyyy/m/d">
                  <c:v>45793</c:v>
                </c:pt>
                <c:pt idx="16" c:formatCode="yyyy/m/d">
                  <c:v>45794</c:v>
                </c:pt>
                <c:pt idx="17" c:formatCode="yyyy/m/d">
                  <c:v>45795</c:v>
                </c:pt>
                <c:pt idx="18" c:formatCode="yyyy/m/d">
                  <c:v>45796</c:v>
                </c:pt>
                <c:pt idx="19" c:formatCode="yyyy/m/d">
                  <c:v>45797</c:v>
                </c:pt>
                <c:pt idx="20" c:formatCode="yyyy/m/d">
                  <c:v>45798</c:v>
                </c:pt>
                <c:pt idx="21" c:formatCode="yyyy/m/d">
                  <c:v>45799</c:v>
                </c:pt>
                <c:pt idx="22" c:formatCode="yyyy/m/d">
                  <c:v>45800</c:v>
                </c:pt>
                <c:pt idx="23" c:formatCode="yyyy/m/d">
                  <c:v>45801</c:v>
                </c:pt>
                <c:pt idx="24" c:formatCode="yyyy/m/d">
                  <c:v>45802</c:v>
                </c:pt>
                <c:pt idx="25" c:formatCode="yyyy/m/d">
                  <c:v>45803</c:v>
                </c:pt>
                <c:pt idx="26" c:formatCode="yyyy/m/d">
                  <c:v>45804</c:v>
                </c:pt>
                <c:pt idx="27" c:formatCode="yyyy/m/d">
                  <c:v>45805</c:v>
                </c:pt>
                <c:pt idx="28" c:formatCode="yyyy/m/d">
                  <c:v>45806</c:v>
                </c:pt>
                <c:pt idx="29" c:formatCode="yyyy/m/d">
                  <c:v>45807</c:v>
                </c:pt>
                <c:pt idx="30" c:formatCode="yyyy/m/d">
                  <c:v>45808</c:v>
                </c:pt>
              </c:numCache>
            </c:numRef>
          </c:cat>
          <c:val>
            <c:numRef>
              <c:f>'2022年'!$G$4:$G$34</c:f>
              <c:numCache>
                <c:formatCode>General</c:formatCode>
                <c:ptCount val="31"/>
                <c:pt idx="0">
                  <c:v>102</c:v>
                </c:pt>
                <c:pt idx="1">
                  <c:v>111</c:v>
                </c:pt>
                <c:pt idx="2">
                  <c:v>105</c:v>
                </c:pt>
                <c:pt idx="3">
                  <c:v>68</c:v>
                </c:pt>
                <c:pt idx="4">
                  <c:v>55</c:v>
                </c:pt>
                <c:pt idx="5">
                  <c:v>67</c:v>
                </c:pt>
                <c:pt idx="6">
                  <c:v>47</c:v>
                </c:pt>
                <c:pt idx="7">
                  <c:v>59</c:v>
                </c:pt>
                <c:pt idx="8">
                  <c:v>64</c:v>
                </c:pt>
                <c:pt idx="9">
                  <c:v>88</c:v>
                </c:pt>
                <c:pt idx="10">
                  <c:v>88</c:v>
                </c:pt>
                <c:pt idx="11">
                  <c:v>113</c:v>
                </c:pt>
                <c:pt idx="12">
                  <c:v>127</c:v>
                </c:pt>
                <c:pt idx="13">
                  <c:v>94</c:v>
                </c:pt>
                <c:pt idx="14">
                  <c:v>96</c:v>
                </c:pt>
                <c:pt idx="15">
                  <c:v>61</c:v>
                </c:pt>
                <c:pt idx="16">
                  <c:v>52</c:v>
                </c:pt>
                <c:pt idx="17">
                  <c:v>53</c:v>
                </c:pt>
                <c:pt idx="18">
                  <c:v>0</c:v>
                </c:pt>
                <c:pt idx="19">
                  <c:v>30</c:v>
                </c:pt>
                <c:pt idx="20">
                  <c:v>46</c:v>
                </c:pt>
                <c:pt idx="21">
                  <c:v>52</c:v>
                </c:pt>
                <c:pt idx="22">
                  <c:v>50</c:v>
                </c:pt>
                <c:pt idx="23">
                  <c:v>82</c:v>
                </c:pt>
                <c:pt idx="24">
                  <c:v>67</c:v>
                </c:pt>
                <c:pt idx="25">
                  <c:v>61</c:v>
                </c:pt>
                <c:pt idx="26">
                  <c:v>85</c:v>
                </c:pt>
                <c:pt idx="27">
                  <c:v>46</c:v>
                </c:pt>
                <c:pt idx="28">
                  <c:v>34</c:v>
                </c:pt>
                <c:pt idx="29">
                  <c:v>72</c:v>
                </c:pt>
                <c:pt idx="30">
                  <c:v>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29249571"/>
        <c:axId val="699336924"/>
      </c:lineChart>
      <c:dateAx>
        <c:axId val="229249571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9336924"/>
        <c:crosses val="autoZero"/>
        <c:auto val="1"/>
        <c:lblOffset val="100"/>
        <c:baseTimeUnit val="days"/>
      </c:dateAx>
      <c:valAx>
        <c:axId val="6993369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92495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59399021663173"/>
          <c:y val="0.0586763070077864"/>
          <c:w val="0.236827393431167"/>
          <c:h val="0.04657953281423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8afb121-5d93-48c4-8caf-da077c4fe42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24</Pages>
  <Words>1170</Words>
  <Characters>1641</Characters>
  <Lines>64</Lines>
  <Paragraphs>18</Paragraphs>
  <TotalTime>0</TotalTime>
  <ScaleCrop>false</ScaleCrop>
  <LinksUpToDate>false</LinksUpToDate>
  <CharactersWithSpaces>1732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yi</cp:lastModifiedBy>
  <cp:lastPrinted>2025-07-03T02:47:00Z</cp:lastPrinted>
  <dcterms:modified xsi:type="dcterms:W3CDTF">2025-07-18T02:38:54Z</dcterms:modified>
  <dc:title>梅州市环境状况月报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AA6C1794FACC42B18C03E248BD16EF50_13</vt:lpwstr>
  </property>
  <property fmtid="{D5CDD505-2E9C-101B-9397-08002B2CF9AE}" pid="4" name="KSOTemplateDocerSaveRecord">
    <vt:lpwstr>eyJoZGlkIjoiNGM0MWJjMjRlM2RjMmU1N2JhYTI0ZjA0ODhhZGQ2OTMiLCJ1c2VySWQiOiIzNTYxMTEyODMifQ==</vt:lpwstr>
  </property>
</Properties>
</file>