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8A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-SA"/>
        </w:rPr>
      </w:pPr>
    </w:p>
    <w:p w14:paraId="55B58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-SA"/>
        </w:rPr>
        <w:t>蕉岭县“免费办公”实施细则（试行）</w:t>
      </w:r>
    </w:p>
    <w:p w14:paraId="19F435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简体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征求意见</w:t>
      </w:r>
      <w:r>
        <w:rPr>
          <w:rFonts w:hint="default" w:ascii="Times New Roman" w:hAnsi="Times New Roman" w:eastAsia="方正楷体简体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稿）</w:t>
      </w:r>
    </w:p>
    <w:p w14:paraId="4EFA7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</w:p>
    <w:p w14:paraId="211CD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第一章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总则</w:t>
      </w:r>
    </w:p>
    <w:p w14:paraId="238CC3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 xml:space="preserve">第一条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为深入贯彻落实梅州市实施“免费梅州”促招商引资及创业行动的指导意见的工作部署，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按照《中共蕉岭县委办公室、蕉岭县人民政府办公室关于成立蕉岭县实施“免费梅州”行动工作专班的通知》，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着力为来蕉投资者提供“免费办公”空间，吸引更多企业来蕉投资创业和项目落地，掀起招商引资“抢企业”“抢项目”热潮，结合我县实际，制定本实施管理细则。</w:t>
      </w:r>
    </w:p>
    <w:p w14:paraId="5DB280F8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第二条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“免费办公”是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提高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全县国有闲置资产使用效益，优化资源配置，充分释放发展空间；立足当前，着眼长远，适度让利于企业、让利于民，更好实现可持续发展。</w:t>
      </w:r>
    </w:p>
    <w:p w14:paraId="2D0CB7EA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蕉岭县发展和改革局、蕉岭县科工商务局、蕉岭县财政局是全县“免费办公”空间的管理部门，负责全县“免费办公”空间的政策制定、日常监管和跟踪服务。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各镇、各单位</w:t>
      </w:r>
      <w:r>
        <w:rPr>
          <w:rFonts w:hint="eastAsia" w:ascii="Times New Roman" w:hAnsi="Times New Roman" w:eastAsia="仿宋_GB2312" w:cs="宋体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按职能落实“免费办公”赋予的相关工作。</w:t>
      </w:r>
    </w:p>
    <w:p w14:paraId="618E715F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 w14:paraId="2658438C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第二章 免费条件</w:t>
      </w:r>
    </w:p>
    <w:p w14:paraId="13D0127C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对2025年至2027年来我县辖区范围内新注册具有合法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的经营资质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互联网、金融、科技创新、零售贸易、文化创意、专业服务行业（法律、会计、咨询等）及市、县招商引资相关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企业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</w:p>
    <w:p w14:paraId="296FA99F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享受租金优惠条件：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对2025年至2027年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新落地企业与资产管理部门在签订入驻协议之日起，第一年度（第1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12个月）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可给予1年投资前准备期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；第二年度（第13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24个月）企业要为职工按时缴交社保并依法纳税；第三年度（第25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36个月）企业用工人数达到每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平方1人以上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；第四年度（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37—48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个月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企业用工人数达到每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平方1人以上或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首次认定高新技术企业或“四上”企业等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</w:p>
    <w:p w14:paraId="271E353F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未达到当年度周期考核要求的，应按双方签订的协议约定条款处理。</w:t>
      </w:r>
    </w:p>
    <w:p w14:paraId="7ABF8A43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 w14:paraId="2F1705EA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第三章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申请流程</w:t>
      </w:r>
    </w:p>
    <w:p w14:paraId="2900B11A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来蕉投资企业可通过“粤省事”平台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或提交书面申请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选取心仪的办公地点并进行申请。</w:t>
      </w:r>
    </w:p>
    <w:p w14:paraId="57AA1BED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来蕉投资企业可在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线上或线下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lang w:val="en-US" w:eastAsia="zh-CN" w:bidi="ar-SA"/>
        </w:rPr>
        <w:t>填写“免费办公”申请，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提交给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县科工商务局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，明确企业法人登记、个人身份证号、投资产业等相关情况及投资佐证材料（包括营业执照（如有）、投资项目计划书、个人征信或相关信用报告等相关信息）。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县科工商务局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在收到申请材料后的3个工作日内，对申请对象的资格和申请材料进行初审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（包括电话咨询等）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。初审主要审查申请材料的完整性、真实性以及申请对象是否符合申请条件，初审结果通过电话或短信通知申请对象。</w:t>
      </w:r>
    </w:p>
    <w:p w14:paraId="4734E45D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 xml:space="preserve">条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对初审通过的“免费办公”空间申请对象名单，由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县科工商务局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在单位网站公示3个工作日，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接受社会监督。对公示无异议的申请对象，凭电话或短信通知直接到“免费办公”空间所在地办理相关入驻手续，并签订入驻协议，明确双方权利和义务。</w:t>
      </w:r>
    </w:p>
    <w:p w14:paraId="032FD9A4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每个申请对象原则上只能享受1次“免费办公”空间使用资格。通过后因故不能入驻须提前三天告知，逾期未入驻者，视为放弃“免费办公”空间使用资格。</w:t>
      </w:r>
    </w:p>
    <w:p w14:paraId="19E66F35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 w14:paraId="58F4E300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方正大标宋简体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第四章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管理机制</w:t>
      </w:r>
    </w:p>
    <w:p w14:paraId="5B5937F7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 xml:space="preserve">条 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各镇、各单位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负责提供场所由县科工商务局统筹安排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县科工商务局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负责在“粤省事”平台及时发布和更新国有闲置资产信息。</w:t>
      </w:r>
    </w:p>
    <w:p w14:paraId="44A0D61D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对来蕉投资的企业，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视企业具体投资规模和行业需求给予适当的“免费办公”空间，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免费使用时间最长为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年（期满后经过评估可按照市场价的50%优先租赁）。</w:t>
      </w:r>
    </w:p>
    <w:p w14:paraId="61CA333D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 xml:space="preserve">条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对来蕉投资企业入驻后，应自觉遵守法律法规和各项管理制度，按时缴纳水电费、物业管理费（如有）等费用，保持办公场地整洁卫生，爱护公共设施设备。</w:t>
      </w:r>
    </w:p>
    <w:p w14:paraId="24BCA85F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十四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县科工商务局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定期对入驻企业进行评估，评估内容包括项目进展、经营业绩、使用情况等。</w:t>
      </w:r>
    </w:p>
    <w:p w14:paraId="54728CB5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县科工商务局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应加强对“免费办公”空间的跟踪服务、日常监管等工作。为投资企业提供政策扶持和信息咨询等综合性服务，建立健全企业服务机制和服务体系。</w:t>
      </w:r>
    </w:p>
    <w:p w14:paraId="29D1A286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 w14:paraId="2E60A572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第五章 退出机制</w:t>
      </w:r>
    </w:p>
    <w:p w14:paraId="36419225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投资企业须在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蕉岭县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注册公司，否则不再享受“免费办公”空间使用资格。</w:t>
      </w:r>
    </w:p>
    <w:p w14:paraId="3A3BA949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投资企业未达到当年度免费目标任务的，由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县科工商务局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进行约谈提醒，情节严重的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限期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退出“免费办公”空间。</w:t>
      </w:r>
    </w:p>
    <w:p w14:paraId="2996AFE6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入驻企业在入驻期间如出现以下情形之一的，由“免费办公”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签约单位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终止入驻协议，退出“免费办公”空间。</w:t>
      </w:r>
    </w:p>
    <w:p w14:paraId="529C42A1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1.违反国家法律法规和管理制度，造成严重后果；</w:t>
      </w:r>
    </w:p>
    <w:p w14:paraId="620C4D8C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2.擅自改变办公场地用途；</w:t>
      </w:r>
    </w:p>
    <w:p w14:paraId="3A4665AF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3.项目停滞或经营不善，无法继续开展业务；</w:t>
      </w:r>
    </w:p>
    <w:p w14:paraId="551FEF88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4.不按规定报送项目实施进度、隐瞒真实情况，弄虚作假的；</w:t>
      </w:r>
    </w:p>
    <w:p w14:paraId="4850EA7B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5.其他违反入驻协议约定的情况。</w:t>
      </w:r>
    </w:p>
    <w:p w14:paraId="1867980E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 w14:paraId="6F132127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章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附则</w:t>
      </w:r>
    </w:p>
    <w:p w14:paraId="1499580D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 xml:space="preserve">第十九条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本实施管理细则由县科工商务局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负责解释和修订。</w:t>
      </w:r>
    </w:p>
    <w:p w14:paraId="001138D4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-SA"/>
        </w:rPr>
        <w:t>第二十条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本实施管理细则内容与国家法律法规或相关政策不一致的，以国家法律法规或相关政策为准。本实施管理细则自印发之日起施行，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有效期至2027年12月31日。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在实施过程中，如遇上级政策调整按上级政策执行，如遇其他不可抗力因素不能执行，则适时进行调整。</w:t>
      </w:r>
    </w:p>
    <w:p w14:paraId="48BA1C29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-SA"/>
        </w:rPr>
      </w:pPr>
    </w:p>
    <w:p w14:paraId="7DDF9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附件1：“免费办公”空间申请表</w:t>
      </w:r>
    </w:p>
    <w:p w14:paraId="692B9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附件2：首期“免费办公”空间一览表</w:t>
      </w:r>
    </w:p>
    <w:p w14:paraId="56627D5A">
      <w:pPr>
        <w:rPr>
          <w:rFonts w:hint="default" w:ascii="Times New Roman" w:hAnsi="Times New Roman" w:eastAsia="仿宋_GB2312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879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BCB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4BCB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ODg5MDYzZDBkYzk2YjMxNjRhNjlkM2YxOTFhYTQifQ=="/>
    <w:docVar w:name="KSO_WPS_MARK_KEY" w:val="7624be6d-a2a3-4285-9173-6408ccc1d3e3"/>
  </w:docVars>
  <w:rsids>
    <w:rsidRoot w:val="13C12E43"/>
    <w:rsid w:val="010C193C"/>
    <w:rsid w:val="01E91BBD"/>
    <w:rsid w:val="08B1017F"/>
    <w:rsid w:val="0A71587A"/>
    <w:rsid w:val="0B126BDC"/>
    <w:rsid w:val="0C8B36BD"/>
    <w:rsid w:val="11B147AE"/>
    <w:rsid w:val="13C12E43"/>
    <w:rsid w:val="152631FB"/>
    <w:rsid w:val="15A83FDE"/>
    <w:rsid w:val="1AFD2C61"/>
    <w:rsid w:val="1B9179AE"/>
    <w:rsid w:val="1EB63B2C"/>
    <w:rsid w:val="21183DC6"/>
    <w:rsid w:val="26C06AB5"/>
    <w:rsid w:val="2BAC3C7C"/>
    <w:rsid w:val="2D5A53C6"/>
    <w:rsid w:val="2F3F0791"/>
    <w:rsid w:val="30550FAF"/>
    <w:rsid w:val="3062519A"/>
    <w:rsid w:val="336031F8"/>
    <w:rsid w:val="351D66F2"/>
    <w:rsid w:val="36322136"/>
    <w:rsid w:val="3A0E78CB"/>
    <w:rsid w:val="3B7B7F57"/>
    <w:rsid w:val="3CE4001C"/>
    <w:rsid w:val="3EE0460F"/>
    <w:rsid w:val="3FB52739"/>
    <w:rsid w:val="40241310"/>
    <w:rsid w:val="40DD79A1"/>
    <w:rsid w:val="416D1BF0"/>
    <w:rsid w:val="429008E3"/>
    <w:rsid w:val="442D4860"/>
    <w:rsid w:val="467264CC"/>
    <w:rsid w:val="47F40975"/>
    <w:rsid w:val="48577754"/>
    <w:rsid w:val="4986714B"/>
    <w:rsid w:val="49CE5A95"/>
    <w:rsid w:val="4EA956F3"/>
    <w:rsid w:val="50365B27"/>
    <w:rsid w:val="51DD06CC"/>
    <w:rsid w:val="54DC4C6B"/>
    <w:rsid w:val="5A843F4E"/>
    <w:rsid w:val="5AD00319"/>
    <w:rsid w:val="5C00704A"/>
    <w:rsid w:val="5C02014A"/>
    <w:rsid w:val="63FB6992"/>
    <w:rsid w:val="64122B36"/>
    <w:rsid w:val="669E53A0"/>
    <w:rsid w:val="66F02910"/>
    <w:rsid w:val="6D9E6010"/>
    <w:rsid w:val="7706630C"/>
    <w:rsid w:val="77B227F5"/>
    <w:rsid w:val="78BF087A"/>
    <w:rsid w:val="7B4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1918</Words>
  <Characters>1952</Characters>
  <Lines>0</Lines>
  <Paragraphs>0</Paragraphs>
  <TotalTime>56</TotalTime>
  <ScaleCrop>false</ScaleCrop>
  <LinksUpToDate>false</LinksUpToDate>
  <CharactersWithSpaces>1978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2025-03-26T02:01:00Z</dcterms:created>
  <dc:creator>从何说起</dc:creator>
  <cp:lastModifiedBy>梦幻_坏坏</cp:lastModifiedBy>
  <cp:lastPrinted>2025-04-18T07:59:00Z</cp:lastPrinted>
  <dcterms:modified xsi:type="dcterms:W3CDTF">2025-04-30T09:50:51Z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D945CA9E43984D1CB82E1F873FBF369C_13</vt:lpwstr>
  </property>
  <property fmtid="{D5CDD505-2E9C-101B-9397-08002B2CF9AE}" pid="4" name="KSOTemplateDocerSaveRecord">
    <vt:lpwstr>eyJoZGlkIjoiZDdiZTk5MTNjMmY2NDc1MmMwZGRmOGU1MzM1MjE3OTMiLCJ1c2VySWQiOiI2NzA1ODE1MDUifQ==</vt:lpwstr>
  </property>
</Properties>
</file>