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6CF2A">
      <w:pPr>
        <w:jc w:val="center"/>
        <w:rPr>
          <w:rFonts w:eastAsia="黑体"/>
          <w:b/>
          <w:sz w:val="52"/>
          <w:szCs w:val="52"/>
        </w:rPr>
      </w:pPr>
    </w:p>
    <w:p w14:paraId="613713E3">
      <w:pPr>
        <w:jc w:val="center"/>
        <w:rPr>
          <w:rFonts w:eastAsia="黑体"/>
          <w:b/>
          <w:sz w:val="52"/>
          <w:szCs w:val="52"/>
        </w:rPr>
      </w:pPr>
    </w:p>
    <w:p w14:paraId="4A1E6D89">
      <w:pPr>
        <w:jc w:val="center"/>
        <w:rPr>
          <w:rFonts w:eastAsia="黑体"/>
          <w:b/>
          <w:sz w:val="52"/>
          <w:szCs w:val="52"/>
        </w:rPr>
      </w:pPr>
      <w:r>
        <w:rPr>
          <w:rFonts w:hint="eastAsia" w:eastAsia="黑体"/>
          <w:b/>
          <w:sz w:val="52"/>
          <w:szCs w:val="52"/>
        </w:rPr>
        <w:t>蕉岭县畜禽养殖禁养区、限养区划分方案（2025年修订）</w:t>
      </w:r>
    </w:p>
    <w:p w14:paraId="051B57BA">
      <w:pPr>
        <w:jc w:val="center"/>
        <w:rPr>
          <w:rFonts w:hint="eastAsia" w:ascii="楷体" w:hAnsi="楷体" w:eastAsia="楷体" w:cs="楷体"/>
          <w:b/>
          <w:sz w:val="52"/>
          <w:szCs w:val="52"/>
        </w:rPr>
      </w:pPr>
      <w:r>
        <w:rPr>
          <w:rFonts w:hint="eastAsia" w:ascii="楷体" w:hAnsi="楷体" w:eastAsia="楷体" w:cs="楷体"/>
          <w:b/>
          <w:sz w:val="52"/>
          <w:szCs w:val="52"/>
        </w:rPr>
        <w:t>（</w:t>
      </w:r>
      <w:r>
        <w:rPr>
          <w:rFonts w:hint="eastAsia" w:ascii="楷体" w:hAnsi="楷体" w:eastAsia="楷体" w:cs="楷体"/>
          <w:b/>
          <w:sz w:val="52"/>
          <w:szCs w:val="52"/>
          <w:lang w:val="en-US" w:eastAsia="zh-CN"/>
        </w:rPr>
        <w:t>征求意见稿</w:t>
      </w:r>
      <w:r>
        <w:rPr>
          <w:rFonts w:hint="eastAsia" w:ascii="楷体" w:hAnsi="楷体" w:eastAsia="楷体" w:cs="楷体"/>
          <w:b/>
          <w:sz w:val="52"/>
          <w:szCs w:val="52"/>
        </w:rPr>
        <w:t>）</w:t>
      </w:r>
    </w:p>
    <w:p w14:paraId="61F044A8">
      <w:pPr>
        <w:rPr>
          <w:szCs w:val="24"/>
        </w:rPr>
      </w:pPr>
    </w:p>
    <w:p w14:paraId="6C71D639">
      <w:pPr>
        <w:rPr>
          <w:szCs w:val="24"/>
        </w:rPr>
      </w:pPr>
      <w:bookmarkStart w:id="95" w:name="_GoBack"/>
      <w:bookmarkEnd w:id="95"/>
    </w:p>
    <w:p w14:paraId="1806C408">
      <w:pPr>
        <w:rPr>
          <w:szCs w:val="24"/>
        </w:rPr>
      </w:pPr>
    </w:p>
    <w:p w14:paraId="6447C4DC">
      <w:pPr>
        <w:rPr>
          <w:szCs w:val="24"/>
        </w:rPr>
      </w:pPr>
    </w:p>
    <w:p w14:paraId="79442361">
      <w:pPr>
        <w:rPr>
          <w:szCs w:val="24"/>
        </w:rPr>
      </w:pPr>
    </w:p>
    <w:p w14:paraId="60F7185E">
      <w:pPr>
        <w:rPr>
          <w:szCs w:val="24"/>
        </w:rPr>
      </w:pPr>
    </w:p>
    <w:p w14:paraId="3E064E6A">
      <w:pPr>
        <w:rPr>
          <w:szCs w:val="24"/>
        </w:rPr>
      </w:pPr>
    </w:p>
    <w:p w14:paraId="72591802">
      <w:pPr>
        <w:rPr>
          <w:szCs w:val="24"/>
        </w:rPr>
      </w:pPr>
    </w:p>
    <w:p w14:paraId="37639EFD">
      <w:pPr>
        <w:rPr>
          <w:szCs w:val="24"/>
        </w:rPr>
      </w:pPr>
    </w:p>
    <w:p w14:paraId="1AEE62DC">
      <w:pPr>
        <w:rPr>
          <w:szCs w:val="24"/>
        </w:rPr>
      </w:pPr>
    </w:p>
    <w:p w14:paraId="003790D0">
      <w:pPr>
        <w:rPr>
          <w:szCs w:val="24"/>
        </w:rPr>
      </w:pPr>
    </w:p>
    <w:p w14:paraId="1F088F3F">
      <w:pPr>
        <w:rPr>
          <w:szCs w:val="24"/>
        </w:rPr>
      </w:pPr>
    </w:p>
    <w:p w14:paraId="0838DDA2">
      <w:pPr>
        <w:jc w:val="center"/>
        <w:rPr>
          <w:rFonts w:eastAsia="黑体"/>
          <w:b/>
          <w:sz w:val="36"/>
          <w:szCs w:val="36"/>
        </w:rPr>
      </w:pPr>
      <w:r>
        <w:rPr>
          <w:rFonts w:hint="eastAsia" w:eastAsia="黑体"/>
          <w:b/>
          <w:sz w:val="36"/>
          <w:szCs w:val="36"/>
        </w:rPr>
        <w:t>梅州市生态环境局蕉岭分局</w:t>
      </w:r>
    </w:p>
    <w:p w14:paraId="5F229B4F">
      <w:pPr>
        <w:jc w:val="center"/>
        <w:rPr>
          <w:rFonts w:eastAsia="黑体"/>
          <w:b/>
          <w:sz w:val="36"/>
          <w:szCs w:val="36"/>
        </w:rPr>
      </w:pPr>
      <w:r>
        <w:rPr>
          <w:rFonts w:eastAsia="黑体"/>
          <w:b/>
          <w:sz w:val="36"/>
          <w:szCs w:val="36"/>
        </w:rPr>
        <w:t>二〇</w:t>
      </w:r>
      <w:r>
        <w:rPr>
          <w:rFonts w:hint="eastAsia" w:eastAsia="黑体"/>
          <w:b/>
          <w:sz w:val="36"/>
          <w:szCs w:val="36"/>
        </w:rPr>
        <w:t>二五</w:t>
      </w:r>
      <w:r>
        <w:rPr>
          <w:rFonts w:eastAsia="黑体"/>
          <w:b/>
          <w:sz w:val="36"/>
          <w:szCs w:val="36"/>
        </w:rPr>
        <w:t>〇年</w:t>
      </w:r>
      <w:r>
        <w:rPr>
          <w:rFonts w:hint="eastAsia" w:eastAsia="黑体"/>
          <w:b/>
          <w:sz w:val="36"/>
          <w:szCs w:val="36"/>
          <w:lang w:val="en-US" w:eastAsia="zh-CN"/>
        </w:rPr>
        <w:t>二</w:t>
      </w:r>
      <w:r>
        <w:rPr>
          <w:rFonts w:eastAsia="黑体"/>
          <w:b/>
          <w:sz w:val="36"/>
          <w:szCs w:val="36"/>
        </w:rPr>
        <w:t>月</w:t>
      </w:r>
    </w:p>
    <w:p w14:paraId="5DE36ABA">
      <w:pPr>
        <w:jc w:val="center"/>
        <w:rPr>
          <w:rFonts w:eastAsia="黑体"/>
          <w:b/>
          <w:sz w:val="44"/>
          <w:szCs w:val="44"/>
        </w:rPr>
        <w:sectPr>
          <w:type w:val="continuous"/>
          <w:pgSz w:w="11906" w:h="16838"/>
          <w:pgMar w:top="1440" w:right="1800" w:bottom="1440" w:left="1800" w:header="851" w:footer="992" w:gutter="0"/>
          <w:cols w:space="720" w:num="1"/>
          <w:docGrid w:type="lines" w:linePitch="312" w:charSpace="0"/>
        </w:sectPr>
      </w:pPr>
    </w:p>
    <w:p w14:paraId="07E8344E">
      <w:pPr>
        <w:jc w:val="center"/>
        <w:rPr>
          <w:rFonts w:eastAsia="黑体"/>
          <w:b/>
          <w:sz w:val="44"/>
          <w:szCs w:val="44"/>
        </w:rPr>
        <w:sectPr>
          <w:pgSz w:w="11906" w:h="16838"/>
          <w:pgMar w:top="1440" w:right="1800" w:bottom="1440" w:left="1800" w:header="851" w:footer="992" w:gutter="0"/>
          <w:cols w:space="720" w:num="1"/>
          <w:docGrid w:type="lines" w:linePitch="312" w:charSpace="0"/>
        </w:sectPr>
      </w:pPr>
    </w:p>
    <w:p w14:paraId="52472F53">
      <w:pPr>
        <w:jc w:val="center"/>
        <w:outlineLvl w:val="0"/>
        <w:rPr>
          <w:rFonts w:eastAsia="黑体"/>
          <w:b/>
          <w:sz w:val="44"/>
          <w:szCs w:val="44"/>
        </w:rPr>
      </w:pPr>
      <w:bookmarkStart w:id="0" w:name="_Toc8181"/>
      <w:bookmarkStart w:id="1" w:name="_Toc7496"/>
      <w:bookmarkStart w:id="2" w:name="_Toc2667"/>
      <w:bookmarkStart w:id="3" w:name="_Toc15548"/>
      <w:bookmarkStart w:id="4" w:name="_Toc18724"/>
      <w:bookmarkStart w:id="5" w:name="_Toc6982"/>
      <w:bookmarkStart w:id="6" w:name="_Toc1239"/>
      <w:bookmarkStart w:id="7" w:name="_Toc12746"/>
      <w:bookmarkStart w:id="8" w:name="_Toc1091"/>
      <w:bookmarkStart w:id="9" w:name="_Toc27269"/>
      <w:bookmarkStart w:id="10" w:name="_Toc16117"/>
      <w:bookmarkStart w:id="11" w:name="_Toc34045882"/>
      <w:r>
        <w:rPr>
          <w:rFonts w:eastAsia="黑体"/>
          <w:b/>
          <w:sz w:val="44"/>
          <w:szCs w:val="44"/>
        </w:rPr>
        <w:t>前</w:t>
      </w:r>
      <w:r>
        <w:rPr>
          <w:rFonts w:hint="eastAsia" w:eastAsia="黑体"/>
          <w:b/>
          <w:sz w:val="44"/>
          <w:szCs w:val="44"/>
        </w:rPr>
        <w:t xml:space="preserve"> </w:t>
      </w:r>
      <w:r>
        <w:rPr>
          <w:rFonts w:eastAsia="黑体"/>
          <w:b/>
          <w:sz w:val="44"/>
          <w:szCs w:val="44"/>
        </w:rPr>
        <w:t>言</w:t>
      </w:r>
      <w:bookmarkEnd w:id="0"/>
      <w:bookmarkEnd w:id="1"/>
      <w:bookmarkEnd w:id="2"/>
      <w:bookmarkEnd w:id="3"/>
      <w:bookmarkEnd w:id="4"/>
      <w:bookmarkEnd w:id="5"/>
      <w:bookmarkEnd w:id="6"/>
      <w:bookmarkEnd w:id="7"/>
      <w:bookmarkEnd w:id="8"/>
      <w:bookmarkEnd w:id="9"/>
      <w:bookmarkEnd w:id="10"/>
      <w:bookmarkEnd w:id="11"/>
    </w:p>
    <w:p w14:paraId="35158B38">
      <w:pPr>
        <w:ind w:firstLine="560" w:firstLineChars="200"/>
      </w:pPr>
      <w:r>
        <w:t>蕉岭县位于广东省东北部，韩江上游，梅州市北部</w:t>
      </w:r>
      <w:r>
        <w:rPr>
          <w:rFonts w:hint="eastAsia"/>
        </w:rPr>
        <w:t>，</w:t>
      </w:r>
      <w:r>
        <w:t>全县总面积约961.</w:t>
      </w:r>
      <w:r>
        <w:rPr>
          <w:rFonts w:hint="eastAsia"/>
        </w:rPr>
        <w:t>82</w:t>
      </w:r>
      <w:r>
        <w:t>平方公里</w:t>
      </w:r>
      <w:r>
        <w:rPr>
          <w:rFonts w:hint="eastAsia"/>
        </w:rPr>
        <w:t>。境内主要以山地和丘陵为主，是广东省典型的山区县。全县畜禽养殖业以生猪养殖为主，以牛、羊、家禽为辅。近年来，经过不断推广先进科学养殖技术，县内各养殖场（户）不断改进场舍，完善环保设施，建设标准化养殖场，污染整治取得显著成效，畜牧业取得长足的发展。</w:t>
      </w:r>
    </w:p>
    <w:p w14:paraId="1EB1BA24">
      <w:pPr>
        <w:ind w:firstLine="560" w:firstLineChars="200"/>
      </w:pPr>
      <w:r>
        <w:rPr>
          <w:rFonts w:hint="eastAsia"/>
        </w:rPr>
        <w:t>但受非洲猪瘟的持续影响，及生猪市场价格长期低迷，销售渠道不畅等市场</w:t>
      </w:r>
      <w:r>
        <w:rPr>
          <w:rFonts w:hint="eastAsia"/>
          <w:lang w:val="en-US" w:eastAsia="zh-CN"/>
        </w:rPr>
        <w:t>因素</w:t>
      </w:r>
      <w:r>
        <w:rPr>
          <w:rFonts w:hint="eastAsia"/>
        </w:rPr>
        <w:t>，全县稳产保供形势严峻。与此同时，国家和省市高度重视禁养区的划定工作，《农业农村部 国家发展改革委 财政部 生态环境部 商务部 银保监会关于促进生猪产业持续健康发展的意见》（农牧发〔2021〕24号）明确要求“加强对畜禽养殖禁养区的动态监测，各地不得超越法律法规规定随意扩大禁养区范围”。</w:t>
      </w:r>
    </w:p>
    <w:p w14:paraId="01A7117B">
      <w:pPr>
        <w:ind w:firstLine="560" w:firstLineChars="200"/>
      </w:pPr>
      <w:r>
        <w:rPr>
          <w:rFonts w:hint="eastAsia"/>
        </w:rPr>
        <w:t>2020年2月27日，为规范蕉岭县畜禽养殖禁养区的划定和管理，促进养殖业健康发展，蕉岭县人民政府发布</w:t>
      </w:r>
      <w:r>
        <w:rPr>
          <w:rFonts w:hint="eastAsia"/>
          <w:lang w:val="en-US" w:eastAsia="zh-CN"/>
        </w:rPr>
        <w:t>的</w:t>
      </w:r>
      <w:r>
        <w:rPr>
          <w:rFonts w:hint="eastAsia"/>
        </w:rPr>
        <w:t>《关于调整畜禽养殖禁养区、限养区、适养区划定范围的通告》（蕉府通〔2020〕2号）（以下简称《通告》），将于2025年2月27日到期。在实施期内，禁养区对应的饮用水水源保护区、森林公园、基本农田等范围均有所变化，导致原《通告》的适应性不足。</w:t>
      </w:r>
    </w:p>
    <w:p w14:paraId="39A41A1B">
      <w:pPr>
        <w:ind w:firstLine="560" w:firstLineChars="200"/>
      </w:pPr>
      <w:r>
        <w:rPr>
          <w:rFonts w:hint="eastAsia"/>
        </w:rPr>
        <w:t>因此，为落实国家及省市关于稳产保供、动态监测调整禁养区范围的要求，充分衔接国土空间“三区三线”、饮用水源保护区等规划调整，特在原《通告》基础上，对蕉岭县畜禽养殖禁养区、限养区范围进行优化调整。</w:t>
      </w:r>
    </w:p>
    <w:p w14:paraId="5751D2F0">
      <w:pPr>
        <w:ind w:firstLine="560" w:firstLineChars="200"/>
      </w:pPr>
      <w:r>
        <w:rPr>
          <w:rFonts w:hint="eastAsia"/>
        </w:rPr>
        <w:t>本次修订在资料收集、现场调研的基础上，按照《中华人民共和国环境保护法》</w:t>
      </w:r>
      <w:r>
        <w:t>《中华人民共和国畜牧法》《畜禽规模养殖污染防治条例》等法律法规要求</w:t>
      </w:r>
      <w:r>
        <w:rPr>
          <w:rFonts w:hint="eastAsia"/>
        </w:rPr>
        <w:t>，</w:t>
      </w:r>
      <w:r>
        <w:t>编制了</w:t>
      </w:r>
      <w:r>
        <w:rPr>
          <w:rFonts w:hint="eastAsia"/>
        </w:rPr>
        <w:t>《蕉岭县畜禽养殖禁养区、限养区划分方案（2025年修编）》（</w:t>
      </w:r>
      <w:r>
        <w:rPr>
          <w:rFonts w:hint="eastAsia"/>
          <w:lang w:val="en-US" w:eastAsia="zh-CN"/>
        </w:rPr>
        <w:t>送审稿</w:t>
      </w:r>
      <w:r>
        <w:rPr>
          <w:rFonts w:hint="eastAsia"/>
        </w:rPr>
        <w:t>）。</w:t>
      </w:r>
    </w:p>
    <w:p w14:paraId="0697C4F4">
      <w:pPr>
        <w:ind w:firstLine="560" w:firstLineChars="200"/>
      </w:pPr>
    </w:p>
    <w:p w14:paraId="129625C2">
      <w:pPr>
        <w:ind w:firstLine="560" w:firstLineChars="200"/>
        <w:sectPr>
          <w:pgSz w:w="11906" w:h="16838"/>
          <w:pgMar w:top="1440" w:right="1800" w:bottom="1440" w:left="1800" w:header="851" w:footer="992" w:gutter="0"/>
          <w:cols w:space="720" w:num="1"/>
          <w:docGrid w:type="lines" w:linePitch="312" w:charSpace="0"/>
        </w:sectPr>
      </w:pPr>
    </w:p>
    <w:p w14:paraId="00683981">
      <w:pPr>
        <w:spacing w:before="156" w:after="156"/>
        <w:jc w:val="center"/>
        <w:rPr>
          <w:rFonts w:ascii="Times New Roman" w:hAnsi="Times New Roman" w:eastAsia="华文仿宋" w:cs="Times New Roman"/>
          <w:kern w:val="2"/>
          <w:sz w:val="28"/>
          <w:szCs w:val="22"/>
          <w:lang w:val="en-US" w:eastAsia="zh-CN" w:bidi="ar-SA"/>
        </w:rPr>
      </w:pPr>
      <w:bookmarkStart w:id="12" w:name="_Toc2974"/>
      <w:bookmarkStart w:id="13" w:name="_Toc9856"/>
      <w:bookmarkStart w:id="14" w:name="_Toc5960"/>
      <w:r>
        <w:rPr>
          <w:rFonts w:hint="eastAsia" w:ascii="黑体" w:hAnsi="黑体" w:cs="黑体"/>
          <w:bCs/>
          <w:sz w:val="44"/>
          <w:szCs w:val="44"/>
        </w:rPr>
        <w:t>目 录</w:t>
      </w:r>
      <w:bookmarkEnd w:id="12"/>
      <w:bookmarkEnd w:id="13"/>
      <w:bookmarkEnd w:id="14"/>
      <w:r>
        <w:fldChar w:fldCharType="begin"/>
      </w:r>
      <w:r>
        <w:instrText xml:space="preserve"> TOC \o "1-3" \h \z \u </w:instrText>
      </w:r>
      <w:r>
        <w:fldChar w:fldCharType="separate"/>
      </w:r>
    </w:p>
    <w:p w14:paraId="0C9B333B">
      <w:pPr>
        <w:pStyle w:val="16"/>
        <w:tabs>
          <w:tab w:val="right" w:leader="dot" w:pos="8306"/>
        </w:tabs>
      </w:pPr>
      <w:r>
        <w:fldChar w:fldCharType="begin"/>
      </w:r>
      <w:r>
        <w:instrText xml:space="preserve"> HYPERLINK \l _Toc26599 </w:instrText>
      </w:r>
      <w:r>
        <w:fldChar w:fldCharType="separate"/>
      </w:r>
      <w:r>
        <w:rPr>
          <w:rFonts w:hint="eastAsia"/>
        </w:rPr>
        <w:t xml:space="preserve">1. </w:t>
      </w:r>
      <w:r>
        <w:t>总则</w:t>
      </w:r>
      <w:r>
        <w:tab/>
      </w:r>
      <w:r>
        <w:fldChar w:fldCharType="begin"/>
      </w:r>
      <w:r>
        <w:instrText xml:space="preserve"> PAGEREF _Toc26599 \h </w:instrText>
      </w:r>
      <w:r>
        <w:fldChar w:fldCharType="separate"/>
      </w:r>
      <w:r>
        <w:t>1</w:t>
      </w:r>
      <w:r>
        <w:fldChar w:fldCharType="end"/>
      </w:r>
      <w:r>
        <w:fldChar w:fldCharType="end"/>
      </w:r>
    </w:p>
    <w:p w14:paraId="1D9BD68C">
      <w:pPr>
        <w:pStyle w:val="17"/>
        <w:tabs>
          <w:tab w:val="right" w:leader="dot" w:pos="8306"/>
        </w:tabs>
      </w:pPr>
      <w:r>
        <w:fldChar w:fldCharType="begin"/>
      </w:r>
      <w:r>
        <w:instrText xml:space="preserve"> HYPERLINK \l _Toc8314 </w:instrText>
      </w:r>
      <w:r>
        <w:fldChar w:fldCharType="separate"/>
      </w:r>
      <w:r>
        <w:rPr>
          <w:rFonts w:hint="eastAsia"/>
        </w:rPr>
        <w:t xml:space="preserve">1.1 </w:t>
      </w:r>
      <w:r>
        <w:t>修订背景</w:t>
      </w:r>
      <w:r>
        <w:tab/>
      </w:r>
      <w:r>
        <w:fldChar w:fldCharType="begin"/>
      </w:r>
      <w:r>
        <w:instrText xml:space="preserve"> PAGEREF _Toc8314 \h </w:instrText>
      </w:r>
      <w:r>
        <w:fldChar w:fldCharType="separate"/>
      </w:r>
      <w:r>
        <w:t>1</w:t>
      </w:r>
      <w:r>
        <w:fldChar w:fldCharType="end"/>
      </w:r>
      <w:r>
        <w:fldChar w:fldCharType="end"/>
      </w:r>
    </w:p>
    <w:p w14:paraId="678B9368">
      <w:pPr>
        <w:pStyle w:val="17"/>
        <w:tabs>
          <w:tab w:val="right" w:leader="dot" w:pos="8306"/>
        </w:tabs>
      </w:pPr>
      <w:r>
        <w:fldChar w:fldCharType="begin"/>
      </w:r>
      <w:r>
        <w:instrText xml:space="preserve"> HYPERLINK \l _Toc13145 </w:instrText>
      </w:r>
      <w:r>
        <w:fldChar w:fldCharType="separate"/>
      </w:r>
      <w:r>
        <w:rPr>
          <w:rFonts w:hint="eastAsia"/>
        </w:rPr>
        <w:t xml:space="preserve">1.2 </w:t>
      </w:r>
      <w:r>
        <w:t>指导思想</w:t>
      </w:r>
      <w:r>
        <w:tab/>
      </w:r>
      <w:r>
        <w:fldChar w:fldCharType="begin"/>
      </w:r>
      <w:r>
        <w:instrText xml:space="preserve"> PAGEREF _Toc13145 \h </w:instrText>
      </w:r>
      <w:r>
        <w:fldChar w:fldCharType="separate"/>
      </w:r>
      <w:r>
        <w:t>2</w:t>
      </w:r>
      <w:r>
        <w:fldChar w:fldCharType="end"/>
      </w:r>
      <w:r>
        <w:fldChar w:fldCharType="end"/>
      </w:r>
    </w:p>
    <w:p w14:paraId="0D7D4EEB">
      <w:pPr>
        <w:pStyle w:val="17"/>
        <w:tabs>
          <w:tab w:val="right" w:leader="dot" w:pos="8306"/>
        </w:tabs>
      </w:pPr>
      <w:r>
        <w:fldChar w:fldCharType="begin"/>
      </w:r>
      <w:r>
        <w:instrText xml:space="preserve"> HYPERLINK \l _Toc30182 </w:instrText>
      </w:r>
      <w:r>
        <w:fldChar w:fldCharType="separate"/>
      </w:r>
      <w:r>
        <w:rPr>
          <w:rFonts w:hint="eastAsia"/>
        </w:rPr>
        <w:t xml:space="preserve">1.3 </w:t>
      </w:r>
      <w:r>
        <w:t>目的及意义</w:t>
      </w:r>
      <w:r>
        <w:tab/>
      </w:r>
      <w:r>
        <w:fldChar w:fldCharType="begin"/>
      </w:r>
      <w:r>
        <w:instrText xml:space="preserve"> PAGEREF _Toc30182 \h </w:instrText>
      </w:r>
      <w:r>
        <w:fldChar w:fldCharType="separate"/>
      </w:r>
      <w:r>
        <w:t>3</w:t>
      </w:r>
      <w:r>
        <w:fldChar w:fldCharType="end"/>
      </w:r>
      <w:r>
        <w:fldChar w:fldCharType="end"/>
      </w:r>
    </w:p>
    <w:p w14:paraId="65B0997D">
      <w:pPr>
        <w:pStyle w:val="17"/>
        <w:tabs>
          <w:tab w:val="right" w:leader="dot" w:pos="8306"/>
        </w:tabs>
      </w:pPr>
      <w:r>
        <w:fldChar w:fldCharType="begin"/>
      </w:r>
      <w:r>
        <w:instrText xml:space="preserve"> HYPERLINK \l _Toc27122 </w:instrText>
      </w:r>
      <w:r>
        <w:fldChar w:fldCharType="separate"/>
      </w:r>
      <w:r>
        <w:rPr>
          <w:rFonts w:hint="eastAsia"/>
        </w:rPr>
        <w:t xml:space="preserve">1.4 </w:t>
      </w:r>
      <w:r>
        <w:t>划</w:t>
      </w:r>
      <w:r>
        <w:rPr>
          <w:rFonts w:hint="eastAsia"/>
        </w:rPr>
        <w:t>定</w:t>
      </w:r>
      <w:r>
        <w:t>范围及时效</w:t>
      </w:r>
      <w:r>
        <w:tab/>
      </w:r>
      <w:r>
        <w:fldChar w:fldCharType="begin"/>
      </w:r>
      <w:r>
        <w:instrText xml:space="preserve"> PAGEREF _Toc27122 \h </w:instrText>
      </w:r>
      <w:r>
        <w:fldChar w:fldCharType="separate"/>
      </w:r>
      <w:r>
        <w:t>3</w:t>
      </w:r>
      <w:r>
        <w:fldChar w:fldCharType="end"/>
      </w:r>
      <w:r>
        <w:fldChar w:fldCharType="end"/>
      </w:r>
    </w:p>
    <w:p w14:paraId="24BD1525">
      <w:pPr>
        <w:pStyle w:val="11"/>
        <w:tabs>
          <w:tab w:val="right" w:leader="dot" w:pos="8306"/>
        </w:tabs>
      </w:pPr>
      <w:r>
        <w:fldChar w:fldCharType="begin"/>
      </w:r>
      <w:r>
        <w:instrText xml:space="preserve"> HYPERLINK \l _Toc4901 </w:instrText>
      </w:r>
      <w:r>
        <w:fldChar w:fldCharType="separate"/>
      </w:r>
      <w:r>
        <w:rPr>
          <w:rFonts w:hint="eastAsia"/>
        </w:rPr>
        <w:t xml:space="preserve">1.4.1 </w:t>
      </w:r>
      <w:r>
        <w:t>划</w:t>
      </w:r>
      <w:r>
        <w:rPr>
          <w:rFonts w:hint="eastAsia"/>
        </w:rPr>
        <w:t>分</w:t>
      </w:r>
      <w:r>
        <w:t>范围</w:t>
      </w:r>
      <w:r>
        <w:tab/>
      </w:r>
      <w:r>
        <w:fldChar w:fldCharType="begin"/>
      </w:r>
      <w:r>
        <w:instrText xml:space="preserve"> PAGEREF _Toc4901 \h </w:instrText>
      </w:r>
      <w:r>
        <w:fldChar w:fldCharType="separate"/>
      </w:r>
      <w:r>
        <w:t>3</w:t>
      </w:r>
      <w:r>
        <w:fldChar w:fldCharType="end"/>
      </w:r>
      <w:r>
        <w:fldChar w:fldCharType="end"/>
      </w:r>
    </w:p>
    <w:p w14:paraId="0365B58F">
      <w:pPr>
        <w:pStyle w:val="11"/>
        <w:tabs>
          <w:tab w:val="right" w:leader="dot" w:pos="8306"/>
        </w:tabs>
      </w:pPr>
      <w:r>
        <w:fldChar w:fldCharType="begin"/>
      </w:r>
      <w:r>
        <w:instrText xml:space="preserve"> HYPERLINK \l _Toc7738 </w:instrText>
      </w:r>
      <w:r>
        <w:fldChar w:fldCharType="separate"/>
      </w:r>
      <w:r>
        <w:rPr>
          <w:rFonts w:hint="eastAsia"/>
        </w:rPr>
        <w:t xml:space="preserve">1.4.2 </w:t>
      </w:r>
      <w:r>
        <w:t>划</w:t>
      </w:r>
      <w:r>
        <w:rPr>
          <w:rFonts w:hint="eastAsia"/>
        </w:rPr>
        <w:t>分</w:t>
      </w:r>
      <w:r>
        <w:t>时效</w:t>
      </w:r>
      <w:r>
        <w:tab/>
      </w:r>
      <w:r>
        <w:fldChar w:fldCharType="begin"/>
      </w:r>
      <w:r>
        <w:instrText xml:space="preserve"> PAGEREF _Toc7738 \h </w:instrText>
      </w:r>
      <w:r>
        <w:fldChar w:fldCharType="separate"/>
      </w:r>
      <w:r>
        <w:t>3</w:t>
      </w:r>
      <w:r>
        <w:fldChar w:fldCharType="end"/>
      </w:r>
      <w:r>
        <w:fldChar w:fldCharType="end"/>
      </w:r>
    </w:p>
    <w:p w14:paraId="7A03571D">
      <w:pPr>
        <w:pStyle w:val="11"/>
        <w:tabs>
          <w:tab w:val="right" w:leader="dot" w:pos="8306"/>
        </w:tabs>
      </w:pPr>
      <w:r>
        <w:fldChar w:fldCharType="begin"/>
      </w:r>
      <w:r>
        <w:instrText xml:space="preserve"> HYPERLINK \l _Toc25824 </w:instrText>
      </w:r>
      <w:r>
        <w:fldChar w:fldCharType="separate"/>
      </w:r>
      <w:r>
        <w:rPr>
          <w:rFonts w:hint="eastAsia"/>
        </w:rPr>
        <w:t>1.4.3 适用对象</w:t>
      </w:r>
      <w:r>
        <w:tab/>
      </w:r>
      <w:r>
        <w:fldChar w:fldCharType="begin"/>
      </w:r>
      <w:r>
        <w:instrText xml:space="preserve"> PAGEREF _Toc25824 \h </w:instrText>
      </w:r>
      <w:r>
        <w:fldChar w:fldCharType="separate"/>
      </w:r>
      <w:r>
        <w:t>3</w:t>
      </w:r>
      <w:r>
        <w:fldChar w:fldCharType="end"/>
      </w:r>
      <w:r>
        <w:fldChar w:fldCharType="end"/>
      </w:r>
    </w:p>
    <w:p w14:paraId="10386E56">
      <w:pPr>
        <w:pStyle w:val="17"/>
        <w:tabs>
          <w:tab w:val="right" w:leader="dot" w:pos="8306"/>
        </w:tabs>
      </w:pPr>
      <w:r>
        <w:fldChar w:fldCharType="begin"/>
      </w:r>
      <w:r>
        <w:instrText xml:space="preserve"> HYPERLINK \l _Toc9583 </w:instrText>
      </w:r>
      <w:r>
        <w:fldChar w:fldCharType="separate"/>
      </w:r>
      <w:r>
        <w:rPr>
          <w:rFonts w:hint="eastAsia"/>
        </w:rPr>
        <w:t xml:space="preserve">1.5 </w:t>
      </w:r>
      <w:r>
        <w:t>划分依据</w:t>
      </w:r>
      <w:r>
        <w:tab/>
      </w:r>
      <w:r>
        <w:fldChar w:fldCharType="begin"/>
      </w:r>
      <w:r>
        <w:instrText xml:space="preserve"> PAGEREF _Toc9583 \h </w:instrText>
      </w:r>
      <w:r>
        <w:fldChar w:fldCharType="separate"/>
      </w:r>
      <w:r>
        <w:t>4</w:t>
      </w:r>
      <w:r>
        <w:fldChar w:fldCharType="end"/>
      </w:r>
      <w:r>
        <w:fldChar w:fldCharType="end"/>
      </w:r>
    </w:p>
    <w:p w14:paraId="79BB616F">
      <w:pPr>
        <w:pStyle w:val="11"/>
        <w:tabs>
          <w:tab w:val="right" w:leader="dot" w:pos="8306"/>
        </w:tabs>
      </w:pPr>
      <w:r>
        <w:fldChar w:fldCharType="begin"/>
      </w:r>
      <w:r>
        <w:instrText xml:space="preserve"> HYPERLINK \l _Toc432 </w:instrText>
      </w:r>
      <w:r>
        <w:fldChar w:fldCharType="separate"/>
      </w:r>
      <w:r>
        <w:rPr>
          <w:rFonts w:hint="eastAsia"/>
        </w:rPr>
        <w:t xml:space="preserve">1.5.1 </w:t>
      </w:r>
      <w:r>
        <w:t>国家相关法律法规及政策文件</w:t>
      </w:r>
      <w:r>
        <w:tab/>
      </w:r>
      <w:r>
        <w:fldChar w:fldCharType="begin"/>
      </w:r>
      <w:r>
        <w:instrText xml:space="preserve"> PAGEREF _Toc432 \h </w:instrText>
      </w:r>
      <w:r>
        <w:fldChar w:fldCharType="separate"/>
      </w:r>
      <w:r>
        <w:t>4</w:t>
      </w:r>
      <w:r>
        <w:fldChar w:fldCharType="end"/>
      </w:r>
      <w:r>
        <w:fldChar w:fldCharType="end"/>
      </w:r>
    </w:p>
    <w:p w14:paraId="591111B3">
      <w:pPr>
        <w:pStyle w:val="11"/>
        <w:tabs>
          <w:tab w:val="right" w:leader="dot" w:pos="8306"/>
        </w:tabs>
      </w:pPr>
      <w:r>
        <w:fldChar w:fldCharType="begin"/>
      </w:r>
      <w:r>
        <w:instrText xml:space="preserve"> HYPERLINK \l _Toc16590 </w:instrText>
      </w:r>
      <w:r>
        <w:fldChar w:fldCharType="separate"/>
      </w:r>
      <w:r>
        <w:rPr>
          <w:rFonts w:hint="eastAsia"/>
        </w:rPr>
        <w:t>1.5.2 地方</w:t>
      </w:r>
      <w:r>
        <w:t>法律法规及政策文件</w:t>
      </w:r>
      <w:r>
        <w:tab/>
      </w:r>
      <w:r>
        <w:fldChar w:fldCharType="begin"/>
      </w:r>
      <w:r>
        <w:instrText xml:space="preserve"> PAGEREF _Toc16590 \h </w:instrText>
      </w:r>
      <w:r>
        <w:fldChar w:fldCharType="separate"/>
      </w:r>
      <w:r>
        <w:t>5</w:t>
      </w:r>
      <w:r>
        <w:fldChar w:fldCharType="end"/>
      </w:r>
      <w:r>
        <w:fldChar w:fldCharType="end"/>
      </w:r>
    </w:p>
    <w:p w14:paraId="035AC5E0">
      <w:pPr>
        <w:pStyle w:val="11"/>
        <w:tabs>
          <w:tab w:val="right" w:leader="dot" w:pos="8306"/>
        </w:tabs>
      </w:pPr>
      <w:r>
        <w:fldChar w:fldCharType="begin"/>
      </w:r>
      <w:r>
        <w:instrText xml:space="preserve"> HYPERLINK \l _Toc16066 </w:instrText>
      </w:r>
      <w:r>
        <w:fldChar w:fldCharType="separate"/>
      </w:r>
      <w:r>
        <w:rPr>
          <w:rFonts w:hint="eastAsia"/>
        </w:rPr>
        <w:t>1.5.3 相关标准及规范</w:t>
      </w:r>
      <w:r>
        <w:tab/>
      </w:r>
      <w:r>
        <w:fldChar w:fldCharType="begin"/>
      </w:r>
      <w:r>
        <w:instrText xml:space="preserve"> PAGEREF _Toc16066 \h </w:instrText>
      </w:r>
      <w:r>
        <w:fldChar w:fldCharType="separate"/>
      </w:r>
      <w:r>
        <w:t>6</w:t>
      </w:r>
      <w:r>
        <w:fldChar w:fldCharType="end"/>
      </w:r>
      <w:r>
        <w:fldChar w:fldCharType="end"/>
      </w:r>
    </w:p>
    <w:p w14:paraId="74887DE6">
      <w:pPr>
        <w:pStyle w:val="17"/>
        <w:tabs>
          <w:tab w:val="right" w:leader="dot" w:pos="8306"/>
        </w:tabs>
      </w:pPr>
      <w:r>
        <w:fldChar w:fldCharType="begin"/>
      </w:r>
      <w:r>
        <w:instrText xml:space="preserve"> HYPERLINK \l _Toc11821 </w:instrText>
      </w:r>
      <w:r>
        <w:fldChar w:fldCharType="separate"/>
      </w:r>
      <w:r>
        <w:rPr>
          <w:rFonts w:hint="eastAsia"/>
        </w:rPr>
        <w:t xml:space="preserve">1.6 </w:t>
      </w:r>
      <w:r>
        <w:t>工作流程</w:t>
      </w:r>
      <w:r>
        <w:tab/>
      </w:r>
      <w:r>
        <w:fldChar w:fldCharType="begin"/>
      </w:r>
      <w:r>
        <w:instrText xml:space="preserve"> PAGEREF _Toc11821 \h </w:instrText>
      </w:r>
      <w:r>
        <w:fldChar w:fldCharType="separate"/>
      </w:r>
      <w:r>
        <w:t>7</w:t>
      </w:r>
      <w:r>
        <w:fldChar w:fldCharType="end"/>
      </w:r>
      <w:r>
        <w:fldChar w:fldCharType="end"/>
      </w:r>
    </w:p>
    <w:p w14:paraId="2E121300">
      <w:pPr>
        <w:pStyle w:val="11"/>
        <w:tabs>
          <w:tab w:val="right" w:leader="dot" w:pos="8306"/>
        </w:tabs>
      </w:pPr>
      <w:r>
        <w:fldChar w:fldCharType="begin"/>
      </w:r>
      <w:r>
        <w:instrText xml:space="preserve"> HYPERLINK \l _Toc4738 </w:instrText>
      </w:r>
      <w:r>
        <w:fldChar w:fldCharType="separate"/>
      </w:r>
      <w:r>
        <w:rPr>
          <w:rFonts w:hint="eastAsia"/>
        </w:rPr>
        <w:t xml:space="preserve">1.6.1 </w:t>
      </w:r>
      <w:r>
        <w:t>摸清底数</w:t>
      </w:r>
      <w:r>
        <w:tab/>
      </w:r>
      <w:r>
        <w:fldChar w:fldCharType="begin"/>
      </w:r>
      <w:r>
        <w:instrText xml:space="preserve"> PAGEREF _Toc4738 \h </w:instrText>
      </w:r>
      <w:r>
        <w:fldChar w:fldCharType="separate"/>
      </w:r>
      <w:r>
        <w:t>7</w:t>
      </w:r>
      <w:r>
        <w:fldChar w:fldCharType="end"/>
      </w:r>
      <w:r>
        <w:fldChar w:fldCharType="end"/>
      </w:r>
    </w:p>
    <w:p w14:paraId="5A54A707">
      <w:pPr>
        <w:pStyle w:val="11"/>
        <w:tabs>
          <w:tab w:val="right" w:leader="dot" w:pos="8306"/>
        </w:tabs>
      </w:pPr>
      <w:r>
        <w:fldChar w:fldCharType="begin"/>
      </w:r>
      <w:r>
        <w:instrText xml:space="preserve"> HYPERLINK \l _Toc17012 </w:instrText>
      </w:r>
      <w:r>
        <w:fldChar w:fldCharType="separate"/>
      </w:r>
      <w:r>
        <w:rPr>
          <w:rFonts w:hint="eastAsia"/>
        </w:rPr>
        <w:t xml:space="preserve">1.6.2 </w:t>
      </w:r>
      <w:r>
        <w:t>核定边界</w:t>
      </w:r>
      <w:r>
        <w:tab/>
      </w:r>
      <w:r>
        <w:fldChar w:fldCharType="begin"/>
      </w:r>
      <w:r>
        <w:instrText xml:space="preserve"> PAGEREF _Toc17012 \h </w:instrText>
      </w:r>
      <w:r>
        <w:fldChar w:fldCharType="separate"/>
      </w:r>
      <w:r>
        <w:t>7</w:t>
      </w:r>
      <w:r>
        <w:fldChar w:fldCharType="end"/>
      </w:r>
      <w:r>
        <w:fldChar w:fldCharType="end"/>
      </w:r>
    </w:p>
    <w:p w14:paraId="0D040732">
      <w:pPr>
        <w:pStyle w:val="11"/>
        <w:tabs>
          <w:tab w:val="right" w:leader="dot" w:pos="8306"/>
        </w:tabs>
      </w:pPr>
      <w:r>
        <w:fldChar w:fldCharType="begin"/>
      </w:r>
      <w:r>
        <w:instrText xml:space="preserve"> HYPERLINK \l _Toc32191 </w:instrText>
      </w:r>
      <w:r>
        <w:fldChar w:fldCharType="separate"/>
      </w:r>
      <w:r>
        <w:rPr>
          <w:rFonts w:hint="eastAsia"/>
        </w:rPr>
        <w:t xml:space="preserve">1.6.3 </w:t>
      </w:r>
      <w:r>
        <w:t>征求意见</w:t>
      </w:r>
      <w:r>
        <w:tab/>
      </w:r>
      <w:r>
        <w:fldChar w:fldCharType="begin"/>
      </w:r>
      <w:r>
        <w:instrText xml:space="preserve"> PAGEREF _Toc32191 \h </w:instrText>
      </w:r>
      <w:r>
        <w:fldChar w:fldCharType="separate"/>
      </w:r>
      <w:r>
        <w:t>8</w:t>
      </w:r>
      <w:r>
        <w:fldChar w:fldCharType="end"/>
      </w:r>
      <w:r>
        <w:fldChar w:fldCharType="end"/>
      </w:r>
    </w:p>
    <w:p w14:paraId="6B3FACC0">
      <w:pPr>
        <w:pStyle w:val="11"/>
        <w:tabs>
          <w:tab w:val="right" w:leader="dot" w:pos="8306"/>
        </w:tabs>
      </w:pPr>
      <w:r>
        <w:fldChar w:fldCharType="begin"/>
      </w:r>
      <w:r>
        <w:instrText xml:space="preserve"> HYPERLINK \l _Toc1195 </w:instrText>
      </w:r>
      <w:r>
        <w:fldChar w:fldCharType="separate"/>
      </w:r>
      <w:r>
        <w:rPr>
          <w:rFonts w:hint="eastAsia"/>
        </w:rPr>
        <w:t xml:space="preserve">1.6.4 </w:t>
      </w:r>
      <w:r>
        <w:t>报批公布</w:t>
      </w:r>
      <w:r>
        <w:tab/>
      </w:r>
      <w:r>
        <w:fldChar w:fldCharType="begin"/>
      </w:r>
      <w:r>
        <w:instrText xml:space="preserve"> PAGEREF _Toc1195 \h </w:instrText>
      </w:r>
      <w:r>
        <w:fldChar w:fldCharType="separate"/>
      </w:r>
      <w:r>
        <w:t>8</w:t>
      </w:r>
      <w:r>
        <w:fldChar w:fldCharType="end"/>
      </w:r>
      <w:r>
        <w:fldChar w:fldCharType="end"/>
      </w:r>
    </w:p>
    <w:p w14:paraId="024FBB0F">
      <w:pPr>
        <w:pStyle w:val="11"/>
        <w:tabs>
          <w:tab w:val="right" w:leader="dot" w:pos="8306"/>
        </w:tabs>
      </w:pPr>
      <w:r>
        <w:fldChar w:fldCharType="begin"/>
      </w:r>
      <w:r>
        <w:instrText xml:space="preserve"> HYPERLINK \l _Toc14062 </w:instrText>
      </w:r>
      <w:r>
        <w:fldChar w:fldCharType="separate"/>
      </w:r>
      <w:r>
        <w:rPr>
          <w:rFonts w:hint="eastAsia"/>
        </w:rPr>
        <w:t xml:space="preserve">1.6.5 </w:t>
      </w:r>
      <w:r>
        <w:t>其他</w:t>
      </w:r>
      <w:r>
        <w:tab/>
      </w:r>
      <w:r>
        <w:fldChar w:fldCharType="begin"/>
      </w:r>
      <w:r>
        <w:instrText xml:space="preserve"> PAGEREF _Toc14062 \h </w:instrText>
      </w:r>
      <w:r>
        <w:fldChar w:fldCharType="separate"/>
      </w:r>
      <w:r>
        <w:t>8</w:t>
      </w:r>
      <w:r>
        <w:fldChar w:fldCharType="end"/>
      </w:r>
      <w:r>
        <w:fldChar w:fldCharType="end"/>
      </w:r>
    </w:p>
    <w:p w14:paraId="368620D6">
      <w:pPr>
        <w:pStyle w:val="17"/>
        <w:tabs>
          <w:tab w:val="right" w:leader="dot" w:pos="8306"/>
        </w:tabs>
      </w:pPr>
      <w:r>
        <w:fldChar w:fldCharType="begin"/>
      </w:r>
      <w:r>
        <w:instrText xml:space="preserve"> HYPERLINK \l _Toc14014 </w:instrText>
      </w:r>
      <w:r>
        <w:fldChar w:fldCharType="separate"/>
      </w:r>
      <w:r>
        <w:rPr>
          <w:rFonts w:hint="eastAsia"/>
        </w:rPr>
        <w:t xml:space="preserve">1.7 </w:t>
      </w:r>
      <w:r>
        <w:t>相关术语与定义</w:t>
      </w:r>
      <w:r>
        <w:tab/>
      </w:r>
      <w:r>
        <w:fldChar w:fldCharType="begin"/>
      </w:r>
      <w:r>
        <w:instrText xml:space="preserve"> PAGEREF _Toc14014 \h </w:instrText>
      </w:r>
      <w:r>
        <w:fldChar w:fldCharType="separate"/>
      </w:r>
      <w:r>
        <w:t>9</w:t>
      </w:r>
      <w:r>
        <w:fldChar w:fldCharType="end"/>
      </w:r>
      <w:r>
        <w:fldChar w:fldCharType="end"/>
      </w:r>
    </w:p>
    <w:p w14:paraId="7F96A641">
      <w:pPr>
        <w:pStyle w:val="11"/>
        <w:tabs>
          <w:tab w:val="right" w:leader="dot" w:pos="8306"/>
        </w:tabs>
      </w:pPr>
      <w:r>
        <w:fldChar w:fldCharType="begin"/>
      </w:r>
      <w:r>
        <w:instrText xml:space="preserve"> HYPERLINK \l _Toc28783 </w:instrText>
      </w:r>
      <w:r>
        <w:fldChar w:fldCharType="separate"/>
      </w:r>
      <w:r>
        <w:rPr>
          <w:rFonts w:hint="eastAsia"/>
        </w:rPr>
        <w:t xml:space="preserve">1.7.1 </w:t>
      </w:r>
      <w:r>
        <w:t>畜禽</w:t>
      </w:r>
      <w:r>
        <w:tab/>
      </w:r>
      <w:r>
        <w:fldChar w:fldCharType="begin"/>
      </w:r>
      <w:r>
        <w:instrText xml:space="preserve"> PAGEREF _Toc28783 \h </w:instrText>
      </w:r>
      <w:r>
        <w:fldChar w:fldCharType="separate"/>
      </w:r>
      <w:r>
        <w:t>9</w:t>
      </w:r>
      <w:r>
        <w:fldChar w:fldCharType="end"/>
      </w:r>
      <w:r>
        <w:fldChar w:fldCharType="end"/>
      </w:r>
    </w:p>
    <w:p w14:paraId="2A491306">
      <w:pPr>
        <w:pStyle w:val="11"/>
        <w:tabs>
          <w:tab w:val="right" w:leader="dot" w:pos="8306"/>
        </w:tabs>
      </w:pPr>
      <w:r>
        <w:fldChar w:fldCharType="begin"/>
      </w:r>
      <w:r>
        <w:instrText xml:space="preserve"> HYPERLINK \l _Toc24875 </w:instrText>
      </w:r>
      <w:r>
        <w:fldChar w:fldCharType="separate"/>
      </w:r>
      <w:r>
        <w:rPr>
          <w:rFonts w:hint="eastAsia"/>
        </w:rPr>
        <w:t>1.7.2 畜禽养殖场、养殖小区</w:t>
      </w:r>
      <w:r>
        <w:tab/>
      </w:r>
      <w:r>
        <w:fldChar w:fldCharType="begin"/>
      </w:r>
      <w:r>
        <w:instrText xml:space="preserve"> PAGEREF _Toc24875 \h </w:instrText>
      </w:r>
      <w:r>
        <w:fldChar w:fldCharType="separate"/>
      </w:r>
      <w:r>
        <w:t>9</w:t>
      </w:r>
      <w:r>
        <w:fldChar w:fldCharType="end"/>
      </w:r>
      <w:r>
        <w:fldChar w:fldCharType="end"/>
      </w:r>
    </w:p>
    <w:p w14:paraId="4506A093">
      <w:pPr>
        <w:pStyle w:val="11"/>
        <w:tabs>
          <w:tab w:val="right" w:leader="dot" w:pos="8306"/>
        </w:tabs>
      </w:pPr>
      <w:r>
        <w:fldChar w:fldCharType="begin"/>
      </w:r>
      <w:r>
        <w:instrText xml:space="preserve"> HYPERLINK \l _Toc6654 </w:instrText>
      </w:r>
      <w:r>
        <w:fldChar w:fldCharType="separate"/>
      </w:r>
      <w:r>
        <w:rPr>
          <w:rFonts w:hint="eastAsia"/>
        </w:rPr>
        <w:t xml:space="preserve">1.7.3 </w:t>
      </w:r>
      <w:r>
        <w:t>畜禽养殖专业户</w:t>
      </w:r>
      <w:r>
        <w:tab/>
      </w:r>
      <w:r>
        <w:fldChar w:fldCharType="begin"/>
      </w:r>
      <w:r>
        <w:instrText xml:space="preserve"> PAGEREF _Toc6654 \h </w:instrText>
      </w:r>
      <w:r>
        <w:fldChar w:fldCharType="separate"/>
      </w:r>
      <w:r>
        <w:t>9</w:t>
      </w:r>
      <w:r>
        <w:fldChar w:fldCharType="end"/>
      </w:r>
      <w:r>
        <w:fldChar w:fldCharType="end"/>
      </w:r>
    </w:p>
    <w:p w14:paraId="25BCC696">
      <w:pPr>
        <w:pStyle w:val="11"/>
        <w:tabs>
          <w:tab w:val="right" w:leader="dot" w:pos="8306"/>
        </w:tabs>
      </w:pPr>
      <w:r>
        <w:fldChar w:fldCharType="begin"/>
      </w:r>
      <w:r>
        <w:instrText xml:space="preserve"> HYPERLINK \l _Toc24870 </w:instrText>
      </w:r>
      <w:r>
        <w:fldChar w:fldCharType="separate"/>
      </w:r>
      <w:r>
        <w:rPr>
          <w:rFonts w:hint="eastAsia"/>
        </w:rPr>
        <w:t xml:space="preserve">1.7.4 </w:t>
      </w:r>
      <w:r>
        <w:t>畜禽养殖禁养区</w:t>
      </w:r>
      <w:r>
        <w:tab/>
      </w:r>
      <w:r>
        <w:fldChar w:fldCharType="begin"/>
      </w:r>
      <w:r>
        <w:instrText xml:space="preserve"> PAGEREF _Toc24870 \h </w:instrText>
      </w:r>
      <w:r>
        <w:fldChar w:fldCharType="separate"/>
      </w:r>
      <w:r>
        <w:t>10</w:t>
      </w:r>
      <w:r>
        <w:fldChar w:fldCharType="end"/>
      </w:r>
      <w:r>
        <w:fldChar w:fldCharType="end"/>
      </w:r>
    </w:p>
    <w:p w14:paraId="27C5C527">
      <w:pPr>
        <w:pStyle w:val="11"/>
        <w:tabs>
          <w:tab w:val="right" w:leader="dot" w:pos="8306"/>
        </w:tabs>
      </w:pPr>
      <w:r>
        <w:fldChar w:fldCharType="begin"/>
      </w:r>
      <w:r>
        <w:instrText xml:space="preserve"> HYPERLINK \l _Toc16058 </w:instrText>
      </w:r>
      <w:r>
        <w:fldChar w:fldCharType="separate"/>
      </w:r>
      <w:r>
        <w:rPr>
          <w:rFonts w:hint="eastAsia"/>
        </w:rPr>
        <w:t xml:space="preserve">1.7.5 </w:t>
      </w:r>
      <w:r>
        <w:t>畜禽养殖</w:t>
      </w:r>
      <w:r>
        <w:rPr>
          <w:rFonts w:hint="eastAsia"/>
        </w:rPr>
        <w:t>限养</w:t>
      </w:r>
      <w:r>
        <w:t>区</w:t>
      </w:r>
      <w:r>
        <w:tab/>
      </w:r>
      <w:r>
        <w:fldChar w:fldCharType="begin"/>
      </w:r>
      <w:r>
        <w:instrText xml:space="preserve"> PAGEREF _Toc16058 \h </w:instrText>
      </w:r>
      <w:r>
        <w:fldChar w:fldCharType="separate"/>
      </w:r>
      <w:r>
        <w:t>10</w:t>
      </w:r>
      <w:r>
        <w:fldChar w:fldCharType="end"/>
      </w:r>
      <w:r>
        <w:fldChar w:fldCharType="end"/>
      </w:r>
    </w:p>
    <w:p w14:paraId="0421889E">
      <w:pPr>
        <w:pStyle w:val="16"/>
        <w:tabs>
          <w:tab w:val="right" w:leader="dot" w:pos="8306"/>
        </w:tabs>
      </w:pPr>
      <w:r>
        <w:fldChar w:fldCharType="begin"/>
      </w:r>
      <w:r>
        <w:instrText xml:space="preserve"> HYPERLINK \l _Toc13575 </w:instrText>
      </w:r>
      <w:r>
        <w:fldChar w:fldCharType="separate"/>
      </w:r>
      <w:r>
        <w:rPr>
          <w:rFonts w:hint="eastAsia"/>
        </w:rPr>
        <w:t xml:space="preserve">2. </w:t>
      </w:r>
      <w:r>
        <w:t>区域概况</w:t>
      </w:r>
      <w:r>
        <w:tab/>
      </w:r>
      <w:r>
        <w:fldChar w:fldCharType="begin"/>
      </w:r>
      <w:r>
        <w:instrText xml:space="preserve"> PAGEREF _Toc13575 \h </w:instrText>
      </w:r>
      <w:r>
        <w:fldChar w:fldCharType="separate"/>
      </w:r>
      <w:r>
        <w:t>11</w:t>
      </w:r>
      <w:r>
        <w:fldChar w:fldCharType="end"/>
      </w:r>
      <w:r>
        <w:fldChar w:fldCharType="end"/>
      </w:r>
    </w:p>
    <w:p w14:paraId="4340520D">
      <w:pPr>
        <w:pStyle w:val="17"/>
        <w:tabs>
          <w:tab w:val="right" w:leader="dot" w:pos="8306"/>
        </w:tabs>
      </w:pPr>
      <w:r>
        <w:fldChar w:fldCharType="begin"/>
      </w:r>
      <w:r>
        <w:instrText xml:space="preserve"> HYPERLINK \l _Toc27759 </w:instrText>
      </w:r>
      <w:r>
        <w:fldChar w:fldCharType="separate"/>
      </w:r>
      <w:r>
        <w:rPr>
          <w:rFonts w:hint="eastAsia"/>
        </w:rPr>
        <w:t xml:space="preserve">2.1 </w:t>
      </w:r>
      <w:r>
        <w:t>自然环境概况</w:t>
      </w:r>
      <w:r>
        <w:tab/>
      </w:r>
      <w:r>
        <w:fldChar w:fldCharType="begin"/>
      </w:r>
      <w:r>
        <w:instrText xml:space="preserve"> PAGEREF _Toc27759 \h </w:instrText>
      </w:r>
      <w:r>
        <w:fldChar w:fldCharType="separate"/>
      </w:r>
      <w:r>
        <w:t>11</w:t>
      </w:r>
      <w:r>
        <w:fldChar w:fldCharType="end"/>
      </w:r>
      <w:r>
        <w:fldChar w:fldCharType="end"/>
      </w:r>
    </w:p>
    <w:p w14:paraId="2C6BA0AF">
      <w:pPr>
        <w:pStyle w:val="11"/>
        <w:tabs>
          <w:tab w:val="right" w:leader="dot" w:pos="8306"/>
        </w:tabs>
      </w:pPr>
      <w:r>
        <w:fldChar w:fldCharType="begin"/>
      </w:r>
      <w:r>
        <w:instrText xml:space="preserve"> HYPERLINK \l _Toc24828 </w:instrText>
      </w:r>
      <w:r>
        <w:fldChar w:fldCharType="separate"/>
      </w:r>
      <w:r>
        <w:rPr>
          <w:rFonts w:hint="eastAsia"/>
        </w:rPr>
        <w:t xml:space="preserve">2.1.1 </w:t>
      </w:r>
      <w:r>
        <w:t>地理区位</w:t>
      </w:r>
      <w:r>
        <w:tab/>
      </w:r>
      <w:r>
        <w:fldChar w:fldCharType="begin"/>
      </w:r>
      <w:r>
        <w:instrText xml:space="preserve"> PAGEREF _Toc24828 \h </w:instrText>
      </w:r>
      <w:r>
        <w:fldChar w:fldCharType="separate"/>
      </w:r>
      <w:r>
        <w:t>11</w:t>
      </w:r>
      <w:r>
        <w:fldChar w:fldCharType="end"/>
      </w:r>
      <w:r>
        <w:fldChar w:fldCharType="end"/>
      </w:r>
    </w:p>
    <w:p w14:paraId="1186081A">
      <w:pPr>
        <w:pStyle w:val="11"/>
        <w:tabs>
          <w:tab w:val="right" w:leader="dot" w:pos="8306"/>
        </w:tabs>
      </w:pPr>
      <w:r>
        <w:fldChar w:fldCharType="begin"/>
      </w:r>
      <w:r>
        <w:instrText xml:space="preserve"> HYPERLINK \l _Toc13816 </w:instrText>
      </w:r>
      <w:r>
        <w:fldChar w:fldCharType="separate"/>
      </w:r>
      <w:r>
        <w:rPr>
          <w:rFonts w:hint="eastAsia"/>
        </w:rPr>
        <w:t xml:space="preserve">2.1.2 </w:t>
      </w:r>
      <w:r>
        <w:t>地形地貌</w:t>
      </w:r>
      <w:r>
        <w:tab/>
      </w:r>
      <w:r>
        <w:fldChar w:fldCharType="begin"/>
      </w:r>
      <w:r>
        <w:instrText xml:space="preserve"> PAGEREF _Toc13816 \h </w:instrText>
      </w:r>
      <w:r>
        <w:fldChar w:fldCharType="separate"/>
      </w:r>
      <w:r>
        <w:t>11</w:t>
      </w:r>
      <w:r>
        <w:fldChar w:fldCharType="end"/>
      </w:r>
      <w:r>
        <w:fldChar w:fldCharType="end"/>
      </w:r>
    </w:p>
    <w:p w14:paraId="26A31A63">
      <w:pPr>
        <w:pStyle w:val="11"/>
        <w:tabs>
          <w:tab w:val="right" w:leader="dot" w:pos="8306"/>
        </w:tabs>
      </w:pPr>
      <w:r>
        <w:fldChar w:fldCharType="begin"/>
      </w:r>
      <w:r>
        <w:instrText xml:space="preserve"> HYPERLINK \l _Toc22088 </w:instrText>
      </w:r>
      <w:r>
        <w:fldChar w:fldCharType="separate"/>
      </w:r>
      <w:r>
        <w:rPr>
          <w:rFonts w:hint="eastAsia"/>
        </w:rPr>
        <w:t xml:space="preserve">2.1.3 </w:t>
      </w:r>
      <w:r>
        <w:t>气象气候特征</w:t>
      </w:r>
      <w:r>
        <w:tab/>
      </w:r>
      <w:r>
        <w:fldChar w:fldCharType="begin"/>
      </w:r>
      <w:r>
        <w:instrText xml:space="preserve"> PAGEREF _Toc22088 \h </w:instrText>
      </w:r>
      <w:r>
        <w:fldChar w:fldCharType="separate"/>
      </w:r>
      <w:r>
        <w:t>11</w:t>
      </w:r>
      <w:r>
        <w:fldChar w:fldCharType="end"/>
      </w:r>
      <w:r>
        <w:fldChar w:fldCharType="end"/>
      </w:r>
    </w:p>
    <w:p w14:paraId="29591F30">
      <w:pPr>
        <w:pStyle w:val="11"/>
        <w:tabs>
          <w:tab w:val="right" w:leader="dot" w:pos="8306"/>
        </w:tabs>
      </w:pPr>
      <w:r>
        <w:fldChar w:fldCharType="begin"/>
      </w:r>
      <w:r>
        <w:instrText xml:space="preserve"> HYPERLINK \l _Toc12796 </w:instrText>
      </w:r>
      <w:r>
        <w:fldChar w:fldCharType="separate"/>
      </w:r>
      <w:r>
        <w:rPr>
          <w:rFonts w:hint="eastAsia"/>
        </w:rPr>
        <w:t xml:space="preserve">2.1.4 </w:t>
      </w:r>
      <w:r>
        <w:t>土壤类型</w:t>
      </w:r>
      <w:r>
        <w:tab/>
      </w:r>
      <w:r>
        <w:fldChar w:fldCharType="begin"/>
      </w:r>
      <w:r>
        <w:instrText xml:space="preserve"> PAGEREF _Toc12796 \h </w:instrText>
      </w:r>
      <w:r>
        <w:fldChar w:fldCharType="separate"/>
      </w:r>
      <w:r>
        <w:t>12</w:t>
      </w:r>
      <w:r>
        <w:fldChar w:fldCharType="end"/>
      </w:r>
      <w:r>
        <w:fldChar w:fldCharType="end"/>
      </w:r>
    </w:p>
    <w:p w14:paraId="362AEC8E">
      <w:pPr>
        <w:pStyle w:val="11"/>
        <w:tabs>
          <w:tab w:val="right" w:leader="dot" w:pos="8306"/>
        </w:tabs>
      </w:pPr>
      <w:r>
        <w:fldChar w:fldCharType="begin"/>
      </w:r>
      <w:r>
        <w:instrText xml:space="preserve"> HYPERLINK \l _Toc22947 </w:instrText>
      </w:r>
      <w:r>
        <w:fldChar w:fldCharType="separate"/>
      </w:r>
      <w:r>
        <w:rPr>
          <w:rFonts w:hint="eastAsia"/>
        </w:rPr>
        <w:t xml:space="preserve">2.1.5 </w:t>
      </w:r>
      <w:r>
        <w:t>植被类型</w:t>
      </w:r>
      <w:r>
        <w:tab/>
      </w:r>
      <w:r>
        <w:fldChar w:fldCharType="begin"/>
      </w:r>
      <w:r>
        <w:instrText xml:space="preserve"> PAGEREF _Toc22947 \h </w:instrText>
      </w:r>
      <w:r>
        <w:fldChar w:fldCharType="separate"/>
      </w:r>
      <w:r>
        <w:t>13</w:t>
      </w:r>
      <w:r>
        <w:fldChar w:fldCharType="end"/>
      </w:r>
      <w:r>
        <w:fldChar w:fldCharType="end"/>
      </w:r>
    </w:p>
    <w:p w14:paraId="5D06D324">
      <w:pPr>
        <w:pStyle w:val="11"/>
        <w:tabs>
          <w:tab w:val="right" w:leader="dot" w:pos="8306"/>
        </w:tabs>
      </w:pPr>
      <w:r>
        <w:fldChar w:fldCharType="begin"/>
      </w:r>
      <w:r>
        <w:instrText xml:space="preserve"> HYPERLINK \l _Toc8278 </w:instrText>
      </w:r>
      <w:r>
        <w:fldChar w:fldCharType="separate"/>
      </w:r>
      <w:r>
        <w:rPr>
          <w:rFonts w:hint="eastAsia"/>
        </w:rPr>
        <w:t>2.1.6 河流水系</w:t>
      </w:r>
      <w:r>
        <w:tab/>
      </w:r>
      <w:r>
        <w:fldChar w:fldCharType="begin"/>
      </w:r>
      <w:r>
        <w:instrText xml:space="preserve"> PAGEREF _Toc8278 \h </w:instrText>
      </w:r>
      <w:r>
        <w:fldChar w:fldCharType="separate"/>
      </w:r>
      <w:r>
        <w:t>13</w:t>
      </w:r>
      <w:r>
        <w:fldChar w:fldCharType="end"/>
      </w:r>
      <w:r>
        <w:fldChar w:fldCharType="end"/>
      </w:r>
    </w:p>
    <w:p w14:paraId="37252660">
      <w:pPr>
        <w:pStyle w:val="11"/>
        <w:tabs>
          <w:tab w:val="right" w:leader="dot" w:pos="8306"/>
        </w:tabs>
      </w:pPr>
      <w:r>
        <w:fldChar w:fldCharType="begin"/>
      </w:r>
      <w:r>
        <w:instrText xml:space="preserve"> HYPERLINK \l _Toc2421 </w:instrText>
      </w:r>
      <w:r>
        <w:fldChar w:fldCharType="separate"/>
      </w:r>
      <w:r>
        <w:rPr>
          <w:rFonts w:hint="eastAsia"/>
        </w:rPr>
        <w:t xml:space="preserve">2.1.7 </w:t>
      </w:r>
      <w:r>
        <w:t>自然资源禀赋</w:t>
      </w:r>
      <w:r>
        <w:tab/>
      </w:r>
      <w:r>
        <w:fldChar w:fldCharType="begin"/>
      </w:r>
      <w:r>
        <w:instrText xml:space="preserve"> PAGEREF _Toc2421 \h </w:instrText>
      </w:r>
      <w:r>
        <w:fldChar w:fldCharType="separate"/>
      </w:r>
      <w:r>
        <w:t>14</w:t>
      </w:r>
      <w:r>
        <w:fldChar w:fldCharType="end"/>
      </w:r>
      <w:r>
        <w:fldChar w:fldCharType="end"/>
      </w:r>
    </w:p>
    <w:p w14:paraId="3B5E6180">
      <w:pPr>
        <w:pStyle w:val="17"/>
        <w:tabs>
          <w:tab w:val="right" w:leader="dot" w:pos="8306"/>
        </w:tabs>
      </w:pPr>
      <w:r>
        <w:fldChar w:fldCharType="begin"/>
      </w:r>
      <w:r>
        <w:instrText xml:space="preserve"> HYPERLINK \l _Toc29664 </w:instrText>
      </w:r>
      <w:r>
        <w:fldChar w:fldCharType="separate"/>
      </w:r>
      <w:r>
        <w:rPr>
          <w:rFonts w:hint="eastAsia"/>
        </w:rPr>
        <w:t xml:space="preserve">2.2 </w:t>
      </w:r>
      <w:r>
        <w:t>经济社会概况</w:t>
      </w:r>
      <w:r>
        <w:tab/>
      </w:r>
      <w:r>
        <w:fldChar w:fldCharType="begin"/>
      </w:r>
      <w:r>
        <w:instrText xml:space="preserve"> PAGEREF _Toc29664 \h </w:instrText>
      </w:r>
      <w:r>
        <w:fldChar w:fldCharType="separate"/>
      </w:r>
      <w:r>
        <w:t>16</w:t>
      </w:r>
      <w:r>
        <w:fldChar w:fldCharType="end"/>
      </w:r>
      <w:r>
        <w:fldChar w:fldCharType="end"/>
      </w:r>
    </w:p>
    <w:p w14:paraId="22D0BEFF">
      <w:pPr>
        <w:pStyle w:val="11"/>
        <w:tabs>
          <w:tab w:val="right" w:leader="dot" w:pos="8306"/>
        </w:tabs>
      </w:pPr>
      <w:r>
        <w:fldChar w:fldCharType="begin"/>
      </w:r>
      <w:r>
        <w:instrText xml:space="preserve"> HYPERLINK \l _Toc27389 </w:instrText>
      </w:r>
      <w:r>
        <w:fldChar w:fldCharType="separate"/>
      </w:r>
      <w:r>
        <w:rPr>
          <w:rFonts w:hint="eastAsia"/>
        </w:rPr>
        <w:t xml:space="preserve">2.2.1 </w:t>
      </w:r>
      <w:r>
        <w:t>行政区划</w:t>
      </w:r>
      <w:r>
        <w:tab/>
      </w:r>
      <w:r>
        <w:fldChar w:fldCharType="begin"/>
      </w:r>
      <w:r>
        <w:instrText xml:space="preserve"> PAGEREF _Toc27389 \h </w:instrText>
      </w:r>
      <w:r>
        <w:fldChar w:fldCharType="separate"/>
      </w:r>
      <w:r>
        <w:t>16</w:t>
      </w:r>
      <w:r>
        <w:fldChar w:fldCharType="end"/>
      </w:r>
      <w:r>
        <w:fldChar w:fldCharType="end"/>
      </w:r>
    </w:p>
    <w:p w14:paraId="5946A5F8">
      <w:pPr>
        <w:pStyle w:val="11"/>
        <w:tabs>
          <w:tab w:val="right" w:leader="dot" w:pos="8306"/>
        </w:tabs>
      </w:pPr>
      <w:r>
        <w:fldChar w:fldCharType="begin"/>
      </w:r>
      <w:r>
        <w:instrText xml:space="preserve"> HYPERLINK \l _Toc11132 </w:instrText>
      </w:r>
      <w:r>
        <w:fldChar w:fldCharType="separate"/>
      </w:r>
      <w:r>
        <w:rPr>
          <w:rFonts w:hint="eastAsia"/>
        </w:rPr>
        <w:t xml:space="preserve">2.2.2 </w:t>
      </w:r>
      <w:r>
        <w:t>人口及分布</w:t>
      </w:r>
      <w:r>
        <w:tab/>
      </w:r>
      <w:r>
        <w:fldChar w:fldCharType="begin"/>
      </w:r>
      <w:r>
        <w:instrText xml:space="preserve"> PAGEREF _Toc11132 \h </w:instrText>
      </w:r>
      <w:r>
        <w:fldChar w:fldCharType="separate"/>
      </w:r>
      <w:r>
        <w:t>16</w:t>
      </w:r>
      <w:r>
        <w:fldChar w:fldCharType="end"/>
      </w:r>
      <w:r>
        <w:fldChar w:fldCharType="end"/>
      </w:r>
    </w:p>
    <w:p w14:paraId="49DC0400">
      <w:pPr>
        <w:pStyle w:val="11"/>
        <w:tabs>
          <w:tab w:val="right" w:leader="dot" w:pos="8306"/>
        </w:tabs>
      </w:pPr>
      <w:r>
        <w:fldChar w:fldCharType="begin"/>
      </w:r>
      <w:r>
        <w:instrText xml:space="preserve"> HYPERLINK \l _Toc23977 </w:instrText>
      </w:r>
      <w:r>
        <w:fldChar w:fldCharType="separate"/>
      </w:r>
      <w:r>
        <w:rPr>
          <w:rFonts w:hint="eastAsia"/>
        </w:rPr>
        <w:t xml:space="preserve">2.2.3 </w:t>
      </w:r>
      <w:r>
        <w:t>经济发展概况</w:t>
      </w:r>
      <w:r>
        <w:tab/>
      </w:r>
      <w:r>
        <w:fldChar w:fldCharType="begin"/>
      </w:r>
      <w:r>
        <w:instrText xml:space="preserve"> PAGEREF _Toc23977 \h </w:instrText>
      </w:r>
      <w:r>
        <w:fldChar w:fldCharType="separate"/>
      </w:r>
      <w:r>
        <w:t>16</w:t>
      </w:r>
      <w:r>
        <w:fldChar w:fldCharType="end"/>
      </w:r>
      <w:r>
        <w:fldChar w:fldCharType="end"/>
      </w:r>
    </w:p>
    <w:p w14:paraId="045C135B">
      <w:pPr>
        <w:pStyle w:val="17"/>
        <w:tabs>
          <w:tab w:val="right" w:leader="dot" w:pos="8306"/>
        </w:tabs>
      </w:pPr>
      <w:r>
        <w:fldChar w:fldCharType="begin"/>
      </w:r>
      <w:r>
        <w:instrText xml:space="preserve"> HYPERLINK \l _Toc31894 </w:instrText>
      </w:r>
      <w:r>
        <w:fldChar w:fldCharType="separate"/>
      </w:r>
      <w:r>
        <w:rPr>
          <w:rFonts w:hint="eastAsia"/>
        </w:rPr>
        <w:t xml:space="preserve">2.3 </w:t>
      </w:r>
      <w:r>
        <w:t>蕉岭县区域环境质量概况</w:t>
      </w:r>
      <w:r>
        <w:tab/>
      </w:r>
      <w:r>
        <w:fldChar w:fldCharType="begin"/>
      </w:r>
      <w:r>
        <w:instrText xml:space="preserve"> PAGEREF _Toc31894 \h </w:instrText>
      </w:r>
      <w:r>
        <w:fldChar w:fldCharType="separate"/>
      </w:r>
      <w:r>
        <w:t>17</w:t>
      </w:r>
      <w:r>
        <w:fldChar w:fldCharType="end"/>
      </w:r>
      <w:r>
        <w:fldChar w:fldCharType="end"/>
      </w:r>
    </w:p>
    <w:p w14:paraId="7DAF9287">
      <w:pPr>
        <w:pStyle w:val="11"/>
        <w:tabs>
          <w:tab w:val="right" w:leader="dot" w:pos="8306"/>
        </w:tabs>
      </w:pPr>
      <w:r>
        <w:fldChar w:fldCharType="begin"/>
      </w:r>
      <w:r>
        <w:instrText xml:space="preserve"> HYPERLINK \l _Toc3620 </w:instrText>
      </w:r>
      <w:r>
        <w:fldChar w:fldCharType="separate"/>
      </w:r>
      <w:r>
        <w:rPr>
          <w:rFonts w:hint="eastAsia"/>
        </w:rPr>
        <w:t xml:space="preserve">2.3.1 </w:t>
      </w:r>
      <w:r>
        <w:t>大气环境质量概况</w:t>
      </w:r>
      <w:r>
        <w:tab/>
      </w:r>
      <w:r>
        <w:fldChar w:fldCharType="begin"/>
      </w:r>
      <w:r>
        <w:instrText xml:space="preserve"> PAGEREF _Toc3620 \h </w:instrText>
      </w:r>
      <w:r>
        <w:fldChar w:fldCharType="separate"/>
      </w:r>
      <w:r>
        <w:t>17</w:t>
      </w:r>
      <w:r>
        <w:fldChar w:fldCharType="end"/>
      </w:r>
      <w:r>
        <w:fldChar w:fldCharType="end"/>
      </w:r>
    </w:p>
    <w:p w14:paraId="1448A87A">
      <w:pPr>
        <w:pStyle w:val="11"/>
        <w:tabs>
          <w:tab w:val="right" w:leader="dot" w:pos="8306"/>
        </w:tabs>
      </w:pPr>
      <w:r>
        <w:fldChar w:fldCharType="begin"/>
      </w:r>
      <w:r>
        <w:instrText xml:space="preserve"> HYPERLINK \l _Toc8813 </w:instrText>
      </w:r>
      <w:r>
        <w:fldChar w:fldCharType="separate"/>
      </w:r>
      <w:r>
        <w:rPr>
          <w:rFonts w:hint="eastAsia"/>
        </w:rPr>
        <w:t xml:space="preserve">2.3.2 </w:t>
      </w:r>
      <w:r>
        <w:t>水环境质量概况</w:t>
      </w:r>
      <w:r>
        <w:tab/>
      </w:r>
      <w:r>
        <w:fldChar w:fldCharType="begin"/>
      </w:r>
      <w:r>
        <w:instrText xml:space="preserve"> PAGEREF _Toc8813 \h </w:instrText>
      </w:r>
      <w:r>
        <w:fldChar w:fldCharType="separate"/>
      </w:r>
      <w:r>
        <w:t>17</w:t>
      </w:r>
      <w:r>
        <w:fldChar w:fldCharType="end"/>
      </w:r>
      <w:r>
        <w:fldChar w:fldCharType="end"/>
      </w:r>
    </w:p>
    <w:p w14:paraId="1AD3BD15">
      <w:pPr>
        <w:pStyle w:val="16"/>
        <w:tabs>
          <w:tab w:val="right" w:leader="dot" w:pos="8306"/>
        </w:tabs>
      </w:pPr>
      <w:r>
        <w:fldChar w:fldCharType="begin"/>
      </w:r>
      <w:r>
        <w:instrText xml:space="preserve"> HYPERLINK \l _Toc3816 </w:instrText>
      </w:r>
      <w:r>
        <w:fldChar w:fldCharType="separate"/>
      </w:r>
      <w:r>
        <w:rPr>
          <w:rFonts w:hint="eastAsia"/>
        </w:rPr>
        <w:t xml:space="preserve">3. </w:t>
      </w:r>
      <w:r>
        <w:t>蕉岭县畜禽养殖现状</w:t>
      </w:r>
      <w:r>
        <w:tab/>
      </w:r>
      <w:r>
        <w:fldChar w:fldCharType="begin"/>
      </w:r>
      <w:r>
        <w:instrText xml:space="preserve"> PAGEREF _Toc3816 \h </w:instrText>
      </w:r>
      <w:r>
        <w:fldChar w:fldCharType="separate"/>
      </w:r>
      <w:r>
        <w:t>18</w:t>
      </w:r>
      <w:r>
        <w:fldChar w:fldCharType="end"/>
      </w:r>
      <w:r>
        <w:fldChar w:fldCharType="end"/>
      </w:r>
    </w:p>
    <w:p w14:paraId="395C0A82">
      <w:pPr>
        <w:pStyle w:val="17"/>
        <w:tabs>
          <w:tab w:val="right" w:leader="dot" w:pos="8306"/>
        </w:tabs>
      </w:pPr>
      <w:r>
        <w:fldChar w:fldCharType="begin"/>
      </w:r>
      <w:r>
        <w:instrText xml:space="preserve"> HYPERLINK \l _Toc227 </w:instrText>
      </w:r>
      <w:r>
        <w:fldChar w:fldCharType="separate"/>
      </w:r>
      <w:r>
        <w:rPr>
          <w:rFonts w:hint="eastAsia"/>
        </w:rPr>
        <w:t xml:space="preserve">3.1 </w:t>
      </w:r>
      <w:r>
        <w:t>畜禽养殖基本情况</w:t>
      </w:r>
      <w:r>
        <w:tab/>
      </w:r>
      <w:r>
        <w:fldChar w:fldCharType="begin"/>
      </w:r>
      <w:r>
        <w:instrText xml:space="preserve"> PAGEREF _Toc227 \h </w:instrText>
      </w:r>
      <w:r>
        <w:fldChar w:fldCharType="separate"/>
      </w:r>
      <w:r>
        <w:t>18</w:t>
      </w:r>
      <w:r>
        <w:fldChar w:fldCharType="end"/>
      </w:r>
      <w:r>
        <w:fldChar w:fldCharType="end"/>
      </w:r>
    </w:p>
    <w:p w14:paraId="08A8B85D">
      <w:pPr>
        <w:pStyle w:val="11"/>
        <w:tabs>
          <w:tab w:val="right" w:leader="dot" w:pos="8306"/>
        </w:tabs>
      </w:pPr>
      <w:r>
        <w:fldChar w:fldCharType="begin"/>
      </w:r>
      <w:r>
        <w:instrText xml:space="preserve"> HYPERLINK \l _Toc10843 </w:instrText>
      </w:r>
      <w:r>
        <w:fldChar w:fldCharType="separate"/>
      </w:r>
      <w:r>
        <w:rPr>
          <w:rFonts w:hint="eastAsia"/>
        </w:rPr>
        <w:t xml:space="preserve">3.1.1 </w:t>
      </w:r>
      <w:r>
        <w:t>畜禽</w:t>
      </w:r>
      <w:r>
        <w:rPr>
          <w:rFonts w:hint="eastAsia"/>
        </w:rPr>
        <w:t>规模化养殖场</w:t>
      </w:r>
      <w:r>
        <w:t>基本情况</w:t>
      </w:r>
      <w:r>
        <w:tab/>
      </w:r>
      <w:r>
        <w:fldChar w:fldCharType="begin"/>
      </w:r>
      <w:r>
        <w:instrText xml:space="preserve"> PAGEREF _Toc10843 \h </w:instrText>
      </w:r>
      <w:r>
        <w:fldChar w:fldCharType="separate"/>
      </w:r>
      <w:r>
        <w:t>18</w:t>
      </w:r>
      <w:r>
        <w:fldChar w:fldCharType="end"/>
      </w:r>
      <w:r>
        <w:fldChar w:fldCharType="end"/>
      </w:r>
    </w:p>
    <w:p w14:paraId="5A0FE64E">
      <w:pPr>
        <w:pStyle w:val="11"/>
        <w:tabs>
          <w:tab w:val="right" w:leader="dot" w:pos="8306"/>
        </w:tabs>
      </w:pPr>
      <w:r>
        <w:fldChar w:fldCharType="begin"/>
      </w:r>
      <w:r>
        <w:instrText xml:space="preserve"> HYPERLINK \l _Toc32430 </w:instrText>
      </w:r>
      <w:r>
        <w:fldChar w:fldCharType="separate"/>
      </w:r>
      <w:r>
        <w:rPr>
          <w:rFonts w:hint="eastAsia"/>
        </w:rPr>
        <w:t xml:space="preserve">3.1.2 </w:t>
      </w:r>
      <w:r>
        <w:t>畜禽养殖专业户基本情况</w:t>
      </w:r>
      <w:r>
        <w:tab/>
      </w:r>
      <w:r>
        <w:fldChar w:fldCharType="begin"/>
      </w:r>
      <w:r>
        <w:instrText xml:space="preserve"> PAGEREF _Toc32430 \h </w:instrText>
      </w:r>
      <w:r>
        <w:fldChar w:fldCharType="separate"/>
      </w:r>
      <w:r>
        <w:t>19</w:t>
      </w:r>
      <w:r>
        <w:fldChar w:fldCharType="end"/>
      </w:r>
      <w:r>
        <w:fldChar w:fldCharType="end"/>
      </w:r>
    </w:p>
    <w:p w14:paraId="3D7ECEF0">
      <w:pPr>
        <w:pStyle w:val="17"/>
        <w:tabs>
          <w:tab w:val="right" w:leader="dot" w:pos="8306"/>
        </w:tabs>
      </w:pPr>
      <w:r>
        <w:fldChar w:fldCharType="begin"/>
      </w:r>
      <w:r>
        <w:instrText xml:space="preserve"> HYPERLINK \l _Toc25267 </w:instrText>
      </w:r>
      <w:r>
        <w:fldChar w:fldCharType="separate"/>
      </w:r>
      <w:r>
        <w:rPr>
          <w:rFonts w:hint="eastAsia"/>
        </w:rPr>
        <w:t xml:space="preserve">3.2 </w:t>
      </w:r>
      <w:r>
        <w:t>畜禽养殖存在的主要问题</w:t>
      </w:r>
      <w:r>
        <w:tab/>
      </w:r>
      <w:r>
        <w:fldChar w:fldCharType="begin"/>
      </w:r>
      <w:r>
        <w:instrText xml:space="preserve"> PAGEREF _Toc25267 \h </w:instrText>
      </w:r>
      <w:r>
        <w:fldChar w:fldCharType="separate"/>
      </w:r>
      <w:r>
        <w:t>19</w:t>
      </w:r>
      <w:r>
        <w:fldChar w:fldCharType="end"/>
      </w:r>
      <w:r>
        <w:fldChar w:fldCharType="end"/>
      </w:r>
    </w:p>
    <w:p w14:paraId="291920DA">
      <w:pPr>
        <w:pStyle w:val="16"/>
        <w:tabs>
          <w:tab w:val="right" w:leader="dot" w:pos="8306"/>
        </w:tabs>
      </w:pPr>
      <w:r>
        <w:fldChar w:fldCharType="begin"/>
      </w:r>
      <w:r>
        <w:instrText xml:space="preserve"> HYPERLINK \l _Toc23062 </w:instrText>
      </w:r>
      <w:r>
        <w:fldChar w:fldCharType="separate"/>
      </w:r>
      <w:r>
        <w:rPr>
          <w:rFonts w:hint="eastAsia"/>
        </w:rPr>
        <w:t xml:space="preserve">4. </w:t>
      </w:r>
      <w:r>
        <w:t>蕉岭县畜禽养殖区域划分</w:t>
      </w:r>
      <w:r>
        <w:tab/>
      </w:r>
      <w:r>
        <w:fldChar w:fldCharType="begin"/>
      </w:r>
      <w:r>
        <w:instrText xml:space="preserve"> PAGEREF _Toc23062 \h </w:instrText>
      </w:r>
      <w:r>
        <w:fldChar w:fldCharType="separate"/>
      </w:r>
      <w:r>
        <w:t>22</w:t>
      </w:r>
      <w:r>
        <w:fldChar w:fldCharType="end"/>
      </w:r>
      <w:r>
        <w:fldChar w:fldCharType="end"/>
      </w:r>
    </w:p>
    <w:p w14:paraId="647597EA">
      <w:pPr>
        <w:pStyle w:val="17"/>
        <w:tabs>
          <w:tab w:val="right" w:leader="dot" w:pos="8306"/>
        </w:tabs>
      </w:pPr>
      <w:r>
        <w:fldChar w:fldCharType="begin"/>
      </w:r>
      <w:r>
        <w:instrText xml:space="preserve"> HYPERLINK \l _Toc30276 </w:instrText>
      </w:r>
      <w:r>
        <w:fldChar w:fldCharType="separate"/>
      </w:r>
      <w:r>
        <w:rPr>
          <w:rFonts w:hint="eastAsia"/>
        </w:rPr>
        <w:t xml:space="preserve">4.1 </w:t>
      </w:r>
      <w:r>
        <w:t>划分原则</w:t>
      </w:r>
      <w:r>
        <w:tab/>
      </w:r>
      <w:r>
        <w:fldChar w:fldCharType="begin"/>
      </w:r>
      <w:r>
        <w:instrText xml:space="preserve"> PAGEREF _Toc30276 \h </w:instrText>
      </w:r>
      <w:r>
        <w:fldChar w:fldCharType="separate"/>
      </w:r>
      <w:r>
        <w:t>22</w:t>
      </w:r>
      <w:r>
        <w:fldChar w:fldCharType="end"/>
      </w:r>
      <w:r>
        <w:fldChar w:fldCharType="end"/>
      </w:r>
    </w:p>
    <w:p w14:paraId="0613A7DA">
      <w:pPr>
        <w:pStyle w:val="17"/>
        <w:tabs>
          <w:tab w:val="right" w:leader="dot" w:pos="8306"/>
        </w:tabs>
      </w:pPr>
      <w:r>
        <w:fldChar w:fldCharType="begin"/>
      </w:r>
      <w:r>
        <w:instrText xml:space="preserve"> HYPERLINK \l _Toc5290 </w:instrText>
      </w:r>
      <w:r>
        <w:fldChar w:fldCharType="separate"/>
      </w:r>
      <w:r>
        <w:rPr>
          <w:rFonts w:hint="eastAsia"/>
        </w:rPr>
        <w:t xml:space="preserve">4.2 </w:t>
      </w:r>
      <w:r>
        <w:t>划分方案</w:t>
      </w:r>
      <w:r>
        <w:tab/>
      </w:r>
      <w:r>
        <w:fldChar w:fldCharType="begin"/>
      </w:r>
      <w:r>
        <w:instrText xml:space="preserve"> PAGEREF _Toc5290 \h </w:instrText>
      </w:r>
      <w:r>
        <w:fldChar w:fldCharType="separate"/>
      </w:r>
      <w:r>
        <w:t>30</w:t>
      </w:r>
      <w:r>
        <w:fldChar w:fldCharType="end"/>
      </w:r>
      <w:r>
        <w:fldChar w:fldCharType="end"/>
      </w:r>
    </w:p>
    <w:p w14:paraId="3C6BABB8">
      <w:pPr>
        <w:pStyle w:val="17"/>
        <w:tabs>
          <w:tab w:val="right" w:leader="dot" w:pos="8306"/>
        </w:tabs>
      </w:pPr>
      <w:r>
        <w:fldChar w:fldCharType="begin"/>
      </w:r>
      <w:r>
        <w:instrText xml:space="preserve"> HYPERLINK \l _Toc13018 </w:instrText>
      </w:r>
      <w:r>
        <w:fldChar w:fldCharType="separate"/>
      </w:r>
      <w:r>
        <w:rPr>
          <w:rFonts w:hint="eastAsia"/>
        </w:rPr>
        <w:t xml:space="preserve">4.3 </w:t>
      </w:r>
      <w:r>
        <w:t>划分范围</w:t>
      </w:r>
      <w:r>
        <w:tab/>
      </w:r>
      <w:r>
        <w:fldChar w:fldCharType="begin"/>
      </w:r>
      <w:r>
        <w:instrText xml:space="preserve"> PAGEREF _Toc13018 \h </w:instrText>
      </w:r>
      <w:r>
        <w:fldChar w:fldCharType="separate"/>
      </w:r>
      <w:r>
        <w:t>30</w:t>
      </w:r>
      <w:r>
        <w:fldChar w:fldCharType="end"/>
      </w:r>
      <w:r>
        <w:fldChar w:fldCharType="end"/>
      </w:r>
    </w:p>
    <w:p w14:paraId="0C90A337">
      <w:pPr>
        <w:pStyle w:val="11"/>
        <w:tabs>
          <w:tab w:val="right" w:leader="dot" w:pos="8306"/>
        </w:tabs>
      </w:pPr>
      <w:r>
        <w:fldChar w:fldCharType="begin"/>
      </w:r>
      <w:r>
        <w:instrText xml:space="preserve"> HYPERLINK \l _Toc13711 </w:instrText>
      </w:r>
      <w:r>
        <w:fldChar w:fldCharType="separate"/>
      </w:r>
      <w:r>
        <w:rPr>
          <w:rFonts w:hint="eastAsia"/>
        </w:rPr>
        <w:t xml:space="preserve">4.3.1 </w:t>
      </w:r>
      <w:r>
        <w:t>禁养区范围</w:t>
      </w:r>
      <w:r>
        <w:tab/>
      </w:r>
      <w:r>
        <w:fldChar w:fldCharType="begin"/>
      </w:r>
      <w:r>
        <w:instrText xml:space="preserve"> PAGEREF _Toc13711 \h </w:instrText>
      </w:r>
      <w:r>
        <w:fldChar w:fldCharType="separate"/>
      </w:r>
      <w:r>
        <w:t>30</w:t>
      </w:r>
      <w:r>
        <w:fldChar w:fldCharType="end"/>
      </w:r>
      <w:r>
        <w:fldChar w:fldCharType="end"/>
      </w:r>
    </w:p>
    <w:p w14:paraId="592E302D">
      <w:pPr>
        <w:pStyle w:val="11"/>
        <w:tabs>
          <w:tab w:val="right" w:leader="dot" w:pos="8306"/>
        </w:tabs>
      </w:pPr>
      <w:r>
        <w:fldChar w:fldCharType="begin"/>
      </w:r>
      <w:r>
        <w:instrText xml:space="preserve"> HYPERLINK \l _Toc31059 </w:instrText>
      </w:r>
      <w:r>
        <w:fldChar w:fldCharType="separate"/>
      </w:r>
      <w:r>
        <w:rPr>
          <w:rFonts w:hint="eastAsia"/>
        </w:rPr>
        <w:t xml:space="preserve">4.3.2 </w:t>
      </w:r>
      <w:r>
        <w:t>限养区范围</w:t>
      </w:r>
      <w:r>
        <w:tab/>
      </w:r>
      <w:r>
        <w:fldChar w:fldCharType="begin"/>
      </w:r>
      <w:r>
        <w:instrText xml:space="preserve"> PAGEREF _Toc31059 \h </w:instrText>
      </w:r>
      <w:r>
        <w:fldChar w:fldCharType="separate"/>
      </w:r>
      <w:r>
        <w:t>40</w:t>
      </w:r>
      <w:r>
        <w:fldChar w:fldCharType="end"/>
      </w:r>
      <w:r>
        <w:fldChar w:fldCharType="end"/>
      </w:r>
    </w:p>
    <w:p w14:paraId="5CBEEFF7">
      <w:pPr>
        <w:pStyle w:val="17"/>
        <w:tabs>
          <w:tab w:val="right" w:leader="dot" w:pos="8306"/>
        </w:tabs>
      </w:pPr>
      <w:r>
        <w:fldChar w:fldCharType="begin"/>
      </w:r>
      <w:r>
        <w:instrText xml:space="preserve"> HYPERLINK \l _Toc24405 </w:instrText>
      </w:r>
      <w:r>
        <w:fldChar w:fldCharType="separate"/>
      </w:r>
      <w:r>
        <w:rPr>
          <w:rFonts w:hint="eastAsia"/>
        </w:rPr>
        <w:t>4.4 新划定范围和原划定范围对比变化情况</w:t>
      </w:r>
      <w:r>
        <w:tab/>
      </w:r>
      <w:r>
        <w:fldChar w:fldCharType="begin"/>
      </w:r>
      <w:r>
        <w:instrText xml:space="preserve"> PAGEREF _Toc24405 \h </w:instrText>
      </w:r>
      <w:r>
        <w:fldChar w:fldCharType="separate"/>
      </w:r>
      <w:r>
        <w:t>41</w:t>
      </w:r>
      <w:r>
        <w:fldChar w:fldCharType="end"/>
      </w:r>
      <w:r>
        <w:fldChar w:fldCharType="end"/>
      </w:r>
    </w:p>
    <w:p w14:paraId="5BF8F00D">
      <w:pPr>
        <w:pStyle w:val="11"/>
        <w:tabs>
          <w:tab w:val="right" w:leader="dot" w:pos="8306"/>
        </w:tabs>
      </w:pPr>
      <w:r>
        <w:fldChar w:fldCharType="begin"/>
      </w:r>
      <w:r>
        <w:instrText xml:space="preserve"> HYPERLINK \l _Toc6802 </w:instrText>
      </w:r>
      <w:r>
        <w:fldChar w:fldCharType="separate"/>
      </w:r>
      <w:r>
        <w:rPr>
          <w:rFonts w:hint="eastAsia"/>
        </w:rPr>
        <w:t>4.4.1 总体变化情况</w:t>
      </w:r>
      <w:r>
        <w:tab/>
      </w:r>
      <w:r>
        <w:fldChar w:fldCharType="begin"/>
      </w:r>
      <w:r>
        <w:instrText xml:space="preserve"> PAGEREF _Toc6802 \h </w:instrText>
      </w:r>
      <w:r>
        <w:fldChar w:fldCharType="separate"/>
      </w:r>
      <w:r>
        <w:t>41</w:t>
      </w:r>
      <w:r>
        <w:fldChar w:fldCharType="end"/>
      </w:r>
      <w:r>
        <w:fldChar w:fldCharType="end"/>
      </w:r>
    </w:p>
    <w:p w14:paraId="17B513BC">
      <w:pPr>
        <w:pStyle w:val="11"/>
        <w:tabs>
          <w:tab w:val="right" w:leader="dot" w:pos="8306"/>
        </w:tabs>
      </w:pPr>
      <w:r>
        <w:fldChar w:fldCharType="begin"/>
      </w:r>
      <w:r>
        <w:instrText xml:space="preserve"> HYPERLINK \l _Toc23934 </w:instrText>
      </w:r>
      <w:r>
        <w:fldChar w:fldCharType="separate"/>
      </w:r>
      <w:r>
        <w:rPr>
          <w:rFonts w:hint="eastAsia"/>
        </w:rPr>
        <w:t>4.4.2 禁养区变化情况</w:t>
      </w:r>
      <w:r>
        <w:tab/>
      </w:r>
      <w:r>
        <w:fldChar w:fldCharType="begin"/>
      </w:r>
      <w:r>
        <w:instrText xml:space="preserve"> PAGEREF _Toc23934 \h </w:instrText>
      </w:r>
      <w:r>
        <w:fldChar w:fldCharType="separate"/>
      </w:r>
      <w:r>
        <w:t>41</w:t>
      </w:r>
      <w:r>
        <w:fldChar w:fldCharType="end"/>
      </w:r>
      <w:r>
        <w:fldChar w:fldCharType="end"/>
      </w:r>
    </w:p>
    <w:p w14:paraId="7D8C6181">
      <w:pPr>
        <w:pStyle w:val="11"/>
        <w:tabs>
          <w:tab w:val="right" w:leader="dot" w:pos="8306"/>
        </w:tabs>
      </w:pPr>
      <w:r>
        <w:fldChar w:fldCharType="begin"/>
      </w:r>
      <w:r>
        <w:instrText xml:space="preserve"> HYPERLINK \l _Toc16770 </w:instrText>
      </w:r>
      <w:r>
        <w:fldChar w:fldCharType="separate"/>
      </w:r>
      <w:r>
        <w:rPr>
          <w:rFonts w:hint="eastAsia"/>
        </w:rPr>
        <w:t>4.4.3 限养区变化情况</w:t>
      </w:r>
      <w:r>
        <w:tab/>
      </w:r>
      <w:r>
        <w:fldChar w:fldCharType="begin"/>
      </w:r>
      <w:r>
        <w:instrText xml:space="preserve"> PAGEREF _Toc16770 \h </w:instrText>
      </w:r>
      <w:r>
        <w:fldChar w:fldCharType="separate"/>
      </w:r>
      <w:r>
        <w:t>46</w:t>
      </w:r>
      <w:r>
        <w:fldChar w:fldCharType="end"/>
      </w:r>
      <w:r>
        <w:fldChar w:fldCharType="end"/>
      </w:r>
    </w:p>
    <w:p w14:paraId="76F4013D">
      <w:pPr>
        <w:pStyle w:val="11"/>
        <w:tabs>
          <w:tab w:val="right" w:leader="dot" w:pos="8306"/>
        </w:tabs>
      </w:pPr>
      <w:r>
        <w:fldChar w:fldCharType="begin"/>
      </w:r>
      <w:r>
        <w:instrText xml:space="preserve"> HYPERLINK \l _Toc12048 </w:instrText>
      </w:r>
      <w:r>
        <w:fldChar w:fldCharType="separate"/>
      </w:r>
      <w:r>
        <w:rPr>
          <w:rFonts w:hint="eastAsia"/>
        </w:rPr>
        <w:t>4.4.4 其他变化情况</w:t>
      </w:r>
      <w:r>
        <w:tab/>
      </w:r>
      <w:r>
        <w:fldChar w:fldCharType="begin"/>
      </w:r>
      <w:r>
        <w:instrText xml:space="preserve"> PAGEREF _Toc12048 \h </w:instrText>
      </w:r>
      <w:r>
        <w:fldChar w:fldCharType="separate"/>
      </w:r>
      <w:r>
        <w:t>50</w:t>
      </w:r>
      <w:r>
        <w:fldChar w:fldCharType="end"/>
      </w:r>
      <w:r>
        <w:fldChar w:fldCharType="end"/>
      </w:r>
    </w:p>
    <w:p w14:paraId="1A07C763">
      <w:pPr>
        <w:pStyle w:val="16"/>
        <w:tabs>
          <w:tab w:val="right" w:leader="dot" w:pos="8306"/>
        </w:tabs>
      </w:pPr>
      <w:r>
        <w:fldChar w:fldCharType="begin"/>
      </w:r>
      <w:r>
        <w:instrText xml:space="preserve"> HYPERLINK \l _Toc31175 </w:instrText>
      </w:r>
      <w:r>
        <w:fldChar w:fldCharType="separate"/>
      </w:r>
      <w:r>
        <w:rPr>
          <w:rFonts w:hint="eastAsia"/>
        </w:rPr>
        <w:t xml:space="preserve">5. </w:t>
      </w:r>
      <w:r>
        <w:t>畜禽养殖管理要求</w:t>
      </w:r>
      <w:r>
        <w:tab/>
      </w:r>
      <w:r>
        <w:fldChar w:fldCharType="begin"/>
      </w:r>
      <w:r>
        <w:instrText xml:space="preserve"> PAGEREF _Toc31175 \h </w:instrText>
      </w:r>
      <w:r>
        <w:fldChar w:fldCharType="separate"/>
      </w:r>
      <w:r>
        <w:t>51</w:t>
      </w:r>
      <w:r>
        <w:fldChar w:fldCharType="end"/>
      </w:r>
      <w:r>
        <w:fldChar w:fldCharType="end"/>
      </w:r>
    </w:p>
    <w:p w14:paraId="5455E166">
      <w:pPr>
        <w:pStyle w:val="17"/>
        <w:tabs>
          <w:tab w:val="right" w:leader="dot" w:pos="8306"/>
        </w:tabs>
      </w:pPr>
      <w:r>
        <w:fldChar w:fldCharType="begin"/>
      </w:r>
      <w:r>
        <w:instrText xml:space="preserve"> HYPERLINK \l _Toc32493 </w:instrText>
      </w:r>
      <w:r>
        <w:fldChar w:fldCharType="separate"/>
      </w:r>
      <w:r>
        <w:rPr>
          <w:rFonts w:hint="eastAsia"/>
        </w:rPr>
        <w:t>5.1 禁养区管理要求</w:t>
      </w:r>
      <w:r>
        <w:tab/>
      </w:r>
      <w:r>
        <w:fldChar w:fldCharType="begin"/>
      </w:r>
      <w:r>
        <w:instrText xml:space="preserve"> PAGEREF _Toc32493 \h </w:instrText>
      </w:r>
      <w:r>
        <w:fldChar w:fldCharType="separate"/>
      </w:r>
      <w:r>
        <w:t>51</w:t>
      </w:r>
      <w:r>
        <w:fldChar w:fldCharType="end"/>
      </w:r>
      <w:r>
        <w:fldChar w:fldCharType="end"/>
      </w:r>
    </w:p>
    <w:p w14:paraId="793E6E7A">
      <w:pPr>
        <w:pStyle w:val="17"/>
        <w:tabs>
          <w:tab w:val="right" w:leader="dot" w:pos="8306"/>
        </w:tabs>
      </w:pPr>
      <w:r>
        <w:fldChar w:fldCharType="begin"/>
      </w:r>
      <w:r>
        <w:instrText xml:space="preserve"> HYPERLINK \l _Toc8518 </w:instrText>
      </w:r>
      <w:r>
        <w:fldChar w:fldCharType="separate"/>
      </w:r>
      <w:r>
        <w:rPr>
          <w:rFonts w:hint="eastAsia"/>
        </w:rPr>
        <w:t>5.2 限养区的环境管理要求</w:t>
      </w:r>
      <w:r>
        <w:tab/>
      </w:r>
      <w:r>
        <w:fldChar w:fldCharType="begin"/>
      </w:r>
      <w:r>
        <w:instrText xml:space="preserve"> PAGEREF _Toc8518 \h </w:instrText>
      </w:r>
      <w:r>
        <w:fldChar w:fldCharType="separate"/>
      </w:r>
      <w:r>
        <w:t>51</w:t>
      </w:r>
      <w:r>
        <w:fldChar w:fldCharType="end"/>
      </w:r>
      <w:r>
        <w:fldChar w:fldCharType="end"/>
      </w:r>
    </w:p>
    <w:p w14:paraId="45897664">
      <w:pPr>
        <w:pStyle w:val="17"/>
        <w:tabs>
          <w:tab w:val="right" w:leader="dot" w:pos="8306"/>
        </w:tabs>
      </w:pPr>
      <w:r>
        <w:fldChar w:fldCharType="begin"/>
      </w:r>
      <w:r>
        <w:instrText xml:space="preserve"> HYPERLINK \l _Toc16333 </w:instrText>
      </w:r>
      <w:r>
        <w:fldChar w:fldCharType="separate"/>
      </w:r>
      <w:r>
        <w:rPr>
          <w:rFonts w:hint="eastAsia"/>
        </w:rPr>
        <w:t>5.3 禁养区、限养区以外的其他区域管理要求</w:t>
      </w:r>
      <w:r>
        <w:tab/>
      </w:r>
      <w:r>
        <w:fldChar w:fldCharType="begin"/>
      </w:r>
      <w:r>
        <w:instrText xml:space="preserve"> PAGEREF _Toc16333 \h </w:instrText>
      </w:r>
      <w:r>
        <w:fldChar w:fldCharType="separate"/>
      </w:r>
      <w:r>
        <w:t>51</w:t>
      </w:r>
      <w:r>
        <w:fldChar w:fldCharType="end"/>
      </w:r>
      <w:r>
        <w:fldChar w:fldCharType="end"/>
      </w:r>
    </w:p>
    <w:p w14:paraId="4757080B">
      <w:pPr>
        <w:pStyle w:val="17"/>
        <w:tabs>
          <w:tab w:val="right" w:leader="dot" w:pos="8306"/>
        </w:tabs>
      </w:pPr>
      <w:r>
        <w:fldChar w:fldCharType="begin"/>
      </w:r>
      <w:r>
        <w:instrText xml:space="preserve"> HYPERLINK \l _Toc17076 </w:instrText>
      </w:r>
      <w:r>
        <w:fldChar w:fldCharType="separate"/>
      </w:r>
      <w:r>
        <w:rPr>
          <w:rFonts w:hint="eastAsia"/>
        </w:rPr>
        <w:t>5.4 其他管理要求</w:t>
      </w:r>
      <w:r>
        <w:tab/>
      </w:r>
      <w:r>
        <w:fldChar w:fldCharType="begin"/>
      </w:r>
      <w:r>
        <w:instrText xml:space="preserve"> PAGEREF _Toc17076 \h </w:instrText>
      </w:r>
      <w:r>
        <w:fldChar w:fldCharType="separate"/>
      </w:r>
      <w:r>
        <w:t>52</w:t>
      </w:r>
      <w:r>
        <w:fldChar w:fldCharType="end"/>
      </w:r>
      <w:r>
        <w:fldChar w:fldCharType="end"/>
      </w:r>
    </w:p>
    <w:p w14:paraId="4C044629">
      <w:pPr>
        <w:pStyle w:val="16"/>
        <w:tabs>
          <w:tab w:val="right" w:leader="dot" w:pos="8306"/>
        </w:tabs>
      </w:pPr>
      <w:r>
        <w:fldChar w:fldCharType="begin"/>
      </w:r>
      <w:r>
        <w:instrText xml:space="preserve"> HYPERLINK \l _Toc4353 </w:instrText>
      </w:r>
      <w:r>
        <w:fldChar w:fldCharType="separate"/>
      </w:r>
      <w:r>
        <w:rPr>
          <w:rFonts w:hint="eastAsia"/>
        </w:rPr>
        <w:t xml:space="preserve">6. </w:t>
      </w:r>
      <w:r>
        <w:t>保障措施</w:t>
      </w:r>
      <w:r>
        <w:tab/>
      </w:r>
      <w:r>
        <w:fldChar w:fldCharType="begin"/>
      </w:r>
      <w:r>
        <w:instrText xml:space="preserve"> PAGEREF _Toc4353 \h </w:instrText>
      </w:r>
      <w:r>
        <w:fldChar w:fldCharType="separate"/>
      </w:r>
      <w:r>
        <w:t>54</w:t>
      </w:r>
      <w:r>
        <w:fldChar w:fldCharType="end"/>
      </w:r>
      <w:r>
        <w:fldChar w:fldCharType="end"/>
      </w:r>
    </w:p>
    <w:p w14:paraId="3EC5131E">
      <w:pPr>
        <w:pStyle w:val="17"/>
        <w:tabs>
          <w:tab w:val="right" w:leader="dot" w:pos="8306"/>
        </w:tabs>
      </w:pPr>
      <w:r>
        <w:fldChar w:fldCharType="begin"/>
      </w:r>
      <w:r>
        <w:instrText xml:space="preserve"> HYPERLINK \l _Toc2498 </w:instrText>
      </w:r>
      <w:r>
        <w:fldChar w:fldCharType="separate"/>
      </w:r>
      <w:r>
        <w:rPr>
          <w:rFonts w:hint="eastAsia"/>
        </w:rPr>
        <w:t xml:space="preserve">6.1 </w:t>
      </w:r>
      <w:r>
        <w:t>政策制度保障措施</w:t>
      </w:r>
      <w:r>
        <w:tab/>
      </w:r>
      <w:r>
        <w:fldChar w:fldCharType="begin"/>
      </w:r>
      <w:r>
        <w:instrText xml:space="preserve"> PAGEREF _Toc2498 \h </w:instrText>
      </w:r>
      <w:r>
        <w:fldChar w:fldCharType="separate"/>
      </w:r>
      <w:r>
        <w:t>54</w:t>
      </w:r>
      <w:r>
        <w:fldChar w:fldCharType="end"/>
      </w:r>
      <w:r>
        <w:fldChar w:fldCharType="end"/>
      </w:r>
    </w:p>
    <w:p w14:paraId="08A965D2">
      <w:pPr>
        <w:pStyle w:val="17"/>
        <w:tabs>
          <w:tab w:val="right" w:leader="dot" w:pos="8306"/>
        </w:tabs>
      </w:pPr>
      <w:r>
        <w:fldChar w:fldCharType="begin"/>
      </w:r>
      <w:r>
        <w:instrText xml:space="preserve"> HYPERLINK \l _Toc31347 </w:instrText>
      </w:r>
      <w:r>
        <w:fldChar w:fldCharType="separate"/>
      </w:r>
      <w:r>
        <w:rPr>
          <w:rFonts w:hint="eastAsia"/>
        </w:rPr>
        <w:t xml:space="preserve">6.2 </w:t>
      </w:r>
      <w:r>
        <w:t>组织管理保障措施</w:t>
      </w:r>
      <w:r>
        <w:tab/>
      </w:r>
      <w:r>
        <w:fldChar w:fldCharType="begin"/>
      </w:r>
      <w:r>
        <w:instrText xml:space="preserve"> PAGEREF _Toc31347 \h </w:instrText>
      </w:r>
      <w:r>
        <w:fldChar w:fldCharType="separate"/>
      </w:r>
      <w:r>
        <w:t>54</w:t>
      </w:r>
      <w:r>
        <w:fldChar w:fldCharType="end"/>
      </w:r>
      <w:r>
        <w:fldChar w:fldCharType="end"/>
      </w:r>
    </w:p>
    <w:p w14:paraId="27C6E698">
      <w:pPr>
        <w:pStyle w:val="17"/>
        <w:tabs>
          <w:tab w:val="right" w:leader="dot" w:pos="8306"/>
        </w:tabs>
      </w:pPr>
      <w:r>
        <w:fldChar w:fldCharType="begin"/>
      </w:r>
      <w:r>
        <w:instrText xml:space="preserve"> HYPERLINK \l _Toc17840 </w:instrText>
      </w:r>
      <w:r>
        <w:fldChar w:fldCharType="separate"/>
      </w:r>
      <w:r>
        <w:rPr>
          <w:rFonts w:hint="eastAsia"/>
        </w:rPr>
        <w:t xml:space="preserve">6.3 </w:t>
      </w:r>
      <w:r>
        <w:t>技术保障措施</w:t>
      </w:r>
      <w:r>
        <w:tab/>
      </w:r>
      <w:r>
        <w:fldChar w:fldCharType="begin"/>
      </w:r>
      <w:r>
        <w:instrText xml:space="preserve"> PAGEREF _Toc17840 \h </w:instrText>
      </w:r>
      <w:r>
        <w:fldChar w:fldCharType="separate"/>
      </w:r>
      <w:r>
        <w:t>55</w:t>
      </w:r>
      <w:r>
        <w:fldChar w:fldCharType="end"/>
      </w:r>
      <w:r>
        <w:fldChar w:fldCharType="end"/>
      </w:r>
    </w:p>
    <w:p w14:paraId="418BE0A4">
      <w:pPr>
        <w:pStyle w:val="17"/>
        <w:tabs>
          <w:tab w:val="right" w:leader="dot" w:pos="8306"/>
        </w:tabs>
      </w:pPr>
      <w:r>
        <w:fldChar w:fldCharType="begin"/>
      </w:r>
      <w:r>
        <w:instrText xml:space="preserve"> HYPERLINK \l _Toc16764 </w:instrText>
      </w:r>
      <w:r>
        <w:fldChar w:fldCharType="separate"/>
      </w:r>
      <w:r>
        <w:rPr>
          <w:rFonts w:hint="eastAsia"/>
        </w:rPr>
        <w:t xml:space="preserve">6.4 </w:t>
      </w:r>
      <w:r>
        <w:t>资金保障措施</w:t>
      </w:r>
      <w:r>
        <w:tab/>
      </w:r>
      <w:r>
        <w:fldChar w:fldCharType="begin"/>
      </w:r>
      <w:r>
        <w:instrText xml:space="preserve"> PAGEREF _Toc16764 \h </w:instrText>
      </w:r>
      <w:r>
        <w:fldChar w:fldCharType="separate"/>
      </w:r>
      <w:r>
        <w:t>55</w:t>
      </w:r>
      <w:r>
        <w:fldChar w:fldCharType="end"/>
      </w:r>
      <w:r>
        <w:fldChar w:fldCharType="end"/>
      </w:r>
    </w:p>
    <w:p w14:paraId="1FBDB65E">
      <w:pPr>
        <w:pStyle w:val="17"/>
        <w:tabs>
          <w:tab w:val="right" w:leader="dot" w:pos="8306"/>
        </w:tabs>
      </w:pPr>
      <w:r>
        <w:fldChar w:fldCharType="begin"/>
      </w:r>
      <w:r>
        <w:instrText xml:space="preserve"> HYPERLINK \l _Toc21819 </w:instrText>
      </w:r>
      <w:r>
        <w:fldChar w:fldCharType="separate"/>
      </w:r>
      <w:r>
        <w:rPr>
          <w:rFonts w:hint="eastAsia"/>
        </w:rPr>
        <w:t xml:space="preserve">6.5 </w:t>
      </w:r>
      <w:r>
        <w:t>宣传</w:t>
      </w:r>
      <w:r>
        <w:rPr>
          <w:rFonts w:hint="eastAsia"/>
          <w:lang w:val="en-US" w:eastAsia="zh-CN"/>
        </w:rPr>
        <w:t>引导措施</w:t>
      </w:r>
      <w:r>
        <w:tab/>
      </w:r>
      <w:r>
        <w:fldChar w:fldCharType="begin"/>
      </w:r>
      <w:r>
        <w:instrText xml:space="preserve"> PAGEREF _Toc21819 \h </w:instrText>
      </w:r>
      <w:r>
        <w:fldChar w:fldCharType="separate"/>
      </w:r>
      <w:r>
        <w:t>55</w:t>
      </w:r>
      <w:r>
        <w:fldChar w:fldCharType="end"/>
      </w:r>
      <w:r>
        <w:fldChar w:fldCharType="end"/>
      </w:r>
    </w:p>
    <w:p w14:paraId="21418C1A">
      <w:pPr>
        <w:pStyle w:val="16"/>
        <w:tabs>
          <w:tab w:val="right" w:leader="dot" w:pos="8306"/>
        </w:tabs>
      </w:pPr>
      <w:r>
        <w:fldChar w:fldCharType="begin"/>
      </w:r>
      <w:r>
        <w:instrText xml:space="preserve"> HYPERLINK \l _Toc25988 </w:instrText>
      </w:r>
      <w:r>
        <w:fldChar w:fldCharType="separate"/>
      </w:r>
      <w:r>
        <w:rPr>
          <w:rFonts w:eastAsia="黑体"/>
          <w:szCs w:val="32"/>
        </w:rPr>
        <w:t>附</w:t>
      </w:r>
      <w:r>
        <w:rPr>
          <w:rFonts w:hint="eastAsia" w:eastAsia="黑体"/>
          <w:szCs w:val="32"/>
          <w:lang w:val="en-US" w:eastAsia="zh-CN"/>
        </w:rPr>
        <w:t>件</w:t>
      </w:r>
      <w:r>
        <w:rPr>
          <w:rFonts w:eastAsia="黑体"/>
          <w:szCs w:val="32"/>
        </w:rPr>
        <w:t>：</w:t>
      </w:r>
      <w:r>
        <w:tab/>
      </w:r>
      <w:r>
        <w:fldChar w:fldCharType="begin"/>
      </w:r>
      <w:r>
        <w:instrText xml:space="preserve"> PAGEREF _Toc25988 \h </w:instrText>
      </w:r>
      <w:r>
        <w:fldChar w:fldCharType="separate"/>
      </w:r>
      <w:r>
        <w:t>57</w:t>
      </w:r>
      <w:r>
        <w:fldChar w:fldCharType="end"/>
      </w:r>
      <w:r>
        <w:fldChar w:fldCharType="end"/>
      </w:r>
    </w:p>
    <w:p w14:paraId="192D19EF">
      <w:pPr>
        <w:pStyle w:val="17"/>
        <w:tabs>
          <w:tab w:val="right" w:leader="dot" w:pos="8306"/>
        </w:tabs>
      </w:pPr>
      <w:r>
        <w:fldChar w:fldCharType="begin"/>
      </w:r>
      <w:r>
        <w:instrText xml:space="preserve"> HYPERLINK \l _Toc28491 </w:instrText>
      </w:r>
      <w:r>
        <w:fldChar w:fldCharType="separate"/>
      </w:r>
      <w:r>
        <w:t>表1蕉岭县畜禽养殖场</w:t>
      </w:r>
      <w:r>
        <w:rPr>
          <w:rFonts w:hint="eastAsia"/>
        </w:rPr>
        <w:t>现状养殖情况统计表</w:t>
      </w:r>
      <w:r>
        <w:tab/>
      </w:r>
      <w:r>
        <w:fldChar w:fldCharType="begin"/>
      </w:r>
      <w:r>
        <w:instrText xml:space="preserve"> PAGEREF _Toc28491 \h </w:instrText>
      </w:r>
      <w:r>
        <w:fldChar w:fldCharType="separate"/>
      </w:r>
      <w:r>
        <w:t>57</w:t>
      </w:r>
      <w:r>
        <w:fldChar w:fldCharType="end"/>
      </w:r>
      <w:r>
        <w:fldChar w:fldCharType="end"/>
      </w:r>
    </w:p>
    <w:p w14:paraId="7FE0D10E">
      <w:pPr>
        <w:pStyle w:val="17"/>
        <w:tabs>
          <w:tab w:val="right" w:leader="dot" w:pos="8306"/>
        </w:tabs>
      </w:pPr>
      <w:r>
        <w:fldChar w:fldCharType="begin"/>
      </w:r>
      <w:r>
        <w:instrText xml:space="preserve"> HYPERLINK \l _Toc2695 </w:instrText>
      </w:r>
      <w:r>
        <w:fldChar w:fldCharType="separate"/>
      </w:r>
      <w:r>
        <w:t>表</w:t>
      </w:r>
      <w:r>
        <w:rPr>
          <w:rFonts w:hint="eastAsia"/>
        </w:rPr>
        <w:t xml:space="preserve">2 </w:t>
      </w:r>
      <w:r>
        <w:t>蕉岭县畜禽养殖专业户</w:t>
      </w:r>
      <w:r>
        <w:rPr>
          <w:rFonts w:hint="eastAsia"/>
        </w:rPr>
        <w:t>现状养殖</w:t>
      </w:r>
      <w:r>
        <w:t>情况统计表</w:t>
      </w:r>
      <w:r>
        <w:tab/>
      </w:r>
      <w:r>
        <w:fldChar w:fldCharType="begin"/>
      </w:r>
      <w:r>
        <w:instrText xml:space="preserve"> PAGEREF _Toc2695 \h </w:instrText>
      </w:r>
      <w:r>
        <w:fldChar w:fldCharType="separate"/>
      </w:r>
      <w:r>
        <w:t>59</w:t>
      </w:r>
      <w:r>
        <w:fldChar w:fldCharType="end"/>
      </w:r>
      <w:r>
        <w:fldChar w:fldCharType="end"/>
      </w:r>
    </w:p>
    <w:p w14:paraId="51CCE540">
      <w:pPr>
        <w:pStyle w:val="17"/>
        <w:tabs>
          <w:tab w:val="right" w:leader="dot" w:pos="8306"/>
        </w:tabs>
      </w:pPr>
      <w:r>
        <w:fldChar w:fldCharType="begin"/>
      </w:r>
      <w:r>
        <w:instrText xml:space="preserve"> HYPERLINK \l _Toc5581 </w:instrText>
      </w:r>
      <w:r>
        <w:fldChar w:fldCharType="separate"/>
      </w:r>
      <w:r>
        <w:rPr>
          <w:rFonts w:hint="eastAsia"/>
          <w:lang w:val="en-US" w:eastAsia="zh-CN"/>
        </w:rPr>
        <w:t xml:space="preserve">表3 </w:t>
      </w:r>
      <w:r>
        <w:rPr>
          <w:rFonts w:hint="eastAsia"/>
          <w:lang w:eastAsia="zh-CN"/>
        </w:rPr>
        <w:t>全县小二型以上水库</w:t>
      </w:r>
      <w:r>
        <w:rPr>
          <w:rFonts w:hint="eastAsia"/>
          <w:lang w:val="en-US" w:eastAsia="zh-CN"/>
        </w:rPr>
        <w:t>清单</w:t>
      </w:r>
      <w:r>
        <w:tab/>
      </w:r>
      <w:r>
        <w:fldChar w:fldCharType="begin"/>
      </w:r>
      <w:r>
        <w:instrText xml:space="preserve"> PAGEREF _Toc5581 \h </w:instrText>
      </w:r>
      <w:r>
        <w:fldChar w:fldCharType="separate"/>
      </w:r>
      <w:r>
        <w:t>73</w:t>
      </w:r>
      <w:r>
        <w:fldChar w:fldCharType="end"/>
      </w:r>
      <w:r>
        <w:fldChar w:fldCharType="end"/>
      </w:r>
    </w:p>
    <w:p w14:paraId="678EB7CB">
      <w:pPr>
        <w:pStyle w:val="17"/>
        <w:tabs>
          <w:tab w:val="right" w:leader="dot" w:pos="8306"/>
        </w:tabs>
      </w:pPr>
      <w:r>
        <w:fldChar w:fldCharType="begin"/>
      </w:r>
      <w:r>
        <w:instrText xml:space="preserve"> HYPERLINK \l _Toc2301 </w:instrText>
      </w:r>
      <w:r>
        <w:fldChar w:fldCharType="separate"/>
      </w:r>
      <w:r>
        <w:t>表</w:t>
      </w:r>
      <w:r>
        <w:rPr>
          <w:rFonts w:hint="eastAsia"/>
          <w:lang w:val="en-US" w:eastAsia="zh-CN"/>
        </w:rPr>
        <w:t>4</w:t>
      </w:r>
      <w:r>
        <w:rPr>
          <w:rFonts w:hint="eastAsia"/>
        </w:rPr>
        <w:t xml:space="preserve"> </w:t>
      </w:r>
      <w:r>
        <w:t>蕉岭县畜禽养殖</w:t>
      </w:r>
      <w:r>
        <w:rPr>
          <w:rFonts w:hint="eastAsia"/>
        </w:rPr>
        <w:t>禁养范围拐点坐标</w:t>
      </w:r>
      <w:r>
        <w:tab/>
      </w:r>
      <w:r>
        <w:fldChar w:fldCharType="begin"/>
      </w:r>
      <w:r>
        <w:instrText xml:space="preserve"> PAGEREF _Toc2301 \h </w:instrText>
      </w:r>
      <w:r>
        <w:fldChar w:fldCharType="separate"/>
      </w:r>
      <w:r>
        <w:t>77</w:t>
      </w:r>
      <w:r>
        <w:fldChar w:fldCharType="end"/>
      </w:r>
      <w:r>
        <w:fldChar w:fldCharType="end"/>
      </w:r>
    </w:p>
    <w:p w14:paraId="095BC02F">
      <w:pPr>
        <w:pStyle w:val="16"/>
        <w:tabs>
          <w:tab w:val="right" w:leader="dot" w:pos="8306"/>
        </w:tabs>
      </w:pPr>
      <w:r>
        <w:fldChar w:fldCharType="begin"/>
      </w:r>
      <w:r>
        <w:instrText xml:space="preserve"> HYPERLINK \l _Toc11417 </w:instrText>
      </w:r>
      <w:r>
        <w:fldChar w:fldCharType="separate"/>
      </w:r>
      <w:r>
        <w:rPr>
          <w:rFonts w:hint="eastAsia" w:ascii="黑体" w:hAnsi="黑体" w:eastAsia="黑体" w:cs="黑体"/>
          <w:szCs w:val="32"/>
        </w:rPr>
        <w:t>附件1：专家评审意见及修改说明</w:t>
      </w:r>
      <w:r>
        <w:tab/>
      </w:r>
      <w:r>
        <w:fldChar w:fldCharType="begin"/>
      </w:r>
      <w:r>
        <w:instrText xml:space="preserve"> PAGEREF _Toc11417 \h </w:instrText>
      </w:r>
      <w:r>
        <w:fldChar w:fldCharType="separate"/>
      </w:r>
      <w:r>
        <w:t>87</w:t>
      </w:r>
      <w:r>
        <w:fldChar w:fldCharType="end"/>
      </w:r>
      <w:r>
        <w:fldChar w:fldCharType="end"/>
      </w:r>
    </w:p>
    <w:p w14:paraId="32E65ED1">
      <w:pPr>
        <w:pStyle w:val="2"/>
        <w:numPr>
          <w:ilvl w:val="0"/>
          <w:numId w:val="0"/>
        </w:numPr>
        <w:spacing w:before="156" w:after="156"/>
        <w:jc w:val="center"/>
        <w:sectPr>
          <w:footerReference r:id="rId5" w:type="default"/>
          <w:pgSz w:w="11906" w:h="16838"/>
          <w:pgMar w:top="1440" w:right="1800" w:bottom="1440" w:left="1800" w:header="851" w:footer="992" w:gutter="0"/>
          <w:pgNumType w:fmt="upperRoman" w:start="1"/>
          <w:cols w:space="720" w:num="1"/>
          <w:docGrid w:type="lines" w:linePitch="312" w:charSpace="0"/>
        </w:sectPr>
      </w:pPr>
      <w:r>
        <w:fldChar w:fldCharType="end"/>
      </w:r>
    </w:p>
    <w:p w14:paraId="2350ADC9">
      <w:pPr>
        <w:pStyle w:val="2"/>
        <w:spacing w:before="156" w:after="156"/>
      </w:pPr>
      <w:bookmarkStart w:id="15" w:name="_Toc26599"/>
      <w:r>
        <w:t>总则</w:t>
      </w:r>
      <w:bookmarkEnd w:id="15"/>
    </w:p>
    <w:p w14:paraId="787E381A">
      <w:pPr>
        <w:pStyle w:val="3"/>
      </w:pPr>
      <w:bookmarkStart w:id="16" w:name="_Toc8314"/>
      <w:r>
        <w:t>修订背景</w:t>
      </w:r>
      <w:bookmarkEnd w:id="16"/>
    </w:p>
    <w:p w14:paraId="34B280B0">
      <w:pPr>
        <w:ind w:firstLine="561" w:firstLineChars="200"/>
      </w:pPr>
      <w:r>
        <w:rPr>
          <w:rFonts w:hint="eastAsia"/>
          <w:b/>
          <w:bCs/>
        </w:rPr>
        <w:t>落实相关法律法规、科学划定禁养区的需要。</w:t>
      </w:r>
      <w:r>
        <w:rPr>
          <w:rFonts w:hint="eastAsia"/>
        </w:rPr>
        <w:t>为规范蕉岭县畜禽养殖禁养区的划定和管理，促进养殖业健康发展，蕉岭县人民政府于2020年2月27日发布《关于调整畜禽养殖禁养区、限养区、适养区划定范围的通告》（蕉府通〔2020〕2号）（以下简称《通告》），实施有效期5年，该《通告》将于2025年2月27日到期。2021年8月5日</w:t>
      </w:r>
      <w:r>
        <w:t>《农业农村部 国家发展改革委 财政部 生态环境部 商务部 银保监会关于促进生猪产业持续健康发展的意见》（农牧发〔2021〕24号）</w:t>
      </w:r>
      <w:r>
        <w:rPr>
          <w:rFonts w:hint="eastAsia"/>
        </w:rPr>
        <w:t>明确要求“加强对畜禽养殖禁养区的动态监测，各地不得超越法律法规规定随意扩大禁养区范围，不得以行政手段对养殖场（户）实施强行清退，切实保障养殖场（户）合法权益”。按照上述要求，结合《通告》执行过程中的动态监测情况，提前开展修</w:t>
      </w:r>
      <w:r>
        <w:rPr>
          <w:rFonts w:hint="eastAsia"/>
          <w:lang w:val="en-US" w:eastAsia="zh-CN"/>
        </w:rPr>
        <w:t>订</w:t>
      </w:r>
      <w:r>
        <w:rPr>
          <w:rFonts w:hint="eastAsia"/>
        </w:rPr>
        <w:t>工作，将有助于《通告》到期后的顺利衔接，确保禁养区的监管有据可依。</w:t>
      </w:r>
    </w:p>
    <w:p w14:paraId="023B4AB9">
      <w:pPr>
        <w:ind w:firstLine="561" w:firstLineChars="200"/>
      </w:pPr>
      <w:r>
        <w:rPr>
          <w:rFonts w:hint="eastAsia"/>
          <w:b/>
          <w:bCs/>
        </w:rPr>
        <w:t>保障蕉岭县畜禽养殖稳产保供、健康发展的需要。</w:t>
      </w:r>
      <w:r>
        <w:rPr>
          <w:rFonts w:hint="eastAsia"/>
        </w:rPr>
        <w:t>近年来，中央到地方各级出台了支持畜牧业转型升级和高质量发展的系列政策措施，对禁养区划定和畜禽养殖规模等提出了更高要求。2024年8月5日梅州市人民政府办公室印发《梅州市畜牧业发展规划（2024-2028年）》（梅市府办函〔2024〕68号），明确全市畜禽养殖产业布局要立足畜牧业现状基础，综合考虑资源禀赋、环境承载力等因素，科学规划梅州市畜牧养殖布局，并将蕉岭县划为全市主要畜牧养殖区，积极发展标准化规模化设施养殖，建设一批标准化示范场，提高生产效率。</w:t>
      </w:r>
    </w:p>
    <w:p w14:paraId="1AC6DC60">
      <w:pPr>
        <w:ind w:firstLine="561" w:firstLineChars="200"/>
      </w:pPr>
      <w:r>
        <w:rPr>
          <w:rFonts w:hint="eastAsia"/>
          <w:b/>
          <w:bCs/>
        </w:rPr>
        <w:t>衔接相关政策及规划的需要。</w:t>
      </w:r>
      <w:r>
        <w:rPr>
          <w:rFonts w:hint="eastAsia"/>
        </w:rPr>
        <w:t>2020年2月27日发布《关于调整畜禽养殖禁养区、限养区、适养区划定范围的通告》，将辖区内的饮用水源保护区、自然保护区、森林公园、建成区及城镇规划区、工业园区等纳入禁养区范围。但自该《通告》实施以来，县内的饮用水源保护区、国土空间“三区三线”、工业园区范围等均进行了一定调整：2020年市政府批复《蕉岭县镇级集中式饮用水水源保护区调整划定方案》，对新铺镇、蕉华管理区所属的5个水库饮用水源保护区范围进行了相应调整；2021年印发《蕉岭县工业产业发展规划（2021-2025年）》，提出续建、新建23个工业重点项目，工业园区范围进一步扩大；2023年印发《蕉岭县国土空间总体规划（2021—2035年）》，优化了国土空间总体格局，调整了国土空间“三区三线”划定范围。结合上述调整，适时修</w:t>
      </w:r>
      <w:r>
        <w:rPr>
          <w:rFonts w:hint="eastAsia"/>
          <w:lang w:val="en-US" w:eastAsia="zh-CN"/>
        </w:rPr>
        <w:t>订</w:t>
      </w:r>
      <w:r>
        <w:rPr>
          <w:rFonts w:hint="eastAsia"/>
        </w:rPr>
        <w:t>畜禽养殖禁养区划定范围，将有效保障畜禽养殖与生态保护、县域发展的长期、可持续性。</w:t>
      </w:r>
    </w:p>
    <w:p w14:paraId="50A8D67D">
      <w:pPr>
        <w:pStyle w:val="3"/>
      </w:pPr>
      <w:bookmarkStart w:id="17" w:name="_Toc13145"/>
      <w:r>
        <w:t>指导思想</w:t>
      </w:r>
      <w:bookmarkEnd w:id="17"/>
    </w:p>
    <w:p w14:paraId="032E3F0F">
      <w:pPr>
        <w:ind w:firstLine="560" w:firstLineChars="200"/>
      </w:pPr>
      <w:r>
        <w:rPr>
          <w:rFonts w:hint="eastAsia"/>
        </w:rPr>
        <w:t>以习近平新时代中国特色社会主义思想为指导，全面深入贯彻党的二十大精神及习近平总书记系列重要讲话精神，以改善生态环境质量为核心，以优化畜禽养殖产业布局、控制农业面源污染、保障生态环境安全为目的，坚持统筹兼顾、科学可行、依法合规、以人为本为基本原则，综合考虑各区域主体功能定位及生态功能重要性，以饮用水水源保护区、自然保护区、风景名胜区、城镇居民区、文化教育科学研究区等区域为重点，兼顾当地环境承载能力和污染物排放总量控制要求，科学合理划定蕉岭县畜禽养殖禁养区、限养区范围，优化畜禽养殖业生产布局，促进畜牧养殖与生态环境全面协调可持续发展。</w:t>
      </w:r>
    </w:p>
    <w:p w14:paraId="28EFB271">
      <w:pPr>
        <w:pStyle w:val="3"/>
      </w:pPr>
      <w:bookmarkStart w:id="18" w:name="_Toc30182"/>
      <w:r>
        <w:t>目的及意义</w:t>
      </w:r>
      <w:bookmarkEnd w:id="18"/>
    </w:p>
    <w:p w14:paraId="39548160">
      <w:pPr>
        <w:ind w:firstLine="560" w:firstLineChars="200"/>
      </w:pPr>
      <w:r>
        <w:rPr>
          <w:rFonts w:hint="eastAsia"/>
        </w:rPr>
        <w:t>依法科学修编禁养区、限养区，不仅是落实相关法律法规、及时衔接各层级规划的需求，更是规范蕉岭县畜禽养殖场建设，防治畜禽养殖污染，保护和改善生态环境，保障饮用水安全，维护群众合法权益的有效保障。</w:t>
      </w:r>
    </w:p>
    <w:p w14:paraId="65C38404">
      <w:pPr>
        <w:pStyle w:val="3"/>
      </w:pPr>
      <w:bookmarkStart w:id="19" w:name="_Toc27122"/>
      <w:r>
        <w:t>划</w:t>
      </w:r>
      <w:r>
        <w:rPr>
          <w:rFonts w:hint="eastAsia"/>
        </w:rPr>
        <w:t>定</w:t>
      </w:r>
      <w:r>
        <w:t>范围及时效</w:t>
      </w:r>
      <w:bookmarkEnd w:id="19"/>
    </w:p>
    <w:p w14:paraId="1D14E1DD">
      <w:pPr>
        <w:pStyle w:val="4"/>
      </w:pPr>
      <w:bookmarkStart w:id="20" w:name="_Toc4901"/>
      <w:r>
        <w:t>划</w:t>
      </w:r>
      <w:r>
        <w:rPr>
          <w:rFonts w:hint="eastAsia"/>
        </w:rPr>
        <w:t>分</w:t>
      </w:r>
      <w:r>
        <w:t>范围</w:t>
      </w:r>
      <w:bookmarkEnd w:id="20"/>
    </w:p>
    <w:p w14:paraId="41A9F4E5">
      <w:pPr>
        <w:ind w:firstLine="560" w:firstLineChars="200"/>
      </w:pPr>
      <w:r>
        <w:t>本次蕉岭县畜禽养殖区划分修订方案范围</w:t>
      </w:r>
      <w:r>
        <w:rPr>
          <w:rFonts w:hint="eastAsia"/>
        </w:rPr>
        <w:t>为</w:t>
      </w:r>
      <w:r>
        <w:t>蕉岭县行政区范围，</w:t>
      </w:r>
      <w:r>
        <w:rPr>
          <w:rFonts w:hint="eastAsia"/>
        </w:rPr>
        <w:t>具体包括</w:t>
      </w:r>
      <w:r>
        <w:t>广福镇、文福镇、南磜镇、蓝坊镇、长潭镇、蕉城镇、三圳镇</w:t>
      </w:r>
      <w:r>
        <w:rPr>
          <w:rFonts w:hint="eastAsia"/>
        </w:rPr>
        <w:t>（含蕉华管理区）</w:t>
      </w:r>
      <w:r>
        <w:t>、新铺镇</w:t>
      </w:r>
      <w:r>
        <w:rPr>
          <w:rFonts w:hint="eastAsia"/>
        </w:rPr>
        <w:t>等8个镇域范围</w:t>
      </w:r>
      <w:r>
        <w:t>，总面积约961.</w:t>
      </w:r>
      <w:r>
        <w:rPr>
          <w:rFonts w:hint="eastAsia"/>
        </w:rPr>
        <w:t>82</w:t>
      </w:r>
      <w:r>
        <w:t>平方公里。</w:t>
      </w:r>
    </w:p>
    <w:p w14:paraId="3FF77FA0">
      <w:pPr>
        <w:pStyle w:val="4"/>
      </w:pPr>
      <w:bookmarkStart w:id="21" w:name="_Toc7738"/>
      <w:r>
        <w:t>划</w:t>
      </w:r>
      <w:r>
        <w:rPr>
          <w:rFonts w:hint="eastAsia"/>
        </w:rPr>
        <w:t>分</w:t>
      </w:r>
      <w:r>
        <w:t>时效</w:t>
      </w:r>
      <w:bookmarkEnd w:id="21"/>
    </w:p>
    <w:p w14:paraId="10D5043D">
      <w:pPr>
        <w:ind w:firstLine="560" w:firstLineChars="200"/>
      </w:pPr>
      <w:r>
        <w:rPr>
          <w:rFonts w:hint="eastAsia"/>
        </w:rPr>
        <w:t>本次《蕉岭县畜禽养殖禁养区、限养区划分方案（2025年修编）》</w:t>
      </w:r>
      <w:r>
        <w:t>经发布实施后，原则上5年内不做调整；需要调整的，根据《畜禽养殖禁养区划定技术指南》及相关政策要求开展工作。</w:t>
      </w:r>
    </w:p>
    <w:p w14:paraId="1BAF71B0">
      <w:pPr>
        <w:pStyle w:val="4"/>
      </w:pPr>
      <w:bookmarkStart w:id="22" w:name="_Toc25824"/>
      <w:r>
        <w:rPr>
          <w:rFonts w:hint="eastAsia"/>
        </w:rPr>
        <w:t>适用对象</w:t>
      </w:r>
      <w:bookmarkEnd w:id="22"/>
    </w:p>
    <w:p w14:paraId="4C4862EA">
      <w:pPr>
        <w:ind w:firstLine="560" w:firstLineChars="200"/>
      </w:pPr>
      <w:r>
        <w:rPr>
          <w:rFonts w:hint="eastAsia"/>
        </w:rPr>
        <w:t>本次《蕉岭县畜禽养殖禁养区、限养区划分方案（2025年修编）》适用于蕉岭县内从事畜禽养殖活动的畜禽养殖场和畜禽养殖专业户。</w:t>
      </w:r>
    </w:p>
    <w:p w14:paraId="294775CA">
      <w:pPr>
        <w:pStyle w:val="3"/>
      </w:pPr>
      <w:bookmarkStart w:id="23" w:name="_Toc9583"/>
      <w:r>
        <w:t>划分依据</w:t>
      </w:r>
      <w:bookmarkEnd w:id="23"/>
    </w:p>
    <w:p w14:paraId="2E226F89">
      <w:pPr>
        <w:pStyle w:val="4"/>
      </w:pPr>
      <w:bookmarkStart w:id="24" w:name="_Toc432"/>
      <w:r>
        <w:t>国家相关法律法规及政策文件</w:t>
      </w:r>
      <w:bookmarkEnd w:id="24"/>
    </w:p>
    <w:p w14:paraId="4FACB27C">
      <w:pPr>
        <w:pStyle w:val="28"/>
        <w:numPr>
          <w:ilvl w:val="0"/>
          <w:numId w:val="2"/>
        </w:numPr>
        <w:ind w:left="0" w:firstLine="560"/>
      </w:pPr>
      <w:r>
        <w:rPr>
          <w:rFonts w:hint="eastAsia"/>
        </w:rPr>
        <w:t>《中华人民共和国畜牧法》（2022.10.30修订，2023.3.1施行）；</w:t>
      </w:r>
    </w:p>
    <w:p w14:paraId="5F57636B">
      <w:pPr>
        <w:pStyle w:val="28"/>
        <w:numPr>
          <w:ilvl w:val="0"/>
          <w:numId w:val="2"/>
        </w:numPr>
        <w:ind w:left="0" w:firstLine="560"/>
      </w:pPr>
      <w:r>
        <w:rPr>
          <w:rFonts w:hint="eastAsia"/>
        </w:rPr>
        <w:t>《中华人民共和国农业法》（2012.12.28修正，2013.1.1起施行）；</w:t>
      </w:r>
    </w:p>
    <w:p w14:paraId="1FA18891">
      <w:pPr>
        <w:pStyle w:val="28"/>
        <w:numPr>
          <w:ilvl w:val="0"/>
          <w:numId w:val="2"/>
        </w:numPr>
        <w:ind w:left="0" w:firstLine="560"/>
      </w:pPr>
      <w:r>
        <w:rPr>
          <w:rFonts w:hint="eastAsia"/>
        </w:rPr>
        <w:t>《中华人民共和国动物防疫法》（2021.1.22修订，2021.5.1施行）；</w:t>
      </w:r>
    </w:p>
    <w:p w14:paraId="2B565CF1">
      <w:pPr>
        <w:pStyle w:val="28"/>
        <w:numPr>
          <w:ilvl w:val="0"/>
          <w:numId w:val="2"/>
        </w:numPr>
        <w:ind w:left="0" w:firstLine="560"/>
      </w:pPr>
      <w:r>
        <w:rPr>
          <w:rFonts w:hint="eastAsia"/>
        </w:rPr>
        <w:t>《中华人民共和国环境保护法》（2014.4.24修正，2015.1.1施行）；</w:t>
      </w:r>
    </w:p>
    <w:p w14:paraId="61372D24">
      <w:pPr>
        <w:pStyle w:val="28"/>
        <w:numPr>
          <w:ilvl w:val="0"/>
          <w:numId w:val="2"/>
        </w:numPr>
        <w:ind w:left="0" w:firstLine="560"/>
      </w:pPr>
      <w:r>
        <w:rPr>
          <w:rFonts w:hint="eastAsia"/>
        </w:rPr>
        <w:t>《中华人民共和国水污染防治法》（2017.6.27修正，2018.1.1实施）；</w:t>
      </w:r>
    </w:p>
    <w:p w14:paraId="51445E89">
      <w:pPr>
        <w:pStyle w:val="28"/>
        <w:numPr>
          <w:ilvl w:val="0"/>
          <w:numId w:val="2"/>
        </w:numPr>
        <w:ind w:left="0" w:firstLine="560"/>
      </w:pPr>
      <w:r>
        <w:rPr>
          <w:rFonts w:hint="eastAsia"/>
        </w:rPr>
        <w:t>《中华人民共和国自然保护区条例》（2017.10.7修订）；</w:t>
      </w:r>
    </w:p>
    <w:p w14:paraId="0D2CD06E">
      <w:pPr>
        <w:pStyle w:val="28"/>
        <w:numPr>
          <w:ilvl w:val="0"/>
          <w:numId w:val="2"/>
        </w:numPr>
        <w:ind w:left="0" w:firstLine="560"/>
      </w:pPr>
      <w:r>
        <w:rPr>
          <w:rFonts w:hint="eastAsia"/>
        </w:rPr>
        <w:t>《中华人民共和国文物保护法》（2017.11.4修正并施行）；</w:t>
      </w:r>
    </w:p>
    <w:p w14:paraId="5EFD75B8">
      <w:pPr>
        <w:pStyle w:val="28"/>
        <w:numPr>
          <w:ilvl w:val="0"/>
          <w:numId w:val="2"/>
        </w:numPr>
        <w:ind w:left="0" w:firstLine="560"/>
      </w:pPr>
      <w:r>
        <w:rPr>
          <w:rFonts w:hint="eastAsia"/>
        </w:rPr>
        <w:t>《中华人民共和国基本农田保护条例》（1999.1.1施行）；</w:t>
      </w:r>
    </w:p>
    <w:p w14:paraId="3E4FB594">
      <w:pPr>
        <w:pStyle w:val="28"/>
        <w:numPr>
          <w:ilvl w:val="0"/>
          <w:numId w:val="2"/>
        </w:numPr>
        <w:ind w:left="0" w:firstLine="560"/>
      </w:pPr>
      <w:r>
        <w:rPr>
          <w:rFonts w:hint="eastAsia"/>
        </w:rPr>
        <w:t>《风景名胜区条例》（2016.2.6修订）；</w:t>
      </w:r>
    </w:p>
    <w:p w14:paraId="04EAA7D0">
      <w:pPr>
        <w:pStyle w:val="28"/>
        <w:numPr>
          <w:ilvl w:val="0"/>
          <w:numId w:val="2"/>
        </w:numPr>
        <w:ind w:left="0" w:firstLine="560"/>
      </w:pPr>
      <w:r>
        <w:rPr>
          <w:rFonts w:hint="eastAsia"/>
        </w:rPr>
        <w:t>《畜禽规模养殖污染防治条例》（国务院令第643号，2014.1.1施行）；</w:t>
      </w:r>
    </w:p>
    <w:p w14:paraId="40E9ABDA">
      <w:pPr>
        <w:pStyle w:val="28"/>
        <w:numPr>
          <w:ilvl w:val="0"/>
          <w:numId w:val="2"/>
        </w:numPr>
        <w:ind w:left="0" w:firstLine="560"/>
      </w:pPr>
      <w:r>
        <w:rPr>
          <w:rFonts w:hint="eastAsia"/>
        </w:rPr>
        <w:t>《关于划定并严守生态保护红线的若干意见》（2017.2.7发布）；</w:t>
      </w:r>
    </w:p>
    <w:p w14:paraId="3E9D5F70">
      <w:pPr>
        <w:pStyle w:val="28"/>
        <w:numPr>
          <w:ilvl w:val="0"/>
          <w:numId w:val="2"/>
        </w:numPr>
        <w:ind w:left="0" w:firstLine="560"/>
      </w:pPr>
      <w:r>
        <w:rPr>
          <w:rFonts w:hint="eastAsia"/>
        </w:rPr>
        <w:t>《关于进一步规范畜禽养殖禁养区划定和管理促进生猪生产发展的通知》（环办土壤〔2019〕55号）；</w:t>
      </w:r>
    </w:p>
    <w:p w14:paraId="31D6956D">
      <w:pPr>
        <w:pStyle w:val="28"/>
        <w:numPr>
          <w:ilvl w:val="0"/>
          <w:numId w:val="2"/>
        </w:numPr>
        <w:ind w:left="0" w:firstLine="560"/>
      </w:pPr>
      <w:r>
        <w:rPr>
          <w:rFonts w:hint="eastAsia"/>
        </w:rPr>
        <w:t>《关于进一步规范畜禽养殖禁养区管理的通知》（环办土壤函〔2020〕33号）；</w:t>
      </w:r>
    </w:p>
    <w:p w14:paraId="499D0918">
      <w:pPr>
        <w:pStyle w:val="28"/>
        <w:numPr>
          <w:ilvl w:val="0"/>
          <w:numId w:val="2"/>
        </w:numPr>
        <w:ind w:left="0" w:firstLine="560"/>
      </w:pPr>
      <w:r>
        <w:rPr>
          <w:rFonts w:hint="eastAsia"/>
        </w:rPr>
        <w:t>《关于严格耕地用途管制有关问题的通知》（自然资发〔2021〕166号）；</w:t>
      </w:r>
    </w:p>
    <w:p w14:paraId="7AAA8A7D">
      <w:pPr>
        <w:pStyle w:val="28"/>
        <w:numPr>
          <w:ilvl w:val="0"/>
          <w:numId w:val="2"/>
        </w:numPr>
        <w:ind w:left="0" w:firstLine="560"/>
      </w:pPr>
      <w:r>
        <w:rPr>
          <w:rFonts w:hint="eastAsia"/>
        </w:rPr>
        <w:t>《农业农村部 国家发展改革委 财政部 生态环境部 商务部 银保监会关于促进生猪产业持续健康发展的意见》（农牧发〔2021〕24号）；</w:t>
      </w:r>
    </w:p>
    <w:p w14:paraId="282218B9">
      <w:pPr>
        <w:pStyle w:val="28"/>
        <w:numPr>
          <w:ilvl w:val="0"/>
          <w:numId w:val="2"/>
        </w:numPr>
        <w:ind w:left="0" w:firstLine="560"/>
      </w:pPr>
      <w:r>
        <w:rPr>
          <w:rFonts w:hint="eastAsia"/>
        </w:rPr>
        <w:t>《自然资源部 生态环境部 国家林业和草原局关于加强生态保护红线管理的通知（试行）》（自然资发〔2022〕142号）。</w:t>
      </w:r>
    </w:p>
    <w:p w14:paraId="19F70C0A">
      <w:pPr>
        <w:pStyle w:val="4"/>
      </w:pPr>
      <w:bookmarkStart w:id="25" w:name="_Toc16590"/>
      <w:r>
        <w:rPr>
          <w:rFonts w:hint="eastAsia"/>
        </w:rPr>
        <w:t>地方</w:t>
      </w:r>
      <w:r>
        <w:t>法律法规及政策文件</w:t>
      </w:r>
      <w:bookmarkEnd w:id="25"/>
    </w:p>
    <w:p w14:paraId="5C5BDBFF">
      <w:pPr>
        <w:pStyle w:val="28"/>
        <w:numPr>
          <w:ilvl w:val="0"/>
          <w:numId w:val="3"/>
        </w:numPr>
        <w:ind w:left="0" w:firstLine="560"/>
      </w:pPr>
      <w:r>
        <w:t>《广东省环境保护条例》（2022</w:t>
      </w:r>
      <w:r>
        <w:rPr>
          <w:rFonts w:hint="eastAsia"/>
        </w:rPr>
        <w:t>.</w:t>
      </w:r>
      <w:r>
        <w:t>11</w:t>
      </w:r>
      <w:r>
        <w:rPr>
          <w:rFonts w:hint="eastAsia"/>
        </w:rPr>
        <w:t>.</w:t>
      </w:r>
      <w:r>
        <w:t>30</w:t>
      </w:r>
      <w:r>
        <w:rPr>
          <w:rFonts w:hint="eastAsia"/>
        </w:rPr>
        <w:t>修正）；</w:t>
      </w:r>
    </w:p>
    <w:p w14:paraId="39770742">
      <w:pPr>
        <w:pStyle w:val="28"/>
        <w:numPr>
          <w:ilvl w:val="0"/>
          <w:numId w:val="3"/>
        </w:numPr>
        <w:ind w:left="0" w:firstLine="560"/>
      </w:pPr>
      <w:r>
        <w:rPr>
          <w:rFonts w:hint="eastAsia"/>
        </w:rPr>
        <w:t>《广东省水污染防治条例》（2021.9.29修正）；</w:t>
      </w:r>
    </w:p>
    <w:p w14:paraId="6BDB12D1">
      <w:pPr>
        <w:pStyle w:val="28"/>
        <w:numPr>
          <w:ilvl w:val="0"/>
          <w:numId w:val="3"/>
        </w:numPr>
        <w:ind w:left="0" w:firstLine="560"/>
      </w:pPr>
      <w:r>
        <w:t>《广东省基本农田保护区管理条例》（20</w:t>
      </w:r>
      <w:r>
        <w:rPr>
          <w:rFonts w:hint="eastAsia"/>
        </w:rPr>
        <w:t>14</w:t>
      </w:r>
      <w:r>
        <w:t>.</w:t>
      </w:r>
      <w:r>
        <w:rPr>
          <w:rFonts w:hint="eastAsia"/>
        </w:rPr>
        <w:t>11</w:t>
      </w:r>
      <w:r>
        <w:t>.</w:t>
      </w:r>
      <w:r>
        <w:rPr>
          <w:rFonts w:hint="eastAsia"/>
        </w:rPr>
        <w:t>26修正</w:t>
      </w:r>
      <w:r>
        <w:t>）</w:t>
      </w:r>
      <w:r>
        <w:rPr>
          <w:rFonts w:hint="eastAsia"/>
        </w:rPr>
        <w:t>；</w:t>
      </w:r>
    </w:p>
    <w:p w14:paraId="43697E72">
      <w:pPr>
        <w:pStyle w:val="28"/>
        <w:numPr>
          <w:ilvl w:val="0"/>
          <w:numId w:val="3"/>
        </w:numPr>
        <w:ind w:left="0" w:firstLine="560"/>
      </w:pPr>
      <w:r>
        <w:rPr>
          <w:rFonts w:hint="eastAsia"/>
        </w:rPr>
        <w:t>《广东省生猪产能调控实施方案（修订）》（粤农农规〔2024〕5号）；</w:t>
      </w:r>
    </w:p>
    <w:p w14:paraId="404AEFC9">
      <w:pPr>
        <w:pStyle w:val="28"/>
        <w:numPr>
          <w:ilvl w:val="0"/>
          <w:numId w:val="3"/>
        </w:numPr>
        <w:ind w:left="0" w:firstLine="560"/>
      </w:pPr>
      <w:r>
        <w:rPr>
          <w:rFonts w:hint="eastAsia"/>
        </w:rPr>
        <w:t>《广东省农业农村厅种畜禽生产经营许可证发放和畜禽养殖备案办法》（粤农函〔2019〕10号）；</w:t>
      </w:r>
    </w:p>
    <w:p w14:paraId="4A70E61A">
      <w:pPr>
        <w:pStyle w:val="28"/>
        <w:numPr>
          <w:ilvl w:val="0"/>
          <w:numId w:val="3"/>
        </w:numPr>
        <w:ind w:left="0" w:firstLine="560"/>
      </w:pPr>
      <w:r>
        <w:rPr>
          <w:rFonts w:hint="eastAsia"/>
        </w:rPr>
        <w:t>《梅州市人民政府办公室关于印发梅州市加快推进生猪家禽产业转型升级实施方案的通知》（梅市府办函〔2020〕59号）；</w:t>
      </w:r>
    </w:p>
    <w:p w14:paraId="35D253F1">
      <w:pPr>
        <w:pStyle w:val="28"/>
        <w:numPr>
          <w:ilvl w:val="0"/>
          <w:numId w:val="3"/>
        </w:numPr>
        <w:ind w:left="0" w:firstLine="560"/>
      </w:pPr>
      <w:r>
        <w:t>《梅州市畜禽养殖废弃物资源化利用工作方案》（梅市府办函〔2018〕42号）</w:t>
      </w:r>
      <w:r>
        <w:rPr>
          <w:rFonts w:hint="eastAsia"/>
        </w:rPr>
        <w:t>；</w:t>
      </w:r>
    </w:p>
    <w:p w14:paraId="7ECF056E">
      <w:pPr>
        <w:pStyle w:val="28"/>
        <w:numPr>
          <w:ilvl w:val="0"/>
          <w:numId w:val="3"/>
        </w:numPr>
        <w:ind w:left="0" w:firstLine="560"/>
      </w:pPr>
      <w:r>
        <w:t>《</w:t>
      </w:r>
      <w:r>
        <w:rPr>
          <w:rFonts w:hint="eastAsia"/>
        </w:rPr>
        <w:t>蕉岭县人民政府关于调整畜禽养殖禁养区、限养区、适养区划定范围的通告》（蕉府通〔2020〕2号）；</w:t>
      </w:r>
    </w:p>
    <w:p w14:paraId="64727B5C">
      <w:pPr>
        <w:pStyle w:val="28"/>
        <w:numPr>
          <w:ilvl w:val="0"/>
          <w:numId w:val="3"/>
        </w:numPr>
        <w:ind w:left="0" w:firstLine="560"/>
      </w:pPr>
      <w:r>
        <w:rPr>
          <w:rFonts w:hint="eastAsia"/>
        </w:rPr>
        <w:t>《广东省现代畜牧业发展“十四五”规划（2021-2025年）》（粤农农〔2022〕127号）；</w:t>
      </w:r>
    </w:p>
    <w:p w14:paraId="24CC1EC6">
      <w:pPr>
        <w:pStyle w:val="28"/>
        <w:numPr>
          <w:ilvl w:val="0"/>
          <w:numId w:val="3"/>
        </w:numPr>
        <w:ind w:left="0" w:firstLine="560"/>
      </w:pPr>
      <w:r>
        <w:t>《广东省人民政府关于韩江流域水质保护规划（2017-2025年）》（粤府函〔2017〕216号）</w:t>
      </w:r>
      <w:r>
        <w:rPr>
          <w:rFonts w:hint="eastAsia"/>
        </w:rPr>
        <w:t>；</w:t>
      </w:r>
    </w:p>
    <w:p w14:paraId="4B006197">
      <w:pPr>
        <w:pStyle w:val="28"/>
        <w:numPr>
          <w:ilvl w:val="0"/>
          <w:numId w:val="3"/>
        </w:numPr>
        <w:ind w:left="0" w:firstLine="560"/>
      </w:pPr>
      <w:r>
        <w:rPr>
          <w:rFonts w:hint="eastAsia"/>
        </w:rPr>
        <w:t>《广东省梅州市国家森林城市建设总体规划（2016-2025年）》；</w:t>
      </w:r>
    </w:p>
    <w:p w14:paraId="50CC3ABB">
      <w:pPr>
        <w:pStyle w:val="28"/>
        <w:numPr>
          <w:ilvl w:val="0"/>
          <w:numId w:val="3"/>
        </w:numPr>
        <w:ind w:left="0" w:firstLine="560"/>
      </w:pPr>
      <w:r>
        <w:rPr>
          <w:rFonts w:hint="eastAsia"/>
        </w:rPr>
        <w:t>《梅州市国土空间总体规划（2021-2035年）》；</w:t>
      </w:r>
    </w:p>
    <w:p w14:paraId="00F7F712">
      <w:pPr>
        <w:pStyle w:val="28"/>
        <w:numPr>
          <w:ilvl w:val="0"/>
          <w:numId w:val="3"/>
        </w:numPr>
        <w:ind w:left="0" w:firstLine="560"/>
      </w:pPr>
      <w:r>
        <w:rPr>
          <w:rFonts w:hint="eastAsia"/>
        </w:rPr>
        <w:t>《梅州市畜牧业展规划（2024-2028年）》；</w:t>
      </w:r>
    </w:p>
    <w:p w14:paraId="641EBD57">
      <w:pPr>
        <w:pStyle w:val="28"/>
        <w:numPr>
          <w:ilvl w:val="0"/>
          <w:numId w:val="3"/>
        </w:numPr>
        <w:ind w:left="0" w:firstLine="560"/>
      </w:pPr>
      <w:r>
        <w:rPr>
          <w:rFonts w:hint="eastAsia"/>
        </w:rPr>
        <w:t>《蕉岭县国土空间总体规划（2021-2035年）》；</w:t>
      </w:r>
    </w:p>
    <w:p w14:paraId="2A06C722">
      <w:pPr>
        <w:pStyle w:val="28"/>
        <w:numPr>
          <w:ilvl w:val="0"/>
          <w:numId w:val="3"/>
        </w:numPr>
        <w:ind w:left="0" w:firstLine="560"/>
      </w:pPr>
      <w:r>
        <w:rPr>
          <w:rFonts w:hint="eastAsia"/>
        </w:rPr>
        <w:t>《蕉岭县县域乡村建设规划（2017-2035）》；</w:t>
      </w:r>
    </w:p>
    <w:p w14:paraId="74B90B74">
      <w:pPr>
        <w:pStyle w:val="28"/>
        <w:numPr>
          <w:ilvl w:val="0"/>
          <w:numId w:val="3"/>
        </w:numPr>
        <w:ind w:left="0" w:firstLine="560"/>
      </w:pPr>
      <w:r>
        <w:rPr>
          <w:rFonts w:hint="eastAsia"/>
        </w:rPr>
        <w:t>《梅州市蕉岭县高标准农田建设规划（2021-2030年）》；</w:t>
      </w:r>
    </w:p>
    <w:p w14:paraId="1732B9DC">
      <w:pPr>
        <w:pStyle w:val="28"/>
        <w:numPr>
          <w:ilvl w:val="0"/>
          <w:numId w:val="3"/>
        </w:numPr>
        <w:ind w:left="0" w:firstLine="560"/>
      </w:pPr>
      <w:r>
        <w:rPr>
          <w:rFonts w:hint="eastAsia"/>
        </w:rPr>
        <w:t>《蕉岭县生态保护修复规划（2021-2025年）》；</w:t>
      </w:r>
    </w:p>
    <w:p w14:paraId="070E8495">
      <w:pPr>
        <w:pStyle w:val="28"/>
        <w:numPr>
          <w:ilvl w:val="0"/>
          <w:numId w:val="3"/>
        </w:numPr>
        <w:ind w:left="0" w:firstLine="560"/>
      </w:pPr>
      <w:r>
        <w:rPr>
          <w:rFonts w:hint="eastAsia"/>
        </w:rPr>
        <w:t>《蕉岭县工业产业发展规划（2021-2025年）》；</w:t>
      </w:r>
    </w:p>
    <w:p w14:paraId="0F5261CC">
      <w:pPr>
        <w:pStyle w:val="28"/>
        <w:numPr>
          <w:ilvl w:val="0"/>
          <w:numId w:val="3"/>
        </w:numPr>
        <w:ind w:left="0" w:firstLine="560"/>
      </w:pPr>
      <w:r>
        <w:t>《蕉岭县旅游产业发展总体规划（2012~2030）》；</w:t>
      </w:r>
    </w:p>
    <w:p w14:paraId="2A905DCC">
      <w:pPr>
        <w:pStyle w:val="28"/>
        <w:numPr>
          <w:ilvl w:val="0"/>
          <w:numId w:val="3"/>
        </w:numPr>
        <w:ind w:left="0" w:firstLine="560"/>
      </w:pPr>
      <w:r>
        <w:rPr>
          <w:rFonts w:hint="eastAsia"/>
        </w:rPr>
        <w:t>《蕉岭县畜禽养殖发展规划（2023-2028年）》。</w:t>
      </w:r>
    </w:p>
    <w:p w14:paraId="6805D816">
      <w:pPr>
        <w:pStyle w:val="4"/>
      </w:pPr>
      <w:bookmarkStart w:id="26" w:name="_Toc16066"/>
      <w:r>
        <w:rPr>
          <w:rFonts w:hint="eastAsia"/>
        </w:rPr>
        <w:t>相关标准及规范</w:t>
      </w:r>
      <w:bookmarkEnd w:id="26"/>
    </w:p>
    <w:p w14:paraId="4ACD2E81">
      <w:pPr>
        <w:pStyle w:val="28"/>
        <w:numPr>
          <w:ilvl w:val="0"/>
          <w:numId w:val="4"/>
        </w:numPr>
        <w:ind w:left="0" w:firstLine="560"/>
      </w:pPr>
      <w:r>
        <w:rPr>
          <w:rFonts w:hint="eastAsia"/>
        </w:rPr>
        <w:t>《畜禽养殖业污染防治技术规范》（HJ/T 81-2001）；</w:t>
      </w:r>
    </w:p>
    <w:p w14:paraId="1AABAB9E">
      <w:pPr>
        <w:pStyle w:val="28"/>
        <w:numPr>
          <w:ilvl w:val="0"/>
          <w:numId w:val="4"/>
        </w:numPr>
        <w:ind w:left="0" w:firstLine="560"/>
      </w:pPr>
      <w:r>
        <w:rPr>
          <w:rFonts w:hint="eastAsia"/>
        </w:rPr>
        <w:t>《畜禽养殖业污染物排放标准》（GB 18596-2001）；</w:t>
      </w:r>
    </w:p>
    <w:p w14:paraId="3642E073">
      <w:pPr>
        <w:pStyle w:val="28"/>
        <w:numPr>
          <w:ilvl w:val="0"/>
          <w:numId w:val="4"/>
        </w:numPr>
        <w:ind w:left="0" w:firstLine="560"/>
      </w:pPr>
      <w:r>
        <w:rPr>
          <w:rFonts w:hint="eastAsia"/>
        </w:rPr>
        <w:t>《</w:t>
      </w:r>
      <w:r>
        <w:t>畜禽养殖业污染</w:t>
      </w:r>
      <w:r>
        <w:rPr>
          <w:rFonts w:hint="eastAsia"/>
        </w:rPr>
        <w:t>物排放标准》（DB44/ 613-2024）；</w:t>
      </w:r>
    </w:p>
    <w:p w14:paraId="1EE37C2E">
      <w:pPr>
        <w:pStyle w:val="28"/>
        <w:numPr>
          <w:ilvl w:val="0"/>
          <w:numId w:val="4"/>
        </w:numPr>
        <w:ind w:left="0" w:firstLine="560"/>
      </w:pPr>
      <w:r>
        <w:t>《农田灌溉水质标准》（GB 5084-2021）</w:t>
      </w:r>
      <w:r>
        <w:rPr>
          <w:rFonts w:hint="eastAsia"/>
        </w:rPr>
        <w:t>；</w:t>
      </w:r>
    </w:p>
    <w:p w14:paraId="3E289A76">
      <w:pPr>
        <w:pStyle w:val="28"/>
        <w:numPr>
          <w:ilvl w:val="0"/>
          <w:numId w:val="4"/>
        </w:numPr>
        <w:ind w:left="0" w:firstLine="560"/>
      </w:pPr>
      <w:r>
        <w:t>《畜禽场环境污染控制技术规范》（NY/T 1169-2006）；</w:t>
      </w:r>
    </w:p>
    <w:p w14:paraId="7ABFAC87">
      <w:pPr>
        <w:pStyle w:val="28"/>
        <w:numPr>
          <w:ilvl w:val="0"/>
          <w:numId w:val="4"/>
        </w:numPr>
        <w:ind w:left="0" w:firstLine="560"/>
      </w:pPr>
      <w:r>
        <w:t>《规模猪场生产技术规程》（GB/T 17824.2-2008）；</w:t>
      </w:r>
    </w:p>
    <w:p w14:paraId="28AFDFF5">
      <w:pPr>
        <w:numPr>
          <w:ilvl w:val="0"/>
          <w:numId w:val="4"/>
        </w:numPr>
        <w:ind w:left="0" w:firstLine="560" w:firstLineChars="200"/>
      </w:pPr>
      <w:r>
        <w:t>《病死及病害动物无害化处理技术规范》（农医发〔2017〕25号）；</w:t>
      </w:r>
    </w:p>
    <w:p w14:paraId="2962E1B3">
      <w:pPr>
        <w:numPr>
          <w:ilvl w:val="0"/>
          <w:numId w:val="4"/>
        </w:numPr>
        <w:ind w:left="0" w:firstLine="560" w:firstLineChars="200"/>
      </w:pPr>
      <w:r>
        <w:rPr>
          <w:rFonts w:hint="eastAsia"/>
        </w:rPr>
        <w:t>《畜禽养殖禁养区划定技术指南》（环办水体〔2016〕99号）。</w:t>
      </w:r>
    </w:p>
    <w:p w14:paraId="0448D8F2">
      <w:pPr>
        <w:pStyle w:val="3"/>
      </w:pPr>
      <w:bookmarkStart w:id="27" w:name="_Toc11821"/>
      <w:r>
        <w:t>工作流程</w:t>
      </w:r>
      <w:bookmarkEnd w:id="27"/>
    </w:p>
    <w:p w14:paraId="067E05C6">
      <w:pPr>
        <w:ind w:firstLine="560" w:firstLineChars="200"/>
      </w:pPr>
      <w:r>
        <w:t>蕉岭县畜禽养殖禁养区的划分修订工作严格按照《畜禽养殖禁养区划定技术指南》开展</w:t>
      </w:r>
      <w:r>
        <w:rPr>
          <w:rFonts w:hint="eastAsia"/>
          <w:lang w:eastAsia="zh-CN"/>
        </w:rPr>
        <w:t>，</w:t>
      </w:r>
      <w:r>
        <w:rPr>
          <w:rFonts w:hint="eastAsia"/>
          <w:lang w:val="en-US" w:eastAsia="zh-CN"/>
        </w:rPr>
        <w:t>限养区</w:t>
      </w:r>
      <w:r>
        <w:t>的划分修订工作</w:t>
      </w:r>
      <w:r>
        <w:rPr>
          <w:rFonts w:hint="eastAsia"/>
          <w:lang w:val="en-US" w:eastAsia="zh-CN"/>
        </w:rPr>
        <w:t>参照上述指南开展，</w:t>
      </w:r>
      <w:r>
        <w:t>具体工作流程如下：</w:t>
      </w:r>
    </w:p>
    <w:p w14:paraId="48BC0A18">
      <w:pPr>
        <w:pStyle w:val="4"/>
      </w:pPr>
      <w:bookmarkStart w:id="28" w:name="_Toc4738"/>
      <w:r>
        <w:t>摸清底数</w:t>
      </w:r>
      <w:bookmarkEnd w:id="28"/>
    </w:p>
    <w:p w14:paraId="4D5FA72A">
      <w:pPr>
        <w:ind w:firstLine="560" w:firstLineChars="200"/>
      </w:pPr>
      <w:r>
        <w:t>蕉岭县</w:t>
      </w:r>
      <w:r>
        <w:rPr>
          <w:rFonts w:hint="eastAsia"/>
        </w:rPr>
        <w:t>生态环境</w:t>
      </w:r>
      <w:r>
        <w:t>部门、</w:t>
      </w:r>
      <w:r>
        <w:rPr>
          <w:rFonts w:hint="eastAsia"/>
        </w:rPr>
        <w:t>农业农村部门</w:t>
      </w:r>
      <w:r>
        <w:t>会同有关部门依据国家和地方法律、法规等，结合当地经济社会发展规划、生态环境保护规划、畜牧业发展规划等，识别和初步确定禁养区</w:t>
      </w:r>
      <w:r>
        <w:rPr>
          <w:rFonts w:hint="eastAsia"/>
          <w:lang w:val="en-US" w:eastAsia="zh-CN"/>
        </w:rPr>
        <w:t>和限养区</w:t>
      </w:r>
      <w:r>
        <w:t>划定范围。</w:t>
      </w:r>
    </w:p>
    <w:p w14:paraId="6802322F">
      <w:pPr>
        <w:pStyle w:val="4"/>
      </w:pPr>
      <w:bookmarkStart w:id="29" w:name="_Toc17012"/>
      <w:r>
        <w:t>核定边界</w:t>
      </w:r>
      <w:bookmarkEnd w:id="29"/>
    </w:p>
    <w:p w14:paraId="63B8829B">
      <w:pPr>
        <w:ind w:firstLine="560" w:firstLineChars="200"/>
      </w:pPr>
      <w:r>
        <w:t>在初步确定划定范围的基础上，组织开展实地勘察，调查禁养区</w:t>
      </w:r>
      <w:r>
        <w:rPr>
          <w:rFonts w:hint="eastAsia"/>
          <w:lang w:eastAsia="zh-CN"/>
        </w:rPr>
        <w:t>、</w:t>
      </w:r>
      <w:r>
        <w:rPr>
          <w:rFonts w:hint="eastAsia"/>
          <w:lang w:val="en-US" w:eastAsia="zh-CN"/>
        </w:rPr>
        <w:t>限养区</w:t>
      </w:r>
      <w:r>
        <w:t>划定相关基础信息（包括有关地物信息，养殖场分布、养殖规模等），明确拟划定禁养区</w:t>
      </w:r>
      <w:r>
        <w:rPr>
          <w:rFonts w:hint="eastAsia"/>
          <w:lang w:val="en-US" w:eastAsia="zh-CN"/>
        </w:rPr>
        <w:t>和限养区</w:t>
      </w:r>
      <w:r>
        <w:t>范围边界拐点，形成禁养区</w:t>
      </w:r>
      <w:r>
        <w:rPr>
          <w:rFonts w:hint="eastAsia"/>
          <w:lang w:eastAsia="zh-CN"/>
        </w:rPr>
        <w:t>、</w:t>
      </w:r>
      <w:r>
        <w:rPr>
          <w:rFonts w:hint="eastAsia"/>
          <w:lang w:val="en-US" w:eastAsia="zh-CN"/>
        </w:rPr>
        <w:t>限养区</w:t>
      </w:r>
      <w:r>
        <w:t>划定初步方案，包括比例尺一般不低于1：50000 的畜禽禁养区</w:t>
      </w:r>
      <w:r>
        <w:rPr>
          <w:rFonts w:hint="eastAsia"/>
          <w:lang w:val="en-US" w:eastAsia="zh-CN"/>
        </w:rPr>
        <w:t>和限养区</w:t>
      </w:r>
      <w:r>
        <w:t>分布图，以及禁养区</w:t>
      </w:r>
      <w:r>
        <w:rPr>
          <w:rFonts w:hint="eastAsia"/>
          <w:lang w:val="en-US" w:eastAsia="zh-CN"/>
        </w:rPr>
        <w:t>和限养区</w:t>
      </w:r>
      <w:r>
        <w:t>划定范围的文字描述等。</w:t>
      </w:r>
    </w:p>
    <w:p w14:paraId="2DB94F61">
      <w:pPr>
        <w:pStyle w:val="4"/>
      </w:pPr>
      <w:bookmarkStart w:id="30" w:name="_Toc32191"/>
      <w:r>
        <w:t>征求意见</w:t>
      </w:r>
      <w:bookmarkEnd w:id="30"/>
    </w:p>
    <w:p w14:paraId="6099D102">
      <w:pPr>
        <w:ind w:firstLine="560" w:firstLineChars="200"/>
      </w:pPr>
      <w:r>
        <w:t>划定初步方案应当征求同级有关部门意见，并向社会公开征求意见。根据反馈意见进行修正，必要的应当进行现场勘核，形成禁养区</w:t>
      </w:r>
      <w:r>
        <w:rPr>
          <w:rFonts w:hint="eastAsia"/>
          <w:lang w:eastAsia="zh-CN"/>
        </w:rPr>
        <w:t>、</w:t>
      </w:r>
      <w:r>
        <w:rPr>
          <w:rFonts w:hint="eastAsia"/>
          <w:lang w:val="en-US" w:eastAsia="zh-CN"/>
        </w:rPr>
        <w:t>限养区</w:t>
      </w:r>
      <w:r>
        <w:t>划</w:t>
      </w:r>
      <w:r>
        <w:rPr>
          <w:rFonts w:hint="eastAsia"/>
          <w:lang w:val="en-US" w:eastAsia="zh-CN"/>
        </w:rPr>
        <w:t>分</w:t>
      </w:r>
      <w:r>
        <w:t>方案（</w:t>
      </w:r>
      <w:r>
        <w:rPr>
          <w:rFonts w:hint="eastAsia"/>
        </w:rPr>
        <w:t>送审稿</w:t>
      </w:r>
      <w:r>
        <w:t>）。</w:t>
      </w:r>
    </w:p>
    <w:p w14:paraId="378DE955">
      <w:pPr>
        <w:pStyle w:val="4"/>
      </w:pPr>
      <w:bookmarkStart w:id="31" w:name="_Toc1195"/>
      <w:r>
        <w:t>报批公布</w:t>
      </w:r>
      <w:bookmarkEnd w:id="31"/>
    </w:p>
    <w:p w14:paraId="3D473E2A">
      <w:pPr>
        <w:ind w:firstLine="560" w:firstLineChars="200"/>
      </w:pPr>
      <w:r>
        <w:t>由蕉岭县</w:t>
      </w:r>
      <w:r>
        <w:rPr>
          <w:rFonts w:hint="eastAsia"/>
        </w:rPr>
        <w:t>生态环境</w:t>
      </w:r>
      <w:r>
        <w:t>部门、</w:t>
      </w:r>
      <w:r>
        <w:rPr>
          <w:rFonts w:hint="eastAsia"/>
        </w:rPr>
        <w:t>农业农村部门</w:t>
      </w:r>
      <w:r>
        <w:t>将禁养区</w:t>
      </w:r>
      <w:r>
        <w:rPr>
          <w:rFonts w:hint="eastAsia"/>
          <w:lang w:eastAsia="zh-CN"/>
        </w:rPr>
        <w:t>、</w:t>
      </w:r>
      <w:r>
        <w:rPr>
          <w:rFonts w:hint="eastAsia"/>
          <w:lang w:val="en-US" w:eastAsia="zh-CN"/>
        </w:rPr>
        <w:t>限养区</w:t>
      </w:r>
      <w:r>
        <w:t>划</w:t>
      </w:r>
      <w:r>
        <w:rPr>
          <w:rFonts w:hint="eastAsia"/>
          <w:lang w:val="en-US" w:eastAsia="zh-CN"/>
        </w:rPr>
        <w:t>分</w:t>
      </w:r>
      <w:r>
        <w:t>方案（送审稿）报上一级地方</w:t>
      </w:r>
      <w:r>
        <w:rPr>
          <w:rFonts w:hint="eastAsia"/>
        </w:rPr>
        <w:t>生态环境</w:t>
      </w:r>
      <w:r>
        <w:t>部门、</w:t>
      </w:r>
      <w:r>
        <w:rPr>
          <w:rFonts w:hint="eastAsia"/>
        </w:rPr>
        <w:t>农业农村</w:t>
      </w:r>
      <w:r>
        <w:t>部门进行技术审核后，报请同级人民政府批准并向社会公布。</w:t>
      </w:r>
    </w:p>
    <w:p w14:paraId="7D46CAF8">
      <w:pPr>
        <w:ind w:firstLine="560" w:firstLineChars="200"/>
      </w:pPr>
      <w:r>
        <w:t>省级</w:t>
      </w:r>
      <w:r>
        <w:rPr>
          <w:rFonts w:hint="eastAsia"/>
        </w:rPr>
        <w:t>生态环境</w:t>
      </w:r>
      <w:r>
        <w:t>部门、</w:t>
      </w:r>
      <w:r>
        <w:rPr>
          <w:rFonts w:hint="eastAsia"/>
        </w:rPr>
        <w:t>农业农村部门</w:t>
      </w:r>
      <w:r>
        <w:t>应当及时掌握本行政区域禁养区</w:t>
      </w:r>
      <w:r>
        <w:rPr>
          <w:rFonts w:hint="eastAsia"/>
          <w:lang w:eastAsia="zh-CN"/>
        </w:rPr>
        <w:t>、</w:t>
      </w:r>
      <w:r>
        <w:rPr>
          <w:rFonts w:hint="eastAsia"/>
          <w:lang w:val="en-US" w:eastAsia="zh-CN"/>
        </w:rPr>
        <w:t>限养区</w:t>
      </w:r>
      <w:r>
        <w:t>划定情况，并定期向</w:t>
      </w:r>
      <w:r>
        <w:rPr>
          <w:rFonts w:hint="eastAsia"/>
        </w:rPr>
        <w:t>生态</w:t>
      </w:r>
      <w:r>
        <w:t>环境部、农</w:t>
      </w:r>
      <w:r>
        <w:rPr>
          <w:rFonts w:hint="eastAsia"/>
        </w:rPr>
        <w:t>业农村</w:t>
      </w:r>
      <w:r>
        <w:t>部报送工作进展情况。</w:t>
      </w:r>
    </w:p>
    <w:p w14:paraId="7B877965">
      <w:pPr>
        <w:pStyle w:val="4"/>
      </w:pPr>
      <w:bookmarkStart w:id="32" w:name="_Toc14062"/>
      <w:r>
        <w:t>其他</w:t>
      </w:r>
      <w:bookmarkEnd w:id="32"/>
    </w:p>
    <w:p w14:paraId="243549F0">
      <w:pPr>
        <w:ind w:firstLine="560" w:firstLineChars="200"/>
      </w:pPr>
      <w:r>
        <w:t>（1）本次修订工作在</w:t>
      </w:r>
      <w:r>
        <w:rPr>
          <w:rFonts w:hint="eastAsia"/>
        </w:rPr>
        <w:t>《关于调整畜禽养殖禁养区、限养区、适养区划定范围的通告》（蕉府通〔2020〕2号）</w:t>
      </w:r>
      <w:r>
        <w:t>中已划定范围的基础上开展</w:t>
      </w:r>
      <w:r>
        <w:rPr>
          <w:rFonts w:hint="eastAsia"/>
        </w:rPr>
        <w:t>，</w:t>
      </w:r>
      <w:r>
        <w:t>修订后原则上5年内不做调整。需要调整的，根据《畜禽养殖禁养区划定技术指南》开展工作。</w:t>
      </w:r>
    </w:p>
    <w:p w14:paraId="5530F5A4">
      <w:pPr>
        <w:ind w:firstLine="560" w:firstLineChars="200"/>
      </w:pPr>
      <w:r>
        <w:t>（2）禁养区</w:t>
      </w:r>
      <w:r>
        <w:rPr>
          <w:rFonts w:hint="eastAsia"/>
          <w:lang w:eastAsia="zh-CN"/>
        </w:rPr>
        <w:t>、</w:t>
      </w:r>
      <w:r>
        <w:rPr>
          <w:rFonts w:hint="eastAsia"/>
          <w:lang w:val="en-US" w:eastAsia="zh-CN"/>
        </w:rPr>
        <w:t>限养区划分</w:t>
      </w:r>
      <w:r>
        <w:t>修订完成后，</w:t>
      </w:r>
      <w:r>
        <w:rPr>
          <w:rFonts w:hint="eastAsia"/>
        </w:rPr>
        <w:t>梅州市生态环境局蕉岭分局、蕉岭县农业农村局</w:t>
      </w:r>
      <w:r>
        <w:t>要按照</w:t>
      </w:r>
      <w:r>
        <w:rPr>
          <w:rFonts w:hint="eastAsia"/>
        </w:rPr>
        <w:t>蕉岭县</w:t>
      </w:r>
      <w:r>
        <w:t>政府统一部署，</w:t>
      </w:r>
      <w:r>
        <w:rPr>
          <w:rFonts w:hint="eastAsia"/>
        </w:rPr>
        <w:t>会同</w:t>
      </w:r>
      <w:r>
        <w:t>有关部门，依据《水污染防治法》第五十八条、第五十九条和《畜禽规模养殖污染防治条例》第二十五条等有关法律法规的规定，做好禁养区内确需关闭或搬迁的已有养殖场关闭或搬迁工作。</w:t>
      </w:r>
    </w:p>
    <w:p w14:paraId="1365E5D6">
      <w:pPr>
        <w:pStyle w:val="3"/>
      </w:pPr>
      <w:bookmarkStart w:id="33" w:name="_Toc14014"/>
      <w:r>
        <w:t>相关术语与定义</w:t>
      </w:r>
      <w:bookmarkEnd w:id="33"/>
    </w:p>
    <w:p w14:paraId="1D4AD0FE">
      <w:pPr>
        <w:pStyle w:val="4"/>
      </w:pPr>
      <w:bookmarkStart w:id="34" w:name="_Toc28783"/>
      <w:r>
        <w:t>畜禽</w:t>
      </w:r>
      <w:bookmarkEnd w:id="34"/>
    </w:p>
    <w:p w14:paraId="75C661E9">
      <w:pPr>
        <w:ind w:firstLine="560" w:firstLineChars="200"/>
        <w:rPr>
          <w:highlight w:val="yellow"/>
        </w:rPr>
      </w:pPr>
      <w:r>
        <w:rPr>
          <w:rFonts w:hint="eastAsia"/>
        </w:rPr>
        <w:t>本方案所称的畜禽，是指经国务院批准的《国家畜禽遗传资源目录》所列的畜禽，结合蕉岭县畜禽养殖情况，主要</w:t>
      </w:r>
      <w:r>
        <w:t>包括猪、牛</w:t>
      </w:r>
      <w:r>
        <w:rPr>
          <w:rFonts w:hint="eastAsia"/>
        </w:rPr>
        <w:t>、羊、</w:t>
      </w:r>
      <w:r>
        <w:t>鸡</w:t>
      </w:r>
      <w:r>
        <w:rPr>
          <w:rFonts w:hint="eastAsia"/>
        </w:rPr>
        <w:t>、鸭、鹅</w:t>
      </w:r>
      <w:r>
        <w:t>等</w:t>
      </w:r>
      <w:r>
        <w:rPr>
          <w:rFonts w:hint="eastAsia"/>
        </w:rPr>
        <w:t>。</w:t>
      </w:r>
    </w:p>
    <w:p w14:paraId="3E90AC64">
      <w:pPr>
        <w:pStyle w:val="4"/>
      </w:pPr>
      <w:bookmarkStart w:id="35" w:name="_Toc24875"/>
      <w:r>
        <w:rPr>
          <w:rFonts w:hint="eastAsia"/>
        </w:rPr>
        <w:t>畜禽养殖场、养殖小区</w:t>
      </w:r>
      <w:bookmarkEnd w:id="35"/>
    </w:p>
    <w:p w14:paraId="5F78765E">
      <w:pPr>
        <w:ind w:firstLine="560" w:firstLineChars="200"/>
      </w:pPr>
      <w:r>
        <w:rPr>
          <w:rFonts w:hint="eastAsia"/>
        </w:rPr>
        <w:t>畜禽养殖场、养殖小区是指达到</w:t>
      </w:r>
      <w:r>
        <w:t>广东省人民政府确定的养殖规模标准的畜禽集中饲养场所</w:t>
      </w:r>
      <w:r>
        <w:rPr>
          <w:rFonts w:hint="eastAsia"/>
        </w:rPr>
        <w:t>，本次修订参照《广东省农业农村厅种畜禽生产经营许可证发放和畜禽养殖备案办法》（粤农函〔2019〕10号）第三十条</w:t>
      </w:r>
      <w:r>
        <w:t>中的</w:t>
      </w:r>
      <w:r>
        <w:rPr>
          <w:rFonts w:hint="eastAsia"/>
        </w:rPr>
        <w:t>备案规模确定</w:t>
      </w:r>
      <w:r>
        <w:t>：</w:t>
      </w:r>
      <w:r>
        <w:rPr>
          <w:rFonts w:hint="eastAsia"/>
        </w:rPr>
        <w:t>生猪年出栏≥500头，奶牛年存栏≥100头，肉牛年出栏≥50头，肉羊年出栏≥100只，肉鸡年出栏≥10000只，蛋鸡年存栏≥2000只，肉兔年出栏≥2000只。其他畜禽种类按照《</w:t>
      </w:r>
      <w:r>
        <w:t>畜禽养殖业污染</w:t>
      </w:r>
      <w:r>
        <w:rPr>
          <w:rFonts w:hint="eastAsia"/>
        </w:rPr>
        <w:t>物排放标准》（DB44/ 613-2024），按照生猪的养殖当量进行折算。</w:t>
      </w:r>
    </w:p>
    <w:p w14:paraId="30778637">
      <w:pPr>
        <w:ind w:firstLine="560" w:firstLineChars="200"/>
      </w:pPr>
      <w:r>
        <w:t>2022年10月全国人大常委会修订了《中华人民共和国畜牧法》。根据新修订的《中华人民共和国畜牧法》第三十九条，畜禽养殖场的规模标准由国务院农业农村主管部门制定。目前农业农村部正在制定中，待其颁发后从其规定。</w:t>
      </w:r>
    </w:p>
    <w:p w14:paraId="69A6464B">
      <w:pPr>
        <w:pStyle w:val="4"/>
      </w:pPr>
      <w:bookmarkStart w:id="36" w:name="_Toc6654"/>
      <w:r>
        <w:t>畜禽养殖专业户</w:t>
      </w:r>
      <w:bookmarkEnd w:id="36"/>
    </w:p>
    <w:p w14:paraId="46B858AD">
      <w:pPr>
        <w:ind w:firstLine="560" w:firstLineChars="200"/>
      </w:pPr>
      <w:r>
        <w:rPr>
          <w:rFonts w:hint="eastAsia"/>
        </w:rPr>
        <w:t>参照《广东省农业农村厅种畜禽生产经营许可证发放和畜禽养殖备案办法》（粤农函〔2019〕10号）第三十条</w:t>
      </w:r>
      <w:r>
        <w:t>中的</w:t>
      </w:r>
      <w:r>
        <w:rPr>
          <w:rFonts w:hint="eastAsia"/>
        </w:rPr>
        <w:t>备案规模确定</w:t>
      </w:r>
      <w:r>
        <w:t>：</w:t>
      </w:r>
      <w:r>
        <w:rPr>
          <w:rFonts w:hint="eastAsia"/>
        </w:rPr>
        <w:t>生猪年出栏量50-499头；奶牛存栏5-99头；肉牛年出栏10-49头；肉羊年出栏30-99只；肉鸡年出栏2000-9999只；蛋鸡存栏500-1999只，肉兔年出栏500-1999只。其他畜禽种类按照《</w:t>
      </w:r>
      <w:r>
        <w:t>畜禽养殖业污染</w:t>
      </w:r>
      <w:r>
        <w:rPr>
          <w:rFonts w:hint="eastAsia"/>
        </w:rPr>
        <w:t>物排放标准》（DB44/ 613-2024），按照生猪的养殖当量进行折算。</w:t>
      </w:r>
    </w:p>
    <w:p w14:paraId="3DD0CA24">
      <w:pPr>
        <w:pStyle w:val="4"/>
      </w:pPr>
      <w:bookmarkStart w:id="37" w:name="_Toc24870"/>
      <w:r>
        <w:t>畜禽养殖禁养区</w:t>
      </w:r>
      <w:bookmarkEnd w:id="37"/>
    </w:p>
    <w:p w14:paraId="5C491D76">
      <w:pPr>
        <w:ind w:firstLine="560" w:firstLineChars="200"/>
      </w:pPr>
      <w:r>
        <w:rPr>
          <w:rFonts w:hint="eastAsia"/>
        </w:rPr>
        <w:t>根据《畜禽养殖禁养区划定技术指南》，禁养区</w:t>
      </w:r>
      <w:r>
        <w:t>指</w:t>
      </w:r>
      <w:r>
        <w:rPr>
          <w:rFonts w:hint="eastAsia"/>
        </w:rPr>
        <w:t>县级以上地方人民政府依法划定的禁止建设养殖场或禁止建设污染物排放的养殖场区域。根据《广东省环境保护条例》，畜禽养殖禁养区内不得从事畜禽养殖业。</w:t>
      </w:r>
    </w:p>
    <w:p w14:paraId="016FF3F5">
      <w:pPr>
        <w:pStyle w:val="4"/>
      </w:pPr>
      <w:bookmarkStart w:id="38" w:name="_Toc16058"/>
      <w:r>
        <w:t>畜禽养殖</w:t>
      </w:r>
      <w:r>
        <w:rPr>
          <w:rFonts w:hint="eastAsia"/>
        </w:rPr>
        <w:t>限养</w:t>
      </w:r>
      <w:r>
        <w:t>区</w:t>
      </w:r>
      <w:bookmarkEnd w:id="38"/>
    </w:p>
    <w:p w14:paraId="190D90B2">
      <w:pPr>
        <w:ind w:firstLine="560" w:firstLineChars="200"/>
      </w:pPr>
      <w:r>
        <w:t>畜禽养殖限养区是指按照法律法规及相关文件规定，在一定区域内限定畜禽养殖数量和规模，禁止新建、扩建畜禽养殖场</w:t>
      </w:r>
      <w:r>
        <w:rPr>
          <w:rFonts w:hint="eastAsia"/>
        </w:rPr>
        <w:t>所</w:t>
      </w:r>
      <w:r>
        <w:t>的区域。</w:t>
      </w:r>
    </w:p>
    <w:p w14:paraId="46172CEC"/>
    <w:p w14:paraId="7293C6F9">
      <w:pPr>
        <w:sectPr>
          <w:footerReference r:id="rId6" w:type="default"/>
          <w:pgSz w:w="11906" w:h="16838"/>
          <w:pgMar w:top="1440" w:right="1800" w:bottom="1440" w:left="1800" w:header="851" w:footer="992" w:gutter="0"/>
          <w:pgNumType w:start="1"/>
          <w:cols w:space="720" w:num="1"/>
          <w:docGrid w:type="lines" w:linePitch="312" w:charSpace="0"/>
        </w:sectPr>
      </w:pPr>
    </w:p>
    <w:p w14:paraId="2BA6BE76">
      <w:pPr>
        <w:pStyle w:val="2"/>
        <w:spacing w:before="156" w:after="156"/>
      </w:pPr>
      <w:bookmarkStart w:id="39" w:name="_Toc13575"/>
      <w:r>
        <w:t>区域概况</w:t>
      </w:r>
      <w:bookmarkEnd w:id="39"/>
    </w:p>
    <w:p w14:paraId="770A8AFD">
      <w:pPr>
        <w:pStyle w:val="3"/>
      </w:pPr>
      <w:bookmarkStart w:id="40" w:name="_Toc27759"/>
      <w:r>
        <w:t>自然环境概况</w:t>
      </w:r>
      <w:bookmarkEnd w:id="40"/>
    </w:p>
    <w:p w14:paraId="36015BB4">
      <w:pPr>
        <w:pStyle w:val="4"/>
      </w:pPr>
      <w:bookmarkStart w:id="41" w:name="_Toc24828"/>
      <w:r>
        <w:t>地理区位</w:t>
      </w:r>
      <w:bookmarkEnd w:id="41"/>
    </w:p>
    <w:p w14:paraId="1B549349">
      <w:pPr>
        <w:ind w:firstLine="560" w:firstLineChars="200"/>
      </w:pPr>
      <w:r>
        <w:t>蕉岭县旧称镇平县，位于广东省东北部，韩江上游，梅州市北部，西界平远县，东南与梅县接壤，北与福建省武平县、上杭县相连</w:t>
      </w:r>
      <w:r>
        <w:rPr>
          <w:rFonts w:hint="eastAsia"/>
        </w:rPr>
        <w:t>，</w:t>
      </w:r>
      <w:r>
        <w:t>地跨东经116°01′～22′，北纬24°25′～53′之间</w:t>
      </w:r>
      <w:r>
        <w:rPr>
          <w:rFonts w:hint="eastAsia"/>
        </w:rPr>
        <w:t>。</w:t>
      </w:r>
      <w:r>
        <w:rPr>
          <w:bCs/>
          <w:szCs w:val="32"/>
        </w:rPr>
        <w:t>县境南北长</w:t>
      </w:r>
      <w:r>
        <w:rPr>
          <w:rFonts w:eastAsia="宋体"/>
          <w:bCs/>
          <w:szCs w:val="32"/>
        </w:rPr>
        <w:t>50</w:t>
      </w:r>
      <w:r>
        <w:rPr>
          <w:bCs/>
          <w:szCs w:val="32"/>
        </w:rPr>
        <w:t>.</w:t>
      </w:r>
      <w:r>
        <w:rPr>
          <w:rFonts w:eastAsia="宋体"/>
          <w:bCs/>
          <w:szCs w:val="32"/>
        </w:rPr>
        <w:t>56</w:t>
      </w:r>
      <w:r>
        <w:rPr>
          <w:rStyle w:val="49"/>
          <w:color w:val="auto"/>
          <w:sz w:val="32"/>
          <w:szCs w:val="32"/>
        </w:rPr>
        <w:t>公里</w:t>
      </w:r>
      <w:r>
        <w:rPr>
          <w:bCs/>
          <w:szCs w:val="32"/>
        </w:rPr>
        <w:t>，东西宽</w:t>
      </w:r>
      <w:r>
        <w:rPr>
          <w:rFonts w:eastAsia="宋体"/>
          <w:bCs/>
          <w:szCs w:val="32"/>
        </w:rPr>
        <w:t>39</w:t>
      </w:r>
      <w:r>
        <w:rPr>
          <w:rStyle w:val="49"/>
          <w:color w:val="auto"/>
          <w:sz w:val="32"/>
          <w:szCs w:val="32"/>
        </w:rPr>
        <w:t>公里</w:t>
      </w:r>
      <w:r>
        <w:rPr>
          <w:rStyle w:val="49"/>
          <w:rFonts w:hint="eastAsia"/>
          <w:color w:val="auto"/>
          <w:sz w:val="32"/>
          <w:szCs w:val="32"/>
        </w:rPr>
        <w:t>，全县总面积961.82平方公里</w:t>
      </w:r>
      <w:r>
        <w:t>。205国道、国家高速公路网络主干线天汕高速公路南北贯穿，扼闽粤公路交通之咽喉。</w:t>
      </w:r>
    </w:p>
    <w:p w14:paraId="760859C0">
      <w:pPr>
        <w:pStyle w:val="4"/>
      </w:pPr>
      <w:bookmarkStart w:id="42" w:name="_Toc13816"/>
      <w:r>
        <w:t>地形地貌</w:t>
      </w:r>
      <w:bookmarkEnd w:id="42"/>
    </w:p>
    <w:p w14:paraId="58C010B6">
      <w:pPr>
        <w:ind w:firstLine="560" w:firstLineChars="200"/>
      </w:pPr>
      <w:r>
        <w:t>蕉岭县的地质构造，属于华夏陆台中部，即南岭准地槽的东南边缘，由一系列隆起带、凹陷带、断裂带和部分褶皱组成。县境内主要以山地和丘陵为主</w:t>
      </w:r>
      <w:r>
        <w:rPr>
          <w:rFonts w:hint="eastAsia"/>
        </w:rPr>
        <w:t>，</w:t>
      </w:r>
      <w:r>
        <w:t>其特点是峰高、谷深、坡陡、起伏大，地势大致是东、北高，南部低。境内较高的山峰</w:t>
      </w:r>
      <w:r>
        <w:rPr>
          <w:rFonts w:hint="eastAsia"/>
        </w:rPr>
        <w:t>为</w:t>
      </w:r>
      <w:r>
        <w:t>位于东北部的金山笔和皇佑笔，海拔高程分别为1170m和1150m；东部有大峰嶂和小峰嶂，海拔高程分别为1092m和1057m；西部有铁山嶂，海拔高程为1165m；中部石窟河沿岸</w:t>
      </w:r>
      <w:r>
        <w:rPr>
          <w:rFonts w:hint="eastAsia"/>
        </w:rPr>
        <w:t>为</w:t>
      </w:r>
      <w:r>
        <w:t>狭长的平原地带，北起长潭、南至新铺南山，南北长31.6km，东西宽3～4km，海拔高程在84～110m之间。</w:t>
      </w:r>
    </w:p>
    <w:p w14:paraId="6F64684B">
      <w:pPr>
        <w:pStyle w:val="33"/>
        <w:framePr w:w="10164" w:wrap="around" w:vAnchor="page" w:hAnchor="page" w:x="11705" w:y="2216"/>
        <w:spacing w:after="160"/>
        <w:rPr>
          <w:rFonts w:ascii="Times New Roman" w:hAnsi="Times New Roman" w:eastAsia="宋体" w:cs="Times New Roman"/>
          <w:color w:val="auto"/>
          <w:sz w:val="36"/>
          <w:szCs w:val="36"/>
        </w:rPr>
      </w:pPr>
    </w:p>
    <w:p w14:paraId="03265EDB">
      <w:pPr>
        <w:pStyle w:val="4"/>
      </w:pPr>
      <w:bookmarkStart w:id="43" w:name="_Toc22088"/>
      <w:r>
        <w:t>气象气候特征</w:t>
      </w:r>
      <w:bookmarkEnd w:id="43"/>
    </w:p>
    <w:p w14:paraId="1AD047A0">
      <w:pPr>
        <w:ind w:firstLine="560" w:firstLineChars="200"/>
      </w:pPr>
      <w:r>
        <w:rPr>
          <w:bCs/>
          <w:szCs w:val="32"/>
        </w:rPr>
        <w:t>蕉岭县地处南亚热带和中亚热带气候区的过渡地带，属亚热带季风气候区。四季气候明显夏长冬短，光照充足，雨季长，雨量充沛，受南海海洋性气候和北方冷空气气流的影响，上半年降雨多为锋面雨，出现阴雨连绵天气，夏秋之间降雨多为台风雨。全县年平均气温</w:t>
      </w:r>
      <w:r>
        <w:rPr>
          <w:rFonts w:eastAsia="宋体"/>
          <w:bCs/>
          <w:szCs w:val="32"/>
        </w:rPr>
        <w:t>20</w:t>
      </w:r>
      <w:r>
        <w:rPr>
          <w:bCs/>
          <w:szCs w:val="32"/>
        </w:rPr>
        <w:t>.</w:t>
      </w:r>
      <w:r>
        <w:rPr>
          <w:rFonts w:eastAsia="宋体"/>
          <w:bCs/>
          <w:szCs w:val="32"/>
        </w:rPr>
        <w:t>9</w:t>
      </w:r>
      <w:r>
        <w:rPr>
          <w:bCs/>
          <w:szCs w:val="32"/>
        </w:rPr>
        <w:t xml:space="preserve"> ℃，其中</w:t>
      </w:r>
      <w:r>
        <w:rPr>
          <w:rFonts w:eastAsia="宋体"/>
          <w:bCs/>
          <w:szCs w:val="32"/>
        </w:rPr>
        <w:t>5</w:t>
      </w:r>
      <w:r>
        <w:rPr>
          <w:bCs/>
          <w:szCs w:val="32"/>
        </w:rPr>
        <w:t>-</w:t>
      </w:r>
      <w:r>
        <w:rPr>
          <w:rFonts w:eastAsia="宋体"/>
          <w:bCs/>
          <w:szCs w:val="32"/>
        </w:rPr>
        <w:t>9</w:t>
      </w:r>
      <w:r>
        <w:rPr>
          <w:bCs/>
          <w:szCs w:val="32"/>
        </w:rPr>
        <w:t>月的平均气温多在</w:t>
      </w:r>
      <w:r>
        <w:rPr>
          <w:rFonts w:eastAsia="宋体"/>
          <w:bCs/>
          <w:szCs w:val="32"/>
        </w:rPr>
        <w:t>25</w:t>
      </w:r>
      <w:r>
        <w:rPr>
          <w:bCs/>
          <w:szCs w:val="32"/>
        </w:rPr>
        <w:t xml:space="preserve"> ℃以上，该地区夏季可长达</w:t>
      </w:r>
      <w:r>
        <w:rPr>
          <w:rFonts w:eastAsia="宋体"/>
          <w:bCs/>
          <w:szCs w:val="32"/>
        </w:rPr>
        <w:t>6</w:t>
      </w:r>
      <w:r>
        <w:rPr>
          <w:bCs/>
          <w:szCs w:val="32"/>
        </w:rPr>
        <w:t>-</w:t>
      </w:r>
      <w:r>
        <w:rPr>
          <w:rFonts w:eastAsia="宋体"/>
          <w:bCs/>
          <w:szCs w:val="32"/>
        </w:rPr>
        <w:t>7</w:t>
      </w:r>
      <w:r>
        <w:rPr>
          <w:bCs/>
          <w:szCs w:val="32"/>
        </w:rPr>
        <w:t>个月之久，最高气温常发生在</w:t>
      </w:r>
      <w:r>
        <w:rPr>
          <w:rFonts w:eastAsia="宋体"/>
          <w:bCs/>
          <w:szCs w:val="32"/>
        </w:rPr>
        <w:t>7</w:t>
      </w:r>
      <w:r>
        <w:rPr>
          <w:bCs/>
          <w:szCs w:val="32"/>
        </w:rPr>
        <w:t>-</w:t>
      </w:r>
      <w:r>
        <w:rPr>
          <w:rFonts w:eastAsia="宋体"/>
          <w:bCs/>
          <w:szCs w:val="32"/>
        </w:rPr>
        <w:t>8</w:t>
      </w:r>
      <w:r>
        <w:rPr>
          <w:bCs/>
          <w:szCs w:val="32"/>
        </w:rPr>
        <w:t>月间，最低气温多出现在</w:t>
      </w:r>
      <w:r>
        <w:rPr>
          <w:rFonts w:eastAsia="宋体"/>
          <w:bCs/>
          <w:szCs w:val="32"/>
        </w:rPr>
        <w:t>1</w:t>
      </w:r>
      <w:r>
        <w:rPr>
          <w:bCs/>
          <w:szCs w:val="32"/>
        </w:rPr>
        <w:t>-</w:t>
      </w:r>
      <w:r>
        <w:rPr>
          <w:rFonts w:eastAsia="宋体"/>
          <w:bCs/>
          <w:szCs w:val="32"/>
        </w:rPr>
        <w:t>2</w:t>
      </w:r>
      <w:r>
        <w:rPr>
          <w:bCs/>
          <w:szCs w:val="32"/>
        </w:rPr>
        <w:t>月间。最高极端气温</w:t>
      </w:r>
      <w:r>
        <w:rPr>
          <w:rFonts w:eastAsia="宋体"/>
          <w:bCs/>
          <w:szCs w:val="32"/>
        </w:rPr>
        <w:t>38</w:t>
      </w:r>
      <w:r>
        <w:rPr>
          <w:bCs/>
          <w:szCs w:val="32"/>
        </w:rPr>
        <w:t>.</w:t>
      </w:r>
      <w:r>
        <w:rPr>
          <w:rFonts w:eastAsia="宋体"/>
          <w:bCs/>
          <w:szCs w:val="32"/>
        </w:rPr>
        <w:t>4</w:t>
      </w:r>
      <w:r>
        <w:rPr>
          <w:bCs/>
          <w:szCs w:val="32"/>
        </w:rPr>
        <w:t xml:space="preserve"> ℃（</w:t>
      </w:r>
      <w:r>
        <w:rPr>
          <w:rFonts w:eastAsia="宋体"/>
          <w:bCs/>
          <w:szCs w:val="32"/>
        </w:rPr>
        <w:t>1971</w:t>
      </w:r>
      <w:r>
        <w:rPr>
          <w:bCs/>
          <w:szCs w:val="32"/>
        </w:rPr>
        <w:t>年</w:t>
      </w:r>
      <w:r>
        <w:rPr>
          <w:rFonts w:eastAsia="宋体"/>
          <w:bCs/>
          <w:szCs w:val="32"/>
        </w:rPr>
        <w:t>7</w:t>
      </w:r>
      <w:r>
        <w:rPr>
          <w:bCs/>
          <w:szCs w:val="32"/>
        </w:rPr>
        <w:t>月</w:t>
      </w:r>
      <w:r>
        <w:rPr>
          <w:rFonts w:eastAsia="宋体"/>
          <w:bCs/>
          <w:szCs w:val="32"/>
        </w:rPr>
        <w:t>25</w:t>
      </w:r>
      <w:r>
        <w:rPr>
          <w:bCs/>
          <w:szCs w:val="32"/>
        </w:rPr>
        <w:t>日），最低极端气温-</w:t>
      </w:r>
      <w:r>
        <w:rPr>
          <w:rFonts w:eastAsia="宋体"/>
          <w:bCs/>
          <w:szCs w:val="32"/>
        </w:rPr>
        <w:t>2</w:t>
      </w:r>
      <w:r>
        <w:rPr>
          <w:bCs/>
          <w:szCs w:val="32"/>
        </w:rPr>
        <w:t>.</w:t>
      </w:r>
      <w:r>
        <w:rPr>
          <w:rFonts w:eastAsia="宋体"/>
          <w:bCs/>
          <w:szCs w:val="32"/>
        </w:rPr>
        <w:t>4</w:t>
      </w:r>
      <w:r>
        <w:rPr>
          <w:bCs/>
          <w:szCs w:val="32"/>
        </w:rPr>
        <w:t xml:space="preserve"> ℃（</w:t>
      </w:r>
      <w:r>
        <w:rPr>
          <w:rFonts w:eastAsia="宋体"/>
          <w:bCs/>
          <w:szCs w:val="32"/>
        </w:rPr>
        <w:t>1979</w:t>
      </w:r>
      <w:r>
        <w:rPr>
          <w:bCs/>
          <w:szCs w:val="32"/>
        </w:rPr>
        <w:t>年</w:t>
      </w:r>
      <w:r>
        <w:rPr>
          <w:rFonts w:eastAsia="宋体"/>
          <w:bCs/>
          <w:szCs w:val="32"/>
        </w:rPr>
        <w:t>1</w:t>
      </w:r>
      <w:r>
        <w:rPr>
          <w:bCs/>
          <w:szCs w:val="32"/>
        </w:rPr>
        <w:t>月</w:t>
      </w:r>
      <w:r>
        <w:rPr>
          <w:rFonts w:eastAsia="宋体"/>
          <w:bCs/>
          <w:szCs w:val="32"/>
        </w:rPr>
        <w:t>16</w:t>
      </w:r>
      <w:r>
        <w:rPr>
          <w:bCs/>
          <w:szCs w:val="32"/>
        </w:rPr>
        <w:t>日），最冷月一月份平均气温</w:t>
      </w:r>
      <w:r>
        <w:rPr>
          <w:rFonts w:eastAsia="宋体"/>
          <w:bCs/>
          <w:szCs w:val="32"/>
        </w:rPr>
        <w:t>11</w:t>
      </w:r>
      <w:r>
        <w:rPr>
          <w:bCs/>
          <w:szCs w:val="32"/>
        </w:rPr>
        <w:t>.</w:t>
      </w:r>
      <w:r>
        <w:rPr>
          <w:rFonts w:eastAsia="宋体"/>
          <w:bCs/>
          <w:szCs w:val="32"/>
        </w:rPr>
        <w:t>8</w:t>
      </w:r>
      <w:r>
        <w:rPr>
          <w:bCs/>
          <w:szCs w:val="32"/>
        </w:rPr>
        <w:t xml:space="preserve"> ℃。蕉岭县陆地多年平均蒸发量为</w:t>
      </w:r>
      <w:r>
        <w:rPr>
          <w:rFonts w:eastAsia="宋体"/>
          <w:bCs/>
          <w:szCs w:val="32"/>
        </w:rPr>
        <w:t>1511</w:t>
      </w:r>
      <w:r>
        <w:rPr>
          <w:bCs/>
          <w:szCs w:val="32"/>
        </w:rPr>
        <w:t>.</w:t>
      </w:r>
      <w:r>
        <w:rPr>
          <w:rFonts w:eastAsia="宋体"/>
          <w:bCs/>
          <w:szCs w:val="32"/>
        </w:rPr>
        <w:t>3</w:t>
      </w:r>
      <w:r>
        <w:rPr>
          <w:bCs/>
          <w:szCs w:val="32"/>
        </w:rPr>
        <w:t>毫米，最小蒸发量为</w:t>
      </w:r>
      <w:r>
        <w:rPr>
          <w:rFonts w:eastAsia="宋体"/>
          <w:bCs/>
          <w:szCs w:val="32"/>
        </w:rPr>
        <w:t>11</w:t>
      </w:r>
      <w:r>
        <w:rPr>
          <w:bCs/>
          <w:szCs w:val="32"/>
        </w:rPr>
        <w:t>.</w:t>
      </w:r>
      <w:r>
        <w:rPr>
          <w:rFonts w:eastAsia="宋体"/>
          <w:bCs/>
          <w:szCs w:val="32"/>
        </w:rPr>
        <w:t>79</w:t>
      </w:r>
      <w:r>
        <w:rPr>
          <w:bCs/>
          <w:szCs w:val="32"/>
        </w:rPr>
        <w:t>毫米（发生于</w:t>
      </w:r>
      <w:r>
        <w:rPr>
          <w:rFonts w:eastAsia="宋体"/>
          <w:bCs/>
          <w:szCs w:val="32"/>
        </w:rPr>
        <w:t>1997</w:t>
      </w:r>
      <w:r>
        <w:rPr>
          <w:bCs/>
          <w:szCs w:val="32"/>
        </w:rPr>
        <w:t>年），最大蒸发量为</w:t>
      </w:r>
      <w:r>
        <w:rPr>
          <w:rFonts w:eastAsia="宋体"/>
          <w:bCs/>
          <w:szCs w:val="32"/>
        </w:rPr>
        <w:t>1684</w:t>
      </w:r>
      <w:r>
        <w:rPr>
          <w:bCs/>
          <w:szCs w:val="32"/>
        </w:rPr>
        <w:t>.</w:t>
      </w:r>
      <w:r>
        <w:rPr>
          <w:rFonts w:eastAsia="宋体"/>
          <w:bCs/>
          <w:szCs w:val="32"/>
        </w:rPr>
        <w:t>4</w:t>
      </w:r>
      <w:r>
        <w:rPr>
          <w:bCs/>
          <w:szCs w:val="32"/>
        </w:rPr>
        <w:t>毫米（发生于</w:t>
      </w:r>
      <w:r>
        <w:rPr>
          <w:rFonts w:eastAsia="宋体"/>
          <w:bCs/>
          <w:szCs w:val="32"/>
        </w:rPr>
        <w:t>1969</w:t>
      </w:r>
      <w:r>
        <w:rPr>
          <w:bCs/>
          <w:szCs w:val="32"/>
        </w:rPr>
        <w:t>年）。在时间上，一般夏秋高温期的蒸发量较大，而冬春的蒸发量较小，在区域上，蒸发量由北至南递减，干旱指数为</w:t>
      </w:r>
      <w:r>
        <w:rPr>
          <w:rFonts w:eastAsia="宋体"/>
          <w:bCs/>
          <w:szCs w:val="32"/>
        </w:rPr>
        <w:t>0</w:t>
      </w:r>
      <w:r>
        <w:rPr>
          <w:bCs/>
          <w:szCs w:val="32"/>
        </w:rPr>
        <w:t>.</w:t>
      </w:r>
      <w:r>
        <w:rPr>
          <w:rFonts w:eastAsia="宋体"/>
          <w:bCs/>
          <w:szCs w:val="32"/>
        </w:rPr>
        <w:t>91</w:t>
      </w:r>
      <w:r>
        <w:rPr>
          <w:bCs/>
          <w:szCs w:val="32"/>
        </w:rPr>
        <w:t>。</w:t>
      </w:r>
    </w:p>
    <w:p w14:paraId="762B9933">
      <w:pPr>
        <w:pStyle w:val="4"/>
      </w:pPr>
      <w:bookmarkStart w:id="44" w:name="_Toc12796"/>
      <w:r>
        <w:t>土壤类型</w:t>
      </w:r>
      <w:bookmarkEnd w:id="44"/>
    </w:p>
    <w:p w14:paraId="13A475E0">
      <w:pPr>
        <w:ind w:firstLine="560" w:firstLineChars="200"/>
      </w:pPr>
      <w:r>
        <w:t>蕉岭县四环环山，山地、丘陵较多，土壤的类型随海拔的不同而有所区别。海拔</w:t>
      </w:r>
      <w:r>
        <w:rPr>
          <w:rFonts w:eastAsia="宋体"/>
        </w:rPr>
        <w:t>400</w:t>
      </w:r>
      <w:r>
        <w:t>米以下的丘陵坡地土壤类型为赤红壤，土壤表层呈现暗棕色或灰黄色。海拔</w:t>
      </w:r>
      <w:r>
        <w:rPr>
          <w:rFonts w:eastAsia="宋体"/>
        </w:rPr>
        <w:t>750</w:t>
      </w:r>
      <w:r>
        <w:t>米以下的丘陵、山地土壤类型主要为红壤，是蕉岭县的主要土壤，多为厚层红壤，表土层为灰棕色，心土层为棕红色，呈酸性。海拔</w:t>
      </w:r>
      <w:r>
        <w:rPr>
          <w:rFonts w:eastAsia="宋体"/>
        </w:rPr>
        <w:t>750</w:t>
      </w:r>
      <w:r>
        <w:t>~</w:t>
      </w:r>
      <w:r>
        <w:rPr>
          <w:rFonts w:eastAsia="宋体"/>
        </w:rPr>
        <w:t>1000</w:t>
      </w:r>
      <w:r>
        <w:t>米之间的山地土壤类型主要为黄壤，分布在皇佑笔、金山笔、铁山嶂等高山的山腰上，土体呈黄色，表层为枯枝落叶层，其下为有机质层。海拔</w:t>
      </w:r>
      <w:r>
        <w:rPr>
          <w:rFonts w:eastAsia="宋体"/>
        </w:rPr>
        <w:t>1000</w:t>
      </w:r>
      <w:r>
        <w:t>米以上的山地的土壤类型主要为山地草甸土，分布在皇佑笔和金山笔一带，表土具有较厚的半腐解的有机质层，土体湿润，呈黑褐色，质地为轻壤至中壤土。</w:t>
      </w:r>
    </w:p>
    <w:p w14:paraId="5DF2C734">
      <w:pPr>
        <w:pStyle w:val="4"/>
      </w:pPr>
      <w:bookmarkStart w:id="45" w:name="_Toc22947"/>
      <w:r>
        <w:t>植被类型</w:t>
      </w:r>
      <w:bookmarkEnd w:id="45"/>
    </w:p>
    <w:p w14:paraId="37810409">
      <w:pPr>
        <w:ind w:firstLine="560" w:firstLineChars="200"/>
      </w:pPr>
      <w:r>
        <w:t>蕉岭县生态资源丰富，植被覆盖率高。在县境北部的洪畲笔、野湖顶，东北部的金山笔、皇佑笔，东部的大峰嶂、尖峰笔，西部的铁山嶂，南部的南山嶂以及中部的樟坑岽等地势较高的山地主要植被为荷树、枫树、红锥等常绿阔叶林。在常绿阔叶林的外围，主要分布着针阔叶混交林，属针叶林向阔叶林过渡的类型。其主要树种有马尾松、荷树、枫香、红锥、黄樟、泡桐、山乌柏、乌药、满山红等。在东部、东北部及西北部低山、丘陵地带，主要分布着马尾松、芒萁群落。在东北部的南磜、石中、皇佑笔及北部的三泰一带主要分布着杉木林。</w:t>
      </w:r>
    </w:p>
    <w:p w14:paraId="60A5633A">
      <w:r>
        <w:t>在西部、北部及东北部的公路两侧的丘陵地带，有马尾松幼林草坡、疏林灌丛草坡、稀树灌丛草坡等类型。常见的灌木种类有桃金娘、杜鹃、岗松、黄栀子等。草本层主要种类有芒萁、蕨类等。在东北部的北磜，南磜的白水、蓝源，蓝坊的龙潭、石中一带主要分布着毛竹林。</w:t>
      </w:r>
    </w:p>
    <w:p w14:paraId="21B29A88">
      <w:pPr>
        <w:pStyle w:val="4"/>
      </w:pPr>
      <w:bookmarkStart w:id="46" w:name="_Toc8278"/>
      <w:r>
        <w:rPr>
          <w:rFonts w:hint="eastAsia"/>
        </w:rPr>
        <w:t>河流水系</w:t>
      </w:r>
      <w:bookmarkEnd w:id="46"/>
    </w:p>
    <w:p w14:paraId="717CF632">
      <w:pPr>
        <w:ind w:firstLine="560" w:firstLineChars="200"/>
      </w:pPr>
      <w:r>
        <w:t>蕉岭县境内河流属韩江流域中的梅江水系</w:t>
      </w:r>
      <w:r>
        <w:rPr>
          <w:rFonts w:hint="eastAsia"/>
        </w:rPr>
        <w:t>，县境内主要河流有10条，分别为石窟河、乐干河、乌土河、溪峰河、柚树河、石扇河、松源河、北磜河、南磜河、高思河，上述河流隶属不同水系</w:t>
      </w:r>
      <w:r>
        <w:t>：石窟河水系包括蕉岭县境内的石窟河主干流及其支流：乐干河、乌土河、溪峰河、柚树河、石扇河；松源河水系包括蕉岭县境内的北磜河、南磜河；隆文河水系的高思河。其中石窟河是流经蕉岭县境内的最大河流，属梅江一级支流</w:t>
      </w:r>
      <w:r>
        <w:rPr>
          <w:rFonts w:hint="eastAsia"/>
        </w:rPr>
        <w:t>，</w:t>
      </w:r>
      <w:r>
        <w:t>在县境内长61.4公里，集水面积728.2平方公里</w:t>
      </w:r>
      <w:r>
        <w:rPr>
          <w:rFonts w:hint="eastAsia"/>
        </w:rPr>
        <w:t>。</w:t>
      </w:r>
      <w:r>
        <w:t>此外，全县山塘水库众多，共计</w:t>
      </w:r>
      <w:r>
        <w:rPr>
          <w:rFonts w:hint="eastAsia"/>
        </w:rPr>
        <w:t>118</w:t>
      </w:r>
      <w:r>
        <w:t>宗，总库容达</w:t>
      </w:r>
      <w:r>
        <w:rPr>
          <w:rFonts w:hint="eastAsia"/>
        </w:rPr>
        <w:t>9532</w:t>
      </w:r>
      <w:r>
        <w:t>万立方米。</w:t>
      </w:r>
    </w:p>
    <w:p w14:paraId="75DB14AB">
      <w:pPr>
        <w:pStyle w:val="4"/>
      </w:pPr>
      <w:bookmarkStart w:id="47" w:name="_Toc2421"/>
      <w:r>
        <w:t>自然资源禀赋</w:t>
      </w:r>
      <w:bookmarkEnd w:id="47"/>
    </w:p>
    <w:p w14:paraId="5B598F71">
      <w:pPr>
        <w:ind w:firstLine="560" w:firstLineChars="200"/>
      </w:pPr>
      <w:r>
        <w:t>蕉岭县四面环山、丘谷相间，气候温和，山川秀丽，自然资源优势明显。境内拥有</w:t>
      </w:r>
      <w:r>
        <w:rPr>
          <w:rFonts w:hint="eastAsia"/>
        </w:rPr>
        <w:t>广东蕉岭</w:t>
      </w:r>
      <w:r>
        <w:t>长潭省级自然保护区、</w:t>
      </w:r>
      <w:r>
        <w:rPr>
          <w:rFonts w:hint="eastAsia"/>
        </w:rPr>
        <w:t>蕉岭</w:t>
      </w:r>
      <w:r>
        <w:t>皇佑笔市级自然保护以及长潭风景区、</w:t>
      </w:r>
      <w:r>
        <w:rPr>
          <w:rFonts w:hint="eastAsia"/>
        </w:rPr>
        <w:t>广东</w:t>
      </w:r>
      <w:r>
        <w:t>镇山国家</w:t>
      </w:r>
      <w:r>
        <w:rPr>
          <w:rFonts w:hint="eastAsia"/>
        </w:rPr>
        <w:t>级</w:t>
      </w:r>
      <w:r>
        <w:t>森林公园，另有石窟河贯穿南北。</w:t>
      </w:r>
    </w:p>
    <w:p w14:paraId="5780253D">
      <w:pPr>
        <w:pStyle w:val="5"/>
        <w:rPr>
          <w:color w:val="auto"/>
        </w:rPr>
      </w:pPr>
      <w:r>
        <w:rPr>
          <w:rFonts w:hint="eastAsia"/>
          <w:color w:val="auto"/>
        </w:rPr>
        <w:t>广东蕉岭</w:t>
      </w:r>
      <w:r>
        <w:rPr>
          <w:color w:val="auto"/>
        </w:rPr>
        <w:t>长潭</w:t>
      </w:r>
      <w:r>
        <w:rPr>
          <w:rFonts w:hint="eastAsia"/>
          <w:color w:val="auto"/>
        </w:rPr>
        <w:t>省级</w:t>
      </w:r>
      <w:r>
        <w:rPr>
          <w:color w:val="auto"/>
        </w:rPr>
        <w:t>自然保护区</w:t>
      </w:r>
    </w:p>
    <w:p w14:paraId="111753FE">
      <w:pPr>
        <w:ind w:firstLine="560" w:firstLineChars="200"/>
      </w:pPr>
      <w:r>
        <w:rPr>
          <w:rFonts w:hint="eastAsia"/>
        </w:rPr>
        <w:t>广东蕉岭</w:t>
      </w:r>
      <w:r>
        <w:t>长潭</w:t>
      </w:r>
      <w:r>
        <w:rPr>
          <w:rFonts w:hint="eastAsia"/>
        </w:rPr>
        <w:t>省级</w:t>
      </w:r>
      <w:r>
        <w:t>自然保护区位于广东省梅州市蕉岭县西北部，西邻平远县，北靠福建省武平县下坝乡，南以长潭水库大坝为界。2004年1月经省政府批准正式升格为省级自然保护区，总面积5585.7公顷。区内动植物资源相当丰富，有植物1300多种，古树群落26处，古树名木2000多株，有罕见的千年古藤和千年蓝果王；有动物264种。区内湖光山色相映衬，漫山碧翠，古树参天，空气负离子含量最高达166500离子个/cm。区内交通便利，有一级公路直达县城，距广梅汕高速公路蕉岭县城出口10公里，距梅州50公里，距广州485公里，是粤东著名的大型生态旅游区。</w:t>
      </w:r>
    </w:p>
    <w:p w14:paraId="185CBD7D">
      <w:pPr>
        <w:pStyle w:val="5"/>
        <w:rPr>
          <w:color w:val="auto"/>
        </w:rPr>
      </w:pPr>
      <w:r>
        <w:rPr>
          <w:rFonts w:hint="eastAsia"/>
          <w:color w:val="auto"/>
        </w:rPr>
        <w:t>蕉岭皇</w:t>
      </w:r>
      <w:r>
        <w:rPr>
          <w:color w:val="auto"/>
        </w:rPr>
        <w:t>佑笔</w:t>
      </w:r>
      <w:r>
        <w:rPr>
          <w:rFonts w:hint="eastAsia"/>
          <w:color w:val="auto"/>
        </w:rPr>
        <w:t>市级</w:t>
      </w:r>
      <w:r>
        <w:rPr>
          <w:color w:val="auto"/>
        </w:rPr>
        <w:t>自然保护区</w:t>
      </w:r>
    </w:p>
    <w:p w14:paraId="7A758100">
      <w:pPr>
        <w:ind w:firstLine="560" w:firstLineChars="200"/>
      </w:pPr>
      <w:r>
        <w:rPr>
          <w:rFonts w:hint="eastAsia"/>
        </w:rPr>
        <w:t>蕉岭</w:t>
      </w:r>
      <w:r>
        <w:t>皇佑笔</w:t>
      </w:r>
      <w:r>
        <w:rPr>
          <w:rFonts w:hint="eastAsia"/>
        </w:rPr>
        <w:t>市级</w:t>
      </w:r>
      <w:r>
        <w:t>自然保护区又名“皇佑林海”，位于蕉岭县东北部山区，南磜、文福两镇边沿的皇佑笔下，面积7404公顷，森林蓄积量为7万立方米，区内辖皇佑笔林场。1999年11月升为梅州市级自然保护区，现正申请为广东省级自然保护区。主要功能为保护珍稀动植物资源及旅游资源。该自然保护区群山起伏，沟壑纵横，气候宜人，具有较为丰富的山地森林旅游资源和自然景观。区内有国家一级保护植物桫椤，二级保护植物禾雀花，三级保护植物半枫荷、金毛狗，另外还有独特的佛像群树、人面竹等。</w:t>
      </w:r>
    </w:p>
    <w:p w14:paraId="39107386">
      <w:pPr>
        <w:pStyle w:val="5"/>
        <w:rPr>
          <w:color w:val="auto"/>
        </w:rPr>
      </w:pPr>
      <w:r>
        <w:rPr>
          <w:color w:val="auto"/>
        </w:rPr>
        <w:t>长潭旅游区</w:t>
      </w:r>
    </w:p>
    <w:p w14:paraId="13F0227D">
      <w:pPr>
        <w:ind w:firstLine="560" w:firstLineChars="200"/>
      </w:pPr>
      <w:r>
        <w:rPr>
          <w:rStyle w:val="24"/>
          <w:i w:val="0"/>
          <w:iCs w:val="0"/>
          <w:shd w:val="clear" w:color="auto" w:fill="FFFFFF"/>
        </w:rPr>
        <w:t>位于蕉岭县西北部的长潭旅游区，因水流深邃狭长而得名，有“岭南日月潭”之称，是国家4A 级旅游景区、梅州市十八景之一</w:t>
      </w:r>
      <w:r>
        <w:t>，目前已被列为“南岭生态特区”重点工程。其主要旅游资源包括长潭度假村、长潭省级自然保护区、长潭水库水坝、闽粤赣释迦文化中心、一线天瀑布、高台庵、桫椤珍稀园、百竹园、千亩枫叶园、石窟河游憩观光河段、蓬莱仙境、长潭码头、澳洲山庄、水上农家乐（长坝头、长潭、长东村）等。</w:t>
      </w:r>
    </w:p>
    <w:p w14:paraId="15903D16">
      <w:pPr>
        <w:pStyle w:val="5"/>
        <w:rPr>
          <w:color w:val="auto"/>
        </w:rPr>
      </w:pPr>
      <w:r>
        <w:rPr>
          <w:rFonts w:hint="eastAsia"/>
          <w:color w:val="auto"/>
        </w:rPr>
        <w:t>广东</w:t>
      </w:r>
      <w:r>
        <w:rPr>
          <w:color w:val="auto"/>
        </w:rPr>
        <w:t>镇山国家</w:t>
      </w:r>
      <w:r>
        <w:rPr>
          <w:rFonts w:hint="eastAsia"/>
          <w:color w:val="auto"/>
        </w:rPr>
        <w:t>级</w:t>
      </w:r>
      <w:r>
        <w:rPr>
          <w:color w:val="auto"/>
        </w:rPr>
        <w:t>森林公园</w:t>
      </w:r>
    </w:p>
    <w:p w14:paraId="49685D26">
      <w:pPr>
        <w:ind w:firstLine="560" w:firstLineChars="200"/>
      </w:pPr>
      <w:r>
        <w:rPr>
          <w:rFonts w:hint="eastAsia"/>
        </w:rPr>
        <w:t>广东</w:t>
      </w:r>
      <w:r>
        <w:t>镇山国家</w:t>
      </w:r>
      <w:r>
        <w:rPr>
          <w:rFonts w:hint="eastAsia"/>
        </w:rPr>
        <w:t>级</w:t>
      </w:r>
      <w:r>
        <w:t>森林公园位于蕉岭县城北面，始建于20世纪80年代初期，2009年12月被国家林业局批准为国家森林公园。公园总面积2200公顷，其中林地面积2055公顷，占公园总面积的93.4%，活立木蓄积9.9万立方米，森林覆盖率93%。全园地势为南北走向，属石窟河谷平原丘陵区，最高海拔是嶂坑岽，高度1020米。镇山国家森林公园已成为人们健身、休闲、观赏的理想场所。</w:t>
      </w:r>
    </w:p>
    <w:p w14:paraId="1D4754D0">
      <w:pPr>
        <w:pStyle w:val="5"/>
        <w:rPr>
          <w:color w:val="auto"/>
        </w:rPr>
      </w:pPr>
      <w:r>
        <w:rPr>
          <w:color w:val="auto"/>
        </w:rPr>
        <w:t>石窟河</w:t>
      </w:r>
      <w:r>
        <w:rPr>
          <w:rFonts w:hint="eastAsia"/>
          <w:color w:val="auto"/>
        </w:rPr>
        <w:t>“</w:t>
      </w:r>
      <w:r>
        <w:rPr>
          <w:color w:val="auto"/>
        </w:rPr>
        <w:t>一河两岸</w:t>
      </w:r>
      <w:r>
        <w:rPr>
          <w:rFonts w:hint="eastAsia"/>
          <w:color w:val="auto"/>
        </w:rPr>
        <w:t>”</w:t>
      </w:r>
    </w:p>
    <w:p w14:paraId="3FA4D415">
      <w:pPr>
        <w:ind w:firstLine="560" w:firstLineChars="200"/>
      </w:pPr>
      <w:r>
        <w:t>石窟河属韩江支流，是流经蕉岭县境五镇一区的最大河流，起源于福建武平县。蕉岭境内两岸堤围总长68公里。经过蕉岭县政府的不懈努力，目前石窟河堤围已初步形成“抵御50年一遇洪水的防洪线、贯穿沿岸镇村的交通线、风光旖旎的旅游线、促进沿岸镇村经济发展的经济线”。</w:t>
      </w:r>
    </w:p>
    <w:p w14:paraId="271DC34A">
      <w:pPr>
        <w:pStyle w:val="3"/>
      </w:pPr>
      <w:bookmarkStart w:id="48" w:name="_Toc29664"/>
      <w:r>
        <w:t>经济社会概况</w:t>
      </w:r>
      <w:bookmarkEnd w:id="48"/>
    </w:p>
    <w:p w14:paraId="5B23E132">
      <w:pPr>
        <w:pStyle w:val="4"/>
      </w:pPr>
      <w:bookmarkStart w:id="49" w:name="_Toc27389"/>
      <w:r>
        <w:t>行政区划</w:t>
      </w:r>
      <w:bookmarkEnd w:id="49"/>
    </w:p>
    <w:p w14:paraId="7FA69246">
      <w:pPr>
        <w:ind w:firstLine="560" w:firstLineChars="200"/>
      </w:pPr>
      <w:r>
        <w:t>蕉岭县辖蕉城、长潭、三圳</w:t>
      </w:r>
      <w:r>
        <w:rPr>
          <w:rFonts w:hint="eastAsia"/>
        </w:rPr>
        <w:t>（含</w:t>
      </w:r>
      <w:r>
        <w:t>蕉华管理</w:t>
      </w:r>
      <w:r>
        <w:rPr>
          <w:rFonts w:hint="eastAsia"/>
        </w:rPr>
        <w:t>）</w:t>
      </w:r>
      <w:r>
        <w:t>、新铺、文福、广福、蓝坊、南磜8 个镇，共97个村委会和10个</w:t>
      </w:r>
      <w:r>
        <w:rPr>
          <w:rFonts w:hint="eastAsia"/>
        </w:rPr>
        <w:t>居委会</w:t>
      </w:r>
      <w:r>
        <w:t>，县人民政府驻蕉城镇。</w:t>
      </w:r>
    </w:p>
    <w:p w14:paraId="1CD188E1">
      <w:pPr>
        <w:pStyle w:val="4"/>
      </w:pPr>
      <w:bookmarkStart w:id="50" w:name="_Toc11132"/>
      <w:r>
        <w:t>人口及分布</w:t>
      </w:r>
      <w:bookmarkEnd w:id="50"/>
    </w:p>
    <w:p w14:paraId="30A5BAEC">
      <w:pPr>
        <w:ind w:firstLine="560" w:firstLineChars="200"/>
      </w:pPr>
      <w:r>
        <w:t>根据《</w:t>
      </w:r>
      <w:r>
        <w:rPr>
          <w:rFonts w:hint="eastAsia"/>
        </w:rPr>
        <w:t>2023</w:t>
      </w:r>
      <w:r>
        <w:t>年蕉岭县国民经济和社会发展统计公报》，</w:t>
      </w:r>
      <w:r>
        <w:rPr>
          <w:rFonts w:hint="eastAsia"/>
        </w:rPr>
        <w:t>2023年全县户籍人口22.82万人，比上年末减少1289人，下降0.56%。年末常住人口17.96 万人，其中城镇人口10.32万人，城镇人口占常住人口的比重为57.45%，比上年末提高1.07 个百分点。全年出生人口1355人，出生率7.54‰；死亡人口1931人，死亡率10.75</w:t>
      </w:r>
      <w:r>
        <w:t>‰</w:t>
      </w:r>
      <w:r>
        <w:rPr>
          <w:rFonts w:hint="eastAsia"/>
        </w:rPr>
        <w:t>；自然增长人口减少576人，自然增长率下降3.21</w:t>
      </w:r>
      <w:r>
        <w:t>‰</w:t>
      </w:r>
      <w:r>
        <w:rPr>
          <w:rFonts w:hint="eastAsia"/>
        </w:rPr>
        <w:t>。</w:t>
      </w:r>
    </w:p>
    <w:p w14:paraId="7971FC19">
      <w:pPr>
        <w:pStyle w:val="4"/>
      </w:pPr>
      <w:bookmarkStart w:id="51" w:name="_Toc23977"/>
      <w:r>
        <w:t>经济发展概况</w:t>
      </w:r>
      <w:bookmarkEnd w:id="51"/>
    </w:p>
    <w:p w14:paraId="215E2FA6">
      <w:pPr>
        <w:ind w:firstLine="560" w:firstLineChars="200"/>
      </w:pPr>
      <w:r>
        <w:rPr>
          <w:rFonts w:hint="eastAsia"/>
        </w:rPr>
        <w:t>根据《2023年蕉岭县国民经济和社会发展统计公报》，2023年，全县地区生产总值为114.37亿元，比上年增长7.6%。其中，第一产业增加值为18.78亿元，增长6.0%；第二产业增加值为51.26亿元，增长10.7%；第三产业增加值为44.33 亿元，增长4.9%。从三次产业结构看，由2022年的17.7:43.1:39.2调整为16.4:44.8:38.8。第一、三产业分别下降1.3个、0.4个百分点，第二产业上升1.7个百分点。</w:t>
      </w:r>
    </w:p>
    <w:p w14:paraId="48061CF8">
      <w:pPr>
        <w:pStyle w:val="3"/>
      </w:pPr>
      <w:bookmarkStart w:id="52" w:name="_Toc31894"/>
      <w:r>
        <w:t>蕉岭县区域环境质量概况</w:t>
      </w:r>
      <w:bookmarkEnd w:id="52"/>
    </w:p>
    <w:p w14:paraId="0F7AE6C4">
      <w:pPr>
        <w:pStyle w:val="4"/>
      </w:pPr>
      <w:bookmarkStart w:id="53" w:name="_Toc3620"/>
      <w:r>
        <w:t>大气环境质量概况</w:t>
      </w:r>
      <w:bookmarkEnd w:id="53"/>
    </w:p>
    <w:p w14:paraId="7CC8B02D">
      <w:pPr>
        <w:ind w:firstLine="560" w:firstLineChars="200"/>
      </w:pPr>
      <w:r>
        <w:rPr>
          <w:rFonts w:hint="eastAsia"/>
        </w:rPr>
        <w:t>根据梅州市生态环境局蕉岭分局提供的资料，2023年全县空气环境质量继续保持优良水平，城区环境空气质量有效监测天数354天，其中优279天，良75天，优良率达到100%，超过梅州市下达目标优良天数比率（AQI）97.7%。六项污染物PM</w:t>
      </w:r>
      <w:r>
        <w:rPr>
          <w:rFonts w:hint="eastAsia"/>
          <w:vertAlign w:val="subscript"/>
        </w:rPr>
        <w:t>2.5</w:t>
      </w:r>
      <w:r>
        <w:rPr>
          <w:rFonts w:hint="eastAsia"/>
        </w:rPr>
        <w:t>、PM</w:t>
      </w:r>
      <w:r>
        <w:rPr>
          <w:rFonts w:hint="eastAsia"/>
          <w:vertAlign w:val="subscript"/>
        </w:rPr>
        <w:t>10</w:t>
      </w:r>
      <w:r>
        <w:rPr>
          <w:rFonts w:hint="eastAsia"/>
        </w:rPr>
        <w:t>、臭氧、一氧化碳、二氧化硫、二氧化氮等6项指标浓度均达到国家二级标准，其中PM</w:t>
      </w:r>
      <w:r>
        <w:rPr>
          <w:rFonts w:hint="eastAsia"/>
          <w:vertAlign w:val="subscript"/>
        </w:rPr>
        <w:t>2.5</w:t>
      </w:r>
      <w:r>
        <w:rPr>
          <w:rFonts w:hint="eastAsia"/>
        </w:rPr>
        <w:t>年均浓度达到梅州市目标控制值23.8微克/立方米以下。2023年度空气质量综合指数为2.38，比2022年下降了4.4%，全市排名第2。各镇空气质量监测指标二氧化硫、PM</w:t>
      </w:r>
      <w:r>
        <w:rPr>
          <w:rFonts w:hint="eastAsia"/>
          <w:vertAlign w:val="subscript"/>
        </w:rPr>
        <w:t>10</w:t>
      </w:r>
      <w:r>
        <w:rPr>
          <w:rFonts w:hint="eastAsia"/>
        </w:rPr>
        <w:t>和二氧化氮三项指标均达到国家空气质量二级标准。</w:t>
      </w:r>
    </w:p>
    <w:p w14:paraId="23FCF615">
      <w:pPr>
        <w:pStyle w:val="4"/>
      </w:pPr>
      <w:bookmarkStart w:id="54" w:name="_Toc8813"/>
      <w:r>
        <w:t>水环境质量概况</w:t>
      </w:r>
      <w:bookmarkEnd w:id="54"/>
    </w:p>
    <w:p w14:paraId="4E8BFAE8">
      <w:pPr>
        <w:ind w:firstLine="560" w:firstLineChars="200"/>
      </w:pPr>
      <w:r>
        <w:rPr>
          <w:rFonts w:hint="eastAsia"/>
        </w:rPr>
        <w:t>根据梅州市生态环境局蕉岭分局提供的资料，2023年全县水环境质量保持稳定。国考新铺断面水质平均水质Ⅱ类；省考长潭水库、龙潭水库、长潭、三圳断面及集中式饮用水源黄竹坪水库水质均达到或优于Ⅲ类；全县1</w:t>
      </w:r>
      <w:r>
        <w:rPr>
          <w:rFonts w:hint="eastAsia"/>
          <w:lang w:val="en-US" w:eastAsia="zh-CN"/>
        </w:rPr>
        <w:t>1</w:t>
      </w:r>
      <w:r>
        <w:rPr>
          <w:rFonts w:hint="eastAsia"/>
        </w:rPr>
        <w:t>个县城及乡镇饮用水源保护地（长潭水库</w:t>
      </w:r>
      <w:r>
        <w:rPr>
          <w:rFonts w:hint="eastAsia"/>
          <w:lang w:eastAsia="zh-CN"/>
        </w:rPr>
        <w:t>、</w:t>
      </w:r>
      <w:r>
        <w:rPr>
          <w:rFonts w:hint="eastAsia"/>
        </w:rPr>
        <w:t>黄竹坪-龙潭水库、军坑水库、冷水坑水库、彭坑水库、水口水库、隔子水库、新铺镇、百丈礤水库、桂花树下山坑水、大山尾山坑水）水质年均值达到Ⅲ类或优于Ⅲ类水质以上；重点水库多宝水库水质均在Ⅲ～Ⅳ类之间，均未能达到目标水质要求；11个跨界断面每月常规监测一次，水质均在Ⅱ类～Ⅳ类之间；划定地表水环境功能区划的水体断面未出现劣Ⅴ类，县域未发生环境污染事件。</w:t>
      </w:r>
    </w:p>
    <w:p w14:paraId="2A70B0C3">
      <w:pPr>
        <w:ind w:firstLine="560" w:firstLineChars="200"/>
        <w:sectPr>
          <w:pgSz w:w="11906" w:h="16838"/>
          <w:pgMar w:top="1440" w:right="1800" w:bottom="1440" w:left="1800" w:header="851" w:footer="992" w:gutter="0"/>
          <w:cols w:space="720" w:num="1"/>
          <w:docGrid w:type="lines" w:linePitch="312" w:charSpace="0"/>
        </w:sectPr>
      </w:pPr>
    </w:p>
    <w:p w14:paraId="1CAF1E5E">
      <w:pPr>
        <w:pStyle w:val="2"/>
        <w:spacing w:before="156" w:after="156"/>
      </w:pPr>
      <w:bookmarkStart w:id="55" w:name="_Toc3816"/>
      <w:r>
        <w:t>蕉岭县畜禽养殖现状</w:t>
      </w:r>
      <w:bookmarkEnd w:id="55"/>
    </w:p>
    <w:p w14:paraId="5B112DD4">
      <w:pPr>
        <w:pStyle w:val="3"/>
      </w:pPr>
      <w:bookmarkStart w:id="56" w:name="_Toc227"/>
      <w:r>
        <w:t>畜禽养殖基本情况</w:t>
      </w:r>
      <w:bookmarkEnd w:id="56"/>
    </w:p>
    <w:p w14:paraId="0F8929D7">
      <w:pPr>
        <w:ind w:firstLine="560" w:firstLineChars="200"/>
      </w:pPr>
      <w:r>
        <w:rPr>
          <w:rFonts w:hint="eastAsia"/>
        </w:rPr>
        <w:t>近年来经过不断推广先进科学养殖技术，各大</w:t>
      </w:r>
      <w:r>
        <w:rPr>
          <w:rFonts w:hint="eastAsia"/>
          <w:lang w:val="en-US" w:eastAsia="zh-CN"/>
        </w:rPr>
        <w:t>畜禽养殖场（户）</w:t>
      </w:r>
      <w:r>
        <w:rPr>
          <w:rFonts w:hint="eastAsia"/>
        </w:rPr>
        <w:t>不断改进完善环保设施，建设标准化养殖场，蕉岭县畜牧业取得长足的发展。全县畜禽养殖业以生猪养殖为主，牛、羊、家禽为辅。根据县农业农村局及各镇报送的数据，2024年全县共有养殖场及专业户236家，其中规模化养殖场共24家，养殖专业户212家。2024年全</w:t>
      </w:r>
      <w:r>
        <w:t>县生猪</w:t>
      </w:r>
      <w:r>
        <w:rPr>
          <w:rFonts w:hint="eastAsia"/>
        </w:rPr>
        <w:t>现状</w:t>
      </w:r>
      <w:r>
        <w:t>总存栏量约</w:t>
      </w:r>
      <w:r>
        <w:rPr>
          <w:rFonts w:hint="eastAsia"/>
        </w:rPr>
        <w:t>43858</w:t>
      </w:r>
      <w:r>
        <w:t>头</w:t>
      </w:r>
      <w:r>
        <w:rPr>
          <w:rFonts w:hint="eastAsia"/>
        </w:rPr>
        <w:t>，现状总</w:t>
      </w:r>
      <w:r>
        <w:t>出栏量约</w:t>
      </w:r>
      <w:r>
        <w:rPr>
          <w:rFonts w:hint="eastAsia"/>
        </w:rPr>
        <w:t>59418</w:t>
      </w:r>
      <w:r>
        <w:t>头</w:t>
      </w:r>
      <w:r>
        <w:rPr>
          <w:rFonts w:hint="eastAsia"/>
        </w:rPr>
        <w:t>，其中规模化养殖场的生猪存栏量占45.1%，出栏量占48.8%。</w:t>
      </w:r>
    </w:p>
    <w:p w14:paraId="35977BA1">
      <w:pPr>
        <w:pStyle w:val="4"/>
        <w:spacing w:before="140" w:after="140"/>
      </w:pPr>
      <w:bookmarkStart w:id="57" w:name="_Toc10843"/>
      <w:r>
        <w:t>畜禽</w:t>
      </w:r>
      <w:r>
        <w:rPr>
          <w:rFonts w:hint="eastAsia"/>
        </w:rPr>
        <w:t>规模化养殖场</w:t>
      </w:r>
      <w:r>
        <w:t>基本情况</w:t>
      </w:r>
      <w:bookmarkEnd w:id="57"/>
    </w:p>
    <w:p w14:paraId="23B8BCF3">
      <w:pPr>
        <w:ind w:firstLine="560"/>
      </w:pPr>
      <w:r>
        <w:t>蕉岭县规模化养殖场的基本情况见</w:t>
      </w:r>
      <w:r>
        <w:fldChar w:fldCharType="begin"/>
      </w:r>
      <w:r>
        <w:instrText xml:space="preserve"> REF _Ref21514044 \h  \* MERGEFORMAT </w:instrText>
      </w:r>
      <w:r>
        <w:fldChar w:fldCharType="separate"/>
      </w:r>
      <w:r>
        <w:t>表 3.1</w:t>
      </w:r>
      <w:r>
        <w:noBreakHyphen/>
      </w:r>
      <w:r>
        <w:t>1</w:t>
      </w:r>
      <w:r>
        <w:fldChar w:fldCharType="end"/>
      </w:r>
      <w:r>
        <w:t>和附表</w:t>
      </w:r>
      <w:r>
        <w:rPr>
          <w:rFonts w:hint="eastAsia"/>
        </w:rPr>
        <w:t>1。经统计，全县现有规模化养殖场24家，其中生猪养殖场23家，现状总</w:t>
      </w:r>
      <w:r>
        <w:t>存栏量为</w:t>
      </w:r>
      <w:r>
        <w:rPr>
          <w:rFonts w:hint="eastAsia"/>
        </w:rPr>
        <w:t>19769</w:t>
      </w:r>
      <w:r>
        <w:t>头</w:t>
      </w:r>
      <w:r>
        <w:rPr>
          <w:rFonts w:hint="eastAsia"/>
        </w:rPr>
        <w:t>，现状总</w:t>
      </w:r>
      <w:r>
        <w:t>出栏量为</w:t>
      </w:r>
      <w:r>
        <w:rPr>
          <w:rFonts w:hint="eastAsia"/>
        </w:rPr>
        <w:tab/>
      </w:r>
      <w:r>
        <w:rPr>
          <w:rFonts w:hint="eastAsia"/>
        </w:rPr>
        <w:t>29016</w:t>
      </w:r>
      <w:r>
        <w:t>头</w:t>
      </w:r>
      <w:r>
        <w:rPr>
          <w:rFonts w:hint="eastAsia"/>
        </w:rPr>
        <w:t>；肉兔养殖场1家，存栏量1500只，出栏量9000只。从分布特征来看，全县</w:t>
      </w:r>
      <w:r>
        <w:t>规模化养殖场主要分布于文福镇</w:t>
      </w:r>
      <w:r>
        <w:rPr>
          <w:rFonts w:hint="eastAsia"/>
        </w:rPr>
        <w:t>、长潭镇和新铺镇。</w:t>
      </w:r>
    </w:p>
    <w:p w14:paraId="4095916C">
      <w:pPr>
        <w:pStyle w:val="6"/>
        <w:spacing w:before="0"/>
      </w:pPr>
      <w:r>
        <w:rPr>
          <w:rFonts w:hint="eastAsia"/>
        </w:rPr>
        <w:t>表</w:t>
      </w:r>
      <w:r>
        <w:fldChar w:fldCharType="begin"/>
      </w:r>
      <w:r>
        <w:rPr>
          <w:rFonts w:hint="eastAsia"/>
        </w:rPr>
        <w:instrText xml:space="preserve">STYLEREF 2 \s</w:instrText>
      </w:r>
      <w:r>
        <w:fldChar w:fldCharType="separate"/>
      </w:r>
      <w:r>
        <w:t>3.1</w:t>
      </w:r>
      <w:r>
        <w:fldChar w:fldCharType="end"/>
      </w:r>
      <w:r>
        <w:noBreakHyphen/>
      </w:r>
      <w:r>
        <w:fldChar w:fldCharType="begin"/>
      </w:r>
      <w:r>
        <w:rPr>
          <w:rFonts w:hint="eastAsia"/>
        </w:rPr>
        <w:instrText xml:space="preserve">SEQ 表 \* ARABIC \s 2</w:instrText>
      </w:r>
      <w:r>
        <w:fldChar w:fldCharType="separate"/>
      </w:r>
      <w:r>
        <w:rPr>
          <w:rFonts w:hint="eastAsia"/>
        </w:rPr>
        <w:t>1</w:t>
      </w:r>
      <w:r>
        <w:fldChar w:fldCharType="end"/>
      </w:r>
      <w:r>
        <w:t>蕉岭县</w:t>
      </w:r>
      <w:r>
        <w:rPr>
          <w:rFonts w:hint="eastAsia"/>
        </w:rPr>
        <w:t>规模化</w:t>
      </w:r>
      <w:r>
        <w:t>养殖场</w:t>
      </w:r>
      <w:r>
        <w:rPr>
          <w:rFonts w:hint="eastAsia"/>
        </w:rPr>
        <w:t>汇总</w:t>
      </w:r>
      <w:r>
        <w:t>情况</w:t>
      </w:r>
    </w:p>
    <w:tbl>
      <w:tblPr>
        <w:tblStyle w:val="21"/>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85"/>
        <w:gridCol w:w="2134"/>
        <w:gridCol w:w="2055"/>
        <w:gridCol w:w="1935"/>
      </w:tblGrid>
      <w:tr w14:paraId="7E18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noWrap/>
            <w:vAlign w:val="center"/>
          </w:tcPr>
          <w:p w14:paraId="79FD113D">
            <w:pPr>
              <w:spacing w:line="240" w:lineRule="auto"/>
              <w:jc w:val="center"/>
              <w:rPr>
                <w:b/>
                <w:bCs/>
                <w:sz w:val="24"/>
                <w:szCs w:val="24"/>
              </w:rPr>
            </w:pPr>
            <w:r>
              <w:rPr>
                <w:b/>
                <w:bCs/>
                <w:sz w:val="24"/>
                <w:szCs w:val="24"/>
              </w:rPr>
              <w:t>所属镇</w:t>
            </w:r>
          </w:p>
        </w:tc>
        <w:tc>
          <w:tcPr>
            <w:tcW w:w="1185" w:type="dxa"/>
            <w:noWrap/>
            <w:vAlign w:val="center"/>
          </w:tcPr>
          <w:p w14:paraId="5437A01A">
            <w:pPr>
              <w:spacing w:line="240" w:lineRule="auto"/>
              <w:jc w:val="center"/>
              <w:rPr>
                <w:b/>
                <w:bCs/>
                <w:sz w:val="24"/>
                <w:szCs w:val="24"/>
              </w:rPr>
            </w:pPr>
            <w:r>
              <w:rPr>
                <w:b/>
                <w:bCs/>
                <w:sz w:val="24"/>
                <w:szCs w:val="24"/>
              </w:rPr>
              <w:t>养殖类型</w:t>
            </w:r>
          </w:p>
        </w:tc>
        <w:tc>
          <w:tcPr>
            <w:tcW w:w="2134" w:type="dxa"/>
            <w:noWrap/>
            <w:vAlign w:val="center"/>
          </w:tcPr>
          <w:p w14:paraId="744AAF2A">
            <w:pPr>
              <w:spacing w:line="240" w:lineRule="auto"/>
              <w:jc w:val="center"/>
              <w:rPr>
                <w:b/>
                <w:bCs/>
                <w:sz w:val="24"/>
                <w:szCs w:val="24"/>
              </w:rPr>
            </w:pPr>
            <w:r>
              <w:rPr>
                <w:b/>
                <w:bCs/>
                <w:sz w:val="24"/>
                <w:szCs w:val="24"/>
              </w:rPr>
              <w:t>养殖场数量</w:t>
            </w:r>
            <w:r>
              <w:rPr>
                <w:rFonts w:hint="eastAsia"/>
                <w:b/>
                <w:bCs/>
                <w:sz w:val="24"/>
                <w:szCs w:val="24"/>
              </w:rPr>
              <w:t>（家）</w:t>
            </w:r>
          </w:p>
        </w:tc>
        <w:tc>
          <w:tcPr>
            <w:tcW w:w="2055" w:type="dxa"/>
            <w:noWrap/>
            <w:vAlign w:val="center"/>
          </w:tcPr>
          <w:p w14:paraId="2E96587C">
            <w:pPr>
              <w:spacing w:line="240" w:lineRule="auto"/>
              <w:jc w:val="center"/>
              <w:rPr>
                <w:b/>
                <w:bCs/>
                <w:sz w:val="24"/>
                <w:szCs w:val="24"/>
              </w:rPr>
            </w:pPr>
            <w:r>
              <w:rPr>
                <w:b/>
                <w:bCs/>
                <w:sz w:val="24"/>
                <w:szCs w:val="24"/>
              </w:rPr>
              <w:t>存栏量</w:t>
            </w:r>
            <w:r>
              <w:rPr>
                <w:rFonts w:hint="eastAsia"/>
                <w:b/>
                <w:bCs/>
                <w:sz w:val="24"/>
                <w:szCs w:val="24"/>
              </w:rPr>
              <w:t>（头/只）</w:t>
            </w:r>
          </w:p>
        </w:tc>
        <w:tc>
          <w:tcPr>
            <w:tcW w:w="1935" w:type="dxa"/>
            <w:noWrap/>
            <w:vAlign w:val="center"/>
          </w:tcPr>
          <w:p w14:paraId="098DDBE1">
            <w:pPr>
              <w:spacing w:line="240" w:lineRule="auto"/>
              <w:jc w:val="center"/>
              <w:rPr>
                <w:b/>
                <w:bCs/>
                <w:sz w:val="24"/>
                <w:szCs w:val="24"/>
              </w:rPr>
            </w:pPr>
            <w:r>
              <w:rPr>
                <w:b/>
                <w:bCs/>
                <w:sz w:val="24"/>
                <w:szCs w:val="24"/>
              </w:rPr>
              <w:t>出栏量</w:t>
            </w:r>
            <w:r>
              <w:rPr>
                <w:rFonts w:hint="eastAsia"/>
                <w:b/>
                <w:bCs/>
                <w:sz w:val="24"/>
                <w:szCs w:val="24"/>
              </w:rPr>
              <w:t>（头/只）</w:t>
            </w:r>
          </w:p>
        </w:tc>
      </w:tr>
      <w:tr w14:paraId="6FDC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noWrap/>
            <w:vAlign w:val="center"/>
          </w:tcPr>
          <w:p w14:paraId="701626D4">
            <w:pPr>
              <w:spacing w:line="240" w:lineRule="auto"/>
              <w:jc w:val="center"/>
              <w:rPr>
                <w:sz w:val="24"/>
                <w:szCs w:val="24"/>
              </w:rPr>
            </w:pPr>
            <w:r>
              <w:rPr>
                <w:rFonts w:hint="eastAsia"/>
                <w:sz w:val="24"/>
                <w:szCs w:val="24"/>
              </w:rPr>
              <w:t>文福镇</w:t>
            </w:r>
          </w:p>
        </w:tc>
        <w:tc>
          <w:tcPr>
            <w:tcW w:w="1185" w:type="dxa"/>
            <w:noWrap/>
            <w:vAlign w:val="center"/>
          </w:tcPr>
          <w:p w14:paraId="00A79C0B">
            <w:pPr>
              <w:spacing w:line="240" w:lineRule="auto"/>
              <w:jc w:val="center"/>
              <w:rPr>
                <w:sz w:val="24"/>
                <w:szCs w:val="24"/>
              </w:rPr>
            </w:pPr>
            <w:r>
              <w:rPr>
                <w:rFonts w:hint="eastAsia"/>
                <w:sz w:val="24"/>
                <w:szCs w:val="24"/>
              </w:rPr>
              <w:t>生猪</w:t>
            </w:r>
          </w:p>
        </w:tc>
        <w:tc>
          <w:tcPr>
            <w:tcW w:w="2134" w:type="dxa"/>
            <w:shd w:val="clear" w:color="auto" w:fill="auto"/>
            <w:noWrap/>
            <w:vAlign w:val="center"/>
          </w:tcPr>
          <w:p w14:paraId="1885FF02">
            <w:pPr>
              <w:spacing w:line="240" w:lineRule="auto"/>
              <w:jc w:val="center"/>
              <w:rPr>
                <w:sz w:val="24"/>
                <w:szCs w:val="24"/>
              </w:rPr>
            </w:pPr>
            <w:r>
              <w:rPr>
                <w:rFonts w:hint="eastAsia"/>
                <w:sz w:val="24"/>
                <w:szCs w:val="24"/>
              </w:rPr>
              <w:t>8</w:t>
            </w:r>
          </w:p>
        </w:tc>
        <w:tc>
          <w:tcPr>
            <w:tcW w:w="2055" w:type="dxa"/>
            <w:shd w:val="clear" w:color="auto" w:fill="auto"/>
            <w:noWrap/>
            <w:vAlign w:val="center"/>
          </w:tcPr>
          <w:p w14:paraId="02376D79">
            <w:pPr>
              <w:spacing w:line="240" w:lineRule="auto"/>
              <w:jc w:val="center"/>
              <w:rPr>
                <w:sz w:val="24"/>
                <w:szCs w:val="24"/>
              </w:rPr>
            </w:pPr>
            <w:r>
              <w:rPr>
                <w:rFonts w:hint="eastAsia"/>
                <w:sz w:val="24"/>
                <w:szCs w:val="24"/>
              </w:rPr>
              <w:t>8340</w:t>
            </w:r>
          </w:p>
        </w:tc>
        <w:tc>
          <w:tcPr>
            <w:tcW w:w="1935" w:type="dxa"/>
            <w:shd w:val="clear" w:color="auto" w:fill="auto"/>
            <w:noWrap/>
            <w:vAlign w:val="center"/>
          </w:tcPr>
          <w:p w14:paraId="01E7091D">
            <w:pPr>
              <w:spacing w:line="240" w:lineRule="auto"/>
              <w:jc w:val="center"/>
              <w:rPr>
                <w:sz w:val="24"/>
                <w:szCs w:val="24"/>
              </w:rPr>
            </w:pPr>
            <w:r>
              <w:rPr>
                <w:rFonts w:hint="eastAsia"/>
                <w:sz w:val="24"/>
                <w:szCs w:val="24"/>
              </w:rPr>
              <w:t>14090</w:t>
            </w:r>
          </w:p>
        </w:tc>
      </w:tr>
      <w:tr w14:paraId="02C4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vMerge w:val="restart"/>
            <w:noWrap/>
            <w:vAlign w:val="center"/>
          </w:tcPr>
          <w:p w14:paraId="231BB09D">
            <w:pPr>
              <w:spacing w:line="240" w:lineRule="auto"/>
              <w:jc w:val="center"/>
              <w:rPr>
                <w:sz w:val="24"/>
                <w:szCs w:val="24"/>
              </w:rPr>
            </w:pPr>
            <w:r>
              <w:rPr>
                <w:rFonts w:hint="eastAsia"/>
                <w:sz w:val="24"/>
                <w:szCs w:val="24"/>
              </w:rPr>
              <w:t>长潭镇</w:t>
            </w:r>
          </w:p>
        </w:tc>
        <w:tc>
          <w:tcPr>
            <w:tcW w:w="1185" w:type="dxa"/>
            <w:noWrap/>
            <w:vAlign w:val="center"/>
          </w:tcPr>
          <w:p w14:paraId="222EBAE0">
            <w:pPr>
              <w:spacing w:line="240" w:lineRule="auto"/>
              <w:jc w:val="center"/>
              <w:rPr>
                <w:sz w:val="24"/>
                <w:szCs w:val="24"/>
              </w:rPr>
            </w:pPr>
            <w:r>
              <w:rPr>
                <w:rFonts w:hint="eastAsia"/>
                <w:sz w:val="24"/>
                <w:szCs w:val="24"/>
              </w:rPr>
              <w:t>生猪</w:t>
            </w:r>
          </w:p>
        </w:tc>
        <w:tc>
          <w:tcPr>
            <w:tcW w:w="2134" w:type="dxa"/>
            <w:noWrap/>
            <w:vAlign w:val="center"/>
          </w:tcPr>
          <w:p w14:paraId="271961F7">
            <w:pPr>
              <w:spacing w:line="240" w:lineRule="auto"/>
              <w:jc w:val="center"/>
              <w:rPr>
                <w:sz w:val="24"/>
                <w:szCs w:val="24"/>
              </w:rPr>
            </w:pPr>
            <w:r>
              <w:rPr>
                <w:rFonts w:hint="eastAsia"/>
                <w:sz w:val="24"/>
                <w:szCs w:val="24"/>
              </w:rPr>
              <w:t>4</w:t>
            </w:r>
          </w:p>
        </w:tc>
        <w:tc>
          <w:tcPr>
            <w:tcW w:w="2055" w:type="dxa"/>
            <w:noWrap/>
            <w:vAlign w:val="center"/>
          </w:tcPr>
          <w:p w14:paraId="12FDB280">
            <w:pPr>
              <w:spacing w:line="240" w:lineRule="auto"/>
              <w:jc w:val="center"/>
              <w:rPr>
                <w:sz w:val="24"/>
                <w:szCs w:val="24"/>
              </w:rPr>
            </w:pPr>
            <w:r>
              <w:rPr>
                <w:rFonts w:hint="eastAsia"/>
                <w:sz w:val="24"/>
                <w:szCs w:val="24"/>
              </w:rPr>
              <w:t>1070</w:t>
            </w:r>
          </w:p>
        </w:tc>
        <w:tc>
          <w:tcPr>
            <w:tcW w:w="1935" w:type="dxa"/>
            <w:shd w:val="clear" w:color="auto" w:fill="auto"/>
            <w:noWrap/>
            <w:vAlign w:val="center"/>
          </w:tcPr>
          <w:p w14:paraId="439A0D8E">
            <w:pPr>
              <w:spacing w:line="240" w:lineRule="auto"/>
              <w:jc w:val="center"/>
              <w:rPr>
                <w:sz w:val="24"/>
                <w:szCs w:val="24"/>
              </w:rPr>
            </w:pPr>
            <w:r>
              <w:rPr>
                <w:rFonts w:hint="eastAsia"/>
                <w:sz w:val="24"/>
                <w:szCs w:val="24"/>
              </w:rPr>
              <w:t>1952</w:t>
            </w:r>
          </w:p>
        </w:tc>
      </w:tr>
      <w:tr w14:paraId="490A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vMerge w:val="continue"/>
            <w:noWrap/>
            <w:vAlign w:val="center"/>
          </w:tcPr>
          <w:p w14:paraId="23BC7704">
            <w:pPr>
              <w:spacing w:line="240" w:lineRule="auto"/>
              <w:jc w:val="center"/>
              <w:rPr>
                <w:sz w:val="24"/>
                <w:szCs w:val="24"/>
              </w:rPr>
            </w:pPr>
          </w:p>
        </w:tc>
        <w:tc>
          <w:tcPr>
            <w:tcW w:w="1185" w:type="dxa"/>
            <w:noWrap/>
            <w:vAlign w:val="center"/>
          </w:tcPr>
          <w:p w14:paraId="7E677821">
            <w:pPr>
              <w:spacing w:line="240" w:lineRule="auto"/>
              <w:jc w:val="center"/>
              <w:rPr>
                <w:sz w:val="24"/>
                <w:szCs w:val="24"/>
              </w:rPr>
            </w:pPr>
            <w:r>
              <w:rPr>
                <w:rFonts w:hint="eastAsia"/>
                <w:sz w:val="24"/>
                <w:szCs w:val="24"/>
              </w:rPr>
              <w:t>肉兔</w:t>
            </w:r>
          </w:p>
        </w:tc>
        <w:tc>
          <w:tcPr>
            <w:tcW w:w="2134" w:type="dxa"/>
            <w:shd w:val="clear" w:color="auto" w:fill="auto"/>
            <w:noWrap/>
            <w:vAlign w:val="center"/>
          </w:tcPr>
          <w:p w14:paraId="7B51F770">
            <w:pPr>
              <w:spacing w:line="240" w:lineRule="auto"/>
              <w:jc w:val="center"/>
              <w:rPr>
                <w:sz w:val="24"/>
                <w:szCs w:val="24"/>
              </w:rPr>
            </w:pPr>
            <w:r>
              <w:rPr>
                <w:rFonts w:hint="eastAsia"/>
                <w:sz w:val="24"/>
                <w:szCs w:val="24"/>
              </w:rPr>
              <w:t>1</w:t>
            </w:r>
          </w:p>
        </w:tc>
        <w:tc>
          <w:tcPr>
            <w:tcW w:w="2055" w:type="dxa"/>
            <w:shd w:val="clear" w:color="auto" w:fill="auto"/>
            <w:noWrap/>
            <w:vAlign w:val="center"/>
          </w:tcPr>
          <w:p w14:paraId="1B1B15C0">
            <w:pPr>
              <w:spacing w:line="240" w:lineRule="auto"/>
              <w:jc w:val="center"/>
              <w:rPr>
                <w:sz w:val="24"/>
                <w:szCs w:val="24"/>
              </w:rPr>
            </w:pPr>
            <w:r>
              <w:rPr>
                <w:rFonts w:hint="eastAsia"/>
                <w:sz w:val="24"/>
                <w:szCs w:val="24"/>
              </w:rPr>
              <w:t>1500</w:t>
            </w:r>
          </w:p>
        </w:tc>
        <w:tc>
          <w:tcPr>
            <w:tcW w:w="1935" w:type="dxa"/>
            <w:shd w:val="clear" w:color="auto" w:fill="auto"/>
            <w:noWrap/>
            <w:vAlign w:val="center"/>
          </w:tcPr>
          <w:p w14:paraId="2D7DFF41">
            <w:pPr>
              <w:spacing w:line="240" w:lineRule="auto"/>
              <w:jc w:val="center"/>
              <w:rPr>
                <w:sz w:val="24"/>
                <w:szCs w:val="24"/>
              </w:rPr>
            </w:pPr>
            <w:r>
              <w:rPr>
                <w:rFonts w:hint="eastAsia"/>
                <w:sz w:val="24"/>
                <w:szCs w:val="24"/>
              </w:rPr>
              <w:t>9000</w:t>
            </w:r>
          </w:p>
        </w:tc>
      </w:tr>
      <w:tr w14:paraId="39F6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noWrap/>
            <w:vAlign w:val="center"/>
          </w:tcPr>
          <w:p w14:paraId="18C624F3">
            <w:pPr>
              <w:spacing w:line="240" w:lineRule="auto"/>
              <w:jc w:val="center"/>
              <w:rPr>
                <w:sz w:val="24"/>
                <w:szCs w:val="24"/>
              </w:rPr>
            </w:pPr>
            <w:r>
              <w:rPr>
                <w:rFonts w:hint="eastAsia"/>
                <w:sz w:val="24"/>
                <w:szCs w:val="24"/>
              </w:rPr>
              <w:t>新铺镇</w:t>
            </w:r>
          </w:p>
        </w:tc>
        <w:tc>
          <w:tcPr>
            <w:tcW w:w="1185" w:type="dxa"/>
            <w:noWrap/>
            <w:vAlign w:val="center"/>
          </w:tcPr>
          <w:p w14:paraId="7F7FC0A5">
            <w:pPr>
              <w:spacing w:line="240" w:lineRule="auto"/>
              <w:jc w:val="center"/>
              <w:rPr>
                <w:sz w:val="24"/>
                <w:szCs w:val="24"/>
              </w:rPr>
            </w:pPr>
            <w:r>
              <w:rPr>
                <w:rFonts w:hint="eastAsia"/>
                <w:sz w:val="24"/>
                <w:szCs w:val="24"/>
              </w:rPr>
              <w:t>生猪</w:t>
            </w:r>
          </w:p>
        </w:tc>
        <w:tc>
          <w:tcPr>
            <w:tcW w:w="2134" w:type="dxa"/>
            <w:shd w:val="clear" w:color="auto" w:fill="auto"/>
            <w:noWrap/>
            <w:vAlign w:val="center"/>
          </w:tcPr>
          <w:p w14:paraId="5AFAFA19">
            <w:pPr>
              <w:spacing w:line="240" w:lineRule="auto"/>
              <w:jc w:val="center"/>
              <w:rPr>
                <w:sz w:val="24"/>
                <w:szCs w:val="24"/>
              </w:rPr>
            </w:pPr>
            <w:r>
              <w:rPr>
                <w:rFonts w:hint="eastAsia"/>
                <w:sz w:val="24"/>
                <w:szCs w:val="24"/>
              </w:rPr>
              <w:t>4</w:t>
            </w:r>
          </w:p>
        </w:tc>
        <w:tc>
          <w:tcPr>
            <w:tcW w:w="2055" w:type="dxa"/>
            <w:shd w:val="clear" w:color="auto" w:fill="auto"/>
            <w:noWrap/>
            <w:vAlign w:val="center"/>
          </w:tcPr>
          <w:p w14:paraId="49FE6B98">
            <w:pPr>
              <w:spacing w:line="240" w:lineRule="auto"/>
              <w:jc w:val="center"/>
              <w:rPr>
                <w:sz w:val="24"/>
                <w:szCs w:val="24"/>
              </w:rPr>
            </w:pPr>
            <w:r>
              <w:rPr>
                <w:rFonts w:hint="eastAsia"/>
                <w:sz w:val="24"/>
                <w:szCs w:val="24"/>
              </w:rPr>
              <w:t>3334</w:t>
            </w:r>
          </w:p>
        </w:tc>
        <w:tc>
          <w:tcPr>
            <w:tcW w:w="1935" w:type="dxa"/>
            <w:shd w:val="clear" w:color="auto" w:fill="auto"/>
            <w:noWrap/>
            <w:vAlign w:val="center"/>
          </w:tcPr>
          <w:p w14:paraId="357D0126">
            <w:pPr>
              <w:spacing w:line="240" w:lineRule="auto"/>
              <w:jc w:val="center"/>
              <w:rPr>
                <w:sz w:val="24"/>
                <w:szCs w:val="24"/>
              </w:rPr>
            </w:pPr>
            <w:r>
              <w:rPr>
                <w:rFonts w:hint="eastAsia"/>
                <w:sz w:val="24"/>
                <w:szCs w:val="24"/>
              </w:rPr>
              <w:t>2269</w:t>
            </w:r>
          </w:p>
        </w:tc>
      </w:tr>
      <w:tr w14:paraId="4460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noWrap/>
            <w:vAlign w:val="center"/>
          </w:tcPr>
          <w:p w14:paraId="208324C8">
            <w:pPr>
              <w:spacing w:line="240" w:lineRule="auto"/>
              <w:jc w:val="center"/>
              <w:rPr>
                <w:sz w:val="24"/>
                <w:szCs w:val="24"/>
              </w:rPr>
            </w:pPr>
            <w:r>
              <w:rPr>
                <w:rFonts w:hint="eastAsia"/>
                <w:sz w:val="24"/>
                <w:szCs w:val="24"/>
              </w:rPr>
              <w:t>广福镇</w:t>
            </w:r>
          </w:p>
        </w:tc>
        <w:tc>
          <w:tcPr>
            <w:tcW w:w="1185" w:type="dxa"/>
            <w:noWrap/>
            <w:vAlign w:val="center"/>
          </w:tcPr>
          <w:p w14:paraId="4CDC3F6E">
            <w:pPr>
              <w:spacing w:line="240" w:lineRule="auto"/>
              <w:jc w:val="center"/>
              <w:rPr>
                <w:sz w:val="24"/>
                <w:szCs w:val="24"/>
              </w:rPr>
            </w:pPr>
            <w:r>
              <w:rPr>
                <w:rFonts w:hint="eastAsia"/>
                <w:sz w:val="24"/>
                <w:szCs w:val="24"/>
              </w:rPr>
              <w:t>生猪</w:t>
            </w:r>
          </w:p>
        </w:tc>
        <w:tc>
          <w:tcPr>
            <w:tcW w:w="2134" w:type="dxa"/>
            <w:shd w:val="clear" w:color="auto" w:fill="auto"/>
            <w:noWrap/>
            <w:vAlign w:val="center"/>
          </w:tcPr>
          <w:p w14:paraId="77656CD6">
            <w:pPr>
              <w:spacing w:line="240" w:lineRule="auto"/>
              <w:jc w:val="center"/>
              <w:rPr>
                <w:sz w:val="24"/>
                <w:szCs w:val="24"/>
              </w:rPr>
            </w:pPr>
            <w:r>
              <w:rPr>
                <w:rFonts w:hint="eastAsia"/>
                <w:sz w:val="24"/>
                <w:szCs w:val="24"/>
              </w:rPr>
              <w:t>3</w:t>
            </w:r>
          </w:p>
        </w:tc>
        <w:tc>
          <w:tcPr>
            <w:tcW w:w="2055" w:type="dxa"/>
            <w:shd w:val="clear" w:color="auto" w:fill="auto"/>
            <w:noWrap/>
            <w:vAlign w:val="center"/>
          </w:tcPr>
          <w:p w14:paraId="2B6F8BBB">
            <w:pPr>
              <w:spacing w:line="240" w:lineRule="auto"/>
              <w:jc w:val="center"/>
              <w:rPr>
                <w:sz w:val="24"/>
                <w:szCs w:val="24"/>
              </w:rPr>
            </w:pPr>
            <w:r>
              <w:rPr>
                <w:rFonts w:hint="eastAsia"/>
                <w:sz w:val="24"/>
                <w:szCs w:val="24"/>
              </w:rPr>
              <w:t>4030</w:t>
            </w:r>
          </w:p>
        </w:tc>
        <w:tc>
          <w:tcPr>
            <w:tcW w:w="1935" w:type="dxa"/>
            <w:shd w:val="clear" w:color="auto" w:fill="auto"/>
            <w:noWrap/>
            <w:vAlign w:val="center"/>
          </w:tcPr>
          <w:p w14:paraId="7D1BD724">
            <w:pPr>
              <w:spacing w:line="240" w:lineRule="auto"/>
              <w:jc w:val="center"/>
              <w:rPr>
                <w:sz w:val="24"/>
                <w:szCs w:val="24"/>
              </w:rPr>
            </w:pPr>
            <w:r>
              <w:rPr>
                <w:rFonts w:hint="eastAsia"/>
                <w:sz w:val="24"/>
                <w:szCs w:val="24"/>
              </w:rPr>
              <w:t>5680</w:t>
            </w:r>
          </w:p>
        </w:tc>
      </w:tr>
      <w:tr w14:paraId="660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noWrap/>
            <w:vAlign w:val="center"/>
          </w:tcPr>
          <w:p w14:paraId="1EBD764E">
            <w:pPr>
              <w:spacing w:line="240" w:lineRule="auto"/>
              <w:jc w:val="center"/>
              <w:rPr>
                <w:sz w:val="24"/>
                <w:szCs w:val="24"/>
              </w:rPr>
            </w:pPr>
            <w:r>
              <w:rPr>
                <w:rFonts w:hint="eastAsia"/>
                <w:sz w:val="24"/>
                <w:szCs w:val="24"/>
              </w:rPr>
              <w:t>蕉城镇</w:t>
            </w:r>
          </w:p>
        </w:tc>
        <w:tc>
          <w:tcPr>
            <w:tcW w:w="1185" w:type="dxa"/>
            <w:noWrap/>
            <w:vAlign w:val="center"/>
          </w:tcPr>
          <w:p w14:paraId="2F8EBC53">
            <w:pPr>
              <w:spacing w:line="240" w:lineRule="auto"/>
              <w:jc w:val="center"/>
              <w:rPr>
                <w:sz w:val="24"/>
                <w:szCs w:val="24"/>
              </w:rPr>
            </w:pPr>
            <w:r>
              <w:rPr>
                <w:rFonts w:hint="eastAsia"/>
                <w:sz w:val="24"/>
                <w:szCs w:val="24"/>
              </w:rPr>
              <w:t>生猪</w:t>
            </w:r>
          </w:p>
        </w:tc>
        <w:tc>
          <w:tcPr>
            <w:tcW w:w="2134" w:type="dxa"/>
            <w:shd w:val="clear" w:color="auto" w:fill="auto"/>
            <w:noWrap/>
            <w:vAlign w:val="center"/>
          </w:tcPr>
          <w:p w14:paraId="794BFE1E">
            <w:pPr>
              <w:spacing w:line="240" w:lineRule="auto"/>
              <w:jc w:val="center"/>
              <w:rPr>
                <w:sz w:val="24"/>
                <w:szCs w:val="24"/>
              </w:rPr>
            </w:pPr>
            <w:r>
              <w:rPr>
                <w:rFonts w:hint="eastAsia"/>
                <w:sz w:val="24"/>
                <w:szCs w:val="24"/>
              </w:rPr>
              <w:t>2</w:t>
            </w:r>
          </w:p>
        </w:tc>
        <w:tc>
          <w:tcPr>
            <w:tcW w:w="2055" w:type="dxa"/>
            <w:shd w:val="clear" w:color="auto" w:fill="auto"/>
            <w:noWrap/>
            <w:vAlign w:val="center"/>
          </w:tcPr>
          <w:p w14:paraId="160B265A">
            <w:pPr>
              <w:spacing w:line="240" w:lineRule="auto"/>
              <w:jc w:val="center"/>
              <w:rPr>
                <w:sz w:val="24"/>
                <w:szCs w:val="24"/>
              </w:rPr>
            </w:pPr>
            <w:r>
              <w:rPr>
                <w:rFonts w:hint="eastAsia"/>
                <w:sz w:val="24"/>
                <w:szCs w:val="24"/>
              </w:rPr>
              <w:t>1087</w:t>
            </w:r>
          </w:p>
        </w:tc>
        <w:tc>
          <w:tcPr>
            <w:tcW w:w="1935" w:type="dxa"/>
            <w:shd w:val="clear" w:color="auto" w:fill="auto"/>
            <w:noWrap/>
            <w:vAlign w:val="center"/>
          </w:tcPr>
          <w:p w14:paraId="7398A374">
            <w:pPr>
              <w:spacing w:line="240" w:lineRule="auto"/>
              <w:jc w:val="center"/>
              <w:rPr>
                <w:sz w:val="24"/>
                <w:szCs w:val="24"/>
              </w:rPr>
            </w:pPr>
            <w:r>
              <w:rPr>
                <w:rFonts w:hint="eastAsia"/>
                <w:sz w:val="24"/>
                <w:szCs w:val="24"/>
              </w:rPr>
              <w:t>2025</w:t>
            </w:r>
          </w:p>
        </w:tc>
      </w:tr>
      <w:tr w14:paraId="5BF5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noWrap/>
            <w:vAlign w:val="center"/>
          </w:tcPr>
          <w:p w14:paraId="7FB57AF1">
            <w:pPr>
              <w:spacing w:line="240" w:lineRule="auto"/>
              <w:jc w:val="center"/>
              <w:rPr>
                <w:sz w:val="24"/>
                <w:szCs w:val="24"/>
              </w:rPr>
            </w:pPr>
            <w:r>
              <w:rPr>
                <w:rFonts w:hint="eastAsia"/>
                <w:sz w:val="24"/>
                <w:szCs w:val="24"/>
              </w:rPr>
              <w:t>南磜镇</w:t>
            </w:r>
          </w:p>
        </w:tc>
        <w:tc>
          <w:tcPr>
            <w:tcW w:w="1185" w:type="dxa"/>
            <w:noWrap/>
            <w:vAlign w:val="center"/>
          </w:tcPr>
          <w:p w14:paraId="04C914C7">
            <w:pPr>
              <w:spacing w:line="240" w:lineRule="auto"/>
              <w:jc w:val="center"/>
              <w:rPr>
                <w:sz w:val="24"/>
                <w:szCs w:val="24"/>
              </w:rPr>
            </w:pPr>
            <w:r>
              <w:rPr>
                <w:rFonts w:hint="eastAsia"/>
                <w:sz w:val="24"/>
                <w:szCs w:val="24"/>
              </w:rPr>
              <w:t>生猪</w:t>
            </w:r>
          </w:p>
        </w:tc>
        <w:tc>
          <w:tcPr>
            <w:tcW w:w="2134" w:type="dxa"/>
            <w:shd w:val="clear" w:color="auto" w:fill="auto"/>
            <w:noWrap/>
            <w:vAlign w:val="center"/>
          </w:tcPr>
          <w:p w14:paraId="6C4140DD">
            <w:pPr>
              <w:spacing w:line="240" w:lineRule="auto"/>
              <w:jc w:val="center"/>
              <w:rPr>
                <w:sz w:val="24"/>
                <w:szCs w:val="24"/>
              </w:rPr>
            </w:pPr>
            <w:r>
              <w:rPr>
                <w:rFonts w:hint="eastAsia"/>
                <w:sz w:val="24"/>
                <w:szCs w:val="24"/>
              </w:rPr>
              <w:t>2</w:t>
            </w:r>
          </w:p>
        </w:tc>
        <w:tc>
          <w:tcPr>
            <w:tcW w:w="2055" w:type="dxa"/>
            <w:shd w:val="clear" w:color="auto" w:fill="auto"/>
            <w:noWrap/>
            <w:vAlign w:val="center"/>
          </w:tcPr>
          <w:p w14:paraId="25A7A842">
            <w:pPr>
              <w:spacing w:line="240" w:lineRule="auto"/>
              <w:jc w:val="center"/>
              <w:rPr>
                <w:sz w:val="24"/>
                <w:szCs w:val="24"/>
              </w:rPr>
            </w:pPr>
            <w:r>
              <w:rPr>
                <w:rFonts w:hint="eastAsia"/>
                <w:sz w:val="24"/>
                <w:szCs w:val="24"/>
              </w:rPr>
              <w:t>1908</w:t>
            </w:r>
          </w:p>
        </w:tc>
        <w:tc>
          <w:tcPr>
            <w:tcW w:w="1935" w:type="dxa"/>
            <w:shd w:val="clear" w:color="auto" w:fill="auto"/>
            <w:noWrap/>
            <w:vAlign w:val="center"/>
          </w:tcPr>
          <w:p w14:paraId="7F6C200E">
            <w:pPr>
              <w:spacing w:line="240" w:lineRule="auto"/>
              <w:jc w:val="center"/>
              <w:rPr>
                <w:sz w:val="24"/>
                <w:szCs w:val="24"/>
              </w:rPr>
            </w:pPr>
            <w:r>
              <w:rPr>
                <w:rFonts w:hint="eastAsia"/>
                <w:sz w:val="24"/>
                <w:szCs w:val="24"/>
              </w:rPr>
              <w:t>3000</w:t>
            </w:r>
          </w:p>
        </w:tc>
      </w:tr>
      <w:tr w14:paraId="3E13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vMerge w:val="restart"/>
            <w:noWrap/>
            <w:vAlign w:val="center"/>
          </w:tcPr>
          <w:p w14:paraId="29CC92D3">
            <w:pPr>
              <w:spacing w:line="240" w:lineRule="auto"/>
              <w:jc w:val="center"/>
              <w:rPr>
                <w:sz w:val="24"/>
                <w:szCs w:val="24"/>
              </w:rPr>
            </w:pPr>
            <w:r>
              <w:rPr>
                <w:rFonts w:hint="eastAsia"/>
                <w:sz w:val="24"/>
                <w:szCs w:val="24"/>
              </w:rPr>
              <w:t>总计</w:t>
            </w:r>
          </w:p>
        </w:tc>
        <w:tc>
          <w:tcPr>
            <w:tcW w:w="1185" w:type="dxa"/>
            <w:noWrap/>
            <w:vAlign w:val="center"/>
          </w:tcPr>
          <w:p w14:paraId="6EB24DE4">
            <w:pPr>
              <w:spacing w:line="240" w:lineRule="auto"/>
              <w:jc w:val="center"/>
              <w:rPr>
                <w:sz w:val="24"/>
                <w:szCs w:val="24"/>
              </w:rPr>
            </w:pPr>
            <w:r>
              <w:rPr>
                <w:rFonts w:hint="eastAsia"/>
                <w:sz w:val="24"/>
                <w:szCs w:val="24"/>
              </w:rPr>
              <w:t>生猪</w:t>
            </w:r>
          </w:p>
        </w:tc>
        <w:tc>
          <w:tcPr>
            <w:tcW w:w="2134" w:type="dxa"/>
            <w:shd w:val="clear" w:color="auto" w:fill="auto"/>
            <w:noWrap/>
            <w:vAlign w:val="center"/>
          </w:tcPr>
          <w:p w14:paraId="1777704E">
            <w:pPr>
              <w:widowControl/>
              <w:spacing w:line="240" w:lineRule="auto"/>
              <w:jc w:val="center"/>
              <w:textAlignment w:val="center"/>
              <w:rPr>
                <w:sz w:val="24"/>
                <w:szCs w:val="24"/>
              </w:rPr>
            </w:pPr>
            <w:r>
              <w:rPr>
                <w:rFonts w:hint="eastAsia"/>
                <w:sz w:val="24"/>
                <w:szCs w:val="24"/>
              </w:rPr>
              <w:t>23</w:t>
            </w:r>
          </w:p>
        </w:tc>
        <w:tc>
          <w:tcPr>
            <w:tcW w:w="2055" w:type="dxa"/>
            <w:shd w:val="clear" w:color="auto" w:fill="auto"/>
            <w:noWrap/>
            <w:vAlign w:val="center"/>
          </w:tcPr>
          <w:p w14:paraId="35C4E437">
            <w:pPr>
              <w:spacing w:line="240" w:lineRule="auto"/>
              <w:jc w:val="center"/>
              <w:rPr>
                <w:sz w:val="24"/>
                <w:szCs w:val="24"/>
              </w:rPr>
            </w:pPr>
            <w:r>
              <w:rPr>
                <w:rFonts w:hint="eastAsia"/>
                <w:sz w:val="24"/>
                <w:szCs w:val="24"/>
              </w:rPr>
              <w:t>19769</w:t>
            </w:r>
          </w:p>
        </w:tc>
        <w:tc>
          <w:tcPr>
            <w:tcW w:w="1935" w:type="dxa"/>
            <w:shd w:val="clear" w:color="auto" w:fill="auto"/>
            <w:noWrap/>
            <w:vAlign w:val="center"/>
          </w:tcPr>
          <w:p w14:paraId="3E12C181">
            <w:pPr>
              <w:spacing w:line="240" w:lineRule="auto"/>
              <w:jc w:val="center"/>
              <w:rPr>
                <w:sz w:val="24"/>
                <w:szCs w:val="24"/>
              </w:rPr>
            </w:pPr>
            <w:r>
              <w:rPr>
                <w:rFonts w:hint="eastAsia"/>
                <w:sz w:val="24"/>
                <w:szCs w:val="24"/>
              </w:rPr>
              <w:tab/>
            </w:r>
            <w:r>
              <w:rPr>
                <w:rFonts w:hint="eastAsia"/>
                <w:sz w:val="24"/>
                <w:szCs w:val="24"/>
              </w:rPr>
              <w:t>29016</w:t>
            </w:r>
          </w:p>
        </w:tc>
      </w:tr>
      <w:tr w14:paraId="19A1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9" w:type="dxa"/>
            <w:vMerge w:val="continue"/>
            <w:noWrap/>
            <w:vAlign w:val="center"/>
          </w:tcPr>
          <w:p w14:paraId="3B0FA42A">
            <w:pPr>
              <w:spacing w:line="240" w:lineRule="auto"/>
              <w:jc w:val="center"/>
              <w:rPr>
                <w:sz w:val="24"/>
                <w:szCs w:val="24"/>
              </w:rPr>
            </w:pPr>
          </w:p>
        </w:tc>
        <w:tc>
          <w:tcPr>
            <w:tcW w:w="1185" w:type="dxa"/>
            <w:noWrap/>
            <w:vAlign w:val="center"/>
          </w:tcPr>
          <w:p w14:paraId="7C880E92">
            <w:pPr>
              <w:spacing w:line="240" w:lineRule="auto"/>
              <w:jc w:val="center"/>
              <w:rPr>
                <w:sz w:val="24"/>
                <w:szCs w:val="24"/>
              </w:rPr>
            </w:pPr>
            <w:r>
              <w:rPr>
                <w:rFonts w:hint="eastAsia"/>
                <w:sz w:val="24"/>
                <w:szCs w:val="24"/>
              </w:rPr>
              <w:t>肉兔</w:t>
            </w:r>
          </w:p>
        </w:tc>
        <w:tc>
          <w:tcPr>
            <w:tcW w:w="2134" w:type="dxa"/>
            <w:noWrap/>
            <w:vAlign w:val="center"/>
          </w:tcPr>
          <w:p w14:paraId="3364A696">
            <w:pPr>
              <w:spacing w:line="240" w:lineRule="auto"/>
              <w:jc w:val="center"/>
              <w:rPr>
                <w:sz w:val="24"/>
                <w:szCs w:val="24"/>
              </w:rPr>
            </w:pPr>
            <w:r>
              <w:rPr>
                <w:rFonts w:hint="eastAsia"/>
                <w:sz w:val="24"/>
                <w:szCs w:val="24"/>
              </w:rPr>
              <w:t>1</w:t>
            </w:r>
          </w:p>
        </w:tc>
        <w:tc>
          <w:tcPr>
            <w:tcW w:w="2055" w:type="dxa"/>
            <w:noWrap/>
            <w:vAlign w:val="center"/>
          </w:tcPr>
          <w:p w14:paraId="2B0F3150">
            <w:pPr>
              <w:spacing w:line="240" w:lineRule="auto"/>
              <w:jc w:val="center"/>
              <w:rPr>
                <w:sz w:val="24"/>
                <w:szCs w:val="24"/>
              </w:rPr>
            </w:pPr>
            <w:r>
              <w:rPr>
                <w:rFonts w:hint="eastAsia"/>
                <w:sz w:val="24"/>
                <w:szCs w:val="24"/>
              </w:rPr>
              <w:t>1500</w:t>
            </w:r>
          </w:p>
        </w:tc>
        <w:tc>
          <w:tcPr>
            <w:tcW w:w="1935" w:type="dxa"/>
            <w:noWrap/>
            <w:vAlign w:val="center"/>
          </w:tcPr>
          <w:p w14:paraId="7F687837">
            <w:pPr>
              <w:spacing w:line="240" w:lineRule="auto"/>
              <w:jc w:val="center"/>
              <w:rPr>
                <w:sz w:val="24"/>
                <w:szCs w:val="24"/>
              </w:rPr>
            </w:pPr>
            <w:r>
              <w:rPr>
                <w:rFonts w:hint="eastAsia"/>
                <w:sz w:val="24"/>
                <w:szCs w:val="24"/>
              </w:rPr>
              <w:t>9000</w:t>
            </w:r>
          </w:p>
        </w:tc>
      </w:tr>
    </w:tbl>
    <w:p w14:paraId="6E754ABC">
      <w:pPr>
        <w:pStyle w:val="4"/>
      </w:pPr>
      <w:bookmarkStart w:id="58" w:name="_Toc32430"/>
      <w:bookmarkStart w:id="59" w:name="_Toc16360"/>
      <w:r>
        <w:t>畜禽养殖专业户基本情况</w:t>
      </w:r>
      <w:bookmarkEnd w:id="58"/>
      <w:bookmarkEnd w:id="59"/>
    </w:p>
    <w:p w14:paraId="04D72B42">
      <w:pPr>
        <w:ind w:firstLine="560" w:firstLineChars="200"/>
      </w:pPr>
      <w:r>
        <w:t>蕉岭县专业养殖户基本情况见</w:t>
      </w:r>
      <w:r>
        <w:fldChar w:fldCharType="begin"/>
      </w:r>
      <w:r>
        <w:instrText xml:space="preserve"> REF _Ref21521279 \h  \* MERGEFORMAT </w:instrText>
      </w:r>
      <w:r>
        <w:fldChar w:fldCharType="separate"/>
      </w:r>
      <w:r>
        <w:rPr>
          <w:rFonts w:hint="eastAsia"/>
        </w:rPr>
        <w:t>表</w:t>
      </w:r>
      <w:r>
        <w:t>3.1</w:t>
      </w:r>
      <w:r>
        <w:noBreakHyphen/>
      </w:r>
      <w:r>
        <w:t>2</w:t>
      </w:r>
      <w:r>
        <w:fldChar w:fldCharType="end"/>
      </w:r>
      <w:r>
        <w:t>和</w:t>
      </w:r>
      <w:r>
        <w:rPr>
          <w:rFonts w:hint="eastAsia"/>
        </w:rPr>
        <w:t>附表2。</w:t>
      </w:r>
      <w:r>
        <w:t>根据统计结果</w:t>
      </w:r>
      <w:r>
        <w:rPr>
          <w:rFonts w:hint="eastAsia"/>
        </w:rPr>
        <w:t>，</w:t>
      </w:r>
      <w:r>
        <w:t>蕉岭县现有专业养殖户</w:t>
      </w:r>
      <w:r>
        <w:rPr>
          <w:rFonts w:hint="eastAsia"/>
        </w:rPr>
        <w:t>212家，</w:t>
      </w:r>
      <w:r>
        <w:t>其中生猪养殖</w:t>
      </w:r>
      <w:r>
        <w:rPr>
          <w:rFonts w:hint="eastAsia"/>
        </w:rPr>
        <w:t>专业</w:t>
      </w:r>
      <w:r>
        <w:t>户</w:t>
      </w:r>
      <w:r>
        <w:rPr>
          <w:rFonts w:hint="eastAsia"/>
        </w:rPr>
        <w:t>199家，现状总</w:t>
      </w:r>
      <w:r>
        <w:t>存栏量为</w:t>
      </w:r>
      <w:r>
        <w:rPr>
          <w:rFonts w:hint="eastAsia"/>
        </w:rPr>
        <w:t>24089</w:t>
      </w:r>
      <w:r>
        <w:t>头</w:t>
      </w:r>
      <w:r>
        <w:rPr>
          <w:rFonts w:hint="eastAsia"/>
        </w:rPr>
        <w:t>，现状总</w:t>
      </w:r>
      <w:r>
        <w:t>出栏量为</w:t>
      </w:r>
      <w:r>
        <w:rPr>
          <w:rFonts w:hint="eastAsia"/>
        </w:rPr>
        <w:t>30402</w:t>
      </w:r>
      <w:r>
        <w:t>头</w:t>
      </w:r>
      <w:r>
        <w:rPr>
          <w:rFonts w:hint="eastAsia"/>
        </w:rPr>
        <w:t>；肉羊养殖专业户7家，现状总存栏量456头，现状总出栏量352头；肉牛养殖专业户4家，现状总存栏量94头，现状总出栏量105头；肉鸡养殖专业户2家，现状总</w:t>
      </w:r>
      <w:r>
        <w:t>存栏量为</w:t>
      </w:r>
      <w:r>
        <w:rPr>
          <w:rFonts w:hint="eastAsia"/>
        </w:rPr>
        <w:t>900只，现状总</w:t>
      </w:r>
      <w:r>
        <w:t>出栏量为</w:t>
      </w:r>
      <w:r>
        <w:rPr>
          <w:rFonts w:hint="eastAsia"/>
        </w:rPr>
        <w:t>4000只。从分布特征来看，全县专业养殖户主要分布于文福镇和新铺镇。</w:t>
      </w:r>
    </w:p>
    <w:p w14:paraId="5140BACB">
      <w:pPr>
        <w:pStyle w:val="3"/>
      </w:pPr>
      <w:bookmarkStart w:id="60" w:name="_Toc25267"/>
      <w:r>
        <w:t>畜禽养殖存在的主要问题</w:t>
      </w:r>
      <w:bookmarkEnd w:id="60"/>
    </w:p>
    <w:p w14:paraId="6848BB04">
      <w:pPr>
        <w:pStyle w:val="5"/>
        <w:ind w:firstLineChars="200"/>
        <w:rPr>
          <w:color w:val="auto"/>
        </w:rPr>
      </w:pPr>
      <w:r>
        <w:rPr>
          <w:rFonts w:hint="eastAsia"/>
          <w:color w:val="auto"/>
        </w:rPr>
        <w:t>稳产保供压力大</w:t>
      </w:r>
    </w:p>
    <w:p w14:paraId="1CAFCDBD">
      <w:pPr>
        <w:ind w:firstLine="560" w:firstLineChars="200"/>
        <w:rPr>
          <w:rFonts w:hint="eastAsia"/>
        </w:rPr>
      </w:pPr>
      <w:r>
        <w:rPr>
          <w:rFonts w:hint="eastAsia"/>
        </w:rPr>
        <w:t>近年来，中央到地方相继出台了支持畜牧业转型升级和高质量发展的系列政策措施。2024编制的《梅州市畜牧业发展规划（2024-2028年）》《梅州市生猪产能调控实施方案（修订）（征求意见稿）》，明确将蕉岭县划为全市主要畜牧养殖区，并提出全县能繁母猪保有量0.6475万头，规模猪场（户）保有量17个的目标。但结合蕉岭实际，目前县内的资金投入仍不能满足生猪养殖规模化发展需求，在规模化养殖场建设、污染治理设施升级等方面，资金缺口较大。与此同时，市场风险也不容忽视。规模化养殖场面临生猪市场价格波动较大，市场价格长期低迷，销售渠道不畅，疫病风险等市场风险，养殖户对规模化养殖信心不足。</w:t>
      </w:r>
    </w:p>
    <w:p w14:paraId="71D3E958">
      <w:pPr>
        <w:ind w:firstLine="560" w:firstLineChars="200"/>
        <w:rPr>
          <w:rFonts w:hint="eastAsia"/>
        </w:rPr>
      </w:pPr>
    </w:p>
    <w:p w14:paraId="75C506F3">
      <w:pPr>
        <w:ind w:firstLine="560" w:firstLineChars="200"/>
        <w:rPr>
          <w:rFonts w:hint="eastAsia"/>
        </w:rPr>
      </w:pPr>
    </w:p>
    <w:p w14:paraId="4F504B48">
      <w:pPr>
        <w:pStyle w:val="6"/>
        <w:spacing w:before="0" w:after="0"/>
      </w:pPr>
      <w:r>
        <w:rPr>
          <w:rFonts w:hint="eastAsia"/>
        </w:rPr>
        <w:t>表</w:t>
      </w:r>
      <w:r>
        <w:fldChar w:fldCharType="begin"/>
      </w:r>
      <w:r>
        <w:rPr>
          <w:rFonts w:hint="eastAsia"/>
        </w:rPr>
        <w:instrText xml:space="preserve">STYLEREF 2 \s</w:instrText>
      </w:r>
      <w:r>
        <w:fldChar w:fldCharType="separate"/>
      </w:r>
      <w:r>
        <w:t>3.1</w:t>
      </w:r>
      <w:r>
        <w:fldChar w:fldCharType="end"/>
      </w:r>
      <w:r>
        <w:noBreakHyphen/>
      </w:r>
      <w:r>
        <w:fldChar w:fldCharType="begin"/>
      </w:r>
      <w:r>
        <w:rPr>
          <w:rFonts w:hint="eastAsia"/>
        </w:rPr>
        <w:instrText xml:space="preserve">SEQ 表 \* ARABIC \s 2</w:instrText>
      </w:r>
      <w:r>
        <w:fldChar w:fldCharType="separate"/>
      </w:r>
      <w:r>
        <w:rPr>
          <w:rFonts w:hint="eastAsia"/>
        </w:rPr>
        <w:t>2</w:t>
      </w:r>
      <w:r>
        <w:fldChar w:fldCharType="end"/>
      </w:r>
      <w:r>
        <w:t>蕉岭县</w:t>
      </w:r>
      <w:r>
        <w:rPr>
          <w:rFonts w:hint="eastAsia"/>
        </w:rPr>
        <w:t>专业</w:t>
      </w:r>
      <w:r>
        <w:t>养殖户汇总情况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1701"/>
        <w:gridCol w:w="1418"/>
        <w:gridCol w:w="1968"/>
      </w:tblGrid>
      <w:tr w14:paraId="0492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13" w:type="dxa"/>
            <w:noWrap/>
            <w:vAlign w:val="center"/>
          </w:tcPr>
          <w:p w14:paraId="75D9519D">
            <w:pPr>
              <w:spacing w:line="240" w:lineRule="auto"/>
              <w:jc w:val="center"/>
              <w:rPr>
                <w:b/>
                <w:bCs/>
                <w:sz w:val="24"/>
                <w:szCs w:val="24"/>
              </w:rPr>
            </w:pPr>
            <w:r>
              <w:rPr>
                <w:b/>
                <w:bCs/>
                <w:sz w:val="24"/>
                <w:szCs w:val="24"/>
              </w:rPr>
              <w:t>所属镇</w:t>
            </w:r>
          </w:p>
        </w:tc>
        <w:tc>
          <w:tcPr>
            <w:tcW w:w="1559" w:type="dxa"/>
            <w:noWrap/>
            <w:vAlign w:val="center"/>
          </w:tcPr>
          <w:p w14:paraId="4BCEC8A1">
            <w:pPr>
              <w:spacing w:line="240" w:lineRule="auto"/>
              <w:jc w:val="center"/>
              <w:rPr>
                <w:b/>
                <w:bCs/>
                <w:sz w:val="24"/>
                <w:szCs w:val="24"/>
              </w:rPr>
            </w:pPr>
            <w:r>
              <w:rPr>
                <w:b/>
                <w:bCs/>
                <w:sz w:val="24"/>
                <w:szCs w:val="24"/>
              </w:rPr>
              <w:t>养殖类型</w:t>
            </w:r>
          </w:p>
        </w:tc>
        <w:tc>
          <w:tcPr>
            <w:tcW w:w="1701" w:type="dxa"/>
            <w:noWrap/>
            <w:vAlign w:val="center"/>
          </w:tcPr>
          <w:p w14:paraId="428663B8">
            <w:pPr>
              <w:spacing w:line="240" w:lineRule="auto"/>
              <w:jc w:val="center"/>
              <w:rPr>
                <w:b/>
                <w:bCs/>
                <w:sz w:val="24"/>
                <w:szCs w:val="24"/>
              </w:rPr>
            </w:pPr>
            <w:r>
              <w:rPr>
                <w:b/>
                <w:bCs/>
                <w:sz w:val="24"/>
                <w:szCs w:val="24"/>
              </w:rPr>
              <w:t>养殖场数量</w:t>
            </w:r>
            <w:r>
              <w:rPr>
                <w:rFonts w:hint="eastAsia"/>
                <w:b/>
                <w:bCs/>
                <w:sz w:val="24"/>
                <w:szCs w:val="24"/>
              </w:rPr>
              <w:t>（户）</w:t>
            </w:r>
          </w:p>
        </w:tc>
        <w:tc>
          <w:tcPr>
            <w:tcW w:w="1418" w:type="dxa"/>
            <w:noWrap/>
            <w:vAlign w:val="center"/>
          </w:tcPr>
          <w:p w14:paraId="2A6C3CDC">
            <w:pPr>
              <w:spacing w:line="240" w:lineRule="auto"/>
              <w:jc w:val="center"/>
              <w:rPr>
                <w:b/>
                <w:bCs/>
                <w:sz w:val="24"/>
                <w:szCs w:val="24"/>
              </w:rPr>
            </w:pPr>
            <w:r>
              <w:rPr>
                <w:b/>
                <w:bCs/>
                <w:sz w:val="24"/>
                <w:szCs w:val="24"/>
              </w:rPr>
              <w:t>存栏量</w:t>
            </w:r>
          </w:p>
          <w:p w14:paraId="18B6A5BE">
            <w:pPr>
              <w:spacing w:line="240" w:lineRule="auto"/>
              <w:jc w:val="center"/>
              <w:rPr>
                <w:b/>
                <w:bCs/>
                <w:sz w:val="24"/>
                <w:szCs w:val="24"/>
              </w:rPr>
            </w:pPr>
            <w:r>
              <w:rPr>
                <w:rFonts w:hint="eastAsia"/>
                <w:b/>
                <w:bCs/>
                <w:sz w:val="24"/>
                <w:szCs w:val="24"/>
              </w:rPr>
              <w:t>（头/只）</w:t>
            </w:r>
          </w:p>
        </w:tc>
        <w:tc>
          <w:tcPr>
            <w:tcW w:w="1968" w:type="dxa"/>
            <w:noWrap/>
            <w:vAlign w:val="center"/>
          </w:tcPr>
          <w:p w14:paraId="62E0CB19">
            <w:pPr>
              <w:spacing w:line="240" w:lineRule="auto"/>
              <w:jc w:val="center"/>
              <w:rPr>
                <w:b/>
                <w:bCs/>
                <w:sz w:val="24"/>
                <w:szCs w:val="24"/>
              </w:rPr>
            </w:pPr>
            <w:r>
              <w:rPr>
                <w:b/>
                <w:bCs/>
                <w:sz w:val="24"/>
                <w:szCs w:val="24"/>
              </w:rPr>
              <w:t>出栏量</w:t>
            </w:r>
          </w:p>
          <w:p w14:paraId="5C03E298">
            <w:pPr>
              <w:spacing w:line="240" w:lineRule="auto"/>
              <w:jc w:val="center"/>
              <w:rPr>
                <w:b/>
                <w:bCs/>
                <w:sz w:val="24"/>
                <w:szCs w:val="24"/>
              </w:rPr>
            </w:pPr>
            <w:r>
              <w:rPr>
                <w:rFonts w:hint="eastAsia"/>
                <w:b/>
                <w:bCs/>
                <w:sz w:val="24"/>
                <w:szCs w:val="24"/>
              </w:rPr>
              <w:t>（头/只）</w:t>
            </w:r>
          </w:p>
        </w:tc>
      </w:tr>
      <w:tr w14:paraId="31C7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restart"/>
            <w:noWrap/>
            <w:vAlign w:val="center"/>
          </w:tcPr>
          <w:p w14:paraId="5B122DE0">
            <w:pPr>
              <w:spacing w:line="240" w:lineRule="auto"/>
              <w:jc w:val="center"/>
              <w:rPr>
                <w:sz w:val="24"/>
                <w:szCs w:val="24"/>
              </w:rPr>
            </w:pPr>
            <w:r>
              <w:rPr>
                <w:rFonts w:hint="eastAsia"/>
                <w:sz w:val="24"/>
                <w:szCs w:val="24"/>
              </w:rPr>
              <w:t>文福镇</w:t>
            </w:r>
          </w:p>
        </w:tc>
        <w:tc>
          <w:tcPr>
            <w:tcW w:w="1559" w:type="dxa"/>
            <w:noWrap/>
            <w:vAlign w:val="center"/>
          </w:tcPr>
          <w:p w14:paraId="3EC9EE42">
            <w:pPr>
              <w:spacing w:line="240" w:lineRule="auto"/>
              <w:jc w:val="center"/>
              <w:rPr>
                <w:sz w:val="24"/>
                <w:szCs w:val="24"/>
              </w:rPr>
            </w:pPr>
            <w:r>
              <w:rPr>
                <w:rFonts w:hint="eastAsia"/>
                <w:sz w:val="24"/>
                <w:szCs w:val="24"/>
              </w:rPr>
              <w:t>生猪</w:t>
            </w:r>
          </w:p>
        </w:tc>
        <w:tc>
          <w:tcPr>
            <w:tcW w:w="1701" w:type="dxa"/>
            <w:noWrap/>
            <w:vAlign w:val="center"/>
          </w:tcPr>
          <w:p w14:paraId="3DC9946A">
            <w:pPr>
              <w:spacing w:line="240" w:lineRule="auto"/>
              <w:jc w:val="center"/>
              <w:rPr>
                <w:sz w:val="24"/>
                <w:szCs w:val="24"/>
              </w:rPr>
            </w:pPr>
            <w:r>
              <w:rPr>
                <w:sz w:val="24"/>
                <w:szCs w:val="24"/>
              </w:rPr>
              <w:t>57</w:t>
            </w:r>
          </w:p>
        </w:tc>
        <w:tc>
          <w:tcPr>
            <w:tcW w:w="1418" w:type="dxa"/>
            <w:noWrap/>
            <w:vAlign w:val="center"/>
          </w:tcPr>
          <w:p w14:paraId="7107AB5D">
            <w:pPr>
              <w:spacing w:line="240" w:lineRule="auto"/>
              <w:jc w:val="center"/>
              <w:rPr>
                <w:sz w:val="24"/>
                <w:szCs w:val="24"/>
              </w:rPr>
            </w:pPr>
            <w:r>
              <w:rPr>
                <w:rFonts w:hint="eastAsia"/>
                <w:sz w:val="24"/>
                <w:szCs w:val="24"/>
              </w:rPr>
              <w:t>6365</w:t>
            </w:r>
          </w:p>
        </w:tc>
        <w:tc>
          <w:tcPr>
            <w:tcW w:w="1968" w:type="dxa"/>
            <w:noWrap/>
            <w:vAlign w:val="center"/>
          </w:tcPr>
          <w:p w14:paraId="42D96010">
            <w:pPr>
              <w:spacing w:line="240" w:lineRule="auto"/>
              <w:jc w:val="center"/>
              <w:rPr>
                <w:sz w:val="24"/>
                <w:szCs w:val="24"/>
              </w:rPr>
            </w:pPr>
            <w:r>
              <w:rPr>
                <w:rFonts w:hint="eastAsia"/>
                <w:sz w:val="24"/>
                <w:szCs w:val="24"/>
              </w:rPr>
              <w:t>10823</w:t>
            </w:r>
          </w:p>
        </w:tc>
      </w:tr>
      <w:tr w14:paraId="681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continue"/>
            <w:noWrap/>
            <w:vAlign w:val="center"/>
          </w:tcPr>
          <w:p w14:paraId="60EC0704">
            <w:pPr>
              <w:spacing w:line="240" w:lineRule="auto"/>
              <w:jc w:val="center"/>
              <w:rPr>
                <w:sz w:val="24"/>
                <w:szCs w:val="24"/>
              </w:rPr>
            </w:pPr>
          </w:p>
        </w:tc>
        <w:tc>
          <w:tcPr>
            <w:tcW w:w="1559" w:type="dxa"/>
            <w:noWrap/>
            <w:vAlign w:val="center"/>
          </w:tcPr>
          <w:p w14:paraId="31A1EE52">
            <w:pPr>
              <w:spacing w:line="240" w:lineRule="auto"/>
              <w:jc w:val="center"/>
              <w:rPr>
                <w:sz w:val="24"/>
                <w:szCs w:val="24"/>
              </w:rPr>
            </w:pPr>
            <w:r>
              <w:rPr>
                <w:rFonts w:hint="eastAsia"/>
                <w:sz w:val="24"/>
                <w:szCs w:val="24"/>
              </w:rPr>
              <w:t>肉鸡</w:t>
            </w:r>
          </w:p>
        </w:tc>
        <w:tc>
          <w:tcPr>
            <w:tcW w:w="1701" w:type="dxa"/>
            <w:noWrap/>
            <w:vAlign w:val="center"/>
          </w:tcPr>
          <w:p w14:paraId="43ABCBAF">
            <w:pPr>
              <w:spacing w:line="240" w:lineRule="auto"/>
              <w:jc w:val="center"/>
              <w:rPr>
                <w:sz w:val="24"/>
                <w:szCs w:val="24"/>
              </w:rPr>
            </w:pPr>
            <w:r>
              <w:rPr>
                <w:sz w:val="24"/>
                <w:szCs w:val="24"/>
              </w:rPr>
              <w:t>1</w:t>
            </w:r>
          </w:p>
        </w:tc>
        <w:tc>
          <w:tcPr>
            <w:tcW w:w="1418" w:type="dxa"/>
            <w:noWrap/>
            <w:vAlign w:val="center"/>
          </w:tcPr>
          <w:p w14:paraId="1A329137">
            <w:pPr>
              <w:spacing w:line="240" w:lineRule="auto"/>
              <w:jc w:val="center"/>
              <w:rPr>
                <w:sz w:val="24"/>
                <w:szCs w:val="24"/>
              </w:rPr>
            </w:pPr>
            <w:r>
              <w:rPr>
                <w:rFonts w:hint="eastAsia"/>
                <w:sz w:val="24"/>
                <w:szCs w:val="24"/>
              </w:rPr>
              <w:t>0</w:t>
            </w:r>
          </w:p>
        </w:tc>
        <w:tc>
          <w:tcPr>
            <w:tcW w:w="1968" w:type="dxa"/>
            <w:noWrap/>
            <w:vAlign w:val="center"/>
          </w:tcPr>
          <w:p w14:paraId="56F0ACCC">
            <w:pPr>
              <w:spacing w:line="240" w:lineRule="auto"/>
              <w:jc w:val="center"/>
              <w:rPr>
                <w:sz w:val="24"/>
                <w:szCs w:val="24"/>
              </w:rPr>
            </w:pPr>
            <w:r>
              <w:rPr>
                <w:rFonts w:hint="eastAsia"/>
                <w:sz w:val="24"/>
                <w:szCs w:val="24"/>
              </w:rPr>
              <w:t>0</w:t>
            </w:r>
          </w:p>
        </w:tc>
      </w:tr>
      <w:tr w14:paraId="1D1F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shd w:val="clear" w:color="auto" w:fill="auto"/>
            <w:noWrap/>
            <w:vAlign w:val="center"/>
          </w:tcPr>
          <w:p w14:paraId="18946EC7">
            <w:pPr>
              <w:spacing w:line="240" w:lineRule="auto"/>
              <w:jc w:val="center"/>
              <w:rPr>
                <w:sz w:val="24"/>
                <w:szCs w:val="24"/>
              </w:rPr>
            </w:pPr>
            <w:r>
              <w:rPr>
                <w:rFonts w:hint="eastAsia"/>
                <w:sz w:val="24"/>
                <w:szCs w:val="24"/>
              </w:rPr>
              <w:t>新铺镇</w:t>
            </w:r>
          </w:p>
        </w:tc>
        <w:tc>
          <w:tcPr>
            <w:tcW w:w="1559" w:type="dxa"/>
            <w:shd w:val="clear" w:color="auto" w:fill="auto"/>
            <w:noWrap/>
            <w:vAlign w:val="center"/>
          </w:tcPr>
          <w:p w14:paraId="7FF4E435">
            <w:pPr>
              <w:spacing w:line="240" w:lineRule="auto"/>
              <w:jc w:val="center"/>
              <w:rPr>
                <w:sz w:val="24"/>
                <w:szCs w:val="24"/>
              </w:rPr>
            </w:pPr>
            <w:r>
              <w:rPr>
                <w:rFonts w:hint="eastAsia"/>
                <w:sz w:val="24"/>
                <w:szCs w:val="24"/>
              </w:rPr>
              <w:t>生猪</w:t>
            </w:r>
          </w:p>
        </w:tc>
        <w:tc>
          <w:tcPr>
            <w:tcW w:w="1701" w:type="dxa"/>
            <w:shd w:val="clear" w:color="auto" w:fill="auto"/>
            <w:noWrap/>
            <w:vAlign w:val="center"/>
          </w:tcPr>
          <w:p w14:paraId="1E4E2294">
            <w:pPr>
              <w:spacing w:line="240" w:lineRule="auto"/>
              <w:jc w:val="center"/>
              <w:rPr>
                <w:sz w:val="24"/>
                <w:szCs w:val="24"/>
              </w:rPr>
            </w:pPr>
            <w:r>
              <w:rPr>
                <w:sz w:val="24"/>
                <w:szCs w:val="24"/>
              </w:rPr>
              <w:t>51</w:t>
            </w:r>
          </w:p>
        </w:tc>
        <w:tc>
          <w:tcPr>
            <w:tcW w:w="1418" w:type="dxa"/>
            <w:noWrap/>
            <w:vAlign w:val="center"/>
          </w:tcPr>
          <w:p w14:paraId="00B95370">
            <w:pPr>
              <w:spacing w:line="240" w:lineRule="auto"/>
              <w:jc w:val="center"/>
              <w:rPr>
                <w:sz w:val="24"/>
                <w:szCs w:val="24"/>
              </w:rPr>
            </w:pPr>
            <w:r>
              <w:rPr>
                <w:rFonts w:hint="eastAsia"/>
                <w:sz w:val="24"/>
                <w:szCs w:val="24"/>
              </w:rPr>
              <w:t>10304</w:t>
            </w:r>
          </w:p>
        </w:tc>
        <w:tc>
          <w:tcPr>
            <w:tcW w:w="1968" w:type="dxa"/>
            <w:noWrap/>
            <w:vAlign w:val="center"/>
          </w:tcPr>
          <w:p w14:paraId="6B2F6F96">
            <w:pPr>
              <w:spacing w:line="240" w:lineRule="auto"/>
              <w:jc w:val="center"/>
              <w:rPr>
                <w:sz w:val="24"/>
                <w:szCs w:val="24"/>
              </w:rPr>
            </w:pPr>
            <w:r>
              <w:rPr>
                <w:rFonts w:hint="eastAsia"/>
                <w:sz w:val="24"/>
                <w:szCs w:val="24"/>
              </w:rPr>
              <w:t>7788</w:t>
            </w:r>
          </w:p>
        </w:tc>
      </w:tr>
      <w:tr w14:paraId="0EB4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restart"/>
            <w:shd w:val="clear" w:color="auto" w:fill="auto"/>
            <w:noWrap/>
            <w:vAlign w:val="center"/>
          </w:tcPr>
          <w:p w14:paraId="05980FB7">
            <w:pPr>
              <w:spacing w:line="240" w:lineRule="auto"/>
              <w:jc w:val="center"/>
              <w:rPr>
                <w:sz w:val="24"/>
                <w:szCs w:val="24"/>
              </w:rPr>
            </w:pPr>
            <w:r>
              <w:rPr>
                <w:rFonts w:hint="eastAsia"/>
                <w:sz w:val="24"/>
                <w:szCs w:val="24"/>
              </w:rPr>
              <w:t>广福镇</w:t>
            </w:r>
          </w:p>
        </w:tc>
        <w:tc>
          <w:tcPr>
            <w:tcW w:w="1559" w:type="dxa"/>
            <w:shd w:val="clear" w:color="auto" w:fill="auto"/>
            <w:noWrap/>
            <w:vAlign w:val="center"/>
          </w:tcPr>
          <w:p w14:paraId="57AF6903">
            <w:pPr>
              <w:spacing w:line="240" w:lineRule="auto"/>
              <w:jc w:val="center"/>
              <w:rPr>
                <w:sz w:val="24"/>
                <w:szCs w:val="24"/>
              </w:rPr>
            </w:pPr>
            <w:r>
              <w:rPr>
                <w:rFonts w:hint="eastAsia"/>
                <w:sz w:val="24"/>
                <w:szCs w:val="24"/>
              </w:rPr>
              <w:t>生猪</w:t>
            </w:r>
          </w:p>
        </w:tc>
        <w:tc>
          <w:tcPr>
            <w:tcW w:w="1701" w:type="dxa"/>
            <w:shd w:val="clear" w:color="auto" w:fill="auto"/>
            <w:noWrap/>
            <w:vAlign w:val="center"/>
          </w:tcPr>
          <w:p w14:paraId="7CBCEA6C">
            <w:pPr>
              <w:spacing w:line="240" w:lineRule="auto"/>
              <w:jc w:val="center"/>
              <w:rPr>
                <w:sz w:val="24"/>
                <w:szCs w:val="24"/>
              </w:rPr>
            </w:pPr>
            <w:r>
              <w:rPr>
                <w:sz w:val="24"/>
                <w:szCs w:val="24"/>
              </w:rPr>
              <w:t>19</w:t>
            </w:r>
          </w:p>
        </w:tc>
        <w:tc>
          <w:tcPr>
            <w:tcW w:w="1418" w:type="dxa"/>
            <w:noWrap/>
            <w:vAlign w:val="center"/>
          </w:tcPr>
          <w:p w14:paraId="0A12396B">
            <w:pPr>
              <w:spacing w:line="240" w:lineRule="auto"/>
              <w:jc w:val="center"/>
              <w:rPr>
                <w:sz w:val="24"/>
                <w:szCs w:val="24"/>
              </w:rPr>
            </w:pPr>
            <w:r>
              <w:rPr>
                <w:rFonts w:hint="eastAsia"/>
                <w:sz w:val="24"/>
                <w:szCs w:val="24"/>
              </w:rPr>
              <w:t>1589</w:t>
            </w:r>
          </w:p>
        </w:tc>
        <w:tc>
          <w:tcPr>
            <w:tcW w:w="1968" w:type="dxa"/>
            <w:noWrap/>
            <w:vAlign w:val="center"/>
          </w:tcPr>
          <w:p w14:paraId="4D1B50B3">
            <w:pPr>
              <w:spacing w:line="240" w:lineRule="auto"/>
              <w:jc w:val="center"/>
              <w:rPr>
                <w:sz w:val="24"/>
                <w:szCs w:val="24"/>
              </w:rPr>
            </w:pPr>
            <w:r>
              <w:rPr>
                <w:rFonts w:hint="eastAsia"/>
                <w:sz w:val="24"/>
                <w:szCs w:val="24"/>
              </w:rPr>
              <w:t>737</w:t>
            </w:r>
          </w:p>
        </w:tc>
      </w:tr>
      <w:tr w14:paraId="18D0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continue"/>
            <w:shd w:val="clear" w:color="auto" w:fill="auto"/>
            <w:noWrap/>
            <w:vAlign w:val="center"/>
          </w:tcPr>
          <w:p w14:paraId="21EDF2C7">
            <w:pPr>
              <w:spacing w:line="240" w:lineRule="auto"/>
              <w:jc w:val="center"/>
              <w:rPr>
                <w:sz w:val="24"/>
                <w:szCs w:val="24"/>
              </w:rPr>
            </w:pPr>
          </w:p>
        </w:tc>
        <w:tc>
          <w:tcPr>
            <w:tcW w:w="1559" w:type="dxa"/>
            <w:shd w:val="clear" w:color="auto" w:fill="auto"/>
            <w:noWrap/>
            <w:vAlign w:val="center"/>
          </w:tcPr>
          <w:p w14:paraId="1939DC77">
            <w:pPr>
              <w:spacing w:line="240" w:lineRule="auto"/>
              <w:jc w:val="center"/>
              <w:rPr>
                <w:sz w:val="24"/>
                <w:szCs w:val="24"/>
              </w:rPr>
            </w:pPr>
            <w:r>
              <w:rPr>
                <w:rFonts w:hint="eastAsia"/>
                <w:sz w:val="24"/>
                <w:szCs w:val="24"/>
              </w:rPr>
              <w:t>肉牛</w:t>
            </w:r>
          </w:p>
        </w:tc>
        <w:tc>
          <w:tcPr>
            <w:tcW w:w="1701" w:type="dxa"/>
            <w:shd w:val="clear" w:color="auto" w:fill="auto"/>
            <w:noWrap/>
            <w:vAlign w:val="center"/>
          </w:tcPr>
          <w:p w14:paraId="24EC8D73">
            <w:pPr>
              <w:spacing w:line="240" w:lineRule="auto"/>
              <w:jc w:val="center"/>
              <w:rPr>
                <w:sz w:val="24"/>
                <w:szCs w:val="24"/>
              </w:rPr>
            </w:pPr>
            <w:r>
              <w:rPr>
                <w:rFonts w:hint="eastAsia"/>
                <w:sz w:val="24"/>
                <w:szCs w:val="24"/>
              </w:rPr>
              <w:t>1</w:t>
            </w:r>
          </w:p>
        </w:tc>
        <w:tc>
          <w:tcPr>
            <w:tcW w:w="1418" w:type="dxa"/>
            <w:noWrap/>
            <w:vAlign w:val="center"/>
          </w:tcPr>
          <w:p w14:paraId="1ED1D35D">
            <w:pPr>
              <w:spacing w:line="240" w:lineRule="auto"/>
              <w:jc w:val="center"/>
              <w:rPr>
                <w:sz w:val="24"/>
                <w:szCs w:val="24"/>
              </w:rPr>
            </w:pPr>
            <w:r>
              <w:rPr>
                <w:rFonts w:hint="eastAsia"/>
                <w:sz w:val="24"/>
                <w:szCs w:val="24"/>
              </w:rPr>
              <w:t>30</w:t>
            </w:r>
          </w:p>
        </w:tc>
        <w:tc>
          <w:tcPr>
            <w:tcW w:w="1968" w:type="dxa"/>
            <w:noWrap/>
            <w:vAlign w:val="center"/>
          </w:tcPr>
          <w:p w14:paraId="1DEAE2D4">
            <w:pPr>
              <w:spacing w:line="240" w:lineRule="auto"/>
              <w:jc w:val="center"/>
              <w:rPr>
                <w:sz w:val="24"/>
                <w:szCs w:val="24"/>
              </w:rPr>
            </w:pPr>
            <w:r>
              <w:rPr>
                <w:rFonts w:hint="eastAsia"/>
                <w:sz w:val="24"/>
                <w:szCs w:val="24"/>
              </w:rPr>
              <w:t>0</w:t>
            </w:r>
          </w:p>
        </w:tc>
      </w:tr>
      <w:tr w14:paraId="5F0E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continue"/>
            <w:shd w:val="clear" w:color="auto" w:fill="auto"/>
            <w:noWrap/>
            <w:vAlign w:val="center"/>
          </w:tcPr>
          <w:p w14:paraId="3902A5FA">
            <w:pPr>
              <w:spacing w:line="240" w:lineRule="auto"/>
              <w:jc w:val="center"/>
              <w:rPr>
                <w:sz w:val="24"/>
                <w:szCs w:val="24"/>
              </w:rPr>
            </w:pPr>
          </w:p>
        </w:tc>
        <w:tc>
          <w:tcPr>
            <w:tcW w:w="1559" w:type="dxa"/>
            <w:shd w:val="clear" w:color="auto" w:fill="auto"/>
            <w:noWrap/>
            <w:vAlign w:val="center"/>
          </w:tcPr>
          <w:p w14:paraId="7C880353">
            <w:pPr>
              <w:spacing w:line="240" w:lineRule="auto"/>
              <w:jc w:val="center"/>
              <w:rPr>
                <w:sz w:val="24"/>
                <w:szCs w:val="24"/>
              </w:rPr>
            </w:pPr>
            <w:r>
              <w:rPr>
                <w:rFonts w:hint="eastAsia"/>
                <w:sz w:val="24"/>
                <w:szCs w:val="24"/>
              </w:rPr>
              <w:t>肉羊</w:t>
            </w:r>
          </w:p>
        </w:tc>
        <w:tc>
          <w:tcPr>
            <w:tcW w:w="1701" w:type="dxa"/>
            <w:shd w:val="clear" w:color="auto" w:fill="auto"/>
            <w:noWrap/>
            <w:vAlign w:val="center"/>
          </w:tcPr>
          <w:p w14:paraId="109A76C1">
            <w:pPr>
              <w:spacing w:line="240" w:lineRule="auto"/>
              <w:jc w:val="center"/>
              <w:rPr>
                <w:sz w:val="24"/>
                <w:szCs w:val="24"/>
              </w:rPr>
            </w:pPr>
            <w:r>
              <w:rPr>
                <w:rFonts w:hint="eastAsia"/>
                <w:sz w:val="24"/>
                <w:szCs w:val="24"/>
              </w:rPr>
              <w:t>1</w:t>
            </w:r>
          </w:p>
        </w:tc>
        <w:tc>
          <w:tcPr>
            <w:tcW w:w="1418" w:type="dxa"/>
            <w:noWrap/>
            <w:vAlign w:val="center"/>
          </w:tcPr>
          <w:p w14:paraId="04B8114D">
            <w:pPr>
              <w:spacing w:line="240" w:lineRule="auto"/>
              <w:jc w:val="center"/>
              <w:rPr>
                <w:sz w:val="24"/>
                <w:szCs w:val="24"/>
              </w:rPr>
            </w:pPr>
            <w:r>
              <w:rPr>
                <w:rFonts w:hint="eastAsia"/>
                <w:sz w:val="24"/>
                <w:szCs w:val="24"/>
              </w:rPr>
              <w:t>70</w:t>
            </w:r>
          </w:p>
        </w:tc>
        <w:tc>
          <w:tcPr>
            <w:tcW w:w="1968" w:type="dxa"/>
            <w:noWrap/>
            <w:vAlign w:val="center"/>
          </w:tcPr>
          <w:p w14:paraId="6A78811D">
            <w:pPr>
              <w:spacing w:line="240" w:lineRule="auto"/>
              <w:jc w:val="center"/>
              <w:rPr>
                <w:sz w:val="24"/>
                <w:szCs w:val="24"/>
              </w:rPr>
            </w:pPr>
            <w:r>
              <w:rPr>
                <w:rFonts w:hint="eastAsia"/>
                <w:sz w:val="24"/>
                <w:szCs w:val="24"/>
              </w:rPr>
              <w:t>50</w:t>
            </w:r>
          </w:p>
        </w:tc>
      </w:tr>
      <w:tr w14:paraId="4797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restart"/>
            <w:noWrap/>
            <w:vAlign w:val="center"/>
          </w:tcPr>
          <w:p w14:paraId="6AD7C6AD">
            <w:pPr>
              <w:spacing w:line="240" w:lineRule="auto"/>
              <w:jc w:val="center"/>
              <w:rPr>
                <w:sz w:val="24"/>
                <w:szCs w:val="24"/>
              </w:rPr>
            </w:pPr>
            <w:r>
              <w:rPr>
                <w:rFonts w:hint="eastAsia"/>
                <w:sz w:val="24"/>
                <w:szCs w:val="24"/>
              </w:rPr>
              <w:t>三圳镇</w:t>
            </w:r>
          </w:p>
        </w:tc>
        <w:tc>
          <w:tcPr>
            <w:tcW w:w="1559" w:type="dxa"/>
            <w:noWrap/>
            <w:vAlign w:val="center"/>
          </w:tcPr>
          <w:p w14:paraId="7D600953">
            <w:pPr>
              <w:spacing w:line="240" w:lineRule="auto"/>
              <w:jc w:val="center"/>
              <w:rPr>
                <w:sz w:val="24"/>
                <w:szCs w:val="24"/>
              </w:rPr>
            </w:pPr>
            <w:r>
              <w:rPr>
                <w:rFonts w:hint="eastAsia"/>
                <w:sz w:val="24"/>
                <w:szCs w:val="24"/>
              </w:rPr>
              <w:t>生猪</w:t>
            </w:r>
          </w:p>
        </w:tc>
        <w:tc>
          <w:tcPr>
            <w:tcW w:w="1701" w:type="dxa"/>
            <w:noWrap/>
            <w:vAlign w:val="center"/>
          </w:tcPr>
          <w:p w14:paraId="69B037AC">
            <w:pPr>
              <w:spacing w:line="240" w:lineRule="auto"/>
              <w:jc w:val="center"/>
              <w:rPr>
                <w:sz w:val="24"/>
                <w:szCs w:val="24"/>
              </w:rPr>
            </w:pPr>
            <w:r>
              <w:rPr>
                <w:sz w:val="24"/>
                <w:szCs w:val="24"/>
              </w:rPr>
              <w:t>18</w:t>
            </w:r>
          </w:p>
        </w:tc>
        <w:tc>
          <w:tcPr>
            <w:tcW w:w="1418" w:type="dxa"/>
            <w:noWrap/>
            <w:vAlign w:val="center"/>
          </w:tcPr>
          <w:p w14:paraId="12234BD2">
            <w:pPr>
              <w:spacing w:line="240" w:lineRule="auto"/>
              <w:jc w:val="center"/>
              <w:rPr>
                <w:sz w:val="24"/>
                <w:szCs w:val="24"/>
              </w:rPr>
            </w:pPr>
            <w:r>
              <w:rPr>
                <w:rFonts w:hint="eastAsia"/>
                <w:sz w:val="24"/>
                <w:szCs w:val="24"/>
              </w:rPr>
              <w:t>1645</w:t>
            </w:r>
          </w:p>
        </w:tc>
        <w:tc>
          <w:tcPr>
            <w:tcW w:w="1968" w:type="dxa"/>
            <w:noWrap/>
            <w:vAlign w:val="center"/>
          </w:tcPr>
          <w:p w14:paraId="628529F2">
            <w:pPr>
              <w:spacing w:line="240" w:lineRule="auto"/>
              <w:jc w:val="center"/>
              <w:rPr>
                <w:sz w:val="24"/>
                <w:szCs w:val="24"/>
              </w:rPr>
            </w:pPr>
            <w:r>
              <w:rPr>
                <w:rFonts w:hint="eastAsia"/>
                <w:sz w:val="24"/>
                <w:szCs w:val="24"/>
              </w:rPr>
              <w:t>2729</w:t>
            </w:r>
          </w:p>
        </w:tc>
      </w:tr>
      <w:tr w14:paraId="516E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continue"/>
            <w:noWrap/>
            <w:vAlign w:val="center"/>
          </w:tcPr>
          <w:p w14:paraId="0DCB77E1">
            <w:pPr>
              <w:spacing w:line="240" w:lineRule="auto"/>
              <w:jc w:val="center"/>
              <w:rPr>
                <w:sz w:val="24"/>
                <w:szCs w:val="24"/>
              </w:rPr>
            </w:pPr>
          </w:p>
        </w:tc>
        <w:tc>
          <w:tcPr>
            <w:tcW w:w="1559" w:type="dxa"/>
            <w:noWrap/>
            <w:vAlign w:val="center"/>
          </w:tcPr>
          <w:p w14:paraId="43D24CF4">
            <w:pPr>
              <w:spacing w:line="240" w:lineRule="auto"/>
              <w:jc w:val="center"/>
              <w:rPr>
                <w:sz w:val="24"/>
                <w:szCs w:val="24"/>
              </w:rPr>
            </w:pPr>
            <w:r>
              <w:rPr>
                <w:rFonts w:hint="eastAsia"/>
                <w:sz w:val="24"/>
                <w:szCs w:val="24"/>
              </w:rPr>
              <w:t>肉羊</w:t>
            </w:r>
          </w:p>
        </w:tc>
        <w:tc>
          <w:tcPr>
            <w:tcW w:w="1701" w:type="dxa"/>
            <w:noWrap/>
            <w:vAlign w:val="center"/>
          </w:tcPr>
          <w:p w14:paraId="31E24B11">
            <w:pPr>
              <w:spacing w:line="240" w:lineRule="auto"/>
              <w:jc w:val="center"/>
              <w:rPr>
                <w:sz w:val="24"/>
                <w:szCs w:val="24"/>
              </w:rPr>
            </w:pPr>
            <w:r>
              <w:rPr>
                <w:sz w:val="24"/>
                <w:szCs w:val="24"/>
              </w:rPr>
              <w:t>2</w:t>
            </w:r>
          </w:p>
        </w:tc>
        <w:tc>
          <w:tcPr>
            <w:tcW w:w="1418" w:type="dxa"/>
            <w:noWrap/>
            <w:vAlign w:val="center"/>
          </w:tcPr>
          <w:p w14:paraId="303F3702">
            <w:pPr>
              <w:spacing w:line="240" w:lineRule="auto"/>
              <w:jc w:val="center"/>
              <w:rPr>
                <w:sz w:val="24"/>
                <w:szCs w:val="24"/>
              </w:rPr>
            </w:pPr>
            <w:r>
              <w:rPr>
                <w:rFonts w:hint="eastAsia"/>
                <w:sz w:val="24"/>
                <w:szCs w:val="24"/>
              </w:rPr>
              <w:t>260</w:t>
            </w:r>
          </w:p>
        </w:tc>
        <w:tc>
          <w:tcPr>
            <w:tcW w:w="1968" w:type="dxa"/>
            <w:noWrap/>
            <w:vAlign w:val="center"/>
          </w:tcPr>
          <w:p w14:paraId="7BD1ED74">
            <w:pPr>
              <w:spacing w:line="240" w:lineRule="auto"/>
              <w:jc w:val="center"/>
              <w:rPr>
                <w:sz w:val="24"/>
                <w:szCs w:val="24"/>
              </w:rPr>
            </w:pPr>
            <w:r>
              <w:rPr>
                <w:rFonts w:hint="eastAsia"/>
                <w:sz w:val="24"/>
                <w:szCs w:val="24"/>
              </w:rPr>
              <w:t>160</w:t>
            </w:r>
          </w:p>
        </w:tc>
      </w:tr>
      <w:tr w14:paraId="4FBB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shd w:val="clear" w:color="auto" w:fill="auto"/>
            <w:noWrap/>
            <w:vAlign w:val="center"/>
          </w:tcPr>
          <w:p w14:paraId="7B7C61B5">
            <w:pPr>
              <w:spacing w:line="240" w:lineRule="auto"/>
              <w:jc w:val="center"/>
              <w:rPr>
                <w:sz w:val="24"/>
                <w:szCs w:val="24"/>
              </w:rPr>
            </w:pPr>
            <w:r>
              <w:rPr>
                <w:rFonts w:hint="eastAsia"/>
                <w:sz w:val="24"/>
                <w:szCs w:val="24"/>
              </w:rPr>
              <w:t>南磜镇</w:t>
            </w:r>
          </w:p>
        </w:tc>
        <w:tc>
          <w:tcPr>
            <w:tcW w:w="1559" w:type="dxa"/>
            <w:shd w:val="clear" w:color="auto" w:fill="auto"/>
            <w:noWrap/>
            <w:vAlign w:val="center"/>
          </w:tcPr>
          <w:p w14:paraId="03F7BDA2">
            <w:pPr>
              <w:spacing w:line="240" w:lineRule="auto"/>
              <w:jc w:val="center"/>
              <w:rPr>
                <w:sz w:val="24"/>
                <w:szCs w:val="24"/>
              </w:rPr>
            </w:pPr>
            <w:r>
              <w:rPr>
                <w:rFonts w:hint="eastAsia"/>
                <w:sz w:val="24"/>
                <w:szCs w:val="24"/>
              </w:rPr>
              <w:t>生猪</w:t>
            </w:r>
          </w:p>
        </w:tc>
        <w:tc>
          <w:tcPr>
            <w:tcW w:w="1701" w:type="dxa"/>
            <w:noWrap/>
            <w:vAlign w:val="center"/>
          </w:tcPr>
          <w:p w14:paraId="413CFAF9">
            <w:pPr>
              <w:spacing w:line="240" w:lineRule="auto"/>
              <w:jc w:val="center"/>
              <w:rPr>
                <w:sz w:val="24"/>
                <w:szCs w:val="24"/>
              </w:rPr>
            </w:pPr>
            <w:r>
              <w:rPr>
                <w:sz w:val="24"/>
                <w:szCs w:val="24"/>
              </w:rPr>
              <w:t>21</w:t>
            </w:r>
          </w:p>
        </w:tc>
        <w:tc>
          <w:tcPr>
            <w:tcW w:w="1418" w:type="dxa"/>
            <w:noWrap/>
            <w:vAlign w:val="center"/>
          </w:tcPr>
          <w:p w14:paraId="0063D9BF">
            <w:pPr>
              <w:spacing w:line="240" w:lineRule="auto"/>
              <w:jc w:val="center"/>
              <w:rPr>
                <w:sz w:val="24"/>
                <w:szCs w:val="24"/>
              </w:rPr>
            </w:pPr>
            <w:r>
              <w:rPr>
                <w:rFonts w:hint="eastAsia"/>
                <w:sz w:val="24"/>
                <w:szCs w:val="24"/>
              </w:rPr>
              <w:t>1858</w:t>
            </w:r>
          </w:p>
        </w:tc>
        <w:tc>
          <w:tcPr>
            <w:tcW w:w="1968" w:type="dxa"/>
            <w:noWrap/>
            <w:vAlign w:val="center"/>
          </w:tcPr>
          <w:p w14:paraId="4893F3C8">
            <w:pPr>
              <w:spacing w:line="240" w:lineRule="auto"/>
              <w:jc w:val="center"/>
              <w:rPr>
                <w:sz w:val="24"/>
                <w:szCs w:val="24"/>
              </w:rPr>
            </w:pPr>
            <w:r>
              <w:rPr>
                <w:rFonts w:hint="eastAsia"/>
                <w:sz w:val="24"/>
                <w:szCs w:val="24"/>
              </w:rPr>
              <w:t>4082</w:t>
            </w:r>
          </w:p>
        </w:tc>
      </w:tr>
      <w:tr w14:paraId="6A9F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restart"/>
            <w:shd w:val="clear" w:color="auto" w:fill="auto"/>
            <w:noWrap/>
            <w:vAlign w:val="center"/>
          </w:tcPr>
          <w:p w14:paraId="30D35CB3">
            <w:pPr>
              <w:spacing w:line="240" w:lineRule="auto"/>
              <w:jc w:val="center"/>
              <w:rPr>
                <w:sz w:val="24"/>
                <w:szCs w:val="24"/>
              </w:rPr>
            </w:pPr>
            <w:r>
              <w:rPr>
                <w:rFonts w:hint="eastAsia"/>
                <w:sz w:val="24"/>
                <w:szCs w:val="24"/>
              </w:rPr>
              <w:t>蓝坊镇</w:t>
            </w:r>
          </w:p>
        </w:tc>
        <w:tc>
          <w:tcPr>
            <w:tcW w:w="1559" w:type="dxa"/>
            <w:shd w:val="clear" w:color="auto" w:fill="auto"/>
            <w:noWrap/>
            <w:vAlign w:val="center"/>
          </w:tcPr>
          <w:p w14:paraId="0A1286DC">
            <w:pPr>
              <w:spacing w:line="240" w:lineRule="auto"/>
              <w:jc w:val="center"/>
              <w:rPr>
                <w:sz w:val="24"/>
                <w:szCs w:val="24"/>
              </w:rPr>
            </w:pPr>
            <w:r>
              <w:rPr>
                <w:rFonts w:hint="eastAsia"/>
                <w:sz w:val="24"/>
                <w:szCs w:val="24"/>
              </w:rPr>
              <w:t>生猪</w:t>
            </w:r>
          </w:p>
        </w:tc>
        <w:tc>
          <w:tcPr>
            <w:tcW w:w="1701" w:type="dxa"/>
            <w:noWrap/>
            <w:vAlign w:val="center"/>
          </w:tcPr>
          <w:p w14:paraId="116782D2">
            <w:pPr>
              <w:spacing w:line="240" w:lineRule="auto"/>
              <w:jc w:val="center"/>
              <w:rPr>
                <w:sz w:val="24"/>
                <w:szCs w:val="24"/>
              </w:rPr>
            </w:pPr>
            <w:r>
              <w:rPr>
                <w:sz w:val="24"/>
                <w:szCs w:val="24"/>
              </w:rPr>
              <w:t>18</w:t>
            </w:r>
          </w:p>
        </w:tc>
        <w:tc>
          <w:tcPr>
            <w:tcW w:w="1418" w:type="dxa"/>
            <w:noWrap/>
            <w:vAlign w:val="center"/>
          </w:tcPr>
          <w:p w14:paraId="3B939685">
            <w:pPr>
              <w:spacing w:line="240" w:lineRule="auto"/>
              <w:jc w:val="center"/>
              <w:rPr>
                <w:sz w:val="24"/>
                <w:szCs w:val="24"/>
              </w:rPr>
            </w:pPr>
            <w:r>
              <w:rPr>
                <w:rFonts w:hint="eastAsia"/>
                <w:sz w:val="24"/>
                <w:szCs w:val="24"/>
              </w:rPr>
              <w:t>751</w:t>
            </w:r>
          </w:p>
        </w:tc>
        <w:tc>
          <w:tcPr>
            <w:tcW w:w="1968" w:type="dxa"/>
            <w:noWrap/>
            <w:vAlign w:val="center"/>
          </w:tcPr>
          <w:p w14:paraId="25655670">
            <w:pPr>
              <w:spacing w:line="240" w:lineRule="auto"/>
              <w:jc w:val="center"/>
              <w:rPr>
                <w:sz w:val="24"/>
                <w:szCs w:val="24"/>
              </w:rPr>
            </w:pPr>
            <w:r>
              <w:rPr>
                <w:rFonts w:hint="eastAsia"/>
                <w:sz w:val="24"/>
                <w:szCs w:val="24"/>
              </w:rPr>
              <w:t>1513</w:t>
            </w:r>
          </w:p>
        </w:tc>
      </w:tr>
      <w:tr w14:paraId="3AA9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continue"/>
            <w:shd w:val="clear" w:color="auto" w:fill="auto"/>
            <w:noWrap/>
            <w:vAlign w:val="center"/>
          </w:tcPr>
          <w:p w14:paraId="775D798F">
            <w:pPr>
              <w:spacing w:line="240" w:lineRule="auto"/>
              <w:jc w:val="center"/>
              <w:rPr>
                <w:sz w:val="24"/>
                <w:szCs w:val="24"/>
              </w:rPr>
            </w:pPr>
          </w:p>
        </w:tc>
        <w:tc>
          <w:tcPr>
            <w:tcW w:w="1559" w:type="dxa"/>
            <w:shd w:val="clear" w:color="auto" w:fill="auto"/>
            <w:noWrap/>
            <w:vAlign w:val="center"/>
          </w:tcPr>
          <w:p w14:paraId="7395FDBC">
            <w:pPr>
              <w:spacing w:line="240" w:lineRule="auto"/>
              <w:jc w:val="center"/>
              <w:rPr>
                <w:sz w:val="24"/>
                <w:szCs w:val="24"/>
              </w:rPr>
            </w:pPr>
            <w:r>
              <w:rPr>
                <w:rFonts w:hint="eastAsia"/>
                <w:sz w:val="24"/>
                <w:szCs w:val="24"/>
              </w:rPr>
              <w:t>肉羊</w:t>
            </w:r>
          </w:p>
        </w:tc>
        <w:tc>
          <w:tcPr>
            <w:tcW w:w="1701" w:type="dxa"/>
            <w:noWrap/>
            <w:vAlign w:val="center"/>
          </w:tcPr>
          <w:p w14:paraId="2CA380BB">
            <w:pPr>
              <w:spacing w:line="240" w:lineRule="auto"/>
              <w:jc w:val="center"/>
              <w:rPr>
                <w:sz w:val="24"/>
                <w:szCs w:val="24"/>
              </w:rPr>
            </w:pPr>
            <w:r>
              <w:rPr>
                <w:sz w:val="24"/>
                <w:szCs w:val="24"/>
              </w:rPr>
              <w:t>2</w:t>
            </w:r>
          </w:p>
        </w:tc>
        <w:tc>
          <w:tcPr>
            <w:tcW w:w="1418" w:type="dxa"/>
            <w:noWrap/>
            <w:vAlign w:val="center"/>
          </w:tcPr>
          <w:p w14:paraId="62BC42C1">
            <w:pPr>
              <w:spacing w:line="240" w:lineRule="auto"/>
              <w:jc w:val="center"/>
              <w:rPr>
                <w:sz w:val="24"/>
                <w:szCs w:val="24"/>
              </w:rPr>
            </w:pPr>
            <w:r>
              <w:rPr>
                <w:rFonts w:hint="eastAsia"/>
                <w:sz w:val="24"/>
                <w:szCs w:val="24"/>
              </w:rPr>
              <w:t>66</w:t>
            </w:r>
          </w:p>
        </w:tc>
        <w:tc>
          <w:tcPr>
            <w:tcW w:w="1968" w:type="dxa"/>
            <w:noWrap/>
            <w:vAlign w:val="center"/>
          </w:tcPr>
          <w:p w14:paraId="77E6A59A">
            <w:pPr>
              <w:spacing w:line="240" w:lineRule="auto"/>
              <w:jc w:val="center"/>
              <w:rPr>
                <w:sz w:val="24"/>
                <w:szCs w:val="24"/>
              </w:rPr>
            </w:pPr>
            <w:r>
              <w:rPr>
                <w:rFonts w:hint="eastAsia"/>
                <w:sz w:val="24"/>
                <w:szCs w:val="24"/>
              </w:rPr>
              <w:t>27</w:t>
            </w:r>
          </w:p>
        </w:tc>
      </w:tr>
      <w:tr w14:paraId="37E6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restart"/>
            <w:noWrap/>
            <w:vAlign w:val="center"/>
          </w:tcPr>
          <w:p w14:paraId="6318BC68">
            <w:pPr>
              <w:spacing w:line="240" w:lineRule="auto"/>
              <w:jc w:val="center"/>
              <w:rPr>
                <w:sz w:val="24"/>
                <w:szCs w:val="24"/>
              </w:rPr>
            </w:pPr>
            <w:r>
              <w:rPr>
                <w:rFonts w:hint="eastAsia"/>
                <w:sz w:val="24"/>
                <w:szCs w:val="24"/>
              </w:rPr>
              <w:t>长潭镇</w:t>
            </w:r>
          </w:p>
        </w:tc>
        <w:tc>
          <w:tcPr>
            <w:tcW w:w="1559" w:type="dxa"/>
            <w:noWrap/>
            <w:vAlign w:val="center"/>
          </w:tcPr>
          <w:p w14:paraId="30219DB6">
            <w:pPr>
              <w:spacing w:line="240" w:lineRule="auto"/>
              <w:jc w:val="center"/>
              <w:rPr>
                <w:sz w:val="24"/>
                <w:szCs w:val="24"/>
              </w:rPr>
            </w:pPr>
            <w:r>
              <w:rPr>
                <w:rFonts w:hint="eastAsia"/>
                <w:sz w:val="24"/>
                <w:szCs w:val="24"/>
              </w:rPr>
              <w:t>生猪</w:t>
            </w:r>
          </w:p>
        </w:tc>
        <w:tc>
          <w:tcPr>
            <w:tcW w:w="1701" w:type="dxa"/>
            <w:noWrap/>
            <w:vAlign w:val="center"/>
          </w:tcPr>
          <w:p w14:paraId="1E5E7831">
            <w:pPr>
              <w:spacing w:line="240" w:lineRule="auto"/>
              <w:jc w:val="center"/>
              <w:rPr>
                <w:sz w:val="24"/>
                <w:szCs w:val="24"/>
              </w:rPr>
            </w:pPr>
            <w:r>
              <w:rPr>
                <w:sz w:val="24"/>
                <w:szCs w:val="24"/>
              </w:rPr>
              <w:t>7</w:t>
            </w:r>
          </w:p>
        </w:tc>
        <w:tc>
          <w:tcPr>
            <w:tcW w:w="1418" w:type="dxa"/>
            <w:noWrap/>
            <w:vAlign w:val="center"/>
          </w:tcPr>
          <w:p w14:paraId="09E90E49">
            <w:pPr>
              <w:spacing w:line="240" w:lineRule="auto"/>
              <w:jc w:val="center"/>
              <w:rPr>
                <w:sz w:val="24"/>
                <w:szCs w:val="24"/>
              </w:rPr>
            </w:pPr>
            <w:r>
              <w:rPr>
                <w:rFonts w:hint="eastAsia"/>
                <w:sz w:val="24"/>
                <w:szCs w:val="24"/>
              </w:rPr>
              <w:t>552</w:t>
            </w:r>
          </w:p>
        </w:tc>
        <w:tc>
          <w:tcPr>
            <w:tcW w:w="1968" w:type="dxa"/>
            <w:noWrap/>
            <w:vAlign w:val="center"/>
          </w:tcPr>
          <w:p w14:paraId="0FFE3ADC">
            <w:pPr>
              <w:spacing w:line="240" w:lineRule="auto"/>
              <w:jc w:val="center"/>
              <w:rPr>
                <w:sz w:val="24"/>
                <w:szCs w:val="24"/>
              </w:rPr>
            </w:pPr>
            <w:r>
              <w:rPr>
                <w:rFonts w:hint="eastAsia"/>
                <w:sz w:val="24"/>
                <w:szCs w:val="24"/>
              </w:rPr>
              <w:t>1225</w:t>
            </w:r>
          </w:p>
        </w:tc>
      </w:tr>
      <w:tr w14:paraId="6D45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continue"/>
            <w:noWrap/>
            <w:vAlign w:val="center"/>
          </w:tcPr>
          <w:p w14:paraId="1CB54630">
            <w:pPr>
              <w:spacing w:line="240" w:lineRule="auto"/>
              <w:jc w:val="center"/>
              <w:rPr>
                <w:sz w:val="24"/>
                <w:szCs w:val="24"/>
              </w:rPr>
            </w:pPr>
          </w:p>
        </w:tc>
        <w:tc>
          <w:tcPr>
            <w:tcW w:w="1559" w:type="dxa"/>
            <w:noWrap/>
            <w:vAlign w:val="center"/>
          </w:tcPr>
          <w:p w14:paraId="1374DD98">
            <w:pPr>
              <w:spacing w:line="240" w:lineRule="auto"/>
              <w:jc w:val="center"/>
              <w:rPr>
                <w:sz w:val="24"/>
                <w:szCs w:val="24"/>
              </w:rPr>
            </w:pPr>
            <w:r>
              <w:rPr>
                <w:rFonts w:hint="eastAsia"/>
                <w:sz w:val="24"/>
                <w:szCs w:val="24"/>
              </w:rPr>
              <w:t>肉牛</w:t>
            </w:r>
          </w:p>
        </w:tc>
        <w:tc>
          <w:tcPr>
            <w:tcW w:w="1701" w:type="dxa"/>
            <w:noWrap/>
            <w:vAlign w:val="center"/>
          </w:tcPr>
          <w:p w14:paraId="29D0B242">
            <w:pPr>
              <w:spacing w:line="240" w:lineRule="auto"/>
              <w:jc w:val="center"/>
              <w:rPr>
                <w:sz w:val="24"/>
                <w:szCs w:val="24"/>
              </w:rPr>
            </w:pPr>
            <w:r>
              <w:rPr>
                <w:sz w:val="24"/>
                <w:szCs w:val="24"/>
              </w:rPr>
              <w:t>3</w:t>
            </w:r>
          </w:p>
        </w:tc>
        <w:tc>
          <w:tcPr>
            <w:tcW w:w="1418" w:type="dxa"/>
            <w:noWrap/>
            <w:vAlign w:val="center"/>
          </w:tcPr>
          <w:p w14:paraId="1F4DECED">
            <w:pPr>
              <w:spacing w:line="240" w:lineRule="auto"/>
              <w:jc w:val="center"/>
              <w:rPr>
                <w:sz w:val="24"/>
                <w:szCs w:val="24"/>
              </w:rPr>
            </w:pPr>
            <w:r>
              <w:rPr>
                <w:rFonts w:hint="eastAsia"/>
                <w:sz w:val="24"/>
                <w:szCs w:val="24"/>
              </w:rPr>
              <w:t>64</w:t>
            </w:r>
          </w:p>
        </w:tc>
        <w:tc>
          <w:tcPr>
            <w:tcW w:w="1968" w:type="dxa"/>
            <w:noWrap/>
            <w:vAlign w:val="center"/>
          </w:tcPr>
          <w:p w14:paraId="11A26902">
            <w:pPr>
              <w:spacing w:line="240" w:lineRule="auto"/>
              <w:jc w:val="center"/>
              <w:rPr>
                <w:sz w:val="24"/>
                <w:szCs w:val="24"/>
              </w:rPr>
            </w:pPr>
            <w:r>
              <w:rPr>
                <w:rFonts w:hint="eastAsia"/>
                <w:sz w:val="24"/>
                <w:szCs w:val="24"/>
              </w:rPr>
              <w:t>105</w:t>
            </w:r>
          </w:p>
        </w:tc>
      </w:tr>
      <w:tr w14:paraId="5A9F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continue"/>
            <w:noWrap/>
            <w:vAlign w:val="center"/>
          </w:tcPr>
          <w:p w14:paraId="20A90EE3">
            <w:pPr>
              <w:spacing w:line="240" w:lineRule="auto"/>
              <w:jc w:val="center"/>
              <w:rPr>
                <w:sz w:val="24"/>
                <w:szCs w:val="24"/>
              </w:rPr>
            </w:pPr>
          </w:p>
        </w:tc>
        <w:tc>
          <w:tcPr>
            <w:tcW w:w="1559" w:type="dxa"/>
            <w:noWrap/>
            <w:vAlign w:val="center"/>
          </w:tcPr>
          <w:p w14:paraId="37B3A7AA">
            <w:pPr>
              <w:spacing w:line="240" w:lineRule="auto"/>
              <w:jc w:val="center"/>
              <w:rPr>
                <w:sz w:val="24"/>
                <w:szCs w:val="24"/>
              </w:rPr>
            </w:pPr>
            <w:r>
              <w:rPr>
                <w:rFonts w:hint="eastAsia"/>
                <w:sz w:val="24"/>
                <w:szCs w:val="24"/>
              </w:rPr>
              <w:t>肉羊</w:t>
            </w:r>
          </w:p>
        </w:tc>
        <w:tc>
          <w:tcPr>
            <w:tcW w:w="1701" w:type="dxa"/>
            <w:noWrap/>
            <w:vAlign w:val="center"/>
          </w:tcPr>
          <w:p w14:paraId="2FBCF171">
            <w:pPr>
              <w:spacing w:line="240" w:lineRule="auto"/>
              <w:jc w:val="center"/>
              <w:rPr>
                <w:sz w:val="24"/>
                <w:szCs w:val="24"/>
              </w:rPr>
            </w:pPr>
            <w:r>
              <w:rPr>
                <w:sz w:val="24"/>
                <w:szCs w:val="24"/>
              </w:rPr>
              <w:t>2</w:t>
            </w:r>
          </w:p>
        </w:tc>
        <w:tc>
          <w:tcPr>
            <w:tcW w:w="1418" w:type="dxa"/>
            <w:noWrap/>
            <w:vAlign w:val="center"/>
          </w:tcPr>
          <w:p w14:paraId="44D05B26">
            <w:pPr>
              <w:spacing w:line="240" w:lineRule="auto"/>
              <w:jc w:val="center"/>
              <w:rPr>
                <w:sz w:val="24"/>
                <w:szCs w:val="24"/>
              </w:rPr>
            </w:pPr>
            <w:r>
              <w:rPr>
                <w:rFonts w:hint="eastAsia"/>
                <w:sz w:val="24"/>
                <w:szCs w:val="24"/>
              </w:rPr>
              <w:t>60</w:t>
            </w:r>
          </w:p>
        </w:tc>
        <w:tc>
          <w:tcPr>
            <w:tcW w:w="1968" w:type="dxa"/>
            <w:noWrap/>
            <w:vAlign w:val="center"/>
          </w:tcPr>
          <w:p w14:paraId="30197C7D">
            <w:pPr>
              <w:spacing w:line="240" w:lineRule="auto"/>
              <w:jc w:val="center"/>
              <w:rPr>
                <w:sz w:val="24"/>
                <w:szCs w:val="24"/>
              </w:rPr>
            </w:pPr>
            <w:r>
              <w:rPr>
                <w:rFonts w:hint="eastAsia"/>
                <w:sz w:val="24"/>
                <w:szCs w:val="24"/>
              </w:rPr>
              <w:t>115</w:t>
            </w:r>
          </w:p>
        </w:tc>
      </w:tr>
      <w:tr w14:paraId="67AF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vMerge w:val="continue"/>
            <w:noWrap/>
            <w:vAlign w:val="center"/>
          </w:tcPr>
          <w:p w14:paraId="75A03C9E">
            <w:pPr>
              <w:spacing w:line="240" w:lineRule="auto"/>
              <w:jc w:val="center"/>
              <w:rPr>
                <w:sz w:val="24"/>
                <w:szCs w:val="24"/>
              </w:rPr>
            </w:pPr>
          </w:p>
        </w:tc>
        <w:tc>
          <w:tcPr>
            <w:tcW w:w="1559" w:type="dxa"/>
            <w:noWrap/>
            <w:vAlign w:val="center"/>
          </w:tcPr>
          <w:p w14:paraId="41FBD756">
            <w:pPr>
              <w:spacing w:line="240" w:lineRule="auto"/>
              <w:jc w:val="center"/>
              <w:rPr>
                <w:sz w:val="24"/>
                <w:szCs w:val="24"/>
              </w:rPr>
            </w:pPr>
            <w:r>
              <w:rPr>
                <w:rFonts w:hint="eastAsia"/>
                <w:sz w:val="24"/>
                <w:szCs w:val="24"/>
              </w:rPr>
              <w:t>肉鸡</w:t>
            </w:r>
          </w:p>
        </w:tc>
        <w:tc>
          <w:tcPr>
            <w:tcW w:w="1701" w:type="dxa"/>
            <w:noWrap/>
            <w:vAlign w:val="center"/>
          </w:tcPr>
          <w:p w14:paraId="2A986BE5">
            <w:pPr>
              <w:spacing w:line="240" w:lineRule="auto"/>
              <w:jc w:val="center"/>
              <w:rPr>
                <w:sz w:val="24"/>
                <w:szCs w:val="24"/>
              </w:rPr>
            </w:pPr>
            <w:r>
              <w:rPr>
                <w:sz w:val="24"/>
                <w:szCs w:val="24"/>
              </w:rPr>
              <w:t>1</w:t>
            </w:r>
          </w:p>
        </w:tc>
        <w:tc>
          <w:tcPr>
            <w:tcW w:w="1418" w:type="dxa"/>
            <w:noWrap/>
            <w:vAlign w:val="center"/>
          </w:tcPr>
          <w:p w14:paraId="507E1939">
            <w:pPr>
              <w:spacing w:line="240" w:lineRule="auto"/>
              <w:jc w:val="center"/>
              <w:rPr>
                <w:sz w:val="24"/>
                <w:szCs w:val="24"/>
              </w:rPr>
            </w:pPr>
            <w:r>
              <w:rPr>
                <w:sz w:val="24"/>
                <w:szCs w:val="24"/>
              </w:rPr>
              <w:t>900</w:t>
            </w:r>
          </w:p>
        </w:tc>
        <w:tc>
          <w:tcPr>
            <w:tcW w:w="1968" w:type="dxa"/>
            <w:noWrap/>
            <w:vAlign w:val="center"/>
          </w:tcPr>
          <w:p w14:paraId="23E6F20F">
            <w:pPr>
              <w:spacing w:line="240" w:lineRule="auto"/>
              <w:jc w:val="center"/>
              <w:rPr>
                <w:sz w:val="24"/>
                <w:szCs w:val="24"/>
              </w:rPr>
            </w:pPr>
            <w:r>
              <w:rPr>
                <w:sz w:val="24"/>
                <w:szCs w:val="24"/>
              </w:rPr>
              <w:t>4000</w:t>
            </w:r>
          </w:p>
        </w:tc>
      </w:tr>
      <w:tr w14:paraId="6C6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13" w:type="dxa"/>
            <w:noWrap/>
            <w:vAlign w:val="center"/>
          </w:tcPr>
          <w:p w14:paraId="2F020F50">
            <w:pPr>
              <w:spacing w:line="240" w:lineRule="auto"/>
              <w:jc w:val="center"/>
              <w:rPr>
                <w:sz w:val="24"/>
                <w:szCs w:val="24"/>
              </w:rPr>
            </w:pPr>
            <w:r>
              <w:rPr>
                <w:rFonts w:hint="eastAsia"/>
                <w:sz w:val="24"/>
                <w:szCs w:val="24"/>
              </w:rPr>
              <w:t>蕉城镇</w:t>
            </w:r>
          </w:p>
        </w:tc>
        <w:tc>
          <w:tcPr>
            <w:tcW w:w="1559" w:type="dxa"/>
            <w:noWrap/>
            <w:vAlign w:val="center"/>
          </w:tcPr>
          <w:p w14:paraId="44317DF6">
            <w:pPr>
              <w:spacing w:line="240" w:lineRule="auto"/>
              <w:jc w:val="center"/>
              <w:rPr>
                <w:sz w:val="24"/>
                <w:szCs w:val="24"/>
              </w:rPr>
            </w:pPr>
            <w:r>
              <w:rPr>
                <w:rFonts w:hint="eastAsia"/>
                <w:sz w:val="24"/>
                <w:szCs w:val="24"/>
              </w:rPr>
              <w:t>生猪</w:t>
            </w:r>
          </w:p>
        </w:tc>
        <w:tc>
          <w:tcPr>
            <w:tcW w:w="1701" w:type="dxa"/>
            <w:noWrap/>
            <w:vAlign w:val="center"/>
          </w:tcPr>
          <w:p w14:paraId="482580A5">
            <w:pPr>
              <w:spacing w:line="240" w:lineRule="auto"/>
              <w:jc w:val="center"/>
              <w:rPr>
                <w:sz w:val="24"/>
                <w:szCs w:val="24"/>
              </w:rPr>
            </w:pPr>
            <w:r>
              <w:rPr>
                <w:sz w:val="24"/>
                <w:szCs w:val="24"/>
              </w:rPr>
              <w:t>8</w:t>
            </w:r>
          </w:p>
        </w:tc>
        <w:tc>
          <w:tcPr>
            <w:tcW w:w="1418" w:type="dxa"/>
            <w:noWrap/>
            <w:vAlign w:val="center"/>
          </w:tcPr>
          <w:p w14:paraId="6345852C">
            <w:pPr>
              <w:spacing w:line="240" w:lineRule="auto"/>
              <w:jc w:val="center"/>
              <w:rPr>
                <w:sz w:val="24"/>
                <w:szCs w:val="24"/>
              </w:rPr>
            </w:pPr>
            <w:r>
              <w:rPr>
                <w:rFonts w:hint="eastAsia"/>
                <w:sz w:val="24"/>
                <w:szCs w:val="24"/>
              </w:rPr>
              <w:t>1025</w:t>
            </w:r>
          </w:p>
        </w:tc>
        <w:tc>
          <w:tcPr>
            <w:tcW w:w="1968" w:type="dxa"/>
            <w:noWrap/>
            <w:vAlign w:val="center"/>
          </w:tcPr>
          <w:p w14:paraId="242316FB">
            <w:pPr>
              <w:spacing w:line="240" w:lineRule="auto"/>
              <w:jc w:val="center"/>
              <w:rPr>
                <w:sz w:val="24"/>
                <w:szCs w:val="24"/>
              </w:rPr>
            </w:pPr>
            <w:r>
              <w:rPr>
                <w:rFonts w:hint="eastAsia"/>
                <w:sz w:val="24"/>
                <w:szCs w:val="24"/>
              </w:rPr>
              <w:t>1505</w:t>
            </w:r>
          </w:p>
        </w:tc>
      </w:tr>
      <w:tr w14:paraId="51C7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13" w:type="dxa"/>
            <w:vMerge w:val="restart"/>
            <w:noWrap/>
            <w:vAlign w:val="center"/>
          </w:tcPr>
          <w:p w14:paraId="15E6E42F">
            <w:pPr>
              <w:spacing w:line="240" w:lineRule="auto"/>
              <w:jc w:val="center"/>
              <w:rPr>
                <w:sz w:val="24"/>
                <w:szCs w:val="24"/>
              </w:rPr>
            </w:pPr>
            <w:r>
              <w:rPr>
                <w:rFonts w:hint="eastAsia"/>
                <w:sz w:val="24"/>
                <w:szCs w:val="24"/>
              </w:rPr>
              <w:t>总计</w:t>
            </w:r>
          </w:p>
        </w:tc>
        <w:tc>
          <w:tcPr>
            <w:tcW w:w="1559" w:type="dxa"/>
            <w:noWrap/>
            <w:vAlign w:val="center"/>
          </w:tcPr>
          <w:p w14:paraId="1A27FB53">
            <w:pPr>
              <w:spacing w:line="240" w:lineRule="auto"/>
              <w:jc w:val="center"/>
              <w:rPr>
                <w:sz w:val="24"/>
                <w:szCs w:val="24"/>
              </w:rPr>
            </w:pPr>
            <w:r>
              <w:rPr>
                <w:sz w:val="24"/>
                <w:szCs w:val="24"/>
              </w:rPr>
              <w:t>生猪</w:t>
            </w:r>
          </w:p>
        </w:tc>
        <w:tc>
          <w:tcPr>
            <w:tcW w:w="1701" w:type="dxa"/>
            <w:noWrap/>
            <w:vAlign w:val="center"/>
          </w:tcPr>
          <w:p w14:paraId="2D97180D">
            <w:pPr>
              <w:spacing w:line="240" w:lineRule="auto"/>
              <w:jc w:val="center"/>
              <w:rPr>
                <w:sz w:val="24"/>
                <w:szCs w:val="24"/>
              </w:rPr>
            </w:pPr>
            <w:r>
              <w:rPr>
                <w:rFonts w:hint="eastAsia"/>
                <w:sz w:val="24"/>
                <w:szCs w:val="24"/>
              </w:rPr>
              <w:t>199</w:t>
            </w:r>
          </w:p>
        </w:tc>
        <w:tc>
          <w:tcPr>
            <w:tcW w:w="1418" w:type="dxa"/>
            <w:noWrap/>
            <w:vAlign w:val="center"/>
          </w:tcPr>
          <w:p w14:paraId="110AF9E3">
            <w:pPr>
              <w:spacing w:line="240" w:lineRule="auto"/>
              <w:jc w:val="center"/>
              <w:rPr>
                <w:sz w:val="24"/>
                <w:szCs w:val="24"/>
              </w:rPr>
            </w:pPr>
            <w:r>
              <w:rPr>
                <w:rFonts w:hint="eastAsia"/>
                <w:sz w:val="24"/>
                <w:szCs w:val="24"/>
              </w:rPr>
              <w:t>24089</w:t>
            </w:r>
          </w:p>
        </w:tc>
        <w:tc>
          <w:tcPr>
            <w:tcW w:w="1968" w:type="dxa"/>
            <w:noWrap/>
            <w:vAlign w:val="center"/>
          </w:tcPr>
          <w:p w14:paraId="3E7F1D8F">
            <w:pPr>
              <w:spacing w:line="240" w:lineRule="auto"/>
              <w:jc w:val="center"/>
              <w:rPr>
                <w:sz w:val="24"/>
                <w:szCs w:val="24"/>
              </w:rPr>
            </w:pPr>
            <w:r>
              <w:rPr>
                <w:rFonts w:hint="eastAsia"/>
                <w:sz w:val="24"/>
                <w:szCs w:val="24"/>
              </w:rPr>
              <w:t>30402</w:t>
            </w:r>
          </w:p>
        </w:tc>
      </w:tr>
      <w:tr w14:paraId="382C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13" w:type="dxa"/>
            <w:vMerge w:val="continue"/>
            <w:noWrap/>
            <w:vAlign w:val="center"/>
          </w:tcPr>
          <w:p w14:paraId="349550B3">
            <w:pPr>
              <w:spacing w:line="240" w:lineRule="auto"/>
              <w:jc w:val="center"/>
              <w:rPr>
                <w:sz w:val="24"/>
                <w:szCs w:val="24"/>
              </w:rPr>
            </w:pPr>
          </w:p>
        </w:tc>
        <w:tc>
          <w:tcPr>
            <w:tcW w:w="1559" w:type="dxa"/>
            <w:shd w:val="clear" w:color="auto" w:fill="auto"/>
            <w:noWrap/>
            <w:vAlign w:val="center"/>
          </w:tcPr>
          <w:p w14:paraId="540FA546">
            <w:pPr>
              <w:spacing w:line="240" w:lineRule="auto"/>
              <w:jc w:val="center"/>
              <w:rPr>
                <w:sz w:val="24"/>
                <w:szCs w:val="24"/>
              </w:rPr>
            </w:pPr>
            <w:r>
              <w:rPr>
                <w:rFonts w:hint="eastAsia"/>
                <w:sz w:val="24"/>
                <w:szCs w:val="24"/>
              </w:rPr>
              <w:t>肉羊</w:t>
            </w:r>
          </w:p>
        </w:tc>
        <w:tc>
          <w:tcPr>
            <w:tcW w:w="1701" w:type="dxa"/>
            <w:shd w:val="clear" w:color="auto" w:fill="auto"/>
            <w:noWrap/>
            <w:vAlign w:val="center"/>
          </w:tcPr>
          <w:p w14:paraId="17DF7ABA">
            <w:pPr>
              <w:spacing w:line="240" w:lineRule="auto"/>
              <w:jc w:val="center"/>
              <w:rPr>
                <w:sz w:val="24"/>
                <w:szCs w:val="24"/>
              </w:rPr>
            </w:pPr>
            <w:r>
              <w:rPr>
                <w:rFonts w:hint="eastAsia"/>
                <w:sz w:val="24"/>
                <w:szCs w:val="24"/>
              </w:rPr>
              <w:t>7</w:t>
            </w:r>
          </w:p>
        </w:tc>
        <w:tc>
          <w:tcPr>
            <w:tcW w:w="1418" w:type="dxa"/>
            <w:shd w:val="clear" w:color="auto" w:fill="auto"/>
            <w:noWrap/>
            <w:vAlign w:val="center"/>
          </w:tcPr>
          <w:p w14:paraId="64E98949">
            <w:pPr>
              <w:spacing w:line="240" w:lineRule="auto"/>
              <w:jc w:val="center"/>
              <w:rPr>
                <w:sz w:val="24"/>
                <w:szCs w:val="24"/>
              </w:rPr>
            </w:pPr>
            <w:r>
              <w:rPr>
                <w:rFonts w:hint="eastAsia"/>
                <w:sz w:val="24"/>
                <w:szCs w:val="24"/>
              </w:rPr>
              <w:t>456</w:t>
            </w:r>
          </w:p>
        </w:tc>
        <w:tc>
          <w:tcPr>
            <w:tcW w:w="1968" w:type="dxa"/>
            <w:shd w:val="clear" w:color="auto" w:fill="auto"/>
            <w:noWrap/>
            <w:vAlign w:val="center"/>
          </w:tcPr>
          <w:p w14:paraId="368171CD">
            <w:pPr>
              <w:spacing w:line="240" w:lineRule="auto"/>
              <w:jc w:val="center"/>
              <w:rPr>
                <w:sz w:val="24"/>
                <w:szCs w:val="24"/>
              </w:rPr>
            </w:pPr>
            <w:r>
              <w:rPr>
                <w:rFonts w:hint="eastAsia"/>
                <w:sz w:val="24"/>
                <w:szCs w:val="24"/>
              </w:rPr>
              <w:t>352</w:t>
            </w:r>
          </w:p>
        </w:tc>
      </w:tr>
      <w:tr w14:paraId="529B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13" w:type="dxa"/>
            <w:vMerge w:val="continue"/>
            <w:noWrap/>
            <w:vAlign w:val="center"/>
          </w:tcPr>
          <w:p w14:paraId="17C7C4AA">
            <w:pPr>
              <w:spacing w:line="240" w:lineRule="auto"/>
              <w:jc w:val="center"/>
              <w:rPr>
                <w:sz w:val="24"/>
                <w:szCs w:val="24"/>
              </w:rPr>
            </w:pPr>
          </w:p>
        </w:tc>
        <w:tc>
          <w:tcPr>
            <w:tcW w:w="1559" w:type="dxa"/>
            <w:noWrap/>
            <w:vAlign w:val="center"/>
          </w:tcPr>
          <w:p w14:paraId="5AAB84AB">
            <w:pPr>
              <w:spacing w:line="240" w:lineRule="auto"/>
              <w:jc w:val="center"/>
              <w:rPr>
                <w:sz w:val="24"/>
                <w:szCs w:val="24"/>
              </w:rPr>
            </w:pPr>
            <w:r>
              <w:rPr>
                <w:rFonts w:hint="eastAsia"/>
                <w:sz w:val="24"/>
                <w:szCs w:val="24"/>
              </w:rPr>
              <w:t>肉牛</w:t>
            </w:r>
          </w:p>
        </w:tc>
        <w:tc>
          <w:tcPr>
            <w:tcW w:w="1701" w:type="dxa"/>
            <w:noWrap/>
            <w:vAlign w:val="center"/>
          </w:tcPr>
          <w:p w14:paraId="1192F71B">
            <w:pPr>
              <w:spacing w:line="240" w:lineRule="auto"/>
              <w:jc w:val="center"/>
              <w:rPr>
                <w:sz w:val="24"/>
                <w:szCs w:val="24"/>
              </w:rPr>
            </w:pPr>
            <w:r>
              <w:rPr>
                <w:rFonts w:hint="eastAsia"/>
                <w:sz w:val="24"/>
                <w:szCs w:val="24"/>
              </w:rPr>
              <w:t>4</w:t>
            </w:r>
          </w:p>
        </w:tc>
        <w:tc>
          <w:tcPr>
            <w:tcW w:w="1418" w:type="dxa"/>
            <w:noWrap/>
            <w:vAlign w:val="center"/>
          </w:tcPr>
          <w:p w14:paraId="4DFD8731">
            <w:pPr>
              <w:spacing w:line="240" w:lineRule="auto"/>
              <w:jc w:val="center"/>
              <w:rPr>
                <w:sz w:val="24"/>
                <w:szCs w:val="24"/>
              </w:rPr>
            </w:pPr>
            <w:r>
              <w:rPr>
                <w:sz w:val="24"/>
                <w:szCs w:val="24"/>
              </w:rPr>
              <w:t>94</w:t>
            </w:r>
          </w:p>
        </w:tc>
        <w:tc>
          <w:tcPr>
            <w:tcW w:w="1968" w:type="dxa"/>
            <w:noWrap/>
            <w:vAlign w:val="center"/>
          </w:tcPr>
          <w:p w14:paraId="5829F079">
            <w:pPr>
              <w:spacing w:line="240" w:lineRule="auto"/>
              <w:jc w:val="center"/>
              <w:rPr>
                <w:sz w:val="24"/>
                <w:szCs w:val="24"/>
              </w:rPr>
            </w:pPr>
            <w:r>
              <w:rPr>
                <w:sz w:val="24"/>
                <w:szCs w:val="24"/>
              </w:rPr>
              <w:t>105</w:t>
            </w:r>
          </w:p>
        </w:tc>
      </w:tr>
      <w:tr w14:paraId="7583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13" w:type="dxa"/>
            <w:vMerge w:val="continue"/>
            <w:noWrap/>
            <w:vAlign w:val="center"/>
          </w:tcPr>
          <w:p w14:paraId="05861847">
            <w:pPr>
              <w:spacing w:line="240" w:lineRule="auto"/>
              <w:jc w:val="center"/>
              <w:rPr>
                <w:sz w:val="24"/>
                <w:szCs w:val="24"/>
              </w:rPr>
            </w:pPr>
          </w:p>
        </w:tc>
        <w:tc>
          <w:tcPr>
            <w:tcW w:w="1559" w:type="dxa"/>
            <w:noWrap/>
            <w:vAlign w:val="center"/>
          </w:tcPr>
          <w:p w14:paraId="661854D6">
            <w:pPr>
              <w:spacing w:line="240" w:lineRule="auto"/>
              <w:jc w:val="center"/>
              <w:rPr>
                <w:sz w:val="24"/>
                <w:szCs w:val="24"/>
              </w:rPr>
            </w:pPr>
            <w:r>
              <w:rPr>
                <w:rFonts w:hint="eastAsia"/>
                <w:sz w:val="24"/>
                <w:szCs w:val="24"/>
              </w:rPr>
              <w:t>肉鸡</w:t>
            </w:r>
          </w:p>
        </w:tc>
        <w:tc>
          <w:tcPr>
            <w:tcW w:w="1701" w:type="dxa"/>
            <w:noWrap/>
            <w:vAlign w:val="center"/>
          </w:tcPr>
          <w:p w14:paraId="70908ABA">
            <w:pPr>
              <w:spacing w:line="240" w:lineRule="auto"/>
              <w:jc w:val="center"/>
              <w:rPr>
                <w:sz w:val="24"/>
                <w:szCs w:val="24"/>
              </w:rPr>
            </w:pPr>
            <w:r>
              <w:rPr>
                <w:rFonts w:hint="eastAsia"/>
                <w:sz w:val="24"/>
                <w:szCs w:val="24"/>
              </w:rPr>
              <w:t>2</w:t>
            </w:r>
          </w:p>
        </w:tc>
        <w:tc>
          <w:tcPr>
            <w:tcW w:w="1418" w:type="dxa"/>
            <w:noWrap/>
            <w:vAlign w:val="center"/>
          </w:tcPr>
          <w:p w14:paraId="09542BB4">
            <w:pPr>
              <w:spacing w:line="240" w:lineRule="auto"/>
              <w:jc w:val="center"/>
              <w:rPr>
                <w:sz w:val="24"/>
                <w:szCs w:val="24"/>
              </w:rPr>
            </w:pPr>
            <w:r>
              <w:rPr>
                <w:rFonts w:hint="eastAsia"/>
                <w:sz w:val="24"/>
                <w:szCs w:val="24"/>
              </w:rPr>
              <w:t>900</w:t>
            </w:r>
          </w:p>
        </w:tc>
        <w:tc>
          <w:tcPr>
            <w:tcW w:w="1968" w:type="dxa"/>
            <w:noWrap/>
            <w:vAlign w:val="center"/>
          </w:tcPr>
          <w:p w14:paraId="616BED4B">
            <w:pPr>
              <w:spacing w:line="240" w:lineRule="auto"/>
              <w:jc w:val="center"/>
              <w:rPr>
                <w:sz w:val="24"/>
                <w:szCs w:val="24"/>
              </w:rPr>
            </w:pPr>
            <w:r>
              <w:rPr>
                <w:rFonts w:hint="eastAsia"/>
                <w:sz w:val="24"/>
                <w:szCs w:val="24"/>
              </w:rPr>
              <w:t>4000</w:t>
            </w:r>
          </w:p>
        </w:tc>
      </w:tr>
    </w:tbl>
    <w:p w14:paraId="2F12CBE3">
      <w:pPr>
        <w:pStyle w:val="5"/>
        <w:ind w:firstLineChars="200"/>
        <w:rPr>
          <w:color w:val="auto"/>
        </w:rPr>
      </w:pPr>
      <w:r>
        <w:rPr>
          <w:rFonts w:hint="eastAsia"/>
          <w:color w:val="auto"/>
        </w:rPr>
        <w:t>禁养区清理整治及防复养力度仍需加强</w:t>
      </w:r>
    </w:p>
    <w:p w14:paraId="25D14F3E">
      <w:pPr>
        <w:ind w:firstLine="560" w:firstLineChars="200"/>
      </w:pPr>
      <w:r>
        <w:rPr>
          <w:rFonts w:hint="eastAsia"/>
        </w:rPr>
        <w:t>《农业农村部 国家发展改革委 财政部 生态环境部 商务部银保监会关于促进生猪产业持续健康发展的意见》《农业农村部关于印发〈生猪产能调控实施方案（2024年修订）〉的通知》均明确“不得违法拆除规模养殖场（户），确需拆除的，各地要安排养殖用地支持其异地重建，并给予合理经济补偿”。经统计，蕉岭县目前仍有部分畜禽养殖场（户）位于禁养区，依法关闭或搬迁这部分畜禽养殖场（户）需补偿大量资金，目前无法负担。另外，整治工作涉及面广、部门多，程序复杂、费时费力，且受生猪稳产稳增、养殖规模小且分散等影响，禁养区清理整治及防复养力度仍需加强。</w:t>
      </w:r>
    </w:p>
    <w:p w14:paraId="0C3A13C2">
      <w:pPr>
        <w:pStyle w:val="5"/>
        <w:ind w:firstLineChars="200"/>
        <w:rPr>
          <w:color w:val="auto"/>
        </w:rPr>
      </w:pPr>
      <w:r>
        <w:rPr>
          <w:rFonts w:hint="eastAsia"/>
          <w:color w:val="auto"/>
        </w:rPr>
        <w:t>污染防治监管难度大，粪污资源化利用程度不高</w:t>
      </w:r>
    </w:p>
    <w:p w14:paraId="26706411">
      <w:pPr>
        <w:ind w:firstLine="560" w:firstLineChars="200"/>
      </w:pPr>
      <w:r>
        <w:rPr>
          <w:rFonts w:hint="eastAsia"/>
        </w:rPr>
        <w:t>目前辖区内</w:t>
      </w:r>
      <w:r>
        <w:t>散养户及小规模养殖场</w:t>
      </w:r>
      <w:r>
        <w:rPr>
          <w:rFonts w:hint="eastAsia"/>
        </w:rPr>
        <w:t>居多，且零散分布，污染监管难度大。部分养殖户重养殖轻治理的意识根深蒂固，存在粪污治理设施简陋、与养殖规模不匹配，或为了节约成本不正常运行治污设施，治理设施损坏后久拖不修等现象，导致粪污泄漏现象偶有发生。此外，由于养殖用地原因，养殖场往往建在荒凉偏僻的山坡或山上，导致种养脱节种养不匹配，不能有效消纳养殖场产生的畜禽粪污，粪污处理利用成本高，资源化利用难度较大。</w:t>
      </w:r>
    </w:p>
    <w:p w14:paraId="0AF00AFF"/>
    <w:p w14:paraId="5352455F">
      <w:pPr>
        <w:sectPr>
          <w:pgSz w:w="11906" w:h="16838"/>
          <w:pgMar w:top="1440" w:right="1800" w:bottom="1440" w:left="1800" w:header="851" w:footer="992" w:gutter="0"/>
          <w:cols w:space="720" w:num="1"/>
          <w:docGrid w:type="lines" w:linePitch="312" w:charSpace="0"/>
        </w:sectPr>
      </w:pPr>
    </w:p>
    <w:p w14:paraId="66E0CC6E">
      <w:pPr>
        <w:pStyle w:val="2"/>
        <w:spacing w:before="156" w:after="156"/>
      </w:pPr>
      <w:bookmarkStart w:id="61" w:name="_Toc23062"/>
      <w:r>
        <w:t>蕉岭县畜禽养殖区域划分</w:t>
      </w:r>
      <w:bookmarkEnd w:id="61"/>
    </w:p>
    <w:p w14:paraId="0FE38E01">
      <w:pPr>
        <w:pStyle w:val="3"/>
      </w:pPr>
      <w:bookmarkStart w:id="62" w:name="_Toc30276"/>
      <w:r>
        <w:t>划分原则</w:t>
      </w:r>
      <w:bookmarkEnd w:id="62"/>
    </w:p>
    <w:p w14:paraId="5EB4F4B2">
      <w:pPr>
        <w:ind w:firstLine="560" w:firstLineChars="200"/>
      </w:pPr>
      <w:r>
        <w:rPr>
          <w:rFonts w:hint="eastAsia"/>
        </w:rPr>
        <w:t>根据《中华人民共和国环境保护法》《中华人民共和国畜牧法》《畜禽规模养殖污染防治条例》《畜禽养殖禁养区划定技术指南》和《生态环境部办公厅 农业农村部办公厅关于进一步规范畜禽养殖禁养区划定和管理促进生猪生产发展的通知》（环办土壤〔2019〕55号）、《农业农村部 国家发展改革委 财政部 生态环境部 商务部 银保监会关于促进生猪产业持续健康发展的意见》（农牧发〔2021〕24号）等法律法规和有关政策规定，结合蕉岭县实际，</w:t>
      </w:r>
      <w:r>
        <w:t>划</w:t>
      </w:r>
      <w:r>
        <w:rPr>
          <w:rFonts w:hint="eastAsia"/>
        </w:rPr>
        <w:t>定</w:t>
      </w:r>
      <w:r>
        <w:t>禁养区、限养区</w:t>
      </w:r>
      <w:r>
        <w:rPr>
          <w:rFonts w:hint="eastAsia"/>
        </w:rPr>
        <w:t>范围，具体</w:t>
      </w:r>
      <w:r>
        <w:t>划</w:t>
      </w:r>
      <w:r>
        <w:rPr>
          <w:rFonts w:hint="eastAsia"/>
          <w:lang w:val="en-US" w:eastAsia="zh-CN"/>
        </w:rPr>
        <w:t>分</w:t>
      </w:r>
      <w:r>
        <w:t>原则</w:t>
      </w:r>
      <w:r>
        <w:rPr>
          <w:rFonts w:hint="eastAsia"/>
          <w:lang w:val="en-US" w:eastAsia="zh-CN"/>
        </w:rPr>
        <w:t>及依据</w:t>
      </w:r>
      <w:r>
        <w:t>如下：</w:t>
      </w:r>
    </w:p>
    <w:p w14:paraId="08A665C1"/>
    <w:p w14:paraId="603D32FE"/>
    <w:p w14:paraId="154B1E83">
      <w:pPr>
        <w:sectPr>
          <w:pgSz w:w="11906" w:h="16838"/>
          <w:pgMar w:top="1440" w:right="1800" w:bottom="1440" w:left="1800" w:header="851" w:footer="992" w:gutter="0"/>
          <w:cols w:space="720" w:num="1"/>
          <w:docGrid w:type="lines" w:linePitch="312" w:charSpace="0"/>
        </w:sectPr>
      </w:pPr>
    </w:p>
    <w:p w14:paraId="4792D0F3">
      <w:pPr>
        <w:pStyle w:val="6"/>
        <w:spacing w:before="0" w:after="0"/>
      </w:pPr>
      <w:r>
        <w:t>表</w:t>
      </w:r>
      <w:r>
        <w:fldChar w:fldCharType="begin"/>
      </w:r>
      <w:r>
        <w:instrText xml:space="preserve"> STYLEREF 2 \s </w:instrText>
      </w:r>
      <w:r>
        <w:fldChar w:fldCharType="separate"/>
      </w:r>
      <w:r>
        <w:t>4.1</w:t>
      </w:r>
      <w:r>
        <w:fldChar w:fldCharType="end"/>
      </w:r>
      <w:r>
        <w:noBreakHyphen/>
      </w:r>
      <w:r>
        <w:fldChar w:fldCharType="begin"/>
      </w:r>
      <w:r>
        <w:instrText xml:space="preserve"> SEQ 表 \* ARABIC \s 2 </w:instrText>
      </w:r>
      <w:r>
        <w:fldChar w:fldCharType="separate"/>
      </w:r>
      <w:r>
        <w:t>1</w:t>
      </w:r>
      <w:r>
        <w:fldChar w:fldCharType="end"/>
      </w:r>
      <w:r>
        <w:t>划</w:t>
      </w:r>
      <w:r>
        <w:rPr>
          <w:rFonts w:hint="eastAsia"/>
        </w:rPr>
        <w:t>分</w:t>
      </w:r>
      <w:r>
        <w:t>原则及依据</w:t>
      </w:r>
    </w:p>
    <w:tbl>
      <w:tblPr>
        <w:tblStyle w:val="21"/>
        <w:tblpPr w:leftFromText="180" w:rightFromText="180" w:vertAnchor="text" w:horzAnchor="page" w:tblpX="1535" w:tblpY="103"/>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259"/>
        <w:gridCol w:w="8882"/>
      </w:tblGrid>
      <w:tr w14:paraId="0899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37" w:type="dxa"/>
            <w:noWrap/>
            <w:vAlign w:val="center"/>
          </w:tcPr>
          <w:p w14:paraId="41ED9546">
            <w:pPr>
              <w:spacing w:line="240" w:lineRule="auto"/>
              <w:jc w:val="center"/>
              <w:rPr>
                <w:b/>
                <w:bCs/>
                <w:sz w:val="24"/>
                <w:szCs w:val="24"/>
              </w:rPr>
            </w:pPr>
            <w:r>
              <w:rPr>
                <w:rFonts w:hint="eastAsia"/>
                <w:b/>
                <w:bCs/>
                <w:sz w:val="24"/>
                <w:szCs w:val="24"/>
              </w:rPr>
              <w:t>类别</w:t>
            </w:r>
          </w:p>
        </w:tc>
        <w:tc>
          <w:tcPr>
            <w:tcW w:w="4259" w:type="dxa"/>
            <w:noWrap/>
            <w:vAlign w:val="center"/>
          </w:tcPr>
          <w:p w14:paraId="1925E86E">
            <w:pPr>
              <w:spacing w:line="240" w:lineRule="auto"/>
              <w:jc w:val="center"/>
              <w:rPr>
                <w:b/>
                <w:bCs/>
                <w:sz w:val="24"/>
                <w:szCs w:val="24"/>
              </w:rPr>
            </w:pPr>
            <w:r>
              <w:rPr>
                <w:rFonts w:hint="eastAsia"/>
                <w:b/>
                <w:bCs/>
                <w:sz w:val="24"/>
                <w:szCs w:val="24"/>
              </w:rPr>
              <w:t>划定范围</w:t>
            </w:r>
          </w:p>
        </w:tc>
        <w:tc>
          <w:tcPr>
            <w:tcW w:w="8882" w:type="dxa"/>
            <w:noWrap/>
            <w:vAlign w:val="center"/>
          </w:tcPr>
          <w:p w14:paraId="7C0D1A3D">
            <w:pPr>
              <w:spacing w:line="240" w:lineRule="auto"/>
              <w:jc w:val="center"/>
              <w:rPr>
                <w:b/>
                <w:bCs/>
                <w:sz w:val="24"/>
                <w:szCs w:val="24"/>
              </w:rPr>
            </w:pPr>
            <w:r>
              <w:rPr>
                <w:rFonts w:hint="eastAsia"/>
                <w:b/>
                <w:bCs/>
                <w:sz w:val="24"/>
                <w:szCs w:val="24"/>
              </w:rPr>
              <w:t>划定法律、法规依据</w:t>
            </w:r>
          </w:p>
        </w:tc>
      </w:tr>
      <w:tr w14:paraId="5C26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537" w:type="dxa"/>
            <w:vMerge w:val="restart"/>
            <w:noWrap/>
            <w:vAlign w:val="center"/>
          </w:tcPr>
          <w:p w14:paraId="73E12D22">
            <w:pPr>
              <w:spacing w:line="240" w:lineRule="auto"/>
              <w:jc w:val="center"/>
              <w:rPr>
                <w:sz w:val="24"/>
                <w:szCs w:val="24"/>
              </w:rPr>
            </w:pPr>
            <w:r>
              <w:rPr>
                <w:rFonts w:hint="eastAsia"/>
                <w:b/>
                <w:bCs/>
                <w:sz w:val="24"/>
                <w:szCs w:val="24"/>
              </w:rPr>
              <w:t>禁养区</w:t>
            </w:r>
          </w:p>
        </w:tc>
        <w:tc>
          <w:tcPr>
            <w:tcW w:w="4259" w:type="dxa"/>
            <w:noWrap/>
            <w:vAlign w:val="center"/>
          </w:tcPr>
          <w:p w14:paraId="19151B4C">
            <w:pPr>
              <w:spacing w:line="240" w:lineRule="auto"/>
              <w:jc w:val="center"/>
              <w:rPr>
                <w:b/>
                <w:bCs/>
                <w:sz w:val="24"/>
                <w:szCs w:val="24"/>
              </w:rPr>
            </w:pPr>
            <w:r>
              <w:rPr>
                <w:rFonts w:hint="eastAsia"/>
                <w:b/>
                <w:bCs/>
                <w:sz w:val="24"/>
                <w:szCs w:val="24"/>
              </w:rPr>
              <w:t>饮用水源保护区（包括一级和二级保护区）</w:t>
            </w:r>
          </w:p>
        </w:tc>
        <w:tc>
          <w:tcPr>
            <w:tcW w:w="8882" w:type="dxa"/>
            <w:vMerge w:val="restart"/>
            <w:noWrap/>
            <w:vAlign w:val="center"/>
          </w:tcPr>
          <w:p w14:paraId="6C04C46C">
            <w:pPr>
              <w:spacing w:line="240" w:lineRule="auto"/>
              <w:jc w:val="left"/>
              <w:rPr>
                <w:b/>
                <w:bCs/>
                <w:sz w:val="24"/>
                <w:szCs w:val="24"/>
              </w:rPr>
            </w:pPr>
            <w:r>
              <w:rPr>
                <w:rFonts w:hint="eastAsia"/>
                <w:b/>
                <w:bCs/>
                <w:sz w:val="24"/>
                <w:szCs w:val="24"/>
              </w:rPr>
              <w:t>依据一：《中华人民共和国畜牧法》（2022年修订）</w:t>
            </w:r>
          </w:p>
          <w:p w14:paraId="6F3E1F23">
            <w:pPr>
              <w:spacing w:line="240" w:lineRule="auto"/>
              <w:jc w:val="left"/>
              <w:rPr>
                <w:sz w:val="24"/>
                <w:szCs w:val="24"/>
              </w:rPr>
            </w:pPr>
            <w:r>
              <w:rPr>
                <w:rFonts w:hint="eastAsia"/>
                <w:sz w:val="24"/>
                <w:szCs w:val="24"/>
              </w:rPr>
              <w:t>第四十条 畜禽养殖场的选址、建设应当符合国土空间规划，并遵守有关法律法规的规定；不得违反法律法规的规定，在禁养区域建设畜禽养殖场。</w:t>
            </w:r>
          </w:p>
          <w:p w14:paraId="665B053A">
            <w:pPr>
              <w:spacing w:line="240" w:lineRule="auto"/>
              <w:jc w:val="left"/>
              <w:rPr>
                <w:sz w:val="24"/>
                <w:szCs w:val="24"/>
              </w:rPr>
            </w:pPr>
          </w:p>
          <w:p w14:paraId="3A942C24">
            <w:pPr>
              <w:spacing w:line="240" w:lineRule="auto"/>
              <w:jc w:val="left"/>
              <w:rPr>
                <w:b/>
                <w:bCs/>
                <w:sz w:val="24"/>
                <w:szCs w:val="24"/>
              </w:rPr>
            </w:pPr>
            <w:r>
              <w:rPr>
                <w:rFonts w:hint="eastAsia"/>
                <w:b/>
                <w:bCs/>
                <w:sz w:val="24"/>
                <w:szCs w:val="24"/>
              </w:rPr>
              <w:t>依据二：《畜禽规模养殖污染防治条例》（中华人民共和国国务院令第643号）</w:t>
            </w:r>
          </w:p>
          <w:p w14:paraId="71280F53">
            <w:pPr>
              <w:spacing w:line="240" w:lineRule="auto"/>
              <w:jc w:val="left"/>
              <w:rPr>
                <w:sz w:val="24"/>
                <w:szCs w:val="24"/>
              </w:rPr>
            </w:pPr>
            <w:r>
              <w:rPr>
                <w:rFonts w:hint="eastAsia"/>
                <w:sz w:val="24"/>
                <w:szCs w:val="24"/>
              </w:rPr>
              <w:t>第十一条 禁止在下列区域内建设畜禽养殖场、养殖小区；</w:t>
            </w:r>
          </w:p>
          <w:p w14:paraId="37E8137F">
            <w:pPr>
              <w:spacing w:line="240" w:lineRule="auto"/>
              <w:jc w:val="left"/>
              <w:rPr>
                <w:sz w:val="24"/>
                <w:szCs w:val="24"/>
              </w:rPr>
            </w:pPr>
            <w:r>
              <w:rPr>
                <w:rFonts w:hint="eastAsia"/>
                <w:sz w:val="24"/>
                <w:szCs w:val="24"/>
              </w:rPr>
              <w:t>（一）饮用水源保护区，风景名胜区；</w:t>
            </w:r>
          </w:p>
          <w:p w14:paraId="2C141093">
            <w:pPr>
              <w:spacing w:line="240" w:lineRule="auto"/>
              <w:jc w:val="left"/>
              <w:rPr>
                <w:sz w:val="24"/>
                <w:szCs w:val="24"/>
              </w:rPr>
            </w:pPr>
            <w:r>
              <w:rPr>
                <w:rFonts w:hint="eastAsia"/>
                <w:sz w:val="24"/>
                <w:szCs w:val="24"/>
              </w:rPr>
              <w:t>（二）自然保护区的核心区和缓冲区；</w:t>
            </w:r>
          </w:p>
          <w:p w14:paraId="505E8FD9">
            <w:pPr>
              <w:spacing w:line="240" w:lineRule="auto"/>
              <w:jc w:val="left"/>
              <w:rPr>
                <w:sz w:val="24"/>
                <w:szCs w:val="24"/>
              </w:rPr>
            </w:pPr>
            <w:r>
              <w:rPr>
                <w:rFonts w:hint="eastAsia"/>
                <w:sz w:val="24"/>
                <w:szCs w:val="24"/>
              </w:rPr>
              <w:t>（三）城镇居民区、文化教育科学研究区等人口集中区域；</w:t>
            </w:r>
          </w:p>
          <w:p w14:paraId="6347EEA5">
            <w:pPr>
              <w:spacing w:line="240" w:lineRule="auto"/>
              <w:jc w:val="left"/>
              <w:rPr>
                <w:sz w:val="24"/>
                <w:szCs w:val="24"/>
              </w:rPr>
            </w:pPr>
            <w:r>
              <w:rPr>
                <w:rFonts w:hint="eastAsia"/>
                <w:sz w:val="24"/>
                <w:szCs w:val="24"/>
              </w:rPr>
              <w:t>（四）法律、法规规定的其他禁止养殖区域。</w:t>
            </w:r>
          </w:p>
          <w:p w14:paraId="63EC884D">
            <w:pPr>
              <w:spacing w:line="240" w:lineRule="auto"/>
              <w:jc w:val="left"/>
              <w:rPr>
                <w:sz w:val="24"/>
                <w:szCs w:val="24"/>
              </w:rPr>
            </w:pPr>
          </w:p>
          <w:p w14:paraId="340B52F2">
            <w:pPr>
              <w:spacing w:line="240" w:lineRule="auto"/>
              <w:jc w:val="left"/>
              <w:rPr>
                <w:b/>
                <w:bCs/>
                <w:sz w:val="24"/>
                <w:szCs w:val="24"/>
              </w:rPr>
            </w:pPr>
            <w:r>
              <w:rPr>
                <w:rFonts w:hint="eastAsia"/>
                <w:b/>
                <w:bCs/>
                <w:sz w:val="24"/>
                <w:szCs w:val="24"/>
              </w:rPr>
              <w:t>依据三：《畜禽养殖禁养区划定技术指南》（环办水体〔2016〕99号）</w:t>
            </w:r>
          </w:p>
          <w:p w14:paraId="1F7C231A">
            <w:pPr>
              <w:spacing w:line="240" w:lineRule="auto"/>
              <w:jc w:val="left"/>
              <w:rPr>
                <w:sz w:val="24"/>
                <w:szCs w:val="24"/>
              </w:rPr>
            </w:pPr>
            <w:r>
              <w:rPr>
                <w:rFonts w:hint="eastAsia"/>
                <w:sz w:val="24"/>
                <w:szCs w:val="24"/>
              </w:rPr>
              <w:t>5 划定范围</w:t>
            </w:r>
          </w:p>
          <w:p w14:paraId="60815C1A">
            <w:pPr>
              <w:spacing w:line="240" w:lineRule="auto"/>
              <w:jc w:val="left"/>
              <w:rPr>
                <w:sz w:val="24"/>
                <w:szCs w:val="24"/>
              </w:rPr>
            </w:pPr>
            <w:r>
              <w:rPr>
                <w:rFonts w:hint="eastAsia"/>
                <w:sz w:val="24"/>
                <w:szCs w:val="24"/>
              </w:rPr>
              <w:t>5.1 饮用水源保护区</w:t>
            </w:r>
          </w:p>
          <w:p w14:paraId="75C96D44">
            <w:pPr>
              <w:spacing w:line="240" w:lineRule="auto"/>
              <w:jc w:val="left"/>
              <w:rPr>
                <w:sz w:val="24"/>
                <w:szCs w:val="24"/>
              </w:rPr>
            </w:pPr>
            <w:r>
              <w:rPr>
                <w:rFonts w:hint="eastAsia"/>
                <w:sz w:val="24"/>
                <w:szCs w:val="24"/>
              </w:rPr>
              <w:t>包括饮用水水源一级保护区和二级保护区的陆域范围。已经完成饮用水水源保护区划分的，按照现有陆域边界范围执行；未完成饮用水水源保护区划分的，参照《饮用水水源保护区划分技术规范》（HJ/T 338-2007）中各类型饮用水水源保护区划分方法确定。</w:t>
            </w:r>
          </w:p>
          <w:p w14:paraId="4E09033E">
            <w:pPr>
              <w:spacing w:line="240" w:lineRule="auto"/>
              <w:jc w:val="left"/>
              <w:rPr>
                <w:sz w:val="24"/>
                <w:szCs w:val="24"/>
              </w:rPr>
            </w:pPr>
            <w:r>
              <w:rPr>
                <w:rFonts w:hint="eastAsia"/>
                <w:sz w:val="24"/>
                <w:szCs w:val="24"/>
              </w:rPr>
              <w:t>其中，饮水水源保护一级保护区内禁止建设养殖场。饮用水水源二级保护区禁止建设有污染物排放的养殖场（注：畜禽粪便、养殖废水、沼渣、沼液等经过无害化处理用作肥料还田，符合法律法规要求以及国家和地方相关标准不造成环境污染的，不属于排放污染物。</w:t>
            </w:r>
          </w:p>
          <w:p w14:paraId="3F948962">
            <w:pPr>
              <w:spacing w:line="240" w:lineRule="auto"/>
              <w:jc w:val="left"/>
              <w:rPr>
                <w:sz w:val="24"/>
                <w:szCs w:val="24"/>
              </w:rPr>
            </w:pPr>
            <w:r>
              <w:rPr>
                <w:rFonts w:hint="eastAsia"/>
                <w:sz w:val="24"/>
                <w:szCs w:val="24"/>
              </w:rPr>
              <w:t>5.2 自然保护区</w:t>
            </w:r>
          </w:p>
          <w:p w14:paraId="53EF6ED2">
            <w:pPr>
              <w:spacing w:line="240" w:lineRule="auto"/>
              <w:jc w:val="left"/>
              <w:rPr>
                <w:sz w:val="24"/>
                <w:szCs w:val="24"/>
              </w:rPr>
            </w:pPr>
            <w:r>
              <w:rPr>
                <w:rFonts w:hint="eastAsia"/>
                <w:sz w:val="24"/>
                <w:szCs w:val="24"/>
              </w:rPr>
              <w:t>包括国家级和地方级自然保护区的核心区和缓冲区，按照各级人民政府公布的自然保护区范围执行。自然保护区核心区和缓冲区范围内，禁止建设养殖场。</w:t>
            </w:r>
          </w:p>
          <w:p w14:paraId="1F39734C">
            <w:pPr>
              <w:spacing w:line="240" w:lineRule="auto"/>
              <w:jc w:val="left"/>
              <w:rPr>
                <w:sz w:val="24"/>
                <w:szCs w:val="24"/>
              </w:rPr>
            </w:pPr>
            <w:r>
              <w:rPr>
                <w:rFonts w:hint="eastAsia"/>
                <w:sz w:val="24"/>
                <w:szCs w:val="24"/>
              </w:rPr>
              <w:t>5.3 风景名胜区</w:t>
            </w:r>
          </w:p>
          <w:p w14:paraId="5A4274EB">
            <w:pPr>
              <w:spacing w:line="240" w:lineRule="auto"/>
              <w:jc w:val="left"/>
              <w:rPr>
                <w:sz w:val="24"/>
                <w:szCs w:val="24"/>
              </w:rPr>
            </w:pPr>
            <w:r>
              <w:rPr>
                <w:rFonts w:hint="eastAsia"/>
                <w:sz w:val="24"/>
                <w:szCs w:val="24"/>
              </w:rPr>
              <w:t>包括国家级和省级风景名胜区，以国务院及省级人民政府批准公布的名单为准，范围按照其规划确定的范围执行。</w:t>
            </w:r>
          </w:p>
          <w:p w14:paraId="6B63558A">
            <w:pPr>
              <w:spacing w:line="240" w:lineRule="auto"/>
              <w:jc w:val="left"/>
              <w:rPr>
                <w:sz w:val="24"/>
                <w:szCs w:val="24"/>
              </w:rPr>
            </w:pPr>
            <w:r>
              <w:rPr>
                <w:rFonts w:hint="eastAsia"/>
                <w:sz w:val="24"/>
                <w:szCs w:val="24"/>
              </w:rPr>
              <w:t>其中，风景名胜区的核心景区禁止建设养殖场；其他区域禁止建设有污染物排放的养殖场。</w:t>
            </w:r>
          </w:p>
          <w:p w14:paraId="7D6C7F21">
            <w:pPr>
              <w:spacing w:line="240" w:lineRule="auto"/>
              <w:jc w:val="left"/>
              <w:rPr>
                <w:sz w:val="24"/>
                <w:szCs w:val="24"/>
              </w:rPr>
            </w:pPr>
            <w:r>
              <w:rPr>
                <w:rFonts w:hint="eastAsia"/>
                <w:sz w:val="24"/>
                <w:szCs w:val="24"/>
              </w:rPr>
              <w:t>5.4 城镇居民区和文化教育科学研究区</w:t>
            </w:r>
          </w:p>
          <w:p w14:paraId="3D4543CC">
            <w:pPr>
              <w:spacing w:line="240" w:lineRule="auto"/>
              <w:jc w:val="left"/>
              <w:rPr>
                <w:sz w:val="24"/>
                <w:szCs w:val="24"/>
              </w:rPr>
            </w:pPr>
            <w:r>
              <w:rPr>
                <w:rFonts w:hint="eastAsia"/>
                <w:sz w:val="24"/>
                <w:szCs w:val="24"/>
              </w:rPr>
              <w:t>根据城镇现行总体规划，动物防疫条件、卫生防护和环境保护要求等，因地制宜，兼顾城镇发展，科学设置边界范围。边界范围内，禁止建设养殖场。</w:t>
            </w:r>
          </w:p>
          <w:p w14:paraId="1A3233C9">
            <w:pPr>
              <w:spacing w:line="240" w:lineRule="auto"/>
              <w:jc w:val="left"/>
              <w:rPr>
                <w:sz w:val="24"/>
                <w:szCs w:val="24"/>
              </w:rPr>
            </w:pPr>
            <w:r>
              <w:rPr>
                <w:rFonts w:hint="eastAsia"/>
                <w:sz w:val="24"/>
                <w:szCs w:val="24"/>
              </w:rPr>
              <w:t>5.5 依照法律法规应当划定的区域</w:t>
            </w:r>
          </w:p>
          <w:p w14:paraId="6FB9F4CE">
            <w:pPr>
              <w:spacing w:line="240" w:lineRule="auto"/>
              <w:jc w:val="left"/>
              <w:rPr>
                <w:sz w:val="24"/>
                <w:szCs w:val="24"/>
              </w:rPr>
            </w:pPr>
            <w:r>
              <w:rPr>
                <w:rFonts w:hint="eastAsia"/>
                <w:sz w:val="24"/>
                <w:szCs w:val="24"/>
              </w:rPr>
              <w:t>法律法规规定的其他禁止建设养殖场的区域。</w:t>
            </w:r>
          </w:p>
          <w:p w14:paraId="3BC97DBD">
            <w:pPr>
              <w:spacing w:line="240" w:lineRule="auto"/>
              <w:jc w:val="left"/>
              <w:rPr>
                <w:sz w:val="24"/>
                <w:szCs w:val="24"/>
              </w:rPr>
            </w:pPr>
          </w:p>
          <w:p w14:paraId="1ED23841">
            <w:pPr>
              <w:spacing w:line="240" w:lineRule="auto"/>
              <w:jc w:val="left"/>
              <w:rPr>
                <w:b/>
                <w:bCs/>
                <w:sz w:val="24"/>
                <w:szCs w:val="24"/>
              </w:rPr>
            </w:pPr>
            <w:r>
              <w:rPr>
                <w:rFonts w:hint="eastAsia"/>
                <w:b/>
                <w:bCs/>
                <w:sz w:val="24"/>
                <w:szCs w:val="24"/>
              </w:rPr>
              <w:t>依据四：《广东省环境保护条例》（2022年修正）</w:t>
            </w:r>
          </w:p>
          <w:p w14:paraId="2AC598B4">
            <w:pPr>
              <w:spacing w:line="240" w:lineRule="auto"/>
              <w:jc w:val="left"/>
              <w:rPr>
                <w:sz w:val="24"/>
                <w:szCs w:val="24"/>
              </w:rPr>
            </w:pPr>
            <w:r>
              <w:rPr>
                <w:rFonts w:hint="eastAsia"/>
                <w:sz w:val="24"/>
                <w:szCs w:val="24"/>
              </w:rPr>
              <w:t>第四十七条 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14:paraId="3C1F081A">
            <w:pPr>
              <w:spacing w:line="240" w:lineRule="auto"/>
              <w:jc w:val="left"/>
              <w:rPr>
                <w:sz w:val="24"/>
                <w:szCs w:val="24"/>
              </w:rPr>
            </w:pPr>
            <w:r>
              <w:rPr>
                <w:rFonts w:hint="eastAsia"/>
                <w:sz w:val="24"/>
                <w:szCs w:val="24"/>
              </w:rPr>
              <w:t>第四十九条 除法律、法规规定的禁止养殖区域外，县级以上人民政府有关主管部门可以根据当地环境承载能力和污染物排放总量控制要求，划定畜禽禁养区和限养区，报同级人民政府批准后实施，并向社会公布。</w:t>
            </w:r>
          </w:p>
          <w:p w14:paraId="3FAF79DE">
            <w:pPr>
              <w:spacing w:line="240" w:lineRule="auto"/>
              <w:jc w:val="left"/>
              <w:rPr>
                <w:sz w:val="24"/>
                <w:szCs w:val="24"/>
              </w:rPr>
            </w:pPr>
            <w:r>
              <w:rPr>
                <w:rFonts w:hint="eastAsia"/>
                <w:sz w:val="24"/>
                <w:szCs w:val="24"/>
              </w:rPr>
              <w:t>畜禽禁养区内不得从事畜禽养殖业。</w:t>
            </w:r>
          </w:p>
        </w:tc>
      </w:tr>
      <w:tr w14:paraId="3C1A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537" w:type="dxa"/>
            <w:vMerge w:val="continue"/>
            <w:noWrap/>
            <w:vAlign w:val="center"/>
          </w:tcPr>
          <w:p w14:paraId="30B4A49C">
            <w:pPr>
              <w:spacing w:line="240" w:lineRule="auto"/>
              <w:jc w:val="center"/>
              <w:rPr>
                <w:sz w:val="24"/>
                <w:szCs w:val="24"/>
              </w:rPr>
            </w:pPr>
          </w:p>
        </w:tc>
        <w:tc>
          <w:tcPr>
            <w:tcW w:w="4259" w:type="dxa"/>
            <w:noWrap/>
            <w:vAlign w:val="center"/>
          </w:tcPr>
          <w:p w14:paraId="586C29C3">
            <w:pPr>
              <w:spacing w:line="240" w:lineRule="auto"/>
              <w:jc w:val="center"/>
              <w:rPr>
                <w:b/>
                <w:bCs/>
                <w:sz w:val="24"/>
                <w:szCs w:val="24"/>
              </w:rPr>
            </w:pPr>
            <w:r>
              <w:rPr>
                <w:rFonts w:hint="eastAsia"/>
                <w:b/>
                <w:bCs/>
                <w:sz w:val="24"/>
                <w:szCs w:val="24"/>
              </w:rPr>
              <w:t>自然保护区（包括核心区、缓冲区、实验区）</w:t>
            </w:r>
          </w:p>
        </w:tc>
        <w:tc>
          <w:tcPr>
            <w:tcW w:w="8882" w:type="dxa"/>
            <w:vMerge w:val="continue"/>
            <w:noWrap/>
            <w:vAlign w:val="center"/>
          </w:tcPr>
          <w:p w14:paraId="221ACE45">
            <w:pPr>
              <w:spacing w:line="240" w:lineRule="auto"/>
              <w:jc w:val="left"/>
              <w:rPr>
                <w:sz w:val="24"/>
                <w:szCs w:val="24"/>
              </w:rPr>
            </w:pPr>
          </w:p>
        </w:tc>
      </w:tr>
      <w:tr w14:paraId="3FF3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37" w:type="dxa"/>
            <w:vMerge w:val="continue"/>
            <w:noWrap/>
            <w:vAlign w:val="center"/>
          </w:tcPr>
          <w:p w14:paraId="707DE5DB">
            <w:pPr>
              <w:spacing w:line="240" w:lineRule="auto"/>
              <w:jc w:val="center"/>
              <w:rPr>
                <w:sz w:val="24"/>
                <w:szCs w:val="24"/>
              </w:rPr>
            </w:pPr>
          </w:p>
        </w:tc>
        <w:tc>
          <w:tcPr>
            <w:tcW w:w="4259" w:type="dxa"/>
            <w:noWrap/>
            <w:vAlign w:val="center"/>
          </w:tcPr>
          <w:p w14:paraId="6208A598">
            <w:pPr>
              <w:spacing w:line="240" w:lineRule="auto"/>
              <w:jc w:val="center"/>
              <w:rPr>
                <w:b/>
                <w:bCs/>
                <w:sz w:val="24"/>
                <w:szCs w:val="24"/>
              </w:rPr>
            </w:pPr>
            <w:r>
              <w:rPr>
                <w:rFonts w:hint="eastAsia"/>
                <w:b/>
                <w:bCs/>
                <w:sz w:val="24"/>
                <w:szCs w:val="24"/>
              </w:rPr>
              <w:t>风景名胜区</w:t>
            </w:r>
          </w:p>
        </w:tc>
        <w:tc>
          <w:tcPr>
            <w:tcW w:w="8882" w:type="dxa"/>
            <w:vMerge w:val="continue"/>
            <w:noWrap/>
            <w:vAlign w:val="center"/>
          </w:tcPr>
          <w:p w14:paraId="1383A288">
            <w:pPr>
              <w:spacing w:line="240" w:lineRule="auto"/>
              <w:jc w:val="left"/>
              <w:rPr>
                <w:sz w:val="24"/>
                <w:szCs w:val="24"/>
              </w:rPr>
            </w:pPr>
          </w:p>
        </w:tc>
      </w:tr>
      <w:tr w14:paraId="76CB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37" w:type="dxa"/>
            <w:vMerge w:val="continue"/>
            <w:noWrap/>
            <w:vAlign w:val="center"/>
          </w:tcPr>
          <w:p w14:paraId="6E4E3E61">
            <w:pPr>
              <w:spacing w:line="240" w:lineRule="auto"/>
              <w:jc w:val="center"/>
              <w:rPr>
                <w:sz w:val="24"/>
                <w:szCs w:val="24"/>
              </w:rPr>
            </w:pPr>
          </w:p>
        </w:tc>
        <w:tc>
          <w:tcPr>
            <w:tcW w:w="4259" w:type="dxa"/>
            <w:noWrap/>
            <w:vAlign w:val="center"/>
          </w:tcPr>
          <w:p w14:paraId="5B3278BB">
            <w:pPr>
              <w:spacing w:line="240" w:lineRule="auto"/>
              <w:jc w:val="center"/>
              <w:rPr>
                <w:b/>
                <w:bCs/>
                <w:sz w:val="24"/>
                <w:szCs w:val="24"/>
              </w:rPr>
            </w:pPr>
            <w:r>
              <w:rPr>
                <w:rFonts w:hint="eastAsia"/>
                <w:b/>
                <w:bCs/>
                <w:sz w:val="24"/>
                <w:szCs w:val="24"/>
              </w:rPr>
              <w:t>城镇居民区和文化教育科学研究区</w:t>
            </w:r>
          </w:p>
        </w:tc>
        <w:tc>
          <w:tcPr>
            <w:tcW w:w="8882" w:type="dxa"/>
            <w:vMerge w:val="continue"/>
            <w:noWrap/>
            <w:vAlign w:val="center"/>
          </w:tcPr>
          <w:p w14:paraId="6A9F9256">
            <w:pPr>
              <w:spacing w:line="240" w:lineRule="auto"/>
              <w:jc w:val="left"/>
              <w:rPr>
                <w:sz w:val="24"/>
                <w:szCs w:val="24"/>
              </w:rPr>
            </w:pPr>
          </w:p>
        </w:tc>
      </w:tr>
      <w:tr w14:paraId="3F36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537" w:type="dxa"/>
            <w:vMerge w:val="continue"/>
            <w:noWrap/>
            <w:vAlign w:val="center"/>
          </w:tcPr>
          <w:p w14:paraId="70450822">
            <w:pPr>
              <w:widowControl/>
              <w:spacing w:line="240" w:lineRule="auto"/>
              <w:jc w:val="center"/>
              <w:rPr>
                <w:rFonts w:eastAsia="宋体"/>
                <w:kern w:val="0"/>
                <w:sz w:val="21"/>
                <w:szCs w:val="21"/>
              </w:rPr>
            </w:pPr>
          </w:p>
        </w:tc>
        <w:tc>
          <w:tcPr>
            <w:tcW w:w="4259" w:type="dxa"/>
            <w:noWrap/>
            <w:vAlign w:val="center"/>
          </w:tcPr>
          <w:p w14:paraId="46DFFE29">
            <w:pPr>
              <w:spacing w:line="240" w:lineRule="auto"/>
              <w:jc w:val="center"/>
              <w:rPr>
                <w:b/>
                <w:bCs/>
                <w:sz w:val="24"/>
                <w:szCs w:val="24"/>
              </w:rPr>
            </w:pPr>
            <w:r>
              <w:rPr>
                <w:rFonts w:hint="eastAsia"/>
                <w:b/>
                <w:bCs/>
                <w:sz w:val="24"/>
                <w:szCs w:val="24"/>
              </w:rPr>
              <w:t>森林公园</w:t>
            </w:r>
          </w:p>
        </w:tc>
        <w:tc>
          <w:tcPr>
            <w:tcW w:w="8882" w:type="dxa"/>
            <w:noWrap/>
            <w:vAlign w:val="center"/>
          </w:tcPr>
          <w:p w14:paraId="298D8F88">
            <w:pPr>
              <w:spacing w:line="240" w:lineRule="auto"/>
              <w:jc w:val="left"/>
              <w:rPr>
                <w:b/>
                <w:bCs/>
                <w:sz w:val="24"/>
                <w:szCs w:val="24"/>
              </w:rPr>
            </w:pPr>
            <w:r>
              <w:rPr>
                <w:rFonts w:hint="eastAsia"/>
                <w:b/>
                <w:bCs/>
                <w:sz w:val="24"/>
                <w:szCs w:val="24"/>
              </w:rPr>
              <w:t>依据一：《畜禽规模养殖污染防治条例》（中华人民共和国国务院令第643号）</w:t>
            </w:r>
          </w:p>
          <w:p w14:paraId="26308F08">
            <w:pPr>
              <w:spacing w:line="240" w:lineRule="auto"/>
              <w:jc w:val="left"/>
              <w:rPr>
                <w:sz w:val="24"/>
                <w:szCs w:val="24"/>
              </w:rPr>
            </w:pPr>
            <w:r>
              <w:rPr>
                <w:rFonts w:hint="eastAsia"/>
                <w:sz w:val="24"/>
                <w:szCs w:val="24"/>
              </w:rPr>
              <w:t>第十一条 禁止在下列区域内建设畜禽养殖场、养殖小区；</w:t>
            </w:r>
          </w:p>
          <w:p w14:paraId="680D4336">
            <w:pPr>
              <w:spacing w:line="240" w:lineRule="auto"/>
              <w:jc w:val="left"/>
              <w:rPr>
                <w:sz w:val="24"/>
                <w:szCs w:val="24"/>
              </w:rPr>
            </w:pPr>
            <w:r>
              <w:rPr>
                <w:rFonts w:hint="eastAsia"/>
                <w:sz w:val="24"/>
                <w:szCs w:val="24"/>
              </w:rPr>
              <w:t>（一）饮用水源保护区，风景名胜区；</w:t>
            </w:r>
          </w:p>
          <w:p w14:paraId="4903AEC3">
            <w:pPr>
              <w:spacing w:line="240" w:lineRule="auto"/>
              <w:jc w:val="left"/>
              <w:rPr>
                <w:sz w:val="24"/>
                <w:szCs w:val="24"/>
              </w:rPr>
            </w:pPr>
            <w:r>
              <w:rPr>
                <w:rFonts w:hint="eastAsia"/>
                <w:sz w:val="24"/>
                <w:szCs w:val="24"/>
              </w:rPr>
              <w:t>（二）自然保护区的核心区和缓冲区；</w:t>
            </w:r>
          </w:p>
          <w:p w14:paraId="35480BEB">
            <w:pPr>
              <w:spacing w:line="240" w:lineRule="auto"/>
              <w:jc w:val="left"/>
              <w:rPr>
                <w:sz w:val="24"/>
                <w:szCs w:val="24"/>
              </w:rPr>
            </w:pPr>
            <w:r>
              <w:rPr>
                <w:rFonts w:hint="eastAsia"/>
                <w:sz w:val="24"/>
                <w:szCs w:val="24"/>
              </w:rPr>
              <w:t>（三）城镇居民区、文化教育科学研究区等人口集中区域；</w:t>
            </w:r>
          </w:p>
          <w:p w14:paraId="3A28D635">
            <w:pPr>
              <w:spacing w:line="240" w:lineRule="auto"/>
              <w:jc w:val="left"/>
              <w:rPr>
                <w:sz w:val="24"/>
                <w:szCs w:val="24"/>
              </w:rPr>
            </w:pPr>
            <w:r>
              <w:rPr>
                <w:rFonts w:hint="eastAsia"/>
                <w:sz w:val="24"/>
                <w:szCs w:val="24"/>
              </w:rPr>
              <w:t>（四）法律、法规规定的其他禁止养殖区域。</w:t>
            </w:r>
          </w:p>
          <w:p w14:paraId="74EDD4E2">
            <w:pPr>
              <w:spacing w:line="240" w:lineRule="auto"/>
              <w:jc w:val="left"/>
              <w:rPr>
                <w:b/>
                <w:bCs/>
                <w:sz w:val="24"/>
                <w:szCs w:val="24"/>
              </w:rPr>
            </w:pPr>
          </w:p>
          <w:p w14:paraId="1FC26572">
            <w:pPr>
              <w:spacing w:line="240" w:lineRule="auto"/>
              <w:jc w:val="left"/>
              <w:rPr>
                <w:b/>
                <w:bCs/>
                <w:sz w:val="24"/>
                <w:szCs w:val="24"/>
              </w:rPr>
            </w:pPr>
            <w:r>
              <w:rPr>
                <w:rFonts w:hint="eastAsia"/>
                <w:b/>
                <w:bCs/>
                <w:sz w:val="24"/>
                <w:szCs w:val="24"/>
              </w:rPr>
              <w:t>依据二：《广东省环境保护条例》（2022年修正）</w:t>
            </w:r>
          </w:p>
          <w:p w14:paraId="20757057">
            <w:pPr>
              <w:spacing w:line="240" w:lineRule="auto"/>
              <w:jc w:val="left"/>
              <w:rPr>
                <w:sz w:val="24"/>
                <w:szCs w:val="24"/>
              </w:rPr>
            </w:pPr>
            <w:r>
              <w:rPr>
                <w:rFonts w:hint="eastAsia"/>
                <w:sz w:val="24"/>
                <w:szCs w:val="24"/>
              </w:rPr>
              <w:t>第四十七条 森林公园除必要的保护设施和附属设施外，禁止从事与资源保护无关的任何生产建设活动；禁止随意占用、征用、征收和转让林地；禁止种植掠夺水土资源、破坏土壤结构的劣质树种。</w:t>
            </w:r>
          </w:p>
        </w:tc>
      </w:tr>
      <w:tr w14:paraId="7903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537" w:type="dxa"/>
            <w:vMerge w:val="continue"/>
            <w:noWrap/>
            <w:vAlign w:val="center"/>
          </w:tcPr>
          <w:p w14:paraId="6854B2D6">
            <w:pPr>
              <w:widowControl/>
              <w:spacing w:line="240" w:lineRule="auto"/>
              <w:jc w:val="center"/>
              <w:rPr>
                <w:rFonts w:eastAsia="宋体"/>
                <w:kern w:val="0"/>
                <w:sz w:val="21"/>
                <w:szCs w:val="21"/>
              </w:rPr>
            </w:pPr>
          </w:p>
        </w:tc>
        <w:tc>
          <w:tcPr>
            <w:tcW w:w="4259" w:type="dxa"/>
            <w:noWrap/>
            <w:vAlign w:val="center"/>
          </w:tcPr>
          <w:p w14:paraId="162911E1">
            <w:pPr>
              <w:spacing w:line="240" w:lineRule="auto"/>
              <w:jc w:val="center"/>
              <w:rPr>
                <w:b/>
                <w:bCs/>
                <w:sz w:val="24"/>
                <w:szCs w:val="24"/>
              </w:rPr>
            </w:pPr>
            <w:r>
              <w:rPr>
                <w:rFonts w:hint="eastAsia"/>
                <w:b/>
                <w:bCs/>
                <w:sz w:val="24"/>
                <w:szCs w:val="24"/>
              </w:rPr>
              <w:t>永久基本农田保护区</w:t>
            </w:r>
          </w:p>
        </w:tc>
        <w:tc>
          <w:tcPr>
            <w:tcW w:w="8882" w:type="dxa"/>
            <w:noWrap/>
            <w:vAlign w:val="center"/>
          </w:tcPr>
          <w:p w14:paraId="568F19CB">
            <w:pPr>
              <w:spacing w:line="240" w:lineRule="auto"/>
              <w:jc w:val="left"/>
              <w:rPr>
                <w:b/>
                <w:bCs/>
                <w:sz w:val="24"/>
                <w:szCs w:val="24"/>
              </w:rPr>
            </w:pPr>
            <w:r>
              <w:rPr>
                <w:rFonts w:hint="eastAsia"/>
                <w:b/>
                <w:bCs/>
                <w:sz w:val="24"/>
                <w:szCs w:val="24"/>
              </w:rPr>
              <w:t>依据：《中华人民共和国基本农田保护条例》（1999年1月1日起施行）</w:t>
            </w:r>
          </w:p>
          <w:p w14:paraId="2C8AB5B1">
            <w:pPr>
              <w:spacing w:line="240" w:lineRule="auto"/>
              <w:jc w:val="left"/>
              <w:rPr>
                <w:sz w:val="24"/>
                <w:szCs w:val="24"/>
              </w:rPr>
            </w:pPr>
            <w:r>
              <w:rPr>
                <w:rFonts w:hint="eastAsia"/>
                <w:sz w:val="24"/>
                <w:szCs w:val="24"/>
              </w:rPr>
              <w:t>第十五条 基本农田保护区经依法划定后，任何单位和个人不得改变或者占用。国家能源、交通、水利、军事设施等重点建设项目选址确实无法避开基本农田保护区，需要占用基本农田，涉及农用地转用或者征收土地的，必须经国务院批准。</w:t>
            </w:r>
          </w:p>
          <w:p w14:paraId="75EA7A4F">
            <w:pPr>
              <w:spacing w:line="240" w:lineRule="auto"/>
              <w:jc w:val="left"/>
              <w:rPr>
                <w:sz w:val="24"/>
                <w:szCs w:val="24"/>
              </w:rPr>
            </w:pPr>
            <w:r>
              <w:rPr>
                <w:rFonts w:hint="eastAsia"/>
                <w:sz w:val="24"/>
                <w:szCs w:val="24"/>
              </w:rPr>
              <w:t>第十七条 禁止任何单位和个人在基本农田保护区内建窑、建房、建坟、挖砂、采石、采矿、取土、堆放固体废弃物或者进行其他破坏基本农田的活动。禁止任何单位和个人占用基本农田发展林果业和挖塘养鱼。</w:t>
            </w:r>
          </w:p>
        </w:tc>
      </w:tr>
      <w:tr w14:paraId="3D84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7" w:type="dxa"/>
            <w:vMerge w:val="continue"/>
            <w:noWrap/>
            <w:vAlign w:val="center"/>
          </w:tcPr>
          <w:p w14:paraId="38BD3F59">
            <w:pPr>
              <w:spacing w:line="240" w:lineRule="auto"/>
              <w:jc w:val="center"/>
              <w:rPr>
                <w:sz w:val="24"/>
                <w:szCs w:val="24"/>
              </w:rPr>
            </w:pPr>
          </w:p>
        </w:tc>
        <w:tc>
          <w:tcPr>
            <w:tcW w:w="4259" w:type="dxa"/>
            <w:noWrap/>
            <w:vAlign w:val="center"/>
          </w:tcPr>
          <w:p w14:paraId="39082245">
            <w:pPr>
              <w:spacing w:line="240" w:lineRule="auto"/>
              <w:jc w:val="center"/>
              <w:rPr>
                <w:b/>
                <w:bCs/>
                <w:sz w:val="24"/>
                <w:szCs w:val="24"/>
              </w:rPr>
            </w:pPr>
            <w:r>
              <w:rPr>
                <w:rFonts w:hint="eastAsia"/>
                <w:b/>
                <w:bCs/>
                <w:sz w:val="24"/>
                <w:szCs w:val="24"/>
              </w:rPr>
              <w:t>多宝水库工程管理范围及保护范围</w:t>
            </w:r>
          </w:p>
        </w:tc>
        <w:tc>
          <w:tcPr>
            <w:tcW w:w="8882" w:type="dxa"/>
            <w:noWrap/>
            <w:vAlign w:val="center"/>
          </w:tcPr>
          <w:p w14:paraId="5BE26A6B">
            <w:pPr>
              <w:spacing w:line="240" w:lineRule="auto"/>
              <w:jc w:val="left"/>
              <w:rPr>
                <w:b/>
                <w:bCs/>
                <w:sz w:val="24"/>
                <w:szCs w:val="24"/>
              </w:rPr>
            </w:pPr>
            <w:bookmarkStart w:id="63" w:name="_Hlk33686164"/>
            <w:r>
              <w:rPr>
                <w:rFonts w:hint="eastAsia"/>
                <w:b/>
                <w:bCs/>
                <w:sz w:val="24"/>
                <w:szCs w:val="24"/>
              </w:rPr>
              <w:t>依据一：《畜禽规模养殖污染防治条例》（中华人民共和国国务院令第643号）</w:t>
            </w:r>
          </w:p>
          <w:p w14:paraId="1FF7DA84">
            <w:pPr>
              <w:spacing w:line="240" w:lineRule="auto"/>
              <w:jc w:val="left"/>
              <w:rPr>
                <w:sz w:val="24"/>
                <w:szCs w:val="24"/>
              </w:rPr>
            </w:pPr>
            <w:r>
              <w:rPr>
                <w:rFonts w:hint="eastAsia"/>
                <w:sz w:val="24"/>
                <w:szCs w:val="24"/>
              </w:rPr>
              <w:t>第十一条 禁止在下列区域内建设畜禽养殖场、养殖小区；</w:t>
            </w:r>
          </w:p>
          <w:p w14:paraId="770A31D8">
            <w:pPr>
              <w:spacing w:line="240" w:lineRule="auto"/>
              <w:jc w:val="left"/>
              <w:rPr>
                <w:sz w:val="24"/>
                <w:szCs w:val="24"/>
              </w:rPr>
            </w:pPr>
            <w:r>
              <w:rPr>
                <w:rFonts w:hint="eastAsia"/>
                <w:sz w:val="24"/>
                <w:szCs w:val="24"/>
              </w:rPr>
              <w:t>（一）饮用水源保护区，风景名胜区；</w:t>
            </w:r>
          </w:p>
          <w:p w14:paraId="75D2A874">
            <w:pPr>
              <w:spacing w:line="240" w:lineRule="auto"/>
              <w:jc w:val="left"/>
              <w:rPr>
                <w:sz w:val="24"/>
                <w:szCs w:val="24"/>
              </w:rPr>
            </w:pPr>
            <w:r>
              <w:rPr>
                <w:rFonts w:hint="eastAsia"/>
                <w:sz w:val="24"/>
                <w:szCs w:val="24"/>
              </w:rPr>
              <w:t>（二）自然保护区的核心区和缓冲区；</w:t>
            </w:r>
          </w:p>
          <w:p w14:paraId="2BA826A1">
            <w:pPr>
              <w:spacing w:line="240" w:lineRule="auto"/>
              <w:jc w:val="left"/>
              <w:rPr>
                <w:sz w:val="24"/>
                <w:szCs w:val="24"/>
              </w:rPr>
            </w:pPr>
            <w:r>
              <w:rPr>
                <w:rFonts w:hint="eastAsia"/>
                <w:sz w:val="24"/>
                <w:szCs w:val="24"/>
              </w:rPr>
              <w:t>（三）城镇居民区、文化教育科学研究区等人口集中区域；</w:t>
            </w:r>
          </w:p>
          <w:p w14:paraId="7D443485">
            <w:pPr>
              <w:spacing w:line="240" w:lineRule="auto"/>
              <w:jc w:val="left"/>
              <w:rPr>
                <w:sz w:val="24"/>
                <w:szCs w:val="24"/>
              </w:rPr>
            </w:pPr>
            <w:r>
              <w:rPr>
                <w:rFonts w:hint="eastAsia"/>
                <w:sz w:val="24"/>
                <w:szCs w:val="24"/>
              </w:rPr>
              <w:t>（四）法律、法规规定的其他禁止养殖区域。</w:t>
            </w:r>
          </w:p>
          <w:bookmarkEnd w:id="63"/>
          <w:p w14:paraId="1C3F19F3">
            <w:pPr>
              <w:spacing w:line="240" w:lineRule="auto"/>
              <w:jc w:val="left"/>
              <w:rPr>
                <w:b/>
                <w:bCs/>
                <w:sz w:val="24"/>
                <w:szCs w:val="24"/>
              </w:rPr>
            </w:pPr>
          </w:p>
          <w:p w14:paraId="37724145">
            <w:pPr>
              <w:spacing w:line="240" w:lineRule="auto"/>
              <w:jc w:val="left"/>
              <w:rPr>
                <w:b/>
                <w:bCs/>
                <w:sz w:val="24"/>
                <w:szCs w:val="24"/>
              </w:rPr>
            </w:pPr>
            <w:r>
              <w:rPr>
                <w:rFonts w:hint="eastAsia"/>
                <w:b/>
                <w:bCs/>
                <w:sz w:val="24"/>
                <w:szCs w:val="24"/>
              </w:rPr>
              <w:t>依据二：《广东省环境保护条例》（2022年修正）</w:t>
            </w:r>
          </w:p>
          <w:p w14:paraId="5747C13D">
            <w:pPr>
              <w:spacing w:line="240" w:lineRule="auto"/>
              <w:jc w:val="left"/>
              <w:rPr>
                <w:sz w:val="24"/>
                <w:szCs w:val="24"/>
              </w:rPr>
            </w:pPr>
            <w:r>
              <w:rPr>
                <w:rFonts w:hint="eastAsia"/>
                <w:sz w:val="24"/>
                <w:szCs w:val="24"/>
              </w:rPr>
              <w:t>第四十九条 除法律、法规规定的禁止养殖区域外，县级以上人民政府有关主管部门可以根据当地环境承载能力和污染物排放总量控制要求，划定畜禽禁养区和限养区，报同级人民政府批准后实施，并向社会公布。</w:t>
            </w:r>
          </w:p>
          <w:p w14:paraId="5BD3E981">
            <w:pPr>
              <w:spacing w:line="240" w:lineRule="auto"/>
              <w:jc w:val="left"/>
              <w:rPr>
                <w:sz w:val="24"/>
                <w:szCs w:val="24"/>
              </w:rPr>
            </w:pPr>
            <w:r>
              <w:rPr>
                <w:rFonts w:hint="eastAsia"/>
                <w:sz w:val="24"/>
                <w:szCs w:val="24"/>
              </w:rPr>
              <w:t>畜禽禁养区内不得从事畜禽养殖业。</w:t>
            </w:r>
          </w:p>
          <w:p w14:paraId="6E57C821">
            <w:pPr>
              <w:spacing w:line="240" w:lineRule="auto"/>
              <w:jc w:val="left"/>
              <w:rPr>
                <w:sz w:val="24"/>
                <w:szCs w:val="24"/>
              </w:rPr>
            </w:pPr>
          </w:p>
          <w:p w14:paraId="4D8AEC85">
            <w:pPr>
              <w:spacing w:line="240" w:lineRule="auto"/>
              <w:jc w:val="left"/>
              <w:rPr>
                <w:b/>
                <w:bCs/>
                <w:sz w:val="24"/>
                <w:szCs w:val="24"/>
              </w:rPr>
            </w:pPr>
            <w:r>
              <w:rPr>
                <w:rFonts w:hint="eastAsia"/>
                <w:b/>
                <w:bCs/>
                <w:sz w:val="24"/>
                <w:szCs w:val="24"/>
              </w:rPr>
              <w:t>依据三：当地环境承载力和污染物排放总量实际</w:t>
            </w:r>
          </w:p>
          <w:p w14:paraId="1C514252">
            <w:pPr>
              <w:spacing w:line="240" w:lineRule="auto"/>
              <w:jc w:val="left"/>
              <w:rPr>
                <w:sz w:val="24"/>
                <w:szCs w:val="24"/>
              </w:rPr>
            </w:pPr>
            <w:r>
              <w:rPr>
                <w:rFonts w:hint="eastAsia"/>
                <w:sz w:val="24"/>
                <w:szCs w:val="24"/>
              </w:rPr>
              <w:t>多宝水库作为蕉岭县的重点水库，位于韩江一级支流松源河上游，功能区水质类别为II类，但因福建武平象洞乡及库区周边养殖业快速发展，近年来多宝水库水质基本稳定在Ⅲ～Ⅳ类之间，未达到II类目标水质要求，尚无环境容量。</w:t>
            </w:r>
          </w:p>
        </w:tc>
      </w:tr>
      <w:tr w14:paraId="113C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7" w:type="dxa"/>
            <w:vMerge w:val="continue"/>
            <w:noWrap/>
            <w:vAlign w:val="center"/>
          </w:tcPr>
          <w:p w14:paraId="60E71E76">
            <w:pPr>
              <w:spacing w:line="240" w:lineRule="auto"/>
              <w:jc w:val="center"/>
              <w:rPr>
                <w:sz w:val="24"/>
                <w:szCs w:val="24"/>
              </w:rPr>
            </w:pPr>
          </w:p>
        </w:tc>
        <w:tc>
          <w:tcPr>
            <w:tcW w:w="4259" w:type="dxa"/>
            <w:noWrap/>
            <w:vAlign w:val="center"/>
          </w:tcPr>
          <w:p w14:paraId="29935B79">
            <w:pPr>
              <w:spacing w:line="240" w:lineRule="auto"/>
              <w:jc w:val="center"/>
              <w:rPr>
                <w:b/>
                <w:bCs/>
                <w:sz w:val="24"/>
                <w:szCs w:val="24"/>
              </w:rPr>
            </w:pPr>
            <w:r>
              <w:rPr>
                <w:rFonts w:hint="eastAsia"/>
                <w:b/>
                <w:bCs/>
                <w:sz w:val="24"/>
                <w:szCs w:val="24"/>
              </w:rPr>
              <w:t>文物保护单位保护范围和</w:t>
            </w:r>
          </w:p>
          <w:p w14:paraId="6318EDA4">
            <w:pPr>
              <w:spacing w:line="240" w:lineRule="auto"/>
              <w:jc w:val="center"/>
              <w:rPr>
                <w:b/>
                <w:bCs/>
                <w:sz w:val="24"/>
                <w:szCs w:val="24"/>
              </w:rPr>
            </w:pPr>
            <w:r>
              <w:rPr>
                <w:rFonts w:hint="eastAsia"/>
                <w:b/>
                <w:bCs/>
                <w:sz w:val="24"/>
                <w:szCs w:val="24"/>
              </w:rPr>
              <w:t>建设控制地带</w:t>
            </w:r>
          </w:p>
        </w:tc>
        <w:tc>
          <w:tcPr>
            <w:tcW w:w="8882" w:type="dxa"/>
            <w:noWrap/>
            <w:vAlign w:val="center"/>
          </w:tcPr>
          <w:p w14:paraId="25875E3B">
            <w:pPr>
              <w:spacing w:line="240" w:lineRule="auto"/>
              <w:jc w:val="left"/>
              <w:rPr>
                <w:b/>
                <w:bCs/>
                <w:sz w:val="24"/>
                <w:szCs w:val="24"/>
              </w:rPr>
            </w:pPr>
            <w:r>
              <w:rPr>
                <w:rFonts w:hint="eastAsia"/>
                <w:b/>
                <w:bCs/>
                <w:sz w:val="24"/>
                <w:szCs w:val="24"/>
              </w:rPr>
              <w:t>依据一：《畜禽规模养殖污染防治条例》（中华人民共和国国务院令第643号）</w:t>
            </w:r>
          </w:p>
          <w:p w14:paraId="4BEFF251">
            <w:pPr>
              <w:spacing w:line="240" w:lineRule="auto"/>
              <w:jc w:val="left"/>
              <w:rPr>
                <w:sz w:val="24"/>
                <w:szCs w:val="24"/>
              </w:rPr>
            </w:pPr>
            <w:r>
              <w:rPr>
                <w:rFonts w:hint="eastAsia"/>
                <w:sz w:val="24"/>
                <w:szCs w:val="24"/>
              </w:rPr>
              <w:t>第十一条 禁止在下列区域内建设畜禽养殖场、养殖小区；</w:t>
            </w:r>
          </w:p>
          <w:p w14:paraId="72AE7811">
            <w:pPr>
              <w:spacing w:line="240" w:lineRule="auto"/>
              <w:jc w:val="left"/>
              <w:rPr>
                <w:sz w:val="24"/>
                <w:szCs w:val="24"/>
              </w:rPr>
            </w:pPr>
            <w:r>
              <w:rPr>
                <w:rFonts w:hint="eastAsia"/>
                <w:sz w:val="24"/>
                <w:szCs w:val="24"/>
              </w:rPr>
              <w:t>（一）饮用水源保护区，风景名胜区；</w:t>
            </w:r>
          </w:p>
          <w:p w14:paraId="41CE4854">
            <w:pPr>
              <w:spacing w:line="240" w:lineRule="auto"/>
              <w:jc w:val="left"/>
              <w:rPr>
                <w:sz w:val="24"/>
                <w:szCs w:val="24"/>
              </w:rPr>
            </w:pPr>
            <w:r>
              <w:rPr>
                <w:rFonts w:hint="eastAsia"/>
                <w:sz w:val="24"/>
                <w:szCs w:val="24"/>
              </w:rPr>
              <w:t>（二）自然保护区的核心区和缓冲区；</w:t>
            </w:r>
          </w:p>
          <w:p w14:paraId="629D40BA">
            <w:pPr>
              <w:spacing w:line="240" w:lineRule="auto"/>
              <w:jc w:val="left"/>
              <w:rPr>
                <w:sz w:val="24"/>
                <w:szCs w:val="24"/>
              </w:rPr>
            </w:pPr>
            <w:r>
              <w:rPr>
                <w:rFonts w:hint="eastAsia"/>
                <w:sz w:val="24"/>
                <w:szCs w:val="24"/>
              </w:rPr>
              <w:t>（三）城镇居民区、文化教育科学研究区等人口集中区域；</w:t>
            </w:r>
          </w:p>
          <w:p w14:paraId="3917F066">
            <w:pPr>
              <w:spacing w:line="240" w:lineRule="auto"/>
              <w:jc w:val="left"/>
              <w:rPr>
                <w:sz w:val="24"/>
                <w:szCs w:val="24"/>
              </w:rPr>
            </w:pPr>
            <w:r>
              <w:rPr>
                <w:rFonts w:hint="eastAsia"/>
                <w:sz w:val="24"/>
                <w:szCs w:val="24"/>
              </w:rPr>
              <w:t>（四）法律、法规规定的其他禁止养殖区域</w:t>
            </w:r>
          </w:p>
          <w:p w14:paraId="75E00738">
            <w:pPr>
              <w:spacing w:line="240" w:lineRule="auto"/>
              <w:jc w:val="left"/>
              <w:rPr>
                <w:b/>
                <w:bCs/>
                <w:sz w:val="24"/>
                <w:szCs w:val="24"/>
              </w:rPr>
            </w:pPr>
          </w:p>
          <w:p w14:paraId="4DD26992">
            <w:pPr>
              <w:spacing w:line="240" w:lineRule="auto"/>
              <w:jc w:val="left"/>
              <w:rPr>
                <w:b/>
                <w:bCs/>
                <w:sz w:val="24"/>
                <w:szCs w:val="24"/>
              </w:rPr>
            </w:pPr>
            <w:r>
              <w:rPr>
                <w:rFonts w:hint="eastAsia"/>
                <w:b/>
                <w:bCs/>
                <w:sz w:val="24"/>
                <w:szCs w:val="24"/>
              </w:rPr>
              <w:t>依据二：《中华人民共和国文物保护法》（2017.11.4修正并施行）</w:t>
            </w:r>
          </w:p>
          <w:p w14:paraId="63975039">
            <w:pPr>
              <w:spacing w:line="240" w:lineRule="auto"/>
              <w:jc w:val="left"/>
              <w:rPr>
                <w:sz w:val="24"/>
                <w:szCs w:val="24"/>
              </w:rPr>
            </w:pPr>
            <w:r>
              <w:rPr>
                <w:rFonts w:hint="eastAsia"/>
                <w:sz w:val="24"/>
                <w:szCs w:val="24"/>
              </w:rPr>
              <w:t>第十七条 文物保护单位的保护范围内不得进行其他建设工程或者爆破、钻探、挖掘等作业。</w:t>
            </w:r>
          </w:p>
          <w:p w14:paraId="5297E734">
            <w:pPr>
              <w:spacing w:line="240" w:lineRule="auto"/>
              <w:jc w:val="left"/>
              <w:rPr>
                <w:sz w:val="24"/>
                <w:szCs w:val="24"/>
              </w:rPr>
            </w:pPr>
            <w:r>
              <w:rPr>
                <w:rFonts w:hint="eastAsia"/>
                <w:sz w:val="24"/>
                <w:szCs w:val="24"/>
              </w:rPr>
              <w:t>第十八条  根据保护文物的实际需要，经省、自治区、直辖市人民政府批准，可以在文物保护单位的周围划出一定的建设控制地带，并予以公布。 在文物保护单位的建设控制地带内进行建设工程，不得破坏文物保护单位的历史风貌；工程设计方案应当根据文物保护单位的级别，经相应的文物行政部门同意后，报城乡建设规划部门批准。</w:t>
            </w:r>
          </w:p>
        </w:tc>
      </w:tr>
      <w:tr w14:paraId="72E3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37" w:type="dxa"/>
            <w:vMerge w:val="continue"/>
            <w:noWrap/>
            <w:vAlign w:val="center"/>
          </w:tcPr>
          <w:p w14:paraId="1586B48B">
            <w:pPr>
              <w:spacing w:line="240" w:lineRule="auto"/>
              <w:jc w:val="center"/>
              <w:rPr>
                <w:sz w:val="24"/>
                <w:szCs w:val="24"/>
              </w:rPr>
            </w:pPr>
          </w:p>
        </w:tc>
        <w:tc>
          <w:tcPr>
            <w:tcW w:w="4259" w:type="dxa"/>
            <w:noWrap/>
            <w:vAlign w:val="center"/>
          </w:tcPr>
          <w:p w14:paraId="60E3BD36">
            <w:pPr>
              <w:spacing w:line="240" w:lineRule="auto"/>
              <w:jc w:val="center"/>
              <w:rPr>
                <w:b/>
                <w:bCs/>
                <w:sz w:val="24"/>
                <w:szCs w:val="24"/>
              </w:rPr>
            </w:pPr>
            <w:r>
              <w:rPr>
                <w:rFonts w:hint="eastAsia"/>
                <w:b/>
                <w:bCs/>
                <w:sz w:val="24"/>
                <w:szCs w:val="24"/>
              </w:rPr>
              <w:t>法律、法规规定的其他禁止养殖区域</w:t>
            </w:r>
          </w:p>
        </w:tc>
        <w:tc>
          <w:tcPr>
            <w:tcW w:w="8882" w:type="dxa"/>
            <w:noWrap/>
            <w:vAlign w:val="center"/>
          </w:tcPr>
          <w:p w14:paraId="68ADFD98">
            <w:pPr>
              <w:spacing w:line="240" w:lineRule="auto"/>
              <w:jc w:val="center"/>
              <w:rPr>
                <w:sz w:val="24"/>
                <w:szCs w:val="24"/>
              </w:rPr>
            </w:pPr>
            <w:r>
              <w:rPr>
                <w:rFonts w:hint="eastAsia"/>
                <w:sz w:val="24"/>
                <w:szCs w:val="24"/>
              </w:rPr>
              <w:t>/</w:t>
            </w:r>
          </w:p>
        </w:tc>
      </w:tr>
      <w:tr w14:paraId="3F7E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537" w:type="dxa"/>
            <w:vMerge w:val="restart"/>
            <w:noWrap/>
            <w:vAlign w:val="center"/>
          </w:tcPr>
          <w:p w14:paraId="12EAF233">
            <w:pPr>
              <w:spacing w:line="240" w:lineRule="auto"/>
              <w:jc w:val="center"/>
              <w:rPr>
                <w:rFonts w:eastAsia="宋体"/>
                <w:kern w:val="0"/>
                <w:sz w:val="21"/>
                <w:szCs w:val="21"/>
              </w:rPr>
            </w:pPr>
            <w:r>
              <w:rPr>
                <w:rFonts w:hint="eastAsia"/>
                <w:b/>
                <w:bCs/>
                <w:sz w:val="24"/>
                <w:szCs w:val="24"/>
              </w:rPr>
              <w:t>限养区</w:t>
            </w:r>
          </w:p>
        </w:tc>
        <w:tc>
          <w:tcPr>
            <w:tcW w:w="4259" w:type="dxa"/>
            <w:noWrap/>
            <w:vAlign w:val="center"/>
          </w:tcPr>
          <w:p w14:paraId="68D832EE">
            <w:pPr>
              <w:spacing w:line="240" w:lineRule="auto"/>
              <w:jc w:val="center"/>
              <w:rPr>
                <w:b/>
                <w:bCs/>
                <w:sz w:val="24"/>
                <w:szCs w:val="24"/>
              </w:rPr>
            </w:pPr>
            <w:r>
              <w:rPr>
                <w:rFonts w:hint="eastAsia"/>
                <w:b/>
                <w:bCs/>
                <w:sz w:val="24"/>
                <w:szCs w:val="24"/>
              </w:rPr>
              <w:t>禁养区外延500米范围（基本农田除外）</w:t>
            </w:r>
          </w:p>
        </w:tc>
        <w:tc>
          <w:tcPr>
            <w:tcW w:w="8882" w:type="dxa"/>
            <w:noWrap/>
            <w:vAlign w:val="center"/>
          </w:tcPr>
          <w:p w14:paraId="51FDB9DD">
            <w:pPr>
              <w:spacing w:line="240" w:lineRule="auto"/>
              <w:jc w:val="left"/>
              <w:rPr>
                <w:b/>
                <w:bCs/>
                <w:sz w:val="24"/>
                <w:szCs w:val="24"/>
              </w:rPr>
            </w:pPr>
            <w:r>
              <w:rPr>
                <w:rFonts w:hint="eastAsia"/>
                <w:b/>
                <w:bCs/>
                <w:sz w:val="24"/>
                <w:szCs w:val="24"/>
              </w:rPr>
              <w:t>依据：《畜禽养殖业污染防治技术规范》（HJ/T 81-2001）</w:t>
            </w:r>
          </w:p>
          <w:p w14:paraId="2A23695B">
            <w:pPr>
              <w:spacing w:line="240" w:lineRule="auto"/>
              <w:jc w:val="left"/>
              <w:rPr>
                <w:sz w:val="24"/>
                <w:szCs w:val="24"/>
              </w:rPr>
            </w:pPr>
            <w:r>
              <w:rPr>
                <w:rFonts w:hint="eastAsia"/>
                <w:sz w:val="24"/>
                <w:szCs w:val="24"/>
              </w:rPr>
              <w:t>3.1  禁止在下列区域内建设畜禽养殖场；</w:t>
            </w:r>
          </w:p>
          <w:p w14:paraId="5DB11A46">
            <w:pPr>
              <w:spacing w:line="240" w:lineRule="auto"/>
              <w:jc w:val="left"/>
              <w:rPr>
                <w:sz w:val="24"/>
                <w:szCs w:val="24"/>
              </w:rPr>
            </w:pPr>
            <w:r>
              <w:rPr>
                <w:rFonts w:hint="eastAsia"/>
                <w:sz w:val="24"/>
                <w:szCs w:val="24"/>
              </w:rPr>
              <w:t>3.1.1生活饮用水源保护区、风景名胜区、自然保护区的核心区及缓冲区；</w:t>
            </w:r>
          </w:p>
          <w:p w14:paraId="697BD429">
            <w:pPr>
              <w:spacing w:line="240" w:lineRule="auto"/>
              <w:jc w:val="left"/>
              <w:rPr>
                <w:sz w:val="24"/>
                <w:szCs w:val="24"/>
              </w:rPr>
            </w:pPr>
            <w:r>
              <w:rPr>
                <w:rFonts w:hint="eastAsia"/>
                <w:sz w:val="24"/>
                <w:szCs w:val="24"/>
              </w:rPr>
              <w:t>3.1.2城市和城镇居民区，包括文教科研区、医疗区、商业区、工业区、游览区等人口集中地区；</w:t>
            </w:r>
          </w:p>
          <w:p w14:paraId="2B08FFBE">
            <w:pPr>
              <w:spacing w:line="240" w:lineRule="auto"/>
              <w:jc w:val="left"/>
              <w:rPr>
                <w:sz w:val="24"/>
                <w:szCs w:val="24"/>
              </w:rPr>
            </w:pPr>
            <w:r>
              <w:rPr>
                <w:rFonts w:hint="eastAsia"/>
                <w:sz w:val="24"/>
                <w:szCs w:val="24"/>
              </w:rPr>
              <w:t>3.2新建、改建、扩建的畜禽养殖场选址应避开3.1规定的禁建区域，在禁建区域附近建设的，应设在3.1规定的禁建区域常年主导风向的下风向或侧风向处，场界与禁建区域边界的最小距离不得小于500m。</w:t>
            </w:r>
          </w:p>
        </w:tc>
      </w:tr>
      <w:tr w14:paraId="3193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537" w:type="dxa"/>
            <w:vMerge w:val="continue"/>
            <w:noWrap/>
            <w:vAlign w:val="center"/>
          </w:tcPr>
          <w:p w14:paraId="5A1B6F8C">
            <w:pPr>
              <w:widowControl/>
              <w:spacing w:line="240" w:lineRule="auto"/>
              <w:jc w:val="center"/>
              <w:rPr>
                <w:rFonts w:eastAsia="宋体"/>
                <w:kern w:val="0"/>
                <w:sz w:val="21"/>
                <w:szCs w:val="21"/>
              </w:rPr>
            </w:pPr>
          </w:p>
        </w:tc>
        <w:tc>
          <w:tcPr>
            <w:tcW w:w="4259" w:type="dxa"/>
            <w:noWrap/>
            <w:vAlign w:val="center"/>
          </w:tcPr>
          <w:p w14:paraId="67A1F575">
            <w:pPr>
              <w:spacing w:line="240" w:lineRule="auto"/>
              <w:jc w:val="center"/>
              <w:rPr>
                <w:b/>
                <w:bCs/>
                <w:sz w:val="24"/>
                <w:szCs w:val="24"/>
              </w:rPr>
            </w:pPr>
            <w:r>
              <w:rPr>
                <w:rFonts w:hint="eastAsia"/>
                <w:b/>
                <w:bCs/>
                <w:sz w:val="24"/>
                <w:szCs w:val="24"/>
              </w:rPr>
              <w:t>饮用水源准保护区</w:t>
            </w:r>
          </w:p>
        </w:tc>
        <w:tc>
          <w:tcPr>
            <w:tcW w:w="8882" w:type="dxa"/>
            <w:noWrap/>
            <w:vAlign w:val="center"/>
          </w:tcPr>
          <w:p w14:paraId="686148E8">
            <w:pPr>
              <w:spacing w:line="240" w:lineRule="auto"/>
              <w:jc w:val="left"/>
              <w:rPr>
                <w:b/>
                <w:bCs/>
                <w:sz w:val="24"/>
                <w:szCs w:val="24"/>
              </w:rPr>
            </w:pPr>
            <w:r>
              <w:rPr>
                <w:rFonts w:hint="eastAsia"/>
                <w:b/>
                <w:bCs/>
                <w:sz w:val="24"/>
                <w:szCs w:val="24"/>
              </w:rPr>
              <w:t>依据：《中华人民共和国水污染防治法》（2017.6.27修正）</w:t>
            </w:r>
          </w:p>
          <w:p w14:paraId="4DB43BC7">
            <w:pPr>
              <w:spacing w:line="240" w:lineRule="auto"/>
              <w:jc w:val="left"/>
              <w:rPr>
                <w:sz w:val="24"/>
                <w:szCs w:val="24"/>
              </w:rPr>
            </w:pPr>
            <w:r>
              <w:rPr>
                <w:rFonts w:hint="eastAsia"/>
                <w:sz w:val="24"/>
                <w:szCs w:val="24"/>
              </w:rPr>
              <w:t>第六十七条 禁止在饮用水水源准保护区内新建、扩建对水体污染严重的建设项目；改建建设项目，不得增加排污量。</w:t>
            </w:r>
          </w:p>
        </w:tc>
      </w:tr>
      <w:tr w14:paraId="1CD7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537" w:type="dxa"/>
            <w:vMerge w:val="continue"/>
            <w:noWrap/>
            <w:vAlign w:val="center"/>
          </w:tcPr>
          <w:p w14:paraId="27A72923">
            <w:pPr>
              <w:widowControl/>
              <w:spacing w:line="240" w:lineRule="auto"/>
              <w:jc w:val="center"/>
              <w:rPr>
                <w:rFonts w:eastAsia="宋体"/>
                <w:kern w:val="0"/>
                <w:sz w:val="21"/>
                <w:szCs w:val="21"/>
              </w:rPr>
            </w:pPr>
          </w:p>
        </w:tc>
        <w:tc>
          <w:tcPr>
            <w:tcW w:w="4259" w:type="dxa"/>
            <w:noWrap/>
            <w:vAlign w:val="center"/>
          </w:tcPr>
          <w:p w14:paraId="07E881AA">
            <w:pPr>
              <w:spacing w:line="240" w:lineRule="auto"/>
              <w:jc w:val="center"/>
              <w:rPr>
                <w:b/>
                <w:bCs/>
                <w:sz w:val="24"/>
                <w:szCs w:val="24"/>
              </w:rPr>
            </w:pPr>
            <w:r>
              <w:rPr>
                <w:rFonts w:hint="eastAsia"/>
                <w:b/>
                <w:bCs/>
                <w:sz w:val="24"/>
                <w:szCs w:val="24"/>
              </w:rPr>
              <w:t>生态保护红线范围</w:t>
            </w:r>
          </w:p>
        </w:tc>
        <w:tc>
          <w:tcPr>
            <w:tcW w:w="8882" w:type="dxa"/>
            <w:noWrap/>
            <w:vAlign w:val="center"/>
          </w:tcPr>
          <w:p w14:paraId="2DE92A51">
            <w:pPr>
              <w:spacing w:line="240" w:lineRule="auto"/>
              <w:jc w:val="left"/>
              <w:rPr>
                <w:b/>
                <w:bCs/>
                <w:sz w:val="24"/>
                <w:szCs w:val="24"/>
              </w:rPr>
            </w:pPr>
            <w:r>
              <w:rPr>
                <w:rFonts w:hint="eastAsia"/>
                <w:b/>
                <w:bCs/>
                <w:sz w:val="24"/>
                <w:szCs w:val="24"/>
              </w:rPr>
              <w:t>依据一：中共中央办公厅国务院办公厅印发《关于划定并严守生态保护红线的若干意见》（2017.2.7发布）</w:t>
            </w:r>
          </w:p>
          <w:p w14:paraId="348C9E7C">
            <w:pPr>
              <w:spacing w:line="240" w:lineRule="auto"/>
              <w:jc w:val="left"/>
              <w:rPr>
                <w:sz w:val="24"/>
                <w:szCs w:val="24"/>
              </w:rPr>
            </w:pPr>
            <w:r>
              <w:rPr>
                <w:rFonts w:hint="eastAsia"/>
                <w:sz w:val="24"/>
                <w:szCs w:val="24"/>
              </w:rPr>
              <w:t>（九）实行严格管控。生态保护红线原则上按禁止开发区域的要求进行管理。严禁不符合主体功能定位的各类开发活动，严禁任意改变用途。生态保护红线划定后，只能增加、不能减少，因国家重大基础设施、重大民生保障项目建设等需要调整的，由省级政府组织论证，提出调整方案，经环境保护部、国家发展改革委会同有关部门提出审核意见后，报国务院批准。因国家重大战略资源勘查需要，在不影响主体功能定位的前提下，经依法批准后予以安排勘查项目。</w:t>
            </w:r>
          </w:p>
          <w:p w14:paraId="634EF679">
            <w:pPr>
              <w:spacing w:line="240" w:lineRule="auto"/>
              <w:jc w:val="left"/>
              <w:rPr>
                <w:sz w:val="24"/>
                <w:szCs w:val="24"/>
              </w:rPr>
            </w:pPr>
          </w:p>
          <w:p w14:paraId="20D8BF32">
            <w:pPr>
              <w:spacing w:line="240" w:lineRule="auto"/>
              <w:jc w:val="left"/>
              <w:rPr>
                <w:b/>
                <w:bCs/>
                <w:sz w:val="24"/>
                <w:szCs w:val="24"/>
              </w:rPr>
            </w:pPr>
            <w:r>
              <w:rPr>
                <w:rFonts w:hint="eastAsia"/>
                <w:b/>
                <w:bCs/>
                <w:sz w:val="24"/>
                <w:szCs w:val="24"/>
              </w:rPr>
              <w:t>依据二：（自然资发〔2022〕142号）</w:t>
            </w:r>
          </w:p>
          <w:p w14:paraId="62DFE37A">
            <w:pPr>
              <w:spacing w:line="240" w:lineRule="auto"/>
              <w:jc w:val="left"/>
              <w:rPr>
                <w:sz w:val="24"/>
                <w:szCs w:val="24"/>
              </w:rPr>
            </w:pPr>
            <w:r>
              <w:rPr>
                <w:rFonts w:hint="eastAsia"/>
                <w:sz w:val="24"/>
                <w:szCs w:val="24"/>
              </w:rPr>
              <w:t>（一）规范管控对生态功能不造成破坏的有限人为活动。生态保护红线是国土空间</w:t>
            </w:r>
            <w:r>
              <w:rPr>
                <w:rFonts w:hint="eastAsia"/>
                <w:b/>
                <w:bCs/>
                <w:sz w:val="24"/>
                <w:szCs w:val="24"/>
              </w:rPr>
              <w:t>《自然资源部 生态环境部 国家林业和草原局关于加强生态保护红线管理的通知（试行）》</w:t>
            </w:r>
            <w:r>
              <w:rPr>
                <w:rFonts w:hint="eastAsia"/>
                <w:sz w:val="24"/>
                <w:szCs w:val="24"/>
              </w:rPr>
              <w:t>规划中的重要管控边界，生态保护红线内自然保护地核心保护区外，禁止开发性、生产性建设活动，在符合法律法规的前提下，仅允许以下对生态功能不造成破坏的有限人为活动。生态保护红线内自然保护区、风景名胜区、饮用水水源保护区等区域，依照法律法规执行。</w:t>
            </w:r>
          </w:p>
          <w:p w14:paraId="2BECF781">
            <w:pPr>
              <w:spacing w:line="240" w:lineRule="auto"/>
              <w:ind w:firstLine="480" w:firstLineChars="200"/>
              <w:jc w:val="left"/>
              <w:rPr>
                <w:sz w:val="24"/>
                <w:szCs w:val="24"/>
              </w:rPr>
            </w:pPr>
            <w:r>
              <w:rPr>
                <w:rFonts w:hint="eastAsia"/>
                <w:sz w:val="24"/>
                <w:szCs w:val="24"/>
              </w:rPr>
              <w:t>1.管护巡护、保护执法、科学研究、调查监测、测绘导航、防灾减灾救灾、军事国防、疫情防控等活动及相关的必要设施修筑。</w:t>
            </w:r>
          </w:p>
          <w:p w14:paraId="7F7D5FA4">
            <w:pPr>
              <w:spacing w:line="240" w:lineRule="auto"/>
              <w:ind w:firstLine="480" w:firstLineChars="200"/>
              <w:jc w:val="left"/>
              <w:rPr>
                <w:sz w:val="24"/>
                <w:szCs w:val="24"/>
              </w:rPr>
            </w:pPr>
            <w:r>
              <w:rPr>
                <w:rFonts w:hint="eastAsia"/>
                <w:sz w:val="24"/>
                <w:szCs w:val="24"/>
              </w:rPr>
              <w:t>2.原住居民和其他合法权益主体，允许在不扩大现有建设用地、用海用岛、耕地、水产养殖规模和放牧强度（符合草畜平衡管理规定）的前提下，</w:t>
            </w:r>
            <w:r>
              <w:rPr>
                <w:rFonts w:hint="eastAsia"/>
                <w:b/>
                <w:bCs/>
                <w:sz w:val="24"/>
                <w:szCs w:val="24"/>
              </w:rPr>
              <w:t>开展种植、放牧、捕捞、养殖</w:t>
            </w:r>
            <w:r>
              <w:rPr>
                <w:rFonts w:hint="eastAsia"/>
                <w:sz w:val="24"/>
                <w:szCs w:val="24"/>
              </w:rPr>
              <w:t>（不包括投礁型海洋牧场、围海养殖）等活动，修筑生产生活设施……</w:t>
            </w:r>
          </w:p>
        </w:tc>
      </w:tr>
      <w:tr w14:paraId="3FD5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537" w:type="dxa"/>
            <w:vMerge w:val="continue"/>
            <w:noWrap/>
            <w:vAlign w:val="center"/>
          </w:tcPr>
          <w:p w14:paraId="1D2F22C0">
            <w:pPr>
              <w:widowControl/>
              <w:spacing w:line="240" w:lineRule="auto"/>
              <w:jc w:val="center"/>
              <w:rPr>
                <w:rFonts w:eastAsia="宋体"/>
                <w:kern w:val="0"/>
                <w:sz w:val="21"/>
                <w:szCs w:val="21"/>
              </w:rPr>
            </w:pPr>
          </w:p>
        </w:tc>
        <w:tc>
          <w:tcPr>
            <w:tcW w:w="4259" w:type="dxa"/>
            <w:noWrap/>
            <w:vAlign w:val="center"/>
          </w:tcPr>
          <w:p w14:paraId="2F6DB2F3">
            <w:pPr>
              <w:spacing w:line="240" w:lineRule="auto"/>
              <w:rPr>
                <w:sz w:val="24"/>
                <w:szCs w:val="24"/>
              </w:rPr>
            </w:pPr>
            <w:r>
              <w:rPr>
                <w:rFonts w:hint="eastAsia"/>
                <w:b/>
                <w:bCs/>
                <w:sz w:val="24"/>
                <w:szCs w:val="24"/>
              </w:rPr>
              <w:t>主要河流水库（石窟河蕉岭境内全部水域及两岸向陆纵深1000米集雨区范围；除石窟河外，其余主要河流及全县其他小二型以上水库全部水域及以正常水位线向陆纵深500米的集雨范围，但不超过流域分水岭范围）</w:t>
            </w:r>
          </w:p>
        </w:tc>
        <w:tc>
          <w:tcPr>
            <w:tcW w:w="8882" w:type="dxa"/>
            <w:noWrap/>
            <w:vAlign w:val="center"/>
          </w:tcPr>
          <w:p w14:paraId="4A05110E">
            <w:pPr>
              <w:spacing w:line="240" w:lineRule="auto"/>
              <w:jc w:val="left"/>
              <w:rPr>
                <w:b/>
                <w:bCs/>
                <w:sz w:val="24"/>
                <w:szCs w:val="24"/>
              </w:rPr>
            </w:pPr>
            <w:r>
              <w:rPr>
                <w:rFonts w:hint="eastAsia"/>
                <w:b/>
                <w:bCs/>
                <w:sz w:val="24"/>
                <w:szCs w:val="24"/>
              </w:rPr>
              <w:t>依据：《广东省环境保护条例》（2022年修正）</w:t>
            </w:r>
          </w:p>
          <w:p w14:paraId="567A5CEA">
            <w:pPr>
              <w:spacing w:line="240" w:lineRule="auto"/>
              <w:jc w:val="left"/>
              <w:rPr>
                <w:sz w:val="24"/>
                <w:szCs w:val="24"/>
              </w:rPr>
            </w:pPr>
            <w:r>
              <w:rPr>
                <w:rFonts w:hint="eastAsia"/>
                <w:sz w:val="24"/>
                <w:szCs w:val="24"/>
              </w:rPr>
              <w:t>第四十九条 除法律、法规规定的禁止养殖区域外，县级以上人民政府有关主管部门可以根据当地环境承载能力和污染物排放总量控制要求，划定畜禽禁养区和限养区，报同级人民政府批准后实施，并向社会公布。</w:t>
            </w:r>
          </w:p>
          <w:p w14:paraId="7CE1F63E">
            <w:pPr>
              <w:tabs>
                <w:tab w:val="center" w:pos="4333"/>
              </w:tabs>
              <w:spacing w:line="240" w:lineRule="auto"/>
              <w:jc w:val="left"/>
              <w:rPr>
                <w:sz w:val="24"/>
                <w:szCs w:val="24"/>
              </w:rPr>
            </w:pPr>
            <w:r>
              <w:rPr>
                <w:rFonts w:hint="eastAsia"/>
                <w:sz w:val="24"/>
                <w:szCs w:val="24"/>
              </w:rPr>
              <w:t>畜禽禁养区内不得从事畜禽养殖业。</w:t>
            </w:r>
          </w:p>
        </w:tc>
      </w:tr>
      <w:tr w14:paraId="7C4C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537" w:type="dxa"/>
            <w:vMerge w:val="continue"/>
            <w:noWrap/>
            <w:vAlign w:val="center"/>
          </w:tcPr>
          <w:p w14:paraId="69A7FE6C">
            <w:pPr>
              <w:widowControl/>
              <w:spacing w:line="240" w:lineRule="auto"/>
              <w:jc w:val="center"/>
              <w:rPr>
                <w:rFonts w:eastAsia="宋体"/>
                <w:kern w:val="0"/>
                <w:sz w:val="21"/>
                <w:szCs w:val="21"/>
              </w:rPr>
            </w:pPr>
          </w:p>
        </w:tc>
        <w:tc>
          <w:tcPr>
            <w:tcW w:w="4259" w:type="dxa"/>
            <w:noWrap/>
            <w:vAlign w:val="center"/>
          </w:tcPr>
          <w:p w14:paraId="188D69B9">
            <w:pPr>
              <w:spacing w:line="240" w:lineRule="auto"/>
              <w:rPr>
                <w:b/>
                <w:bCs/>
                <w:sz w:val="24"/>
                <w:szCs w:val="24"/>
              </w:rPr>
            </w:pPr>
            <w:r>
              <w:rPr>
                <w:rFonts w:hint="eastAsia"/>
                <w:b/>
                <w:bCs/>
                <w:sz w:val="24"/>
                <w:szCs w:val="24"/>
              </w:rPr>
              <w:t>各村人口集中区</w:t>
            </w:r>
          </w:p>
        </w:tc>
        <w:tc>
          <w:tcPr>
            <w:tcW w:w="8882" w:type="dxa"/>
            <w:noWrap/>
            <w:vAlign w:val="center"/>
          </w:tcPr>
          <w:p w14:paraId="6701349B">
            <w:pPr>
              <w:spacing w:line="240" w:lineRule="auto"/>
              <w:jc w:val="left"/>
              <w:rPr>
                <w:b/>
                <w:bCs/>
                <w:sz w:val="24"/>
                <w:szCs w:val="24"/>
              </w:rPr>
            </w:pPr>
            <w:r>
              <w:rPr>
                <w:rFonts w:hint="eastAsia"/>
                <w:b/>
                <w:bCs/>
                <w:sz w:val="24"/>
                <w:szCs w:val="24"/>
              </w:rPr>
              <w:t>依据：《广东省环境保护条例》（2022年修正）</w:t>
            </w:r>
          </w:p>
          <w:p w14:paraId="5276AA31">
            <w:pPr>
              <w:spacing w:line="240" w:lineRule="auto"/>
              <w:jc w:val="left"/>
              <w:rPr>
                <w:sz w:val="24"/>
                <w:szCs w:val="24"/>
              </w:rPr>
            </w:pPr>
            <w:r>
              <w:rPr>
                <w:rFonts w:hint="eastAsia"/>
                <w:sz w:val="24"/>
                <w:szCs w:val="24"/>
              </w:rPr>
              <w:t>第四十九条 除法律、法规规定的禁止养殖区域外，县级以上人民政府有关主管部门可以根据当地环境承载能力和污染物排放总量控制要求，划定畜禽禁养区和限养区，报同级人民政府批准后实施，并向社会公布。</w:t>
            </w:r>
          </w:p>
          <w:p w14:paraId="1A7F91BD">
            <w:pPr>
              <w:spacing w:line="240" w:lineRule="auto"/>
              <w:jc w:val="left"/>
              <w:rPr>
                <w:sz w:val="24"/>
                <w:szCs w:val="24"/>
              </w:rPr>
            </w:pPr>
            <w:r>
              <w:rPr>
                <w:rFonts w:hint="eastAsia"/>
                <w:sz w:val="24"/>
                <w:szCs w:val="24"/>
              </w:rPr>
              <w:t>畜禽禁养区内不得从事畜禽养殖业。</w:t>
            </w:r>
          </w:p>
        </w:tc>
      </w:tr>
    </w:tbl>
    <w:p w14:paraId="724F7C83"/>
    <w:p w14:paraId="74764898">
      <w:pPr>
        <w:ind w:firstLine="560" w:firstLineChars="200"/>
        <w:sectPr>
          <w:pgSz w:w="16838" w:h="11906" w:orient="landscape"/>
          <w:pgMar w:top="1797" w:right="1440" w:bottom="1797" w:left="1440" w:header="851" w:footer="992" w:gutter="0"/>
          <w:cols w:space="720" w:num="1"/>
          <w:docGrid w:type="lines" w:linePitch="312" w:charSpace="0"/>
        </w:sectPr>
      </w:pPr>
    </w:p>
    <w:p w14:paraId="7ADD9CFB">
      <w:pPr>
        <w:pStyle w:val="3"/>
      </w:pPr>
      <w:bookmarkStart w:id="64" w:name="_Toc5290"/>
      <w:bookmarkStart w:id="65" w:name="_Toc21528894"/>
      <w:r>
        <w:t>划分方案</w:t>
      </w:r>
      <w:bookmarkEnd w:id="64"/>
      <w:bookmarkEnd w:id="65"/>
    </w:p>
    <w:p w14:paraId="1FEFB860">
      <w:pPr>
        <w:ind w:firstLine="560" w:firstLineChars="200"/>
        <w:rPr>
          <w:highlight w:val="yellow"/>
        </w:rPr>
      </w:pPr>
      <w:r>
        <w:t>本次蕉岭县畜禽养殖区划分修订方案范围</w:t>
      </w:r>
      <w:r>
        <w:rPr>
          <w:rFonts w:hint="eastAsia"/>
        </w:rPr>
        <w:t>为</w:t>
      </w:r>
      <w:r>
        <w:t>蕉岭县行政区范围，</w:t>
      </w:r>
      <w:r>
        <w:rPr>
          <w:rFonts w:hint="eastAsia"/>
        </w:rPr>
        <w:t>具体包括</w:t>
      </w:r>
      <w:r>
        <w:t>广福镇、文福镇、南磜镇、蓝坊镇、长潭镇、蕉城镇、三圳镇</w:t>
      </w:r>
      <w:r>
        <w:rPr>
          <w:rFonts w:hint="eastAsia"/>
        </w:rPr>
        <w:t>（含蕉华管理区）</w:t>
      </w:r>
      <w:r>
        <w:t>、新铺镇</w:t>
      </w:r>
      <w:r>
        <w:rPr>
          <w:rFonts w:hint="eastAsia"/>
        </w:rPr>
        <w:t>等8个镇域范围</w:t>
      </w:r>
      <w:r>
        <w:t>，总面积约961.</w:t>
      </w:r>
      <w:r>
        <w:rPr>
          <w:rFonts w:hint="eastAsia"/>
        </w:rPr>
        <w:t>82</w:t>
      </w:r>
      <w:r>
        <w:t>平方公里。根据本次划分方案，禁养区面积为</w:t>
      </w:r>
      <w:r>
        <w:rPr>
          <w:rFonts w:hint="eastAsia"/>
        </w:rPr>
        <w:t>278.</w:t>
      </w:r>
      <w:r>
        <w:rPr>
          <w:rFonts w:hint="eastAsia"/>
          <w:lang w:val="en-US" w:eastAsia="zh-CN"/>
        </w:rPr>
        <w:t>89</w:t>
      </w:r>
      <w:r>
        <w:rPr>
          <w:rFonts w:hint="eastAsia"/>
        </w:rPr>
        <w:t xml:space="preserve"> </w:t>
      </w:r>
      <w:r>
        <w:t>km</w:t>
      </w:r>
      <w:r>
        <w:rPr>
          <w:vertAlign w:val="superscript"/>
        </w:rPr>
        <w:t>2</w:t>
      </w:r>
      <w:r>
        <w:t>，占全县总面积的</w:t>
      </w:r>
      <w:r>
        <w:rPr>
          <w:rFonts w:hint="eastAsia"/>
        </w:rPr>
        <w:t>29.0</w:t>
      </w:r>
      <w:r>
        <w:t>%，限养区面积</w:t>
      </w:r>
      <w:r>
        <w:rPr>
          <w:rFonts w:hint="eastAsia"/>
        </w:rPr>
        <w:t>37</w:t>
      </w:r>
      <w:r>
        <w:rPr>
          <w:rFonts w:hint="eastAsia"/>
          <w:lang w:val="en-US" w:eastAsia="zh-CN"/>
        </w:rPr>
        <w:t>6.50</w:t>
      </w:r>
      <w:r>
        <w:rPr>
          <w:rFonts w:hint="eastAsia"/>
        </w:rPr>
        <w:t xml:space="preserve"> </w:t>
      </w:r>
      <w:r>
        <w:t>km</w:t>
      </w:r>
      <w:r>
        <w:rPr>
          <w:vertAlign w:val="superscript"/>
        </w:rPr>
        <w:t>2</w:t>
      </w:r>
      <w:r>
        <w:t>，占全县总面积的</w:t>
      </w:r>
      <w:r>
        <w:rPr>
          <w:rFonts w:hint="eastAsia"/>
        </w:rPr>
        <w:t>39.</w:t>
      </w:r>
      <w:r>
        <w:rPr>
          <w:rFonts w:hint="eastAsia"/>
          <w:lang w:val="en-US" w:eastAsia="zh-CN"/>
        </w:rPr>
        <w:t>1</w:t>
      </w:r>
      <w:r>
        <w:t>%</w:t>
      </w:r>
      <w:r>
        <w:rPr>
          <w:rFonts w:hint="eastAsia"/>
        </w:rPr>
        <w:t>。</w:t>
      </w:r>
    </w:p>
    <w:p w14:paraId="0BE0E612">
      <w:pPr>
        <w:pStyle w:val="3"/>
      </w:pPr>
      <w:bookmarkStart w:id="66" w:name="_Toc13018"/>
      <w:r>
        <w:t>划分范围</w:t>
      </w:r>
      <w:bookmarkEnd w:id="66"/>
    </w:p>
    <w:p w14:paraId="2E71DA45">
      <w:pPr>
        <w:pStyle w:val="4"/>
      </w:pPr>
      <w:bookmarkStart w:id="67" w:name="_Toc13711"/>
      <w:r>
        <w:t>禁养区范围</w:t>
      </w:r>
      <w:bookmarkEnd w:id="67"/>
    </w:p>
    <w:p w14:paraId="79113E98">
      <w:pPr>
        <w:ind w:firstLine="560" w:firstLineChars="200"/>
      </w:pPr>
      <w:r>
        <w:t>蕉岭县目前暂无国家级和省级风景名胜区</w:t>
      </w:r>
      <w:r>
        <w:rPr>
          <w:rFonts w:hint="eastAsia"/>
        </w:rPr>
        <w:t>。</w:t>
      </w:r>
      <w:r>
        <w:t>因此，将蕉岭县范围内的饮用水</w:t>
      </w:r>
      <w:r>
        <w:rPr>
          <w:rFonts w:hint="eastAsia"/>
        </w:rPr>
        <w:t>水</w:t>
      </w:r>
      <w:r>
        <w:t>源保护区</w:t>
      </w:r>
      <w:r>
        <w:rPr>
          <w:rFonts w:hint="eastAsia"/>
        </w:rPr>
        <w:t>（包括一级和二级保护区）</w:t>
      </w:r>
      <w:r>
        <w:t>、自然保护区</w:t>
      </w:r>
      <w:r>
        <w:rPr>
          <w:rFonts w:hint="eastAsia"/>
        </w:rPr>
        <w:t>、城镇居民区和文化教育科学研究区、森林公园、永久基本农田、文物保护单位保护范围和建设控制地带、多宝水库以及法律、法规规定的其他禁止养殖区域</w:t>
      </w:r>
      <w:r>
        <w:t>划分为禁养区</w:t>
      </w:r>
      <w:r>
        <w:rPr>
          <w:rFonts w:hint="eastAsia"/>
        </w:rPr>
        <w:t>。</w:t>
      </w:r>
      <w:r>
        <w:t>由于长潭自然保护区和长潭水库饮用水源保护区有部分区域重叠，</w:t>
      </w:r>
      <w:r>
        <w:rPr>
          <w:rFonts w:hint="eastAsia"/>
        </w:rPr>
        <w:t>皇佑笔自然保护区和</w:t>
      </w:r>
      <w:r>
        <w:t>黄竹坪</w:t>
      </w:r>
      <w:r>
        <w:rPr>
          <w:rFonts w:hint="eastAsia"/>
        </w:rPr>
        <w:t>-龙潭</w:t>
      </w:r>
      <w:r>
        <w:t>水库饮用水源保护区</w:t>
      </w:r>
      <w:r>
        <w:rPr>
          <w:rFonts w:hint="eastAsia"/>
        </w:rPr>
        <w:t>有部分区域重叠，</w:t>
      </w:r>
      <w:r>
        <w:t>经叠加合并处理后，总计蕉岭县禁养区面积为</w:t>
      </w:r>
      <w:r>
        <w:rPr>
          <w:rFonts w:hint="eastAsia"/>
        </w:rPr>
        <w:t>278.</w:t>
      </w:r>
      <w:r>
        <w:rPr>
          <w:rFonts w:hint="eastAsia"/>
          <w:lang w:val="en-US" w:eastAsia="zh-CN"/>
        </w:rPr>
        <w:t>89</w:t>
      </w:r>
      <w:r>
        <w:rPr>
          <w:rFonts w:hint="eastAsia"/>
        </w:rPr>
        <w:t xml:space="preserve"> </w:t>
      </w:r>
      <w:r>
        <w:t>km</w:t>
      </w:r>
      <w:r>
        <w:rPr>
          <w:vertAlign w:val="superscript"/>
        </w:rPr>
        <w:t>2</w:t>
      </w:r>
      <w:r>
        <w:rPr>
          <w:rFonts w:hint="eastAsia"/>
        </w:rPr>
        <w:t>。各禁养区类型划定范围如下：</w:t>
      </w:r>
    </w:p>
    <w:p w14:paraId="6F2E4E23">
      <w:pPr>
        <w:pStyle w:val="5"/>
        <w:rPr>
          <w:color w:val="auto"/>
        </w:rPr>
      </w:pPr>
      <w:r>
        <w:rPr>
          <w:color w:val="auto"/>
        </w:rPr>
        <w:t>饮用水源保护区</w:t>
      </w:r>
      <w:r>
        <w:rPr>
          <w:rFonts w:hint="eastAsia"/>
        </w:rPr>
        <w:t>（包括一级和二级保护区）</w:t>
      </w:r>
    </w:p>
    <w:p w14:paraId="212EB2A8">
      <w:pPr>
        <w:ind w:firstLine="560" w:firstLineChars="200"/>
      </w:pPr>
      <w:r>
        <w:t>根据《畜禽养殖禁养区划定技术指南》，将</w:t>
      </w:r>
      <w:r>
        <w:rPr>
          <w:rFonts w:hint="eastAsia"/>
        </w:rPr>
        <w:t>辖区内已批复的11个饮用水水源保护区对应的</w:t>
      </w:r>
      <w:r>
        <w:t>一、二级保护区范围划定为禁养区</w:t>
      </w:r>
      <w:r>
        <w:rPr>
          <w:rFonts w:hint="eastAsia"/>
        </w:rPr>
        <w:t>，总面积为46.533 km</w:t>
      </w:r>
      <w:r>
        <w:rPr>
          <w:rFonts w:hint="eastAsia"/>
          <w:vertAlign w:val="superscript"/>
        </w:rPr>
        <w:t>2</w:t>
      </w:r>
      <w:r>
        <w:rPr>
          <w:rFonts w:hint="eastAsia"/>
        </w:rPr>
        <w:t>。</w:t>
      </w:r>
    </w:p>
    <w:p w14:paraId="1C77D7A6">
      <w:pPr>
        <w:ind w:firstLine="560" w:firstLineChars="200"/>
        <w:sectPr>
          <w:pgSz w:w="11906" w:h="16838"/>
          <w:pgMar w:top="1440" w:right="1800" w:bottom="1440" w:left="1800" w:header="851" w:footer="992" w:gutter="0"/>
          <w:cols w:space="720" w:num="1"/>
          <w:docGrid w:type="lines" w:linePitch="312" w:charSpace="0"/>
        </w:sectPr>
      </w:pPr>
    </w:p>
    <w:p w14:paraId="72BD03E7">
      <w:pPr>
        <w:pStyle w:val="6"/>
      </w:pPr>
      <w:r>
        <w:t>表</w:t>
      </w:r>
      <w:r>
        <w:fldChar w:fldCharType="begin"/>
      </w:r>
      <w:r>
        <w:instrText xml:space="preserve"> STYLEREF 2 \s </w:instrText>
      </w:r>
      <w:r>
        <w:fldChar w:fldCharType="separate"/>
      </w:r>
      <w:r>
        <w:t>4.3</w:t>
      </w:r>
      <w:r>
        <w:fldChar w:fldCharType="end"/>
      </w:r>
      <w:r>
        <w:noBreakHyphen/>
      </w:r>
      <w:r>
        <w:fldChar w:fldCharType="begin"/>
      </w:r>
      <w:r>
        <w:instrText xml:space="preserve"> SEQ 表 \* ARABIC \s 2 </w:instrText>
      </w:r>
      <w:r>
        <w:fldChar w:fldCharType="separate"/>
      </w:r>
      <w:r>
        <w:t>1</w:t>
      </w:r>
      <w:r>
        <w:fldChar w:fldCharType="end"/>
      </w:r>
      <w:r>
        <w:t>饮用水源保护区范围</w:t>
      </w:r>
    </w:p>
    <w:tbl>
      <w:tblPr>
        <w:tblStyle w:val="21"/>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914"/>
        <w:gridCol w:w="1622"/>
        <w:gridCol w:w="3181"/>
        <w:gridCol w:w="4095"/>
        <w:gridCol w:w="1880"/>
        <w:gridCol w:w="1265"/>
      </w:tblGrid>
      <w:tr w14:paraId="60A7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blHeader/>
          <w:jc w:val="center"/>
        </w:trPr>
        <w:tc>
          <w:tcPr>
            <w:tcW w:w="323" w:type="pct"/>
            <w:noWrap/>
            <w:vAlign w:val="center"/>
          </w:tcPr>
          <w:p w14:paraId="5E31D095">
            <w:pPr>
              <w:widowControl/>
              <w:spacing w:line="240" w:lineRule="auto"/>
              <w:jc w:val="center"/>
              <w:rPr>
                <w:b/>
                <w:kern w:val="0"/>
                <w:sz w:val="24"/>
                <w:szCs w:val="24"/>
              </w:rPr>
            </w:pPr>
            <w:r>
              <w:rPr>
                <w:rFonts w:hint="eastAsia"/>
                <w:b/>
                <w:kern w:val="0"/>
                <w:sz w:val="24"/>
                <w:szCs w:val="24"/>
              </w:rPr>
              <w:t>所属</w:t>
            </w:r>
          </w:p>
          <w:p w14:paraId="0A2331C4">
            <w:pPr>
              <w:widowControl/>
              <w:spacing w:line="240" w:lineRule="auto"/>
              <w:jc w:val="center"/>
              <w:rPr>
                <w:b/>
                <w:kern w:val="0"/>
                <w:sz w:val="24"/>
                <w:szCs w:val="24"/>
              </w:rPr>
            </w:pPr>
            <w:r>
              <w:rPr>
                <w:rFonts w:hint="eastAsia"/>
                <w:b/>
                <w:kern w:val="0"/>
                <w:sz w:val="24"/>
                <w:szCs w:val="24"/>
              </w:rPr>
              <w:t>乡镇</w:t>
            </w:r>
          </w:p>
        </w:tc>
        <w:tc>
          <w:tcPr>
            <w:tcW w:w="641" w:type="pct"/>
            <w:noWrap/>
            <w:vAlign w:val="center"/>
          </w:tcPr>
          <w:p w14:paraId="1F783847">
            <w:pPr>
              <w:widowControl/>
              <w:spacing w:line="240" w:lineRule="auto"/>
              <w:jc w:val="center"/>
              <w:rPr>
                <w:b/>
                <w:kern w:val="0"/>
                <w:sz w:val="24"/>
                <w:szCs w:val="24"/>
              </w:rPr>
            </w:pPr>
            <w:r>
              <w:rPr>
                <w:b/>
                <w:kern w:val="0"/>
                <w:sz w:val="24"/>
                <w:szCs w:val="24"/>
              </w:rPr>
              <w:t>保护区名称</w:t>
            </w:r>
          </w:p>
        </w:tc>
        <w:tc>
          <w:tcPr>
            <w:tcW w:w="543" w:type="pct"/>
            <w:noWrap/>
            <w:vAlign w:val="center"/>
          </w:tcPr>
          <w:p w14:paraId="29AAD334">
            <w:pPr>
              <w:widowControl/>
              <w:spacing w:line="240" w:lineRule="auto"/>
              <w:jc w:val="center"/>
              <w:rPr>
                <w:b/>
                <w:kern w:val="0"/>
                <w:sz w:val="24"/>
                <w:szCs w:val="24"/>
              </w:rPr>
            </w:pPr>
            <w:r>
              <w:rPr>
                <w:b/>
                <w:kern w:val="0"/>
                <w:sz w:val="24"/>
                <w:szCs w:val="24"/>
              </w:rPr>
              <w:t>保护区级别</w:t>
            </w:r>
          </w:p>
        </w:tc>
        <w:tc>
          <w:tcPr>
            <w:tcW w:w="1066" w:type="pct"/>
            <w:noWrap/>
            <w:vAlign w:val="center"/>
          </w:tcPr>
          <w:p w14:paraId="637DC3A5">
            <w:pPr>
              <w:widowControl/>
              <w:spacing w:line="240" w:lineRule="auto"/>
              <w:jc w:val="center"/>
              <w:rPr>
                <w:b/>
                <w:kern w:val="0"/>
                <w:sz w:val="24"/>
                <w:szCs w:val="24"/>
              </w:rPr>
            </w:pPr>
            <w:r>
              <w:rPr>
                <w:b/>
                <w:kern w:val="0"/>
                <w:sz w:val="24"/>
                <w:szCs w:val="24"/>
              </w:rPr>
              <w:t>水域保护范围</w:t>
            </w:r>
          </w:p>
        </w:tc>
        <w:tc>
          <w:tcPr>
            <w:tcW w:w="1368" w:type="pct"/>
            <w:noWrap/>
            <w:vAlign w:val="center"/>
          </w:tcPr>
          <w:p w14:paraId="2AE0A45C">
            <w:pPr>
              <w:widowControl/>
              <w:spacing w:line="240" w:lineRule="auto"/>
              <w:jc w:val="center"/>
              <w:rPr>
                <w:b/>
                <w:kern w:val="0"/>
                <w:sz w:val="24"/>
                <w:szCs w:val="24"/>
              </w:rPr>
            </w:pPr>
            <w:r>
              <w:rPr>
                <w:b/>
                <w:kern w:val="0"/>
                <w:sz w:val="24"/>
                <w:szCs w:val="24"/>
              </w:rPr>
              <w:t>陆域保护范围</w:t>
            </w:r>
          </w:p>
        </w:tc>
        <w:tc>
          <w:tcPr>
            <w:tcW w:w="630" w:type="pct"/>
            <w:noWrap/>
            <w:vAlign w:val="center"/>
          </w:tcPr>
          <w:p w14:paraId="28D4E6C4">
            <w:pPr>
              <w:widowControl/>
              <w:spacing w:line="240" w:lineRule="auto"/>
              <w:jc w:val="center"/>
              <w:rPr>
                <w:b/>
                <w:kern w:val="0"/>
                <w:sz w:val="24"/>
                <w:szCs w:val="24"/>
              </w:rPr>
            </w:pPr>
            <w:r>
              <w:rPr>
                <w:b/>
                <w:kern w:val="0"/>
                <w:sz w:val="24"/>
                <w:szCs w:val="24"/>
              </w:rPr>
              <w:t>保护区批复</w:t>
            </w:r>
          </w:p>
          <w:p w14:paraId="06738001">
            <w:pPr>
              <w:widowControl/>
              <w:spacing w:line="240" w:lineRule="auto"/>
              <w:jc w:val="center"/>
              <w:rPr>
                <w:b/>
                <w:kern w:val="0"/>
                <w:sz w:val="24"/>
                <w:szCs w:val="24"/>
              </w:rPr>
            </w:pPr>
            <w:r>
              <w:rPr>
                <w:b/>
                <w:kern w:val="0"/>
                <w:sz w:val="24"/>
                <w:szCs w:val="24"/>
              </w:rPr>
              <w:t>文件号</w:t>
            </w:r>
          </w:p>
        </w:tc>
        <w:tc>
          <w:tcPr>
            <w:tcW w:w="424" w:type="pct"/>
            <w:noWrap/>
            <w:vAlign w:val="center"/>
          </w:tcPr>
          <w:p w14:paraId="0B18692B">
            <w:pPr>
              <w:widowControl/>
              <w:spacing w:line="240" w:lineRule="auto"/>
              <w:jc w:val="center"/>
              <w:rPr>
                <w:b/>
                <w:kern w:val="0"/>
                <w:sz w:val="24"/>
                <w:szCs w:val="24"/>
              </w:rPr>
            </w:pPr>
            <w:r>
              <w:rPr>
                <w:b/>
                <w:kern w:val="0"/>
                <w:sz w:val="24"/>
                <w:szCs w:val="24"/>
              </w:rPr>
              <w:t>面积（km</w:t>
            </w:r>
            <w:r>
              <w:rPr>
                <w:b/>
                <w:kern w:val="0"/>
                <w:sz w:val="24"/>
                <w:szCs w:val="24"/>
                <w:vertAlign w:val="superscript"/>
              </w:rPr>
              <w:t>2</w:t>
            </w:r>
            <w:r>
              <w:rPr>
                <w:b/>
                <w:kern w:val="0"/>
                <w:sz w:val="24"/>
                <w:szCs w:val="24"/>
              </w:rPr>
              <w:t>）</w:t>
            </w:r>
          </w:p>
        </w:tc>
      </w:tr>
      <w:tr w14:paraId="0744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 w:type="pct"/>
            <w:shd w:val="clear" w:color="auto" w:fill="auto"/>
            <w:noWrap/>
            <w:vAlign w:val="center"/>
          </w:tcPr>
          <w:p w14:paraId="1EDB853B">
            <w:pPr>
              <w:widowControl/>
              <w:spacing w:line="240" w:lineRule="auto"/>
              <w:jc w:val="center"/>
              <w:rPr>
                <w:kern w:val="0"/>
                <w:sz w:val="24"/>
                <w:szCs w:val="24"/>
              </w:rPr>
            </w:pPr>
            <w:r>
              <w:rPr>
                <w:rFonts w:hint="eastAsia"/>
                <w:kern w:val="0"/>
                <w:sz w:val="24"/>
                <w:szCs w:val="24"/>
              </w:rPr>
              <w:t>文福镇</w:t>
            </w:r>
          </w:p>
        </w:tc>
        <w:tc>
          <w:tcPr>
            <w:tcW w:w="641" w:type="pct"/>
            <w:shd w:val="clear" w:color="auto" w:fill="auto"/>
            <w:noWrap/>
            <w:vAlign w:val="center"/>
          </w:tcPr>
          <w:p w14:paraId="1514158E">
            <w:pPr>
              <w:widowControl/>
              <w:spacing w:line="240" w:lineRule="auto"/>
              <w:jc w:val="center"/>
              <w:rPr>
                <w:kern w:val="0"/>
                <w:sz w:val="24"/>
                <w:szCs w:val="24"/>
              </w:rPr>
            </w:pPr>
            <w:r>
              <w:rPr>
                <w:kern w:val="0"/>
                <w:sz w:val="24"/>
                <w:szCs w:val="24"/>
              </w:rPr>
              <w:t>文福军坑水库饮用水源保护区</w:t>
            </w:r>
          </w:p>
        </w:tc>
        <w:tc>
          <w:tcPr>
            <w:tcW w:w="543" w:type="pct"/>
            <w:shd w:val="clear" w:color="auto" w:fill="auto"/>
            <w:noWrap/>
            <w:vAlign w:val="center"/>
          </w:tcPr>
          <w:p w14:paraId="3C18D444">
            <w:pPr>
              <w:widowControl/>
              <w:spacing w:line="240" w:lineRule="auto"/>
              <w:jc w:val="center"/>
              <w:rPr>
                <w:kern w:val="0"/>
                <w:sz w:val="24"/>
                <w:szCs w:val="24"/>
              </w:rPr>
            </w:pPr>
            <w:r>
              <w:rPr>
                <w:kern w:val="0"/>
                <w:sz w:val="24"/>
                <w:szCs w:val="24"/>
              </w:rPr>
              <w:t>一级保护区</w:t>
            </w:r>
          </w:p>
        </w:tc>
        <w:tc>
          <w:tcPr>
            <w:tcW w:w="1066" w:type="pct"/>
            <w:shd w:val="clear" w:color="auto" w:fill="auto"/>
            <w:noWrap/>
            <w:vAlign w:val="center"/>
          </w:tcPr>
          <w:p w14:paraId="2C9EE5CE">
            <w:pPr>
              <w:widowControl/>
              <w:spacing w:line="240" w:lineRule="auto"/>
              <w:jc w:val="center"/>
              <w:rPr>
                <w:kern w:val="0"/>
                <w:sz w:val="24"/>
                <w:szCs w:val="24"/>
              </w:rPr>
            </w:pPr>
            <w:r>
              <w:rPr>
                <w:kern w:val="0"/>
                <w:sz w:val="24"/>
                <w:szCs w:val="24"/>
              </w:rPr>
              <w:t>军坑水库全部水域</w:t>
            </w:r>
            <w:r>
              <w:rPr>
                <w:rFonts w:hint="eastAsia"/>
                <w:kern w:val="0"/>
                <w:sz w:val="24"/>
                <w:szCs w:val="24"/>
              </w:rPr>
              <w:t>。</w:t>
            </w:r>
          </w:p>
        </w:tc>
        <w:tc>
          <w:tcPr>
            <w:tcW w:w="1368" w:type="pct"/>
            <w:shd w:val="clear" w:color="auto" w:fill="auto"/>
            <w:noWrap/>
            <w:vAlign w:val="center"/>
          </w:tcPr>
          <w:p w14:paraId="3B96F3C3">
            <w:pPr>
              <w:widowControl/>
              <w:spacing w:line="240" w:lineRule="auto"/>
              <w:jc w:val="center"/>
              <w:rPr>
                <w:kern w:val="0"/>
                <w:sz w:val="24"/>
                <w:szCs w:val="24"/>
              </w:rPr>
            </w:pPr>
            <w:r>
              <w:rPr>
                <w:kern w:val="0"/>
                <w:sz w:val="24"/>
                <w:szCs w:val="24"/>
              </w:rPr>
              <w:t>军坑水库正常水位线向陆纵深1000米集雨区</w:t>
            </w:r>
            <w:r>
              <w:rPr>
                <w:rFonts w:hint="eastAsia"/>
                <w:kern w:val="0"/>
                <w:sz w:val="24"/>
                <w:szCs w:val="24"/>
              </w:rPr>
              <w:t>。</w:t>
            </w:r>
          </w:p>
        </w:tc>
        <w:tc>
          <w:tcPr>
            <w:tcW w:w="630" w:type="pct"/>
            <w:shd w:val="clear" w:color="auto" w:fill="auto"/>
            <w:noWrap/>
            <w:vAlign w:val="center"/>
          </w:tcPr>
          <w:p w14:paraId="315A37C5">
            <w:pPr>
              <w:widowControl/>
              <w:spacing w:line="240" w:lineRule="auto"/>
              <w:jc w:val="center"/>
              <w:rPr>
                <w:kern w:val="0"/>
                <w:sz w:val="24"/>
                <w:szCs w:val="24"/>
              </w:rPr>
            </w:pPr>
            <w:r>
              <w:rPr>
                <w:kern w:val="0"/>
                <w:sz w:val="24"/>
                <w:szCs w:val="24"/>
              </w:rPr>
              <w:t>粤环函</w:t>
            </w:r>
            <w:r>
              <w:rPr>
                <w:rFonts w:hint="eastAsia"/>
                <w:kern w:val="0"/>
                <w:sz w:val="24"/>
                <w:szCs w:val="24"/>
              </w:rPr>
              <w:t>〔20</w:t>
            </w:r>
            <w:r>
              <w:rPr>
                <w:kern w:val="0"/>
                <w:sz w:val="24"/>
                <w:szCs w:val="24"/>
              </w:rPr>
              <w:t>02</w:t>
            </w:r>
            <w:r>
              <w:rPr>
                <w:rFonts w:hint="eastAsia"/>
                <w:kern w:val="0"/>
                <w:sz w:val="24"/>
                <w:szCs w:val="24"/>
              </w:rPr>
              <w:t>〕</w:t>
            </w:r>
            <w:r>
              <w:rPr>
                <w:kern w:val="0"/>
                <w:sz w:val="24"/>
                <w:szCs w:val="24"/>
              </w:rPr>
              <w:t>102号</w:t>
            </w:r>
          </w:p>
        </w:tc>
        <w:tc>
          <w:tcPr>
            <w:tcW w:w="424" w:type="pct"/>
            <w:shd w:val="clear" w:color="auto" w:fill="auto"/>
            <w:noWrap/>
            <w:vAlign w:val="center"/>
          </w:tcPr>
          <w:p w14:paraId="7C60B9E7">
            <w:pPr>
              <w:widowControl/>
              <w:spacing w:line="240" w:lineRule="auto"/>
              <w:jc w:val="center"/>
              <w:rPr>
                <w:kern w:val="0"/>
                <w:sz w:val="24"/>
                <w:szCs w:val="24"/>
              </w:rPr>
            </w:pPr>
            <w:r>
              <w:rPr>
                <w:rFonts w:hint="eastAsia"/>
                <w:kern w:val="0"/>
                <w:sz w:val="24"/>
                <w:szCs w:val="24"/>
              </w:rPr>
              <w:t>1.650</w:t>
            </w:r>
          </w:p>
        </w:tc>
      </w:tr>
      <w:tr w14:paraId="064D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23" w:type="pct"/>
            <w:vMerge w:val="restart"/>
            <w:shd w:val="clear" w:color="auto" w:fill="auto"/>
            <w:noWrap/>
            <w:vAlign w:val="center"/>
          </w:tcPr>
          <w:p w14:paraId="7B3C2800">
            <w:pPr>
              <w:widowControl/>
              <w:spacing w:line="240" w:lineRule="auto"/>
              <w:rPr>
                <w:kern w:val="0"/>
                <w:sz w:val="24"/>
                <w:szCs w:val="24"/>
              </w:rPr>
            </w:pPr>
            <w:r>
              <w:rPr>
                <w:rFonts w:hint="eastAsia"/>
                <w:kern w:val="0"/>
                <w:sz w:val="24"/>
                <w:szCs w:val="24"/>
              </w:rPr>
              <w:t>文福镇</w:t>
            </w:r>
          </w:p>
        </w:tc>
        <w:tc>
          <w:tcPr>
            <w:tcW w:w="641" w:type="pct"/>
            <w:vMerge w:val="restart"/>
            <w:shd w:val="clear" w:color="auto" w:fill="auto"/>
            <w:noWrap/>
            <w:vAlign w:val="center"/>
          </w:tcPr>
          <w:p w14:paraId="4FD1EA52">
            <w:pPr>
              <w:widowControl/>
              <w:spacing w:line="240" w:lineRule="auto"/>
              <w:jc w:val="center"/>
              <w:rPr>
                <w:kern w:val="0"/>
                <w:sz w:val="24"/>
                <w:szCs w:val="24"/>
              </w:rPr>
            </w:pPr>
            <w:r>
              <w:rPr>
                <w:rFonts w:hint="eastAsia"/>
                <w:kern w:val="0"/>
                <w:sz w:val="24"/>
                <w:szCs w:val="24"/>
              </w:rPr>
              <w:t>蕉岭县县城饮用水源保护区</w:t>
            </w:r>
          </w:p>
        </w:tc>
        <w:tc>
          <w:tcPr>
            <w:tcW w:w="543" w:type="pct"/>
            <w:shd w:val="clear" w:color="auto" w:fill="auto"/>
            <w:noWrap/>
            <w:vAlign w:val="center"/>
          </w:tcPr>
          <w:p w14:paraId="4EC453B8">
            <w:pPr>
              <w:widowControl/>
              <w:spacing w:line="240" w:lineRule="auto"/>
              <w:jc w:val="center"/>
              <w:rPr>
                <w:kern w:val="0"/>
                <w:sz w:val="24"/>
                <w:szCs w:val="24"/>
              </w:rPr>
            </w:pPr>
            <w:r>
              <w:rPr>
                <w:kern w:val="0"/>
                <w:sz w:val="24"/>
                <w:szCs w:val="24"/>
              </w:rPr>
              <w:t>一级保护区</w:t>
            </w:r>
          </w:p>
        </w:tc>
        <w:tc>
          <w:tcPr>
            <w:tcW w:w="1066" w:type="pct"/>
            <w:shd w:val="clear" w:color="auto" w:fill="auto"/>
            <w:noWrap/>
            <w:vAlign w:val="center"/>
          </w:tcPr>
          <w:p w14:paraId="46B2021B">
            <w:pPr>
              <w:widowControl/>
              <w:spacing w:line="240" w:lineRule="auto"/>
              <w:jc w:val="center"/>
              <w:rPr>
                <w:kern w:val="0"/>
                <w:sz w:val="24"/>
                <w:szCs w:val="24"/>
              </w:rPr>
            </w:pPr>
            <w:r>
              <w:rPr>
                <w:kern w:val="0"/>
                <w:sz w:val="24"/>
                <w:szCs w:val="24"/>
              </w:rPr>
              <w:t>黄竹坪水库全部水域</w:t>
            </w:r>
            <w:r>
              <w:rPr>
                <w:rFonts w:hint="eastAsia"/>
                <w:kern w:val="0"/>
                <w:sz w:val="24"/>
                <w:szCs w:val="24"/>
              </w:rPr>
              <w:t>。</w:t>
            </w:r>
          </w:p>
        </w:tc>
        <w:tc>
          <w:tcPr>
            <w:tcW w:w="1368" w:type="pct"/>
            <w:shd w:val="clear" w:color="auto" w:fill="auto"/>
            <w:noWrap/>
            <w:vAlign w:val="center"/>
          </w:tcPr>
          <w:p w14:paraId="641DC960">
            <w:pPr>
              <w:widowControl/>
              <w:spacing w:line="240" w:lineRule="auto"/>
              <w:jc w:val="center"/>
              <w:rPr>
                <w:kern w:val="0"/>
                <w:sz w:val="24"/>
                <w:szCs w:val="24"/>
              </w:rPr>
            </w:pPr>
            <w:r>
              <w:rPr>
                <w:kern w:val="0"/>
                <w:sz w:val="24"/>
                <w:szCs w:val="24"/>
              </w:rPr>
              <w:t>以正常水位线（415.7米）向陆域纵深1000米，如遇集雨流向不在库区内，则以分水山脊为界</w:t>
            </w:r>
            <w:r>
              <w:rPr>
                <w:rFonts w:hint="eastAsia"/>
                <w:kern w:val="0"/>
                <w:sz w:val="24"/>
                <w:szCs w:val="24"/>
              </w:rPr>
              <w:t>。</w:t>
            </w:r>
          </w:p>
        </w:tc>
        <w:tc>
          <w:tcPr>
            <w:tcW w:w="630" w:type="pct"/>
            <w:vMerge w:val="restart"/>
            <w:noWrap/>
            <w:vAlign w:val="center"/>
          </w:tcPr>
          <w:p w14:paraId="5615D2A9">
            <w:pPr>
              <w:widowControl/>
              <w:spacing w:line="240" w:lineRule="auto"/>
              <w:jc w:val="center"/>
              <w:rPr>
                <w:kern w:val="0"/>
                <w:sz w:val="24"/>
                <w:szCs w:val="24"/>
              </w:rPr>
            </w:pPr>
            <w:r>
              <w:rPr>
                <w:kern w:val="0"/>
                <w:sz w:val="24"/>
                <w:szCs w:val="24"/>
              </w:rPr>
              <w:t>粤府函</w:t>
            </w:r>
            <w:r>
              <w:rPr>
                <w:rFonts w:hint="eastAsia"/>
                <w:kern w:val="0"/>
                <w:sz w:val="24"/>
                <w:szCs w:val="24"/>
              </w:rPr>
              <w:t>〔20</w:t>
            </w:r>
            <w:r>
              <w:rPr>
                <w:kern w:val="0"/>
                <w:sz w:val="24"/>
                <w:szCs w:val="24"/>
              </w:rPr>
              <w:t>0</w:t>
            </w:r>
            <w:r>
              <w:rPr>
                <w:rFonts w:hint="eastAsia"/>
                <w:kern w:val="0"/>
                <w:sz w:val="24"/>
                <w:szCs w:val="24"/>
              </w:rPr>
              <w:t>8〕</w:t>
            </w:r>
            <w:r>
              <w:rPr>
                <w:kern w:val="0"/>
                <w:sz w:val="24"/>
                <w:szCs w:val="24"/>
              </w:rPr>
              <w:t>127号</w:t>
            </w:r>
          </w:p>
        </w:tc>
        <w:tc>
          <w:tcPr>
            <w:tcW w:w="424" w:type="pct"/>
            <w:vMerge w:val="restart"/>
            <w:noWrap/>
            <w:vAlign w:val="center"/>
          </w:tcPr>
          <w:p w14:paraId="38D742B3">
            <w:pPr>
              <w:widowControl/>
              <w:spacing w:line="240" w:lineRule="auto"/>
              <w:jc w:val="center"/>
              <w:rPr>
                <w:kern w:val="0"/>
                <w:sz w:val="24"/>
                <w:szCs w:val="24"/>
                <w:highlight w:val="yellow"/>
              </w:rPr>
            </w:pPr>
            <w:r>
              <w:rPr>
                <w:rFonts w:hint="eastAsia"/>
                <w:kern w:val="0"/>
                <w:sz w:val="24"/>
                <w:szCs w:val="24"/>
              </w:rPr>
              <w:t>8.029</w:t>
            </w:r>
          </w:p>
        </w:tc>
      </w:tr>
      <w:tr w14:paraId="0EF8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23" w:type="pct"/>
            <w:vMerge w:val="continue"/>
            <w:shd w:val="clear" w:color="auto" w:fill="auto"/>
            <w:noWrap/>
            <w:vAlign w:val="center"/>
          </w:tcPr>
          <w:p w14:paraId="7EF34430">
            <w:pPr>
              <w:widowControl/>
              <w:spacing w:line="240" w:lineRule="auto"/>
              <w:jc w:val="center"/>
              <w:rPr>
                <w:kern w:val="0"/>
                <w:sz w:val="24"/>
                <w:szCs w:val="24"/>
              </w:rPr>
            </w:pPr>
          </w:p>
        </w:tc>
        <w:tc>
          <w:tcPr>
            <w:tcW w:w="641" w:type="pct"/>
            <w:vMerge w:val="continue"/>
            <w:shd w:val="clear" w:color="auto" w:fill="auto"/>
            <w:noWrap/>
            <w:vAlign w:val="center"/>
          </w:tcPr>
          <w:p w14:paraId="1212917D">
            <w:pPr>
              <w:widowControl/>
              <w:spacing w:line="240" w:lineRule="auto"/>
              <w:jc w:val="center"/>
              <w:rPr>
                <w:kern w:val="0"/>
                <w:sz w:val="24"/>
                <w:szCs w:val="24"/>
              </w:rPr>
            </w:pPr>
          </w:p>
        </w:tc>
        <w:tc>
          <w:tcPr>
            <w:tcW w:w="543" w:type="pct"/>
            <w:shd w:val="clear" w:color="auto" w:fill="auto"/>
            <w:noWrap/>
            <w:vAlign w:val="center"/>
          </w:tcPr>
          <w:p w14:paraId="2AB65F45">
            <w:pPr>
              <w:widowControl/>
              <w:spacing w:line="240" w:lineRule="auto"/>
              <w:jc w:val="center"/>
              <w:rPr>
                <w:kern w:val="0"/>
                <w:sz w:val="24"/>
                <w:szCs w:val="24"/>
              </w:rPr>
            </w:pPr>
            <w:r>
              <w:rPr>
                <w:kern w:val="0"/>
                <w:sz w:val="24"/>
                <w:szCs w:val="24"/>
              </w:rPr>
              <w:t>一级保护区</w:t>
            </w:r>
          </w:p>
        </w:tc>
        <w:tc>
          <w:tcPr>
            <w:tcW w:w="1066" w:type="pct"/>
            <w:shd w:val="clear" w:color="auto" w:fill="auto"/>
            <w:noWrap/>
            <w:vAlign w:val="center"/>
          </w:tcPr>
          <w:p w14:paraId="4AC1A059">
            <w:pPr>
              <w:widowControl/>
              <w:spacing w:line="240" w:lineRule="auto"/>
              <w:jc w:val="center"/>
              <w:rPr>
                <w:kern w:val="0"/>
                <w:sz w:val="24"/>
                <w:szCs w:val="24"/>
              </w:rPr>
            </w:pPr>
            <w:r>
              <w:rPr>
                <w:kern w:val="0"/>
                <w:sz w:val="24"/>
                <w:szCs w:val="24"/>
              </w:rPr>
              <w:t>龙潭水库全部水域</w:t>
            </w:r>
            <w:r>
              <w:rPr>
                <w:rFonts w:hint="eastAsia"/>
                <w:kern w:val="0"/>
                <w:sz w:val="24"/>
                <w:szCs w:val="24"/>
              </w:rPr>
              <w:t>。</w:t>
            </w:r>
          </w:p>
        </w:tc>
        <w:tc>
          <w:tcPr>
            <w:tcW w:w="1368" w:type="pct"/>
            <w:shd w:val="clear" w:color="auto" w:fill="auto"/>
            <w:noWrap/>
            <w:vAlign w:val="center"/>
          </w:tcPr>
          <w:p w14:paraId="6057BDCD">
            <w:pPr>
              <w:widowControl/>
              <w:spacing w:line="240" w:lineRule="auto"/>
              <w:jc w:val="center"/>
              <w:rPr>
                <w:kern w:val="0"/>
                <w:sz w:val="24"/>
                <w:szCs w:val="24"/>
              </w:rPr>
            </w:pPr>
            <w:r>
              <w:rPr>
                <w:kern w:val="0"/>
                <w:sz w:val="24"/>
                <w:szCs w:val="24"/>
              </w:rPr>
              <w:t>以正常水位线（325.9米）向陆域纵深1000米，如遇集雨流向不在库区内，则以分水山脊为界</w:t>
            </w:r>
            <w:r>
              <w:rPr>
                <w:rFonts w:hint="eastAsia"/>
                <w:kern w:val="0"/>
                <w:sz w:val="24"/>
                <w:szCs w:val="24"/>
              </w:rPr>
              <w:t>。</w:t>
            </w:r>
          </w:p>
        </w:tc>
        <w:tc>
          <w:tcPr>
            <w:tcW w:w="630" w:type="pct"/>
            <w:vMerge w:val="continue"/>
            <w:noWrap/>
            <w:vAlign w:val="center"/>
          </w:tcPr>
          <w:p w14:paraId="56B3DDBA">
            <w:pPr>
              <w:widowControl/>
              <w:spacing w:line="240" w:lineRule="auto"/>
              <w:jc w:val="center"/>
              <w:rPr>
                <w:kern w:val="0"/>
                <w:sz w:val="24"/>
                <w:szCs w:val="24"/>
              </w:rPr>
            </w:pPr>
          </w:p>
        </w:tc>
        <w:tc>
          <w:tcPr>
            <w:tcW w:w="424" w:type="pct"/>
            <w:vMerge w:val="continue"/>
            <w:noWrap/>
            <w:vAlign w:val="center"/>
          </w:tcPr>
          <w:p w14:paraId="1D89A190">
            <w:pPr>
              <w:widowControl/>
              <w:spacing w:line="240" w:lineRule="auto"/>
              <w:jc w:val="center"/>
              <w:rPr>
                <w:kern w:val="0"/>
                <w:sz w:val="24"/>
                <w:szCs w:val="24"/>
                <w:highlight w:val="yellow"/>
              </w:rPr>
            </w:pPr>
          </w:p>
        </w:tc>
      </w:tr>
      <w:tr w14:paraId="75BF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3" w:type="pct"/>
            <w:noWrap/>
            <w:vAlign w:val="center"/>
          </w:tcPr>
          <w:p w14:paraId="09693A5A">
            <w:pPr>
              <w:widowControl/>
              <w:spacing w:line="240" w:lineRule="auto"/>
              <w:jc w:val="center"/>
              <w:rPr>
                <w:kern w:val="0"/>
                <w:sz w:val="24"/>
                <w:szCs w:val="24"/>
              </w:rPr>
            </w:pPr>
            <w:r>
              <w:rPr>
                <w:rFonts w:hint="eastAsia"/>
                <w:kern w:val="0"/>
                <w:sz w:val="24"/>
                <w:szCs w:val="24"/>
              </w:rPr>
              <w:t>广福镇</w:t>
            </w:r>
          </w:p>
        </w:tc>
        <w:tc>
          <w:tcPr>
            <w:tcW w:w="641" w:type="pct"/>
            <w:noWrap/>
            <w:vAlign w:val="center"/>
          </w:tcPr>
          <w:p w14:paraId="63CD8C2E">
            <w:pPr>
              <w:widowControl/>
              <w:spacing w:line="240" w:lineRule="auto"/>
              <w:jc w:val="center"/>
              <w:rPr>
                <w:kern w:val="0"/>
                <w:sz w:val="24"/>
                <w:szCs w:val="24"/>
              </w:rPr>
            </w:pPr>
            <w:r>
              <w:rPr>
                <w:kern w:val="0"/>
                <w:sz w:val="24"/>
                <w:szCs w:val="24"/>
              </w:rPr>
              <w:t>冷水坑水库饮用水源保护区</w:t>
            </w:r>
          </w:p>
        </w:tc>
        <w:tc>
          <w:tcPr>
            <w:tcW w:w="543" w:type="pct"/>
            <w:noWrap/>
            <w:vAlign w:val="center"/>
          </w:tcPr>
          <w:p w14:paraId="34F5D5AE">
            <w:pPr>
              <w:widowControl/>
              <w:spacing w:line="240" w:lineRule="auto"/>
              <w:jc w:val="center"/>
              <w:rPr>
                <w:kern w:val="0"/>
                <w:sz w:val="24"/>
                <w:szCs w:val="24"/>
              </w:rPr>
            </w:pPr>
            <w:r>
              <w:rPr>
                <w:kern w:val="0"/>
                <w:sz w:val="24"/>
                <w:szCs w:val="24"/>
              </w:rPr>
              <w:t>一级保护区</w:t>
            </w:r>
          </w:p>
        </w:tc>
        <w:tc>
          <w:tcPr>
            <w:tcW w:w="1066" w:type="pct"/>
            <w:noWrap/>
            <w:vAlign w:val="center"/>
          </w:tcPr>
          <w:p w14:paraId="5BAC8B45">
            <w:pPr>
              <w:widowControl/>
              <w:spacing w:line="240" w:lineRule="auto"/>
              <w:jc w:val="center"/>
              <w:rPr>
                <w:kern w:val="0"/>
                <w:sz w:val="24"/>
                <w:szCs w:val="24"/>
              </w:rPr>
            </w:pPr>
            <w:r>
              <w:rPr>
                <w:kern w:val="0"/>
                <w:sz w:val="24"/>
                <w:szCs w:val="24"/>
              </w:rPr>
              <w:t>正常水位线下全部水域</w:t>
            </w:r>
            <w:r>
              <w:rPr>
                <w:rFonts w:hint="eastAsia"/>
                <w:kern w:val="0"/>
                <w:sz w:val="24"/>
                <w:szCs w:val="24"/>
              </w:rPr>
              <w:t>。</w:t>
            </w:r>
          </w:p>
        </w:tc>
        <w:tc>
          <w:tcPr>
            <w:tcW w:w="1368" w:type="pct"/>
            <w:noWrap/>
            <w:vAlign w:val="center"/>
          </w:tcPr>
          <w:p w14:paraId="4EF6815B">
            <w:pPr>
              <w:widowControl/>
              <w:spacing w:line="240" w:lineRule="auto"/>
              <w:jc w:val="center"/>
              <w:rPr>
                <w:kern w:val="0"/>
                <w:sz w:val="24"/>
                <w:szCs w:val="24"/>
              </w:rPr>
            </w:pPr>
            <w:r>
              <w:rPr>
                <w:kern w:val="0"/>
                <w:sz w:val="24"/>
                <w:szCs w:val="24"/>
              </w:rPr>
              <w:t>一级保护区水域保护区水域正常水位线以上200米范围内的陆域或至流域分水岭</w:t>
            </w:r>
            <w:r>
              <w:rPr>
                <w:rFonts w:hint="eastAsia"/>
                <w:kern w:val="0"/>
                <w:sz w:val="24"/>
                <w:szCs w:val="24"/>
              </w:rPr>
              <w:t>。</w:t>
            </w:r>
          </w:p>
        </w:tc>
        <w:tc>
          <w:tcPr>
            <w:tcW w:w="630" w:type="pct"/>
            <w:vMerge w:val="restart"/>
            <w:noWrap/>
            <w:vAlign w:val="center"/>
          </w:tcPr>
          <w:p w14:paraId="0842E16A">
            <w:pPr>
              <w:widowControl/>
              <w:spacing w:line="240" w:lineRule="auto"/>
              <w:jc w:val="center"/>
              <w:rPr>
                <w:kern w:val="0"/>
                <w:sz w:val="24"/>
                <w:szCs w:val="24"/>
              </w:rPr>
            </w:pPr>
            <w:r>
              <w:rPr>
                <w:kern w:val="0"/>
                <w:sz w:val="24"/>
                <w:szCs w:val="24"/>
              </w:rPr>
              <w:t>粤府函</w:t>
            </w:r>
            <w:r>
              <w:rPr>
                <w:rFonts w:hint="eastAsia"/>
                <w:kern w:val="0"/>
                <w:sz w:val="24"/>
                <w:szCs w:val="24"/>
              </w:rPr>
              <w:t>〔201</w:t>
            </w:r>
            <w:r>
              <w:rPr>
                <w:kern w:val="0"/>
                <w:sz w:val="24"/>
                <w:szCs w:val="24"/>
              </w:rPr>
              <w:t>5</w:t>
            </w:r>
            <w:r>
              <w:rPr>
                <w:rFonts w:hint="eastAsia"/>
                <w:kern w:val="0"/>
                <w:sz w:val="24"/>
                <w:szCs w:val="24"/>
              </w:rPr>
              <w:t>〕</w:t>
            </w:r>
            <w:r>
              <w:rPr>
                <w:kern w:val="0"/>
                <w:sz w:val="24"/>
                <w:szCs w:val="24"/>
              </w:rPr>
              <w:t>17号</w:t>
            </w:r>
          </w:p>
        </w:tc>
        <w:tc>
          <w:tcPr>
            <w:tcW w:w="424" w:type="pct"/>
            <w:noWrap/>
            <w:vAlign w:val="center"/>
          </w:tcPr>
          <w:p w14:paraId="2F40082C">
            <w:pPr>
              <w:widowControl/>
              <w:spacing w:line="240" w:lineRule="auto"/>
              <w:jc w:val="center"/>
              <w:rPr>
                <w:kern w:val="0"/>
                <w:sz w:val="24"/>
                <w:szCs w:val="24"/>
              </w:rPr>
            </w:pPr>
            <w:r>
              <w:rPr>
                <w:rFonts w:hint="eastAsia"/>
                <w:kern w:val="0"/>
                <w:sz w:val="24"/>
                <w:szCs w:val="24"/>
              </w:rPr>
              <w:t>5.121</w:t>
            </w:r>
          </w:p>
        </w:tc>
      </w:tr>
      <w:tr w14:paraId="244C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3" w:type="pct"/>
            <w:vMerge w:val="restart"/>
            <w:shd w:val="clear" w:color="auto" w:fill="auto"/>
            <w:noWrap/>
            <w:vAlign w:val="center"/>
          </w:tcPr>
          <w:p w14:paraId="3030D1B6">
            <w:pPr>
              <w:widowControl/>
              <w:spacing w:line="240" w:lineRule="auto"/>
              <w:jc w:val="center"/>
              <w:rPr>
                <w:kern w:val="0"/>
                <w:sz w:val="24"/>
                <w:szCs w:val="24"/>
              </w:rPr>
            </w:pPr>
            <w:r>
              <w:rPr>
                <w:rFonts w:hint="eastAsia"/>
                <w:kern w:val="0"/>
                <w:sz w:val="24"/>
                <w:szCs w:val="24"/>
              </w:rPr>
              <w:t>南磜镇</w:t>
            </w:r>
          </w:p>
        </w:tc>
        <w:tc>
          <w:tcPr>
            <w:tcW w:w="641" w:type="pct"/>
            <w:vMerge w:val="restart"/>
            <w:shd w:val="clear" w:color="auto" w:fill="auto"/>
            <w:noWrap/>
            <w:vAlign w:val="center"/>
          </w:tcPr>
          <w:p w14:paraId="1117B099">
            <w:pPr>
              <w:widowControl/>
              <w:spacing w:line="240" w:lineRule="auto"/>
              <w:jc w:val="center"/>
              <w:rPr>
                <w:kern w:val="0"/>
                <w:sz w:val="24"/>
                <w:szCs w:val="24"/>
              </w:rPr>
            </w:pPr>
            <w:r>
              <w:rPr>
                <w:kern w:val="0"/>
                <w:sz w:val="24"/>
                <w:szCs w:val="24"/>
              </w:rPr>
              <w:t>桂花树山坑水饮用水源保护区</w:t>
            </w:r>
          </w:p>
        </w:tc>
        <w:tc>
          <w:tcPr>
            <w:tcW w:w="543" w:type="pct"/>
            <w:shd w:val="clear" w:color="auto" w:fill="auto"/>
            <w:noWrap/>
            <w:vAlign w:val="center"/>
          </w:tcPr>
          <w:p w14:paraId="480D83F7">
            <w:pPr>
              <w:widowControl/>
              <w:spacing w:line="240" w:lineRule="auto"/>
              <w:jc w:val="center"/>
              <w:rPr>
                <w:kern w:val="0"/>
                <w:sz w:val="24"/>
                <w:szCs w:val="24"/>
              </w:rPr>
            </w:pPr>
            <w:r>
              <w:rPr>
                <w:kern w:val="0"/>
                <w:sz w:val="24"/>
                <w:szCs w:val="24"/>
              </w:rPr>
              <w:t>一级保护区</w:t>
            </w:r>
          </w:p>
        </w:tc>
        <w:tc>
          <w:tcPr>
            <w:tcW w:w="1066" w:type="pct"/>
            <w:shd w:val="clear" w:color="auto" w:fill="auto"/>
            <w:noWrap/>
            <w:vAlign w:val="center"/>
          </w:tcPr>
          <w:p w14:paraId="50A6A34A">
            <w:pPr>
              <w:widowControl/>
              <w:spacing w:line="240" w:lineRule="auto"/>
              <w:jc w:val="center"/>
              <w:rPr>
                <w:kern w:val="0"/>
                <w:sz w:val="24"/>
                <w:szCs w:val="24"/>
              </w:rPr>
            </w:pPr>
            <w:r>
              <w:rPr>
                <w:kern w:val="0"/>
                <w:sz w:val="24"/>
                <w:szCs w:val="24"/>
              </w:rPr>
              <w:t>长度：桂花树山坑水全流域；宽度：5年一遇洪水所能淹没的区域</w:t>
            </w:r>
            <w:r>
              <w:rPr>
                <w:rFonts w:hint="eastAsia"/>
                <w:kern w:val="0"/>
                <w:sz w:val="24"/>
                <w:szCs w:val="24"/>
              </w:rPr>
              <w:t>。</w:t>
            </w:r>
          </w:p>
        </w:tc>
        <w:tc>
          <w:tcPr>
            <w:tcW w:w="1368" w:type="pct"/>
            <w:shd w:val="clear" w:color="auto" w:fill="auto"/>
            <w:noWrap/>
            <w:vAlign w:val="center"/>
          </w:tcPr>
          <w:p w14:paraId="035CC52E">
            <w:pPr>
              <w:widowControl/>
              <w:spacing w:line="240" w:lineRule="auto"/>
              <w:jc w:val="center"/>
              <w:rPr>
                <w:kern w:val="0"/>
                <w:sz w:val="24"/>
                <w:szCs w:val="24"/>
              </w:rPr>
            </w:pPr>
            <w:r>
              <w:rPr>
                <w:kern w:val="0"/>
                <w:sz w:val="24"/>
                <w:szCs w:val="24"/>
              </w:rPr>
              <w:t>一级保护区水域两岸向陆纵深50米或至第一重山山脊线</w:t>
            </w:r>
            <w:r>
              <w:rPr>
                <w:rFonts w:hint="eastAsia"/>
                <w:kern w:val="0"/>
                <w:sz w:val="24"/>
                <w:szCs w:val="24"/>
              </w:rPr>
              <w:t>。</w:t>
            </w:r>
          </w:p>
        </w:tc>
        <w:tc>
          <w:tcPr>
            <w:tcW w:w="630" w:type="pct"/>
            <w:vMerge w:val="continue"/>
            <w:noWrap/>
            <w:vAlign w:val="center"/>
          </w:tcPr>
          <w:p w14:paraId="217A5BDB">
            <w:pPr>
              <w:widowControl/>
              <w:spacing w:line="240" w:lineRule="auto"/>
              <w:jc w:val="center"/>
              <w:rPr>
                <w:kern w:val="0"/>
                <w:sz w:val="24"/>
                <w:szCs w:val="24"/>
              </w:rPr>
            </w:pPr>
          </w:p>
        </w:tc>
        <w:tc>
          <w:tcPr>
            <w:tcW w:w="424" w:type="pct"/>
            <w:noWrap/>
            <w:vAlign w:val="center"/>
          </w:tcPr>
          <w:p w14:paraId="60DFB55C">
            <w:pPr>
              <w:widowControl/>
              <w:spacing w:line="240" w:lineRule="auto"/>
              <w:jc w:val="center"/>
              <w:rPr>
                <w:kern w:val="0"/>
                <w:sz w:val="24"/>
                <w:szCs w:val="24"/>
              </w:rPr>
            </w:pPr>
            <w:r>
              <w:rPr>
                <w:rFonts w:hint="eastAsia"/>
                <w:kern w:val="0"/>
                <w:sz w:val="24"/>
                <w:szCs w:val="24"/>
              </w:rPr>
              <w:t>0.009</w:t>
            </w:r>
          </w:p>
        </w:tc>
      </w:tr>
      <w:tr w14:paraId="69EC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 w:type="pct"/>
            <w:vMerge w:val="continue"/>
            <w:noWrap/>
            <w:vAlign w:val="center"/>
          </w:tcPr>
          <w:p w14:paraId="636826FA">
            <w:pPr>
              <w:widowControl/>
              <w:spacing w:line="240" w:lineRule="auto"/>
              <w:jc w:val="center"/>
              <w:rPr>
                <w:b/>
                <w:bCs/>
                <w:kern w:val="0"/>
                <w:sz w:val="24"/>
                <w:szCs w:val="24"/>
              </w:rPr>
            </w:pPr>
          </w:p>
        </w:tc>
        <w:tc>
          <w:tcPr>
            <w:tcW w:w="641" w:type="pct"/>
            <w:vMerge w:val="continue"/>
            <w:noWrap/>
            <w:vAlign w:val="center"/>
          </w:tcPr>
          <w:p w14:paraId="7DF4BEE7">
            <w:pPr>
              <w:widowControl/>
              <w:spacing w:line="240" w:lineRule="auto"/>
              <w:jc w:val="center"/>
              <w:rPr>
                <w:b/>
                <w:bCs/>
                <w:kern w:val="0"/>
                <w:sz w:val="24"/>
                <w:szCs w:val="24"/>
              </w:rPr>
            </w:pPr>
          </w:p>
        </w:tc>
        <w:tc>
          <w:tcPr>
            <w:tcW w:w="543" w:type="pct"/>
            <w:shd w:val="clear" w:color="auto" w:fill="auto"/>
            <w:noWrap/>
            <w:vAlign w:val="center"/>
          </w:tcPr>
          <w:p w14:paraId="383CB3AE">
            <w:pPr>
              <w:widowControl/>
              <w:spacing w:line="240" w:lineRule="auto"/>
              <w:jc w:val="center"/>
              <w:rPr>
                <w:kern w:val="0"/>
                <w:sz w:val="24"/>
                <w:szCs w:val="24"/>
              </w:rPr>
            </w:pPr>
            <w:r>
              <w:rPr>
                <w:kern w:val="0"/>
                <w:sz w:val="24"/>
                <w:szCs w:val="24"/>
              </w:rPr>
              <w:t>二级保护区</w:t>
            </w:r>
          </w:p>
        </w:tc>
        <w:tc>
          <w:tcPr>
            <w:tcW w:w="1066" w:type="pct"/>
            <w:shd w:val="clear" w:color="auto" w:fill="auto"/>
            <w:noWrap/>
            <w:vAlign w:val="center"/>
          </w:tcPr>
          <w:p w14:paraId="3708A017">
            <w:pPr>
              <w:widowControl/>
              <w:spacing w:line="240" w:lineRule="auto"/>
              <w:jc w:val="center"/>
              <w:rPr>
                <w:kern w:val="0"/>
                <w:sz w:val="24"/>
                <w:szCs w:val="24"/>
              </w:rPr>
            </w:pPr>
            <w:r>
              <w:rPr>
                <w:rFonts w:hint="eastAsia"/>
                <w:kern w:val="0"/>
                <w:sz w:val="24"/>
                <w:szCs w:val="24"/>
              </w:rPr>
              <w:t>/</w:t>
            </w:r>
          </w:p>
        </w:tc>
        <w:tc>
          <w:tcPr>
            <w:tcW w:w="1368" w:type="pct"/>
            <w:shd w:val="clear" w:color="auto" w:fill="auto"/>
            <w:noWrap/>
            <w:vAlign w:val="center"/>
          </w:tcPr>
          <w:p w14:paraId="25272F03">
            <w:pPr>
              <w:widowControl/>
              <w:spacing w:line="240" w:lineRule="auto"/>
              <w:jc w:val="center"/>
              <w:rPr>
                <w:kern w:val="0"/>
                <w:sz w:val="24"/>
                <w:szCs w:val="24"/>
              </w:rPr>
            </w:pPr>
            <w:r>
              <w:rPr>
                <w:kern w:val="0"/>
                <w:sz w:val="24"/>
                <w:szCs w:val="24"/>
              </w:rPr>
              <w:t>一级保护区陆域向外1000米或至第一重山山脊线</w:t>
            </w:r>
            <w:r>
              <w:rPr>
                <w:rFonts w:hint="eastAsia"/>
                <w:kern w:val="0"/>
                <w:sz w:val="24"/>
                <w:szCs w:val="24"/>
              </w:rPr>
              <w:t>。</w:t>
            </w:r>
          </w:p>
        </w:tc>
        <w:tc>
          <w:tcPr>
            <w:tcW w:w="630" w:type="pct"/>
            <w:vMerge w:val="continue"/>
            <w:noWrap/>
            <w:vAlign w:val="center"/>
          </w:tcPr>
          <w:p w14:paraId="56832B05">
            <w:pPr>
              <w:widowControl/>
              <w:spacing w:line="240" w:lineRule="auto"/>
              <w:jc w:val="center"/>
              <w:rPr>
                <w:kern w:val="0"/>
                <w:sz w:val="24"/>
                <w:szCs w:val="24"/>
              </w:rPr>
            </w:pPr>
          </w:p>
        </w:tc>
        <w:tc>
          <w:tcPr>
            <w:tcW w:w="424" w:type="pct"/>
            <w:noWrap/>
            <w:vAlign w:val="center"/>
          </w:tcPr>
          <w:p w14:paraId="0FEC22FE">
            <w:pPr>
              <w:widowControl/>
              <w:spacing w:line="240" w:lineRule="auto"/>
              <w:jc w:val="center"/>
              <w:rPr>
                <w:kern w:val="0"/>
                <w:sz w:val="24"/>
                <w:szCs w:val="24"/>
              </w:rPr>
            </w:pPr>
            <w:r>
              <w:rPr>
                <w:rFonts w:hint="eastAsia"/>
                <w:kern w:val="0"/>
                <w:sz w:val="24"/>
                <w:szCs w:val="24"/>
              </w:rPr>
              <w:t>0.023</w:t>
            </w:r>
          </w:p>
        </w:tc>
      </w:tr>
      <w:tr w14:paraId="4E27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3" w:type="pct"/>
            <w:vMerge w:val="restart"/>
            <w:shd w:val="clear" w:color="auto" w:fill="auto"/>
            <w:noWrap/>
            <w:vAlign w:val="center"/>
          </w:tcPr>
          <w:p w14:paraId="6FED1E6F">
            <w:pPr>
              <w:widowControl/>
              <w:spacing w:line="240" w:lineRule="auto"/>
              <w:jc w:val="center"/>
              <w:rPr>
                <w:kern w:val="0"/>
                <w:sz w:val="24"/>
                <w:szCs w:val="24"/>
              </w:rPr>
            </w:pPr>
            <w:r>
              <w:rPr>
                <w:rFonts w:hint="eastAsia"/>
                <w:kern w:val="0"/>
                <w:sz w:val="24"/>
                <w:szCs w:val="24"/>
              </w:rPr>
              <w:t>蓝坊镇</w:t>
            </w:r>
          </w:p>
        </w:tc>
        <w:tc>
          <w:tcPr>
            <w:tcW w:w="641" w:type="pct"/>
            <w:vMerge w:val="restart"/>
            <w:shd w:val="clear" w:color="auto" w:fill="auto"/>
            <w:noWrap/>
            <w:vAlign w:val="center"/>
          </w:tcPr>
          <w:p w14:paraId="0B4793D2">
            <w:pPr>
              <w:widowControl/>
              <w:spacing w:line="240" w:lineRule="auto"/>
              <w:jc w:val="center"/>
              <w:rPr>
                <w:kern w:val="0"/>
                <w:sz w:val="24"/>
                <w:szCs w:val="24"/>
              </w:rPr>
            </w:pPr>
            <w:r>
              <w:rPr>
                <w:kern w:val="0"/>
                <w:sz w:val="24"/>
                <w:szCs w:val="24"/>
              </w:rPr>
              <w:t>大山尾山坑水饮用水源保护区</w:t>
            </w:r>
          </w:p>
        </w:tc>
        <w:tc>
          <w:tcPr>
            <w:tcW w:w="543" w:type="pct"/>
            <w:shd w:val="clear" w:color="auto" w:fill="auto"/>
            <w:noWrap/>
            <w:vAlign w:val="center"/>
          </w:tcPr>
          <w:p w14:paraId="48CF61C8">
            <w:pPr>
              <w:widowControl/>
              <w:spacing w:line="240" w:lineRule="auto"/>
              <w:jc w:val="center"/>
              <w:rPr>
                <w:kern w:val="0"/>
                <w:sz w:val="24"/>
                <w:szCs w:val="24"/>
              </w:rPr>
            </w:pPr>
            <w:r>
              <w:rPr>
                <w:kern w:val="0"/>
                <w:sz w:val="24"/>
                <w:szCs w:val="24"/>
              </w:rPr>
              <w:t>一级保护区</w:t>
            </w:r>
          </w:p>
        </w:tc>
        <w:tc>
          <w:tcPr>
            <w:tcW w:w="1066" w:type="pct"/>
            <w:shd w:val="clear" w:color="auto" w:fill="auto"/>
            <w:noWrap/>
            <w:vAlign w:val="center"/>
          </w:tcPr>
          <w:p w14:paraId="6402B7E1">
            <w:pPr>
              <w:widowControl/>
              <w:spacing w:line="240" w:lineRule="auto"/>
              <w:jc w:val="center"/>
              <w:rPr>
                <w:kern w:val="0"/>
                <w:sz w:val="24"/>
                <w:szCs w:val="24"/>
              </w:rPr>
            </w:pPr>
            <w:r>
              <w:rPr>
                <w:kern w:val="0"/>
                <w:sz w:val="24"/>
                <w:szCs w:val="24"/>
              </w:rPr>
              <w:t>水域长度为取水口上游1500米和下游100米；水域宽度为5年一遇洪水淹没的区域</w:t>
            </w:r>
            <w:r>
              <w:rPr>
                <w:rFonts w:hint="eastAsia"/>
                <w:kern w:val="0"/>
                <w:sz w:val="24"/>
                <w:szCs w:val="24"/>
              </w:rPr>
              <w:t>。</w:t>
            </w:r>
          </w:p>
        </w:tc>
        <w:tc>
          <w:tcPr>
            <w:tcW w:w="1368" w:type="pct"/>
            <w:shd w:val="clear" w:color="auto" w:fill="auto"/>
            <w:noWrap/>
            <w:vAlign w:val="center"/>
          </w:tcPr>
          <w:p w14:paraId="25AB12F4">
            <w:pPr>
              <w:widowControl/>
              <w:spacing w:line="240" w:lineRule="auto"/>
              <w:jc w:val="center"/>
              <w:rPr>
                <w:kern w:val="0"/>
                <w:sz w:val="24"/>
                <w:szCs w:val="24"/>
              </w:rPr>
            </w:pPr>
            <w:r>
              <w:rPr>
                <w:kern w:val="0"/>
                <w:sz w:val="24"/>
                <w:szCs w:val="24"/>
              </w:rPr>
              <w:t>一级保护区水域两岸向陆纵深50米或至第一重山山脊线</w:t>
            </w:r>
            <w:r>
              <w:rPr>
                <w:rFonts w:hint="eastAsia"/>
                <w:kern w:val="0"/>
                <w:sz w:val="24"/>
                <w:szCs w:val="24"/>
              </w:rPr>
              <w:t>。</w:t>
            </w:r>
          </w:p>
        </w:tc>
        <w:tc>
          <w:tcPr>
            <w:tcW w:w="630" w:type="pct"/>
            <w:vMerge w:val="continue"/>
            <w:noWrap/>
            <w:vAlign w:val="center"/>
          </w:tcPr>
          <w:p w14:paraId="0523493D">
            <w:pPr>
              <w:widowControl/>
              <w:spacing w:line="240" w:lineRule="auto"/>
              <w:jc w:val="center"/>
              <w:rPr>
                <w:kern w:val="0"/>
                <w:sz w:val="24"/>
                <w:szCs w:val="24"/>
              </w:rPr>
            </w:pPr>
          </w:p>
        </w:tc>
        <w:tc>
          <w:tcPr>
            <w:tcW w:w="424" w:type="pct"/>
            <w:noWrap/>
            <w:vAlign w:val="center"/>
          </w:tcPr>
          <w:p w14:paraId="34C7D57B">
            <w:pPr>
              <w:widowControl/>
              <w:spacing w:line="240" w:lineRule="auto"/>
              <w:jc w:val="center"/>
              <w:rPr>
                <w:kern w:val="0"/>
                <w:sz w:val="24"/>
                <w:szCs w:val="24"/>
              </w:rPr>
            </w:pPr>
            <w:r>
              <w:rPr>
                <w:rFonts w:hint="eastAsia"/>
                <w:kern w:val="0"/>
                <w:sz w:val="24"/>
                <w:szCs w:val="24"/>
              </w:rPr>
              <w:t>0.283</w:t>
            </w:r>
          </w:p>
        </w:tc>
      </w:tr>
      <w:tr w14:paraId="78C7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3" w:type="pct"/>
            <w:vMerge w:val="continue"/>
            <w:noWrap/>
            <w:vAlign w:val="center"/>
          </w:tcPr>
          <w:p w14:paraId="02AA841B">
            <w:pPr>
              <w:widowControl/>
              <w:spacing w:line="240" w:lineRule="auto"/>
              <w:jc w:val="center"/>
              <w:rPr>
                <w:b/>
                <w:bCs/>
                <w:kern w:val="0"/>
                <w:sz w:val="24"/>
                <w:szCs w:val="24"/>
              </w:rPr>
            </w:pPr>
          </w:p>
        </w:tc>
        <w:tc>
          <w:tcPr>
            <w:tcW w:w="641" w:type="pct"/>
            <w:vMerge w:val="continue"/>
            <w:noWrap/>
            <w:vAlign w:val="center"/>
          </w:tcPr>
          <w:p w14:paraId="64CF2CF2">
            <w:pPr>
              <w:widowControl/>
              <w:spacing w:line="240" w:lineRule="auto"/>
              <w:jc w:val="center"/>
              <w:rPr>
                <w:b/>
                <w:bCs/>
                <w:kern w:val="0"/>
                <w:sz w:val="24"/>
                <w:szCs w:val="24"/>
              </w:rPr>
            </w:pPr>
          </w:p>
        </w:tc>
        <w:tc>
          <w:tcPr>
            <w:tcW w:w="543" w:type="pct"/>
            <w:shd w:val="clear" w:color="auto" w:fill="auto"/>
            <w:noWrap/>
            <w:vAlign w:val="center"/>
          </w:tcPr>
          <w:p w14:paraId="44730766">
            <w:pPr>
              <w:widowControl/>
              <w:spacing w:line="240" w:lineRule="auto"/>
              <w:jc w:val="center"/>
              <w:rPr>
                <w:kern w:val="0"/>
                <w:sz w:val="24"/>
                <w:szCs w:val="24"/>
              </w:rPr>
            </w:pPr>
            <w:r>
              <w:rPr>
                <w:kern w:val="0"/>
                <w:sz w:val="24"/>
                <w:szCs w:val="24"/>
              </w:rPr>
              <w:t>二级保护区</w:t>
            </w:r>
          </w:p>
        </w:tc>
        <w:tc>
          <w:tcPr>
            <w:tcW w:w="1066" w:type="pct"/>
            <w:shd w:val="clear" w:color="auto" w:fill="auto"/>
            <w:noWrap/>
            <w:vAlign w:val="center"/>
          </w:tcPr>
          <w:p w14:paraId="15A287E0">
            <w:pPr>
              <w:widowControl/>
              <w:spacing w:line="240" w:lineRule="auto"/>
              <w:jc w:val="center"/>
              <w:rPr>
                <w:kern w:val="0"/>
                <w:sz w:val="24"/>
                <w:szCs w:val="24"/>
              </w:rPr>
            </w:pPr>
            <w:r>
              <w:rPr>
                <w:kern w:val="0"/>
                <w:sz w:val="24"/>
                <w:szCs w:val="24"/>
              </w:rPr>
              <w:t>水域长度为一级保护区上边界外其余河段及下边界外其余河段；水域宽度为一级保护区向外10年一遇洪水淹没的区域</w:t>
            </w:r>
            <w:r>
              <w:rPr>
                <w:rFonts w:hint="eastAsia"/>
                <w:kern w:val="0"/>
                <w:sz w:val="24"/>
                <w:szCs w:val="24"/>
              </w:rPr>
              <w:t>。</w:t>
            </w:r>
          </w:p>
        </w:tc>
        <w:tc>
          <w:tcPr>
            <w:tcW w:w="1368" w:type="pct"/>
            <w:shd w:val="clear" w:color="auto" w:fill="auto"/>
            <w:noWrap/>
            <w:vAlign w:val="center"/>
          </w:tcPr>
          <w:p w14:paraId="589B4CC3">
            <w:pPr>
              <w:widowControl/>
              <w:spacing w:line="240" w:lineRule="auto"/>
              <w:jc w:val="center"/>
              <w:rPr>
                <w:kern w:val="0"/>
                <w:sz w:val="24"/>
                <w:szCs w:val="24"/>
              </w:rPr>
            </w:pPr>
            <w:r>
              <w:rPr>
                <w:kern w:val="0"/>
                <w:sz w:val="24"/>
                <w:szCs w:val="24"/>
              </w:rPr>
              <w:t>二级保护区陆域沿岸长度不小于一级保护区和二级保护区水域保护区河长，沿岸纵深范围自一级保护区陆域和二级保护区水域向外1000米或至第一重山山脊线</w:t>
            </w:r>
            <w:r>
              <w:rPr>
                <w:rFonts w:hint="eastAsia"/>
                <w:kern w:val="0"/>
                <w:sz w:val="24"/>
                <w:szCs w:val="24"/>
              </w:rPr>
              <w:t>。</w:t>
            </w:r>
          </w:p>
        </w:tc>
        <w:tc>
          <w:tcPr>
            <w:tcW w:w="630" w:type="pct"/>
            <w:vMerge w:val="continue"/>
            <w:noWrap/>
            <w:vAlign w:val="center"/>
          </w:tcPr>
          <w:p w14:paraId="08DA6B53">
            <w:pPr>
              <w:widowControl/>
              <w:spacing w:line="240" w:lineRule="auto"/>
              <w:jc w:val="center"/>
              <w:rPr>
                <w:kern w:val="0"/>
                <w:sz w:val="24"/>
                <w:szCs w:val="24"/>
              </w:rPr>
            </w:pPr>
          </w:p>
        </w:tc>
        <w:tc>
          <w:tcPr>
            <w:tcW w:w="424" w:type="pct"/>
            <w:noWrap/>
            <w:vAlign w:val="center"/>
          </w:tcPr>
          <w:p w14:paraId="2F51B892">
            <w:pPr>
              <w:widowControl/>
              <w:spacing w:line="240" w:lineRule="auto"/>
              <w:jc w:val="center"/>
              <w:rPr>
                <w:kern w:val="0"/>
                <w:sz w:val="24"/>
                <w:szCs w:val="24"/>
              </w:rPr>
            </w:pPr>
            <w:r>
              <w:rPr>
                <w:rFonts w:hint="eastAsia"/>
                <w:kern w:val="0"/>
                <w:sz w:val="24"/>
                <w:szCs w:val="24"/>
              </w:rPr>
              <w:t>0.316</w:t>
            </w:r>
          </w:p>
        </w:tc>
      </w:tr>
      <w:tr w14:paraId="64C4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23" w:type="pct"/>
            <w:vMerge w:val="restart"/>
            <w:shd w:val="clear" w:color="auto" w:fill="auto"/>
            <w:noWrap/>
            <w:vAlign w:val="center"/>
          </w:tcPr>
          <w:p w14:paraId="55C9B33D">
            <w:pPr>
              <w:widowControl/>
              <w:spacing w:line="240" w:lineRule="auto"/>
              <w:jc w:val="center"/>
              <w:rPr>
                <w:kern w:val="0"/>
                <w:sz w:val="24"/>
                <w:szCs w:val="24"/>
              </w:rPr>
            </w:pPr>
            <w:r>
              <w:rPr>
                <w:rFonts w:hint="eastAsia"/>
                <w:kern w:val="0"/>
                <w:sz w:val="24"/>
                <w:szCs w:val="24"/>
              </w:rPr>
              <w:t>长潭镇</w:t>
            </w:r>
          </w:p>
        </w:tc>
        <w:tc>
          <w:tcPr>
            <w:tcW w:w="641" w:type="pct"/>
            <w:vMerge w:val="restart"/>
            <w:shd w:val="clear" w:color="auto" w:fill="auto"/>
            <w:noWrap/>
            <w:vAlign w:val="center"/>
          </w:tcPr>
          <w:p w14:paraId="30519651">
            <w:pPr>
              <w:widowControl/>
              <w:spacing w:line="240" w:lineRule="auto"/>
              <w:jc w:val="center"/>
              <w:rPr>
                <w:kern w:val="0"/>
                <w:sz w:val="24"/>
                <w:szCs w:val="24"/>
              </w:rPr>
            </w:pPr>
            <w:r>
              <w:rPr>
                <w:kern w:val="0"/>
                <w:sz w:val="24"/>
                <w:szCs w:val="24"/>
              </w:rPr>
              <w:t>长潭水库饮用水水源保护区</w:t>
            </w:r>
          </w:p>
        </w:tc>
        <w:tc>
          <w:tcPr>
            <w:tcW w:w="543" w:type="pct"/>
            <w:shd w:val="clear" w:color="auto" w:fill="auto"/>
            <w:noWrap/>
            <w:vAlign w:val="center"/>
          </w:tcPr>
          <w:p w14:paraId="7498F221">
            <w:pPr>
              <w:widowControl/>
              <w:spacing w:line="240" w:lineRule="auto"/>
              <w:jc w:val="center"/>
              <w:rPr>
                <w:kern w:val="0"/>
                <w:sz w:val="24"/>
                <w:szCs w:val="24"/>
              </w:rPr>
            </w:pPr>
            <w:r>
              <w:rPr>
                <w:kern w:val="0"/>
                <w:sz w:val="24"/>
                <w:szCs w:val="24"/>
              </w:rPr>
              <w:t>一级保护区</w:t>
            </w:r>
          </w:p>
        </w:tc>
        <w:tc>
          <w:tcPr>
            <w:tcW w:w="1066" w:type="pct"/>
            <w:shd w:val="clear" w:color="auto" w:fill="auto"/>
            <w:noWrap/>
            <w:vAlign w:val="center"/>
          </w:tcPr>
          <w:p w14:paraId="1E9CB8B8">
            <w:pPr>
              <w:widowControl/>
              <w:spacing w:line="240" w:lineRule="auto"/>
              <w:jc w:val="center"/>
              <w:rPr>
                <w:kern w:val="0"/>
                <w:sz w:val="24"/>
                <w:szCs w:val="24"/>
              </w:rPr>
            </w:pPr>
            <w:r>
              <w:rPr>
                <w:kern w:val="0"/>
                <w:sz w:val="24"/>
                <w:szCs w:val="24"/>
              </w:rPr>
              <w:t>以取水口为半径1500米范围内水域</w:t>
            </w:r>
            <w:r>
              <w:rPr>
                <w:rFonts w:hint="eastAsia"/>
                <w:kern w:val="0"/>
                <w:sz w:val="24"/>
                <w:szCs w:val="24"/>
              </w:rPr>
              <w:t>。</w:t>
            </w:r>
          </w:p>
        </w:tc>
        <w:tc>
          <w:tcPr>
            <w:tcW w:w="1368" w:type="pct"/>
            <w:shd w:val="clear" w:color="auto" w:fill="auto"/>
            <w:noWrap/>
            <w:vAlign w:val="center"/>
          </w:tcPr>
          <w:p w14:paraId="2B43B908">
            <w:pPr>
              <w:widowControl/>
              <w:spacing w:line="240" w:lineRule="auto"/>
              <w:jc w:val="center"/>
              <w:rPr>
                <w:kern w:val="0"/>
                <w:sz w:val="24"/>
                <w:szCs w:val="24"/>
              </w:rPr>
            </w:pPr>
            <w:r>
              <w:rPr>
                <w:kern w:val="0"/>
                <w:sz w:val="24"/>
                <w:szCs w:val="24"/>
              </w:rPr>
              <w:t>一级保护区水域外200米范围内的陆域，不超过库区沿线道路临水边界的陆域</w:t>
            </w:r>
            <w:r>
              <w:rPr>
                <w:rFonts w:hint="eastAsia"/>
                <w:kern w:val="0"/>
                <w:sz w:val="24"/>
                <w:szCs w:val="24"/>
              </w:rPr>
              <w:t>。</w:t>
            </w:r>
          </w:p>
        </w:tc>
        <w:tc>
          <w:tcPr>
            <w:tcW w:w="630" w:type="pct"/>
            <w:vMerge w:val="restart"/>
            <w:shd w:val="clear" w:color="auto" w:fill="auto"/>
            <w:noWrap/>
            <w:vAlign w:val="center"/>
          </w:tcPr>
          <w:p w14:paraId="3B9AB509">
            <w:pPr>
              <w:widowControl/>
              <w:spacing w:line="240" w:lineRule="auto"/>
              <w:jc w:val="center"/>
              <w:rPr>
                <w:kern w:val="0"/>
                <w:sz w:val="24"/>
                <w:szCs w:val="24"/>
              </w:rPr>
            </w:pPr>
            <w:r>
              <w:rPr>
                <w:kern w:val="0"/>
                <w:sz w:val="24"/>
                <w:szCs w:val="24"/>
              </w:rPr>
              <w:t>粤府函</w:t>
            </w:r>
            <w:r>
              <w:rPr>
                <w:rFonts w:hint="eastAsia"/>
                <w:kern w:val="0"/>
                <w:sz w:val="24"/>
                <w:szCs w:val="24"/>
              </w:rPr>
              <w:t>〔2018〕</w:t>
            </w:r>
            <w:r>
              <w:rPr>
                <w:kern w:val="0"/>
                <w:sz w:val="24"/>
                <w:szCs w:val="24"/>
              </w:rPr>
              <w:t>428号</w:t>
            </w:r>
          </w:p>
        </w:tc>
        <w:tc>
          <w:tcPr>
            <w:tcW w:w="424" w:type="pct"/>
            <w:noWrap/>
            <w:vAlign w:val="center"/>
          </w:tcPr>
          <w:p w14:paraId="522929E1">
            <w:pPr>
              <w:widowControl/>
              <w:spacing w:line="240" w:lineRule="auto"/>
              <w:jc w:val="center"/>
              <w:rPr>
                <w:kern w:val="0"/>
                <w:sz w:val="24"/>
                <w:szCs w:val="24"/>
              </w:rPr>
            </w:pPr>
            <w:r>
              <w:rPr>
                <w:rFonts w:hint="eastAsia"/>
                <w:kern w:val="0"/>
                <w:sz w:val="24"/>
                <w:szCs w:val="24"/>
              </w:rPr>
              <w:t>0.57</w:t>
            </w:r>
          </w:p>
        </w:tc>
      </w:tr>
      <w:tr w14:paraId="7A78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23" w:type="pct"/>
            <w:vMerge w:val="continue"/>
            <w:noWrap/>
            <w:vAlign w:val="center"/>
          </w:tcPr>
          <w:p w14:paraId="334506AD">
            <w:pPr>
              <w:widowControl/>
              <w:spacing w:line="240" w:lineRule="auto"/>
              <w:jc w:val="center"/>
              <w:rPr>
                <w:kern w:val="0"/>
                <w:sz w:val="24"/>
                <w:szCs w:val="24"/>
              </w:rPr>
            </w:pPr>
          </w:p>
        </w:tc>
        <w:tc>
          <w:tcPr>
            <w:tcW w:w="641" w:type="pct"/>
            <w:vMerge w:val="continue"/>
            <w:noWrap/>
            <w:vAlign w:val="center"/>
          </w:tcPr>
          <w:p w14:paraId="791105EA">
            <w:pPr>
              <w:widowControl/>
              <w:spacing w:line="240" w:lineRule="auto"/>
              <w:jc w:val="center"/>
              <w:rPr>
                <w:kern w:val="0"/>
                <w:sz w:val="24"/>
                <w:szCs w:val="24"/>
              </w:rPr>
            </w:pPr>
          </w:p>
        </w:tc>
        <w:tc>
          <w:tcPr>
            <w:tcW w:w="543" w:type="pct"/>
            <w:shd w:val="clear" w:color="auto" w:fill="auto"/>
            <w:noWrap/>
            <w:vAlign w:val="center"/>
          </w:tcPr>
          <w:p w14:paraId="693AA684">
            <w:pPr>
              <w:widowControl/>
              <w:spacing w:line="240" w:lineRule="auto"/>
              <w:jc w:val="center"/>
              <w:rPr>
                <w:kern w:val="0"/>
                <w:sz w:val="24"/>
                <w:szCs w:val="24"/>
              </w:rPr>
            </w:pPr>
            <w:r>
              <w:rPr>
                <w:kern w:val="0"/>
                <w:sz w:val="24"/>
                <w:szCs w:val="24"/>
              </w:rPr>
              <w:t>二级保护区</w:t>
            </w:r>
          </w:p>
        </w:tc>
        <w:tc>
          <w:tcPr>
            <w:tcW w:w="1066" w:type="pct"/>
            <w:shd w:val="clear" w:color="auto" w:fill="auto"/>
            <w:noWrap/>
            <w:vAlign w:val="center"/>
          </w:tcPr>
          <w:p w14:paraId="393A8A6E">
            <w:pPr>
              <w:widowControl/>
              <w:spacing w:line="240" w:lineRule="auto"/>
              <w:jc w:val="center"/>
              <w:rPr>
                <w:kern w:val="0"/>
                <w:sz w:val="24"/>
                <w:szCs w:val="24"/>
              </w:rPr>
            </w:pPr>
            <w:r>
              <w:rPr>
                <w:kern w:val="0"/>
                <w:sz w:val="24"/>
                <w:szCs w:val="24"/>
              </w:rPr>
              <w:t>一级保护区外径向距离3000米范围内的水域</w:t>
            </w:r>
          </w:p>
        </w:tc>
        <w:tc>
          <w:tcPr>
            <w:tcW w:w="1368" w:type="pct"/>
            <w:shd w:val="clear" w:color="auto" w:fill="auto"/>
            <w:noWrap/>
            <w:vAlign w:val="center"/>
          </w:tcPr>
          <w:p w14:paraId="6B764A00">
            <w:pPr>
              <w:widowControl/>
              <w:spacing w:line="240" w:lineRule="auto"/>
              <w:jc w:val="center"/>
              <w:rPr>
                <w:kern w:val="0"/>
                <w:sz w:val="24"/>
                <w:szCs w:val="24"/>
              </w:rPr>
            </w:pPr>
            <w:r>
              <w:rPr>
                <w:kern w:val="0"/>
                <w:sz w:val="24"/>
                <w:szCs w:val="24"/>
              </w:rPr>
              <w:t>一级保护区外径向距离3000米的陆域集雨范围</w:t>
            </w:r>
            <w:r>
              <w:rPr>
                <w:rFonts w:hint="eastAsia"/>
                <w:kern w:val="0"/>
                <w:sz w:val="24"/>
                <w:szCs w:val="24"/>
              </w:rPr>
              <w:t>。</w:t>
            </w:r>
          </w:p>
        </w:tc>
        <w:tc>
          <w:tcPr>
            <w:tcW w:w="630" w:type="pct"/>
            <w:vMerge w:val="continue"/>
            <w:shd w:val="clear" w:color="auto" w:fill="auto"/>
            <w:noWrap/>
            <w:vAlign w:val="center"/>
          </w:tcPr>
          <w:p w14:paraId="6AA874C5">
            <w:pPr>
              <w:widowControl/>
              <w:spacing w:line="240" w:lineRule="auto"/>
              <w:jc w:val="center"/>
              <w:rPr>
                <w:kern w:val="0"/>
                <w:sz w:val="24"/>
                <w:szCs w:val="24"/>
              </w:rPr>
            </w:pPr>
          </w:p>
        </w:tc>
        <w:tc>
          <w:tcPr>
            <w:tcW w:w="424" w:type="pct"/>
            <w:noWrap/>
            <w:vAlign w:val="center"/>
          </w:tcPr>
          <w:p w14:paraId="59DC2676">
            <w:pPr>
              <w:widowControl/>
              <w:spacing w:line="240" w:lineRule="auto"/>
              <w:jc w:val="center"/>
              <w:rPr>
                <w:kern w:val="0"/>
                <w:sz w:val="24"/>
                <w:szCs w:val="24"/>
              </w:rPr>
            </w:pPr>
            <w:r>
              <w:rPr>
                <w:rFonts w:hint="eastAsia"/>
                <w:kern w:val="0"/>
                <w:sz w:val="24"/>
                <w:szCs w:val="24"/>
              </w:rPr>
              <w:t>24.47</w:t>
            </w:r>
          </w:p>
        </w:tc>
      </w:tr>
      <w:tr w14:paraId="03C5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23" w:type="pct"/>
            <w:vMerge w:val="restart"/>
            <w:shd w:val="clear" w:color="auto" w:fill="auto"/>
            <w:noWrap/>
            <w:vAlign w:val="center"/>
          </w:tcPr>
          <w:p w14:paraId="373EBB6D">
            <w:pPr>
              <w:widowControl/>
              <w:spacing w:line="240" w:lineRule="auto"/>
              <w:jc w:val="center"/>
              <w:rPr>
                <w:kern w:val="0"/>
                <w:sz w:val="24"/>
                <w:szCs w:val="24"/>
              </w:rPr>
            </w:pPr>
            <w:r>
              <w:rPr>
                <w:rFonts w:hint="eastAsia"/>
                <w:kern w:val="0"/>
                <w:sz w:val="24"/>
                <w:szCs w:val="24"/>
              </w:rPr>
              <w:t>新铺镇</w:t>
            </w:r>
          </w:p>
        </w:tc>
        <w:tc>
          <w:tcPr>
            <w:tcW w:w="641" w:type="pct"/>
            <w:vMerge w:val="restart"/>
            <w:shd w:val="clear" w:color="auto" w:fill="auto"/>
            <w:noWrap/>
            <w:vAlign w:val="center"/>
          </w:tcPr>
          <w:p w14:paraId="12D7C22B">
            <w:pPr>
              <w:widowControl/>
              <w:spacing w:line="240" w:lineRule="auto"/>
              <w:jc w:val="center"/>
              <w:rPr>
                <w:kern w:val="0"/>
                <w:sz w:val="24"/>
                <w:szCs w:val="24"/>
              </w:rPr>
            </w:pPr>
            <w:r>
              <w:rPr>
                <w:kern w:val="0"/>
                <w:sz w:val="24"/>
                <w:szCs w:val="24"/>
              </w:rPr>
              <w:t>彭坑水库饮用水</w:t>
            </w:r>
            <w:r>
              <w:rPr>
                <w:rFonts w:hint="eastAsia"/>
                <w:kern w:val="0"/>
                <w:sz w:val="24"/>
                <w:szCs w:val="24"/>
              </w:rPr>
              <w:t>水</w:t>
            </w:r>
            <w:r>
              <w:rPr>
                <w:kern w:val="0"/>
                <w:sz w:val="24"/>
                <w:szCs w:val="24"/>
              </w:rPr>
              <w:t>源保护区</w:t>
            </w:r>
          </w:p>
        </w:tc>
        <w:tc>
          <w:tcPr>
            <w:tcW w:w="543" w:type="pct"/>
            <w:shd w:val="clear" w:color="auto" w:fill="auto"/>
            <w:noWrap/>
            <w:vAlign w:val="center"/>
          </w:tcPr>
          <w:p w14:paraId="3105A8C6">
            <w:pPr>
              <w:widowControl/>
              <w:spacing w:line="240" w:lineRule="auto"/>
              <w:jc w:val="center"/>
              <w:rPr>
                <w:kern w:val="0"/>
                <w:sz w:val="24"/>
                <w:szCs w:val="24"/>
              </w:rPr>
            </w:pPr>
            <w:r>
              <w:rPr>
                <w:kern w:val="0"/>
                <w:sz w:val="24"/>
                <w:szCs w:val="24"/>
              </w:rPr>
              <w:t>一级保护区</w:t>
            </w:r>
          </w:p>
        </w:tc>
        <w:tc>
          <w:tcPr>
            <w:tcW w:w="1066" w:type="pct"/>
            <w:shd w:val="clear" w:color="auto" w:fill="auto"/>
            <w:noWrap/>
            <w:vAlign w:val="center"/>
          </w:tcPr>
          <w:p w14:paraId="2DBB1F32">
            <w:pPr>
              <w:widowControl/>
              <w:spacing w:line="240" w:lineRule="auto"/>
              <w:jc w:val="center"/>
              <w:rPr>
                <w:kern w:val="0"/>
                <w:sz w:val="24"/>
                <w:szCs w:val="24"/>
              </w:rPr>
            </w:pPr>
            <w:r>
              <w:rPr>
                <w:rFonts w:hint="eastAsia"/>
                <w:kern w:val="0"/>
                <w:sz w:val="24"/>
                <w:szCs w:val="24"/>
              </w:rPr>
              <w:t>彭坑水库多年平均水位对应的高程线以下的全部水域。</w:t>
            </w:r>
          </w:p>
        </w:tc>
        <w:tc>
          <w:tcPr>
            <w:tcW w:w="1368" w:type="pct"/>
            <w:shd w:val="clear" w:color="auto" w:fill="auto"/>
            <w:noWrap/>
            <w:vAlign w:val="center"/>
          </w:tcPr>
          <w:p w14:paraId="223FF2F6">
            <w:pPr>
              <w:widowControl/>
              <w:spacing w:line="240" w:lineRule="auto"/>
              <w:jc w:val="center"/>
              <w:rPr>
                <w:kern w:val="0"/>
                <w:sz w:val="24"/>
                <w:szCs w:val="24"/>
              </w:rPr>
            </w:pPr>
            <w:r>
              <w:rPr>
                <w:kern w:val="0"/>
                <w:sz w:val="24"/>
                <w:szCs w:val="24"/>
              </w:rPr>
              <w:t>相应一级保护区水域外 200 米范围内的陆域，但不超过 堤坝及流域分水岭范围。</w:t>
            </w:r>
          </w:p>
        </w:tc>
        <w:tc>
          <w:tcPr>
            <w:tcW w:w="630" w:type="pct"/>
            <w:vMerge w:val="restart"/>
            <w:noWrap/>
            <w:vAlign w:val="center"/>
          </w:tcPr>
          <w:p w14:paraId="2F39CF26">
            <w:pPr>
              <w:widowControl/>
              <w:spacing w:line="240" w:lineRule="auto"/>
              <w:jc w:val="center"/>
              <w:rPr>
                <w:kern w:val="0"/>
                <w:sz w:val="24"/>
                <w:szCs w:val="24"/>
              </w:rPr>
            </w:pPr>
            <w:r>
              <w:rPr>
                <w:rFonts w:hint="eastAsia"/>
                <w:kern w:val="0"/>
                <w:sz w:val="24"/>
                <w:szCs w:val="24"/>
              </w:rPr>
              <w:t>梅市府函〔2020〕254号</w:t>
            </w:r>
          </w:p>
        </w:tc>
        <w:tc>
          <w:tcPr>
            <w:tcW w:w="424" w:type="pct"/>
            <w:noWrap/>
            <w:vAlign w:val="center"/>
          </w:tcPr>
          <w:p w14:paraId="46C701D0">
            <w:pPr>
              <w:widowControl/>
              <w:spacing w:line="240" w:lineRule="auto"/>
              <w:jc w:val="center"/>
              <w:rPr>
                <w:kern w:val="0"/>
                <w:sz w:val="24"/>
                <w:szCs w:val="24"/>
              </w:rPr>
            </w:pPr>
            <w:r>
              <w:rPr>
                <w:rFonts w:hint="eastAsia"/>
                <w:kern w:val="0"/>
                <w:sz w:val="24"/>
                <w:szCs w:val="24"/>
              </w:rPr>
              <w:t>0.097</w:t>
            </w:r>
          </w:p>
        </w:tc>
      </w:tr>
      <w:tr w14:paraId="13E1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23" w:type="pct"/>
            <w:vMerge w:val="continue"/>
            <w:noWrap/>
            <w:vAlign w:val="center"/>
          </w:tcPr>
          <w:p w14:paraId="2B896441">
            <w:pPr>
              <w:widowControl/>
              <w:spacing w:line="240" w:lineRule="auto"/>
              <w:jc w:val="center"/>
              <w:rPr>
                <w:kern w:val="0"/>
                <w:sz w:val="24"/>
                <w:szCs w:val="24"/>
              </w:rPr>
            </w:pPr>
          </w:p>
        </w:tc>
        <w:tc>
          <w:tcPr>
            <w:tcW w:w="641" w:type="pct"/>
            <w:vMerge w:val="continue"/>
            <w:noWrap/>
            <w:vAlign w:val="center"/>
          </w:tcPr>
          <w:p w14:paraId="1545C031">
            <w:pPr>
              <w:widowControl/>
              <w:spacing w:line="240" w:lineRule="auto"/>
              <w:jc w:val="center"/>
              <w:rPr>
                <w:kern w:val="0"/>
                <w:sz w:val="24"/>
                <w:szCs w:val="24"/>
              </w:rPr>
            </w:pPr>
          </w:p>
        </w:tc>
        <w:tc>
          <w:tcPr>
            <w:tcW w:w="543" w:type="pct"/>
            <w:shd w:val="clear" w:color="auto" w:fill="auto"/>
            <w:noWrap/>
            <w:vAlign w:val="center"/>
          </w:tcPr>
          <w:p w14:paraId="1173D794">
            <w:pPr>
              <w:widowControl/>
              <w:spacing w:line="240" w:lineRule="auto"/>
              <w:jc w:val="center"/>
              <w:rPr>
                <w:kern w:val="0"/>
                <w:sz w:val="24"/>
                <w:szCs w:val="24"/>
              </w:rPr>
            </w:pPr>
            <w:r>
              <w:rPr>
                <w:kern w:val="0"/>
                <w:sz w:val="24"/>
                <w:szCs w:val="24"/>
              </w:rPr>
              <w:t>二级保护区</w:t>
            </w:r>
          </w:p>
        </w:tc>
        <w:tc>
          <w:tcPr>
            <w:tcW w:w="1066" w:type="pct"/>
            <w:shd w:val="clear" w:color="auto" w:fill="auto"/>
            <w:noWrap/>
            <w:vAlign w:val="center"/>
          </w:tcPr>
          <w:p w14:paraId="2929F549">
            <w:pPr>
              <w:widowControl/>
              <w:spacing w:line="240" w:lineRule="auto"/>
              <w:jc w:val="center"/>
              <w:rPr>
                <w:kern w:val="0"/>
                <w:sz w:val="24"/>
                <w:szCs w:val="24"/>
              </w:rPr>
            </w:pPr>
            <w:r>
              <w:rPr>
                <w:rFonts w:hint="eastAsia"/>
                <w:kern w:val="0"/>
                <w:sz w:val="24"/>
                <w:szCs w:val="24"/>
              </w:rPr>
              <w:t>/</w:t>
            </w:r>
          </w:p>
        </w:tc>
        <w:tc>
          <w:tcPr>
            <w:tcW w:w="1368" w:type="pct"/>
            <w:shd w:val="clear" w:color="auto" w:fill="auto"/>
            <w:noWrap/>
            <w:vAlign w:val="center"/>
          </w:tcPr>
          <w:p w14:paraId="537FB6F7">
            <w:pPr>
              <w:widowControl/>
              <w:spacing w:line="240" w:lineRule="auto"/>
              <w:jc w:val="center"/>
              <w:rPr>
                <w:kern w:val="0"/>
                <w:sz w:val="24"/>
                <w:szCs w:val="24"/>
              </w:rPr>
            </w:pPr>
            <w:r>
              <w:rPr>
                <w:rFonts w:hint="eastAsia"/>
                <w:kern w:val="0"/>
                <w:sz w:val="24"/>
                <w:szCs w:val="24"/>
              </w:rPr>
              <w:t>取水口上游流域分水岭范围内的全部陆域（一级保护区陆域范围除外）。</w:t>
            </w:r>
          </w:p>
        </w:tc>
        <w:tc>
          <w:tcPr>
            <w:tcW w:w="630" w:type="pct"/>
            <w:vMerge w:val="continue"/>
            <w:noWrap/>
            <w:vAlign w:val="center"/>
          </w:tcPr>
          <w:p w14:paraId="21EF06F6">
            <w:pPr>
              <w:widowControl/>
              <w:spacing w:line="240" w:lineRule="auto"/>
              <w:jc w:val="center"/>
              <w:rPr>
                <w:kern w:val="0"/>
                <w:sz w:val="24"/>
                <w:szCs w:val="24"/>
              </w:rPr>
            </w:pPr>
          </w:p>
        </w:tc>
        <w:tc>
          <w:tcPr>
            <w:tcW w:w="424" w:type="pct"/>
            <w:noWrap/>
            <w:vAlign w:val="center"/>
          </w:tcPr>
          <w:p w14:paraId="7823FE05">
            <w:pPr>
              <w:widowControl/>
              <w:spacing w:line="240" w:lineRule="auto"/>
              <w:jc w:val="center"/>
              <w:rPr>
                <w:kern w:val="0"/>
                <w:sz w:val="24"/>
                <w:szCs w:val="24"/>
              </w:rPr>
            </w:pPr>
            <w:r>
              <w:rPr>
                <w:rFonts w:hint="eastAsia"/>
                <w:kern w:val="0"/>
                <w:sz w:val="24"/>
                <w:szCs w:val="24"/>
              </w:rPr>
              <w:t>0.483</w:t>
            </w:r>
          </w:p>
        </w:tc>
      </w:tr>
      <w:tr w14:paraId="5E0C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3" w:type="pct"/>
            <w:vMerge w:val="restart"/>
            <w:noWrap/>
            <w:vAlign w:val="center"/>
          </w:tcPr>
          <w:p w14:paraId="11726D50">
            <w:pPr>
              <w:widowControl/>
              <w:spacing w:line="240" w:lineRule="auto"/>
              <w:jc w:val="center"/>
              <w:rPr>
                <w:kern w:val="0"/>
                <w:sz w:val="24"/>
                <w:szCs w:val="24"/>
              </w:rPr>
            </w:pPr>
            <w:r>
              <w:rPr>
                <w:kern w:val="0"/>
                <w:sz w:val="24"/>
                <w:szCs w:val="24"/>
              </w:rPr>
              <w:t>新铺镇</w:t>
            </w:r>
          </w:p>
        </w:tc>
        <w:tc>
          <w:tcPr>
            <w:tcW w:w="641" w:type="pct"/>
            <w:vMerge w:val="restart"/>
            <w:noWrap/>
            <w:vAlign w:val="center"/>
          </w:tcPr>
          <w:p w14:paraId="33B0043E">
            <w:pPr>
              <w:widowControl/>
              <w:spacing w:line="240" w:lineRule="auto"/>
              <w:jc w:val="center"/>
              <w:rPr>
                <w:kern w:val="0"/>
                <w:sz w:val="24"/>
                <w:szCs w:val="24"/>
              </w:rPr>
            </w:pPr>
            <w:r>
              <w:rPr>
                <w:rFonts w:hint="eastAsia"/>
                <w:strike w:val="0"/>
                <w:dstrike w:val="0"/>
                <w:kern w:val="0"/>
                <w:sz w:val="24"/>
                <w:szCs w:val="24"/>
                <w:highlight w:val="none"/>
              </w:rPr>
              <w:t>新铺石窟河饮用水水源保护区</w:t>
            </w:r>
          </w:p>
        </w:tc>
        <w:tc>
          <w:tcPr>
            <w:tcW w:w="543" w:type="pct"/>
            <w:noWrap/>
            <w:vAlign w:val="center"/>
          </w:tcPr>
          <w:p w14:paraId="6B1C0DAC">
            <w:pPr>
              <w:widowControl/>
              <w:spacing w:line="240" w:lineRule="auto"/>
              <w:jc w:val="center"/>
              <w:rPr>
                <w:kern w:val="0"/>
                <w:sz w:val="24"/>
                <w:szCs w:val="24"/>
              </w:rPr>
            </w:pPr>
            <w:r>
              <w:rPr>
                <w:kern w:val="0"/>
                <w:sz w:val="24"/>
                <w:szCs w:val="24"/>
              </w:rPr>
              <w:t>一级保护区</w:t>
            </w:r>
          </w:p>
        </w:tc>
        <w:tc>
          <w:tcPr>
            <w:tcW w:w="1066" w:type="pct"/>
            <w:noWrap/>
            <w:vAlign w:val="center"/>
          </w:tcPr>
          <w:p w14:paraId="729E2111">
            <w:pPr>
              <w:widowControl/>
              <w:spacing w:line="240" w:lineRule="auto"/>
              <w:jc w:val="center"/>
              <w:rPr>
                <w:kern w:val="0"/>
                <w:sz w:val="24"/>
                <w:szCs w:val="24"/>
              </w:rPr>
            </w:pPr>
            <w:r>
              <w:rPr>
                <w:rFonts w:hint="eastAsia"/>
                <w:kern w:val="0"/>
                <w:sz w:val="24"/>
                <w:szCs w:val="24"/>
              </w:rPr>
              <w:t>新铺石窟河取水口上游 500 米至取水口下游 100 米多年平均水位对应的高程线以下的河道范围。</w:t>
            </w:r>
          </w:p>
        </w:tc>
        <w:tc>
          <w:tcPr>
            <w:tcW w:w="1368" w:type="pct"/>
            <w:noWrap/>
            <w:vAlign w:val="center"/>
          </w:tcPr>
          <w:p w14:paraId="79758EB7">
            <w:pPr>
              <w:widowControl/>
              <w:spacing w:line="240" w:lineRule="auto"/>
              <w:jc w:val="center"/>
              <w:rPr>
                <w:kern w:val="0"/>
                <w:sz w:val="24"/>
                <w:szCs w:val="24"/>
              </w:rPr>
            </w:pPr>
            <w:r>
              <w:rPr>
                <w:rFonts w:hint="eastAsia"/>
                <w:kern w:val="0"/>
                <w:sz w:val="24"/>
                <w:szCs w:val="24"/>
              </w:rPr>
              <w:t>相应一级保护区水域两岸向陆纵深至沿岸防洪堤迎水坡坡顶之间的陆域。</w:t>
            </w:r>
          </w:p>
        </w:tc>
        <w:tc>
          <w:tcPr>
            <w:tcW w:w="630" w:type="pct"/>
            <w:vMerge w:val="restart"/>
            <w:noWrap/>
            <w:vAlign w:val="center"/>
          </w:tcPr>
          <w:p w14:paraId="265840C0">
            <w:pPr>
              <w:widowControl/>
              <w:spacing w:line="240" w:lineRule="auto"/>
              <w:jc w:val="center"/>
              <w:rPr>
                <w:kern w:val="0"/>
                <w:sz w:val="24"/>
                <w:szCs w:val="24"/>
              </w:rPr>
            </w:pPr>
            <w:r>
              <w:rPr>
                <w:rFonts w:hint="eastAsia"/>
                <w:kern w:val="0"/>
                <w:sz w:val="24"/>
                <w:szCs w:val="24"/>
              </w:rPr>
              <w:t>梅市府函〔2020〕254号</w:t>
            </w:r>
          </w:p>
        </w:tc>
        <w:tc>
          <w:tcPr>
            <w:tcW w:w="424" w:type="pct"/>
            <w:noWrap/>
            <w:vAlign w:val="center"/>
          </w:tcPr>
          <w:p w14:paraId="38EA65B6">
            <w:pPr>
              <w:widowControl/>
              <w:spacing w:line="240" w:lineRule="auto"/>
              <w:jc w:val="center"/>
              <w:rPr>
                <w:kern w:val="0"/>
                <w:sz w:val="24"/>
                <w:szCs w:val="24"/>
              </w:rPr>
            </w:pPr>
            <w:r>
              <w:rPr>
                <w:rFonts w:hint="eastAsia"/>
                <w:kern w:val="0"/>
                <w:sz w:val="24"/>
                <w:szCs w:val="24"/>
              </w:rPr>
              <w:t>0.146</w:t>
            </w:r>
          </w:p>
        </w:tc>
      </w:tr>
      <w:tr w14:paraId="0556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3" w:type="pct"/>
            <w:vMerge w:val="continue"/>
            <w:noWrap/>
            <w:vAlign w:val="center"/>
          </w:tcPr>
          <w:p w14:paraId="5627C06A">
            <w:pPr>
              <w:widowControl/>
              <w:spacing w:line="240" w:lineRule="auto"/>
              <w:jc w:val="center"/>
              <w:rPr>
                <w:kern w:val="0"/>
                <w:sz w:val="24"/>
                <w:szCs w:val="24"/>
              </w:rPr>
            </w:pPr>
          </w:p>
        </w:tc>
        <w:tc>
          <w:tcPr>
            <w:tcW w:w="641" w:type="pct"/>
            <w:vMerge w:val="continue"/>
            <w:noWrap/>
            <w:vAlign w:val="center"/>
          </w:tcPr>
          <w:p w14:paraId="3A4B7D2B">
            <w:pPr>
              <w:widowControl/>
              <w:spacing w:line="240" w:lineRule="auto"/>
              <w:jc w:val="center"/>
              <w:rPr>
                <w:kern w:val="0"/>
                <w:sz w:val="24"/>
                <w:szCs w:val="24"/>
              </w:rPr>
            </w:pPr>
          </w:p>
        </w:tc>
        <w:tc>
          <w:tcPr>
            <w:tcW w:w="543" w:type="pct"/>
            <w:noWrap/>
            <w:vAlign w:val="center"/>
          </w:tcPr>
          <w:p w14:paraId="7D271506">
            <w:pPr>
              <w:widowControl/>
              <w:spacing w:line="240" w:lineRule="auto"/>
              <w:jc w:val="center"/>
              <w:rPr>
                <w:kern w:val="0"/>
                <w:sz w:val="24"/>
                <w:szCs w:val="24"/>
              </w:rPr>
            </w:pPr>
            <w:r>
              <w:rPr>
                <w:rFonts w:hint="eastAsia"/>
                <w:kern w:val="0"/>
                <w:sz w:val="24"/>
                <w:szCs w:val="24"/>
              </w:rPr>
              <w:t>二级保护区</w:t>
            </w:r>
          </w:p>
        </w:tc>
        <w:tc>
          <w:tcPr>
            <w:tcW w:w="1066" w:type="pct"/>
            <w:noWrap/>
            <w:vAlign w:val="center"/>
          </w:tcPr>
          <w:p w14:paraId="15E88E82">
            <w:pPr>
              <w:widowControl/>
              <w:spacing w:line="240" w:lineRule="auto"/>
              <w:jc w:val="center"/>
              <w:rPr>
                <w:kern w:val="0"/>
                <w:sz w:val="24"/>
                <w:szCs w:val="24"/>
              </w:rPr>
            </w:pPr>
            <w:r>
              <w:rPr>
                <w:rFonts w:hint="eastAsia"/>
                <w:kern w:val="0"/>
                <w:sz w:val="24"/>
                <w:szCs w:val="24"/>
              </w:rPr>
              <w:t>新铺石窟河取水口上游2200米至取水口下游 300 米（一级保护区水域范围除外）及支流油坑河、杨梅坑桥处支流自汇入口分别上溯 550 米、220 米的多年平均水位对应的高程线以下的河道范围。</w:t>
            </w:r>
          </w:p>
        </w:tc>
        <w:tc>
          <w:tcPr>
            <w:tcW w:w="1368" w:type="pct"/>
            <w:noWrap/>
            <w:vAlign w:val="center"/>
          </w:tcPr>
          <w:p w14:paraId="763BD089">
            <w:pPr>
              <w:widowControl/>
              <w:spacing w:line="240" w:lineRule="auto"/>
              <w:jc w:val="center"/>
              <w:rPr>
                <w:kern w:val="0"/>
                <w:sz w:val="24"/>
                <w:szCs w:val="24"/>
              </w:rPr>
            </w:pPr>
            <w:r>
              <w:rPr>
                <w:rFonts w:hint="eastAsia"/>
                <w:kern w:val="0"/>
                <w:sz w:val="24"/>
                <w:szCs w:val="24"/>
              </w:rPr>
              <w:t>相应二级保护区水域两岸向陆纵深至沿岸防洪堤迎水坡坡顶之间的陆域，杨梅坑桥处支流沿岸纵深 50 米的陆域但不超过防洪堤坝。</w:t>
            </w:r>
          </w:p>
        </w:tc>
        <w:tc>
          <w:tcPr>
            <w:tcW w:w="630" w:type="pct"/>
            <w:vMerge w:val="continue"/>
            <w:noWrap/>
            <w:vAlign w:val="center"/>
          </w:tcPr>
          <w:p w14:paraId="5679FAE9">
            <w:pPr>
              <w:widowControl/>
              <w:spacing w:line="240" w:lineRule="auto"/>
              <w:jc w:val="center"/>
              <w:rPr>
                <w:kern w:val="0"/>
                <w:sz w:val="24"/>
                <w:szCs w:val="24"/>
              </w:rPr>
            </w:pPr>
          </w:p>
        </w:tc>
        <w:tc>
          <w:tcPr>
            <w:tcW w:w="424" w:type="pct"/>
            <w:noWrap/>
            <w:vAlign w:val="center"/>
          </w:tcPr>
          <w:p w14:paraId="38809AC4">
            <w:pPr>
              <w:widowControl/>
              <w:spacing w:line="240" w:lineRule="auto"/>
              <w:jc w:val="center"/>
              <w:rPr>
                <w:kern w:val="0"/>
                <w:sz w:val="24"/>
                <w:szCs w:val="24"/>
              </w:rPr>
            </w:pPr>
            <w:r>
              <w:rPr>
                <w:rFonts w:hint="eastAsia"/>
                <w:kern w:val="0"/>
                <w:sz w:val="24"/>
                <w:szCs w:val="24"/>
              </w:rPr>
              <w:t>0.566</w:t>
            </w:r>
          </w:p>
        </w:tc>
      </w:tr>
      <w:tr w14:paraId="5724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23" w:type="pct"/>
            <w:vMerge w:val="restart"/>
            <w:noWrap/>
            <w:vAlign w:val="center"/>
          </w:tcPr>
          <w:p w14:paraId="702EE0B3">
            <w:pPr>
              <w:widowControl/>
              <w:spacing w:line="240" w:lineRule="auto"/>
              <w:jc w:val="center"/>
              <w:rPr>
                <w:kern w:val="0"/>
                <w:sz w:val="24"/>
                <w:szCs w:val="24"/>
              </w:rPr>
            </w:pPr>
            <w:r>
              <w:rPr>
                <w:rFonts w:hint="eastAsia"/>
                <w:kern w:val="0"/>
                <w:sz w:val="24"/>
                <w:szCs w:val="24"/>
              </w:rPr>
              <w:t>新铺镇</w:t>
            </w:r>
          </w:p>
        </w:tc>
        <w:tc>
          <w:tcPr>
            <w:tcW w:w="641" w:type="pct"/>
            <w:vMerge w:val="restart"/>
            <w:noWrap/>
            <w:vAlign w:val="center"/>
          </w:tcPr>
          <w:p w14:paraId="7BFE3072">
            <w:pPr>
              <w:widowControl/>
              <w:spacing w:line="240" w:lineRule="auto"/>
              <w:jc w:val="center"/>
              <w:rPr>
                <w:kern w:val="0"/>
                <w:sz w:val="24"/>
                <w:szCs w:val="24"/>
              </w:rPr>
            </w:pPr>
            <w:r>
              <w:rPr>
                <w:rFonts w:hint="eastAsia"/>
                <w:kern w:val="0"/>
                <w:sz w:val="24"/>
                <w:szCs w:val="24"/>
              </w:rPr>
              <w:t>百丈礤水库饮用水水源保护区</w:t>
            </w:r>
          </w:p>
        </w:tc>
        <w:tc>
          <w:tcPr>
            <w:tcW w:w="543" w:type="pct"/>
            <w:noWrap/>
            <w:vAlign w:val="center"/>
          </w:tcPr>
          <w:p w14:paraId="5891114F">
            <w:pPr>
              <w:widowControl/>
              <w:spacing w:line="240" w:lineRule="auto"/>
              <w:jc w:val="center"/>
              <w:rPr>
                <w:kern w:val="0"/>
                <w:sz w:val="24"/>
                <w:szCs w:val="24"/>
              </w:rPr>
            </w:pPr>
            <w:r>
              <w:rPr>
                <w:rFonts w:hint="eastAsia"/>
                <w:kern w:val="0"/>
                <w:sz w:val="24"/>
                <w:szCs w:val="24"/>
              </w:rPr>
              <w:t>一级保护区</w:t>
            </w:r>
          </w:p>
        </w:tc>
        <w:tc>
          <w:tcPr>
            <w:tcW w:w="1066" w:type="pct"/>
            <w:noWrap/>
            <w:vAlign w:val="center"/>
          </w:tcPr>
          <w:p w14:paraId="1CDF3673">
            <w:pPr>
              <w:widowControl/>
              <w:spacing w:line="240" w:lineRule="auto"/>
              <w:jc w:val="center"/>
              <w:rPr>
                <w:kern w:val="0"/>
                <w:sz w:val="24"/>
                <w:szCs w:val="24"/>
              </w:rPr>
            </w:pPr>
            <w:r>
              <w:rPr>
                <w:rFonts w:hint="eastAsia"/>
                <w:kern w:val="0"/>
                <w:sz w:val="24"/>
                <w:szCs w:val="24"/>
              </w:rPr>
              <w:t>取水口上溯至山溪源头（约 980 米）、取水口下游约 350 米至百丈礤水库的山溪水域及百丈礤水库多年平均水位对应的高程线以下的全部水域。</w:t>
            </w:r>
          </w:p>
        </w:tc>
        <w:tc>
          <w:tcPr>
            <w:tcW w:w="1368" w:type="pct"/>
            <w:noWrap/>
            <w:vAlign w:val="center"/>
          </w:tcPr>
          <w:p w14:paraId="554159CF">
            <w:pPr>
              <w:widowControl/>
              <w:spacing w:line="240" w:lineRule="auto"/>
              <w:jc w:val="center"/>
              <w:rPr>
                <w:kern w:val="0"/>
                <w:sz w:val="24"/>
                <w:szCs w:val="24"/>
              </w:rPr>
            </w:pPr>
            <w:r>
              <w:rPr>
                <w:rFonts w:hint="eastAsia"/>
                <w:kern w:val="0"/>
                <w:sz w:val="24"/>
                <w:szCs w:val="24"/>
              </w:rPr>
              <w:t>相应一级保护区山溪水域两岸向陆纵深 50 米及百丈礤水库水域外 200 米范围内的陆域，但不超过堤坝和流域分水岭范围。</w:t>
            </w:r>
          </w:p>
        </w:tc>
        <w:tc>
          <w:tcPr>
            <w:tcW w:w="630" w:type="pct"/>
            <w:vMerge w:val="restart"/>
            <w:noWrap/>
            <w:vAlign w:val="center"/>
          </w:tcPr>
          <w:p w14:paraId="3954A878">
            <w:pPr>
              <w:widowControl/>
              <w:spacing w:line="240" w:lineRule="auto"/>
              <w:jc w:val="center"/>
              <w:rPr>
                <w:kern w:val="0"/>
                <w:sz w:val="24"/>
                <w:szCs w:val="24"/>
              </w:rPr>
            </w:pPr>
            <w:r>
              <w:rPr>
                <w:rFonts w:hint="eastAsia"/>
                <w:kern w:val="0"/>
                <w:sz w:val="24"/>
                <w:szCs w:val="24"/>
              </w:rPr>
              <w:t>梅市府函〔2020〕254号</w:t>
            </w:r>
          </w:p>
        </w:tc>
        <w:tc>
          <w:tcPr>
            <w:tcW w:w="424" w:type="pct"/>
            <w:noWrap/>
            <w:vAlign w:val="center"/>
          </w:tcPr>
          <w:p w14:paraId="2DBD8375">
            <w:pPr>
              <w:widowControl/>
              <w:spacing w:line="240" w:lineRule="auto"/>
              <w:jc w:val="center"/>
              <w:rPr>
                <w:kern w:val="0"/>
                <w:sz w:val="24"/>
                <w:szCs w:val="24"/>
              </w:rPr>
            </w:pPr>
            <w:r>
              <w:rPr>
                <w:rFonts w:hint="eastAsia"/>
                <w:kern w:val="0"/>
                <w:sz w:val="24"/>
                <w:szCs w:val="24"/>
              </w:rPr>
              <w:t>0.650</w:t>
            </w:r>
          </w:p>
        </w:tc>
      </w:tr>
      <w:tr w14:paraId="3B6B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23" w:type="pct"/>
            <w:vMerge w:val="continue"/>
            <w:noWrap/>
            <w:vAlign w:val="center"/>
          </w:tcPr>
          <w:p w14:paraId="0B30EF88">
            <w:pPr>
              <w:widowControl/>
              <w:spacing w:line="240" w:lineRule="auto"/>
              <w:jc w:val="center"/>
              <w:rPr>
                <w:kern w:val="0"/>
                <w:sz w:val="24"/>
                <w:szCs w:val="24"/>
              </w:rPr>
            </w:pPr>
          </w:p>
        </w:tc>
        <w:tc>
          <w:tcPr>
            <w:tcW w:w="641" w:type="pct"/>
            <w:vMerge w:val="continue"/>
            <w:noWrap/>
            <w:vAlign w:val="center"/>
          </w:tcPr>
          <w:p w14:paraId="4B89149C">
            <w:pPr>
              <w:widowControl/>
              <w:spacing w:line="240" w:lineRule="auto"/>
              <w:jc w:val="center"/>
              <w:rPr>
                <w:kern w:val="0"/>
                <w:sz w:val="24"/>
                <w:szCs w:val="24"/>
              </w:rPr>
            </w:pPr>
          </w:p>
        </w:tc>
        <w:tc>
          <w:tcPr>
            <w:tcW w:w="543" w:type="pct"/>
            <w:noWrap/>
            <w:vAlign w:val="center"/>
          </w:tcPr>
          <w:p w14:paraId="5AD40166">
            <w:pPr>
              <w:widowControl/>
              <w:spacing w:line="240" w:lineRule="auto"/>
              <w:jc w:val="center"/>
              <w:rPr>
                <w:kern w:val="0"/>
                <w:sz w:val="24"/>
                <w:szCs w:val="24"/>
              </w:rPr>
            </w:pPr>
            <w:r>
              <w:rPr>
                <w:rFonts w:hint="eastAsia"/>
                <w:kern w:val="0"/>
                <w:sz w:val="24"/>
                <w:szCs w:val="24"/>
              </w:rPr>
              <w:t>二级保护区</w:t>
            </w:r>
          </w:p>
        </w:tc>
        <w:tc>
          <w:tcPr>
            <w:tcW w:w="1066" w:type="pct"/>
            <w:noWrap/>
            <w:vAlign w:val="center"/>
          </w:tcPr>
          <w:p w14:paraId="3352B0DA">
            <w:pPr>
              <w:widowControl/>
              <w:spacing w:line="240" w:lineRule="auto"/>
              <w:jc w:val="center"/>
              <w:rPr>
                <w:kern w:val="0"/>
                <w:sz w:val="24"/>
                <w:szCs w:val="24"/>
              </w:rPr>
            </w:pPr>
            <w:r>
              <w:rPr>
                <w:rFonts w:hint="eastAsia"/>
                <w:kern w:val="0"/>
                <w:sz w:val="24"/>
                <w:szCs w:val="24"/>
              </w:rPr>
              <w:t>/</w:t>
            </w:r>
          </w:p>
        </w:tc>
        <w:tc>
          <w:tcPr>
            <w:tcW w:w="1368" w:type="pct"/>
            <w:noWrap/>
            <w:vAlign w:val="center"/>
          </w:tcPr>
          <w:p w14:paraId="03332AEF">
            <w:pPr>
              <w:widowControl/>
              <w:spacing w:line="240" w:lineRule="auto"/>
              <w:jc w:val="center"/>
              <w:rPr>
                <w:kern w:val="0"/>
                <w:sz w:val="24"/>
                <w:szCs w:val="24"/>
              </w:rPr>
            </w:pPr>
            <w:r>
              <w:rPr>
                <w:rFonts w:hint="eastAsia"/>
                <w:kern w:val="0"/>
                <w:sz w:val="24"/>
                <w:szCs w:val="24"/>
              </w:rPr>
              <w:t>百丈礤水库流域分水岭范围内的全部陆域（一级保护区陆域范围除外）。</w:t>
            </w:r>
          </w:p>
        </w:tc>
        <w:tc>
          <w:tcPr>
            <w:tcW w:w="630" w:type="pct"/>
            <w:vMerge w:val="continue"/>
            <w:noWrap/>
            <w:vAlign w:val="center"/>
          </w:tcPr>
          <w:p w14:paraId="2FAF5248">
            <w:pPr>
              <w:widowControl/>
              <w:spacing w:line="240" w:lineRule="auto"/>
              <w:jc w:val="center"/>
              <w:rPr>
                <w:kern w:val="0"/>
                <w:sz w:val="24"/>
                <w:szCs w:val="24"/>
              </w:rPr>
            </w:pPr>
          </w:p>
        </w:tc>
        <w:tc>
          <w:tcPr>
            <w:tcW w:w="424" w:type="pct"/>
            <w:noWrap/>
            <w:vAlign w:val="center"/>
          </w:tcPr>
          <w:p w14:paraId="49D9B8D0">
            <w:pPr>
              <w:widowControl/>
              <w:spacing w:line="240" w:lineRule="auto"/>
              <w:jc w:val="center"/>
              <w:rPr>
                <w:kern w:val="0"/>
                <w:sz w:val="24"/>
                <w:szCs w:val="24"/>
              </w:rPr>
            </w:pPr>
            <w:r>
              <w:rPr>
                <w:rFonts w:hint="eastAsia"/>
                <w:kern w:val="0"/>
                <w:sz w:val="24"/>
                <w:szCs w:val="24"/>
              </w:rPr>
              <w:t>2.073</w:t>
            </w:r>
          </w:p>
        </w:tc>
      </w:tr>
      <w:tr w14:paraId="6A02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23" w:type="pct"/>
            <w:vMerge w:val="restart"/>
            <w:noWrap/>
            <w:vAlign w:val="center"/>
          </w:tcPr>
          <w:p w14:paraId="74911803">
            <w:pPr>
              <w:widowControl/>
              <w:spacing w:line="240" w:lineRule="auto"/>
              <w:jc w:val="center"/>
              <w:rPr>
                <w:kern w:val="0"/>
                <w:sz w:val="24"/>
                <w:szCs w:val="24"/>
              </w:rPr>
            </w:pPr>
            <w:r>
              <w:rPr>
                <w:rFonts w:hint="eastAsia"/>
                <w:kern w:val="0"/>
                <w:sz w:val="24"/>
                <w:szCs w:val="24"/>
              </w:rPr>
              <w:t>三圳镇</w:t>
            </w:r>
          </w:p>
        </w:tc>
        <w:tc>
          <w:tcPr>
            <w:tcW w:w="641" w:type="pct"/>
            <w:vMerge w:val="restart"/>
            <w:noWrap/>
            <w:vAlign w:val="center"/>
          </w:tcPr>
          <w:p w14:paraId="0DBE37B7">
            <w:pPr>
              <w:widowControl/>
              <w:spacing w:line="240" w:lineRule="auto"/>
              <w:jc w:val="center"/>
              <w:rPr>
                <w:kern w:val="0"/>
                <w:sz w:val="24"/>
                <w:szCs w:val="24"/>
              </w:rPr>
            </w:pPr>
            <w:r>
              <w:rPr>
                <w:rFonts w:hint="eastAsia"/>
                <w:kern w:val="0"/>
                <w:sz w:val="24"/>
                <w:szCs w:val="24"/>
              </w:rPr>
              <w:t>水口水库饮用水水源保护区</w:t>
            </w:r>
          </w:p>
        </w:tc>
        <w:tc>
          <w:tcPr>
            <w:tcW w:w="543" w:type="pct"/>
            <w:noWrap/>
            <w:vAlign w:val="center"/>
          </w:tcPr>
          <w:p w14:paraId="3719A89F">
            <w:pPr>
              <w:widowControl/>
              <w:spacing w:line="240" w:lineRule="auto"/>
              <w:jc w:val="center"/>
              <w:rPr>
                <w:kern w:val="0"/>
                <w:sz w:val="24"/>
                <w:szCs w:val="24"/>
              </w:rPr>
            </w:pPr>
            <w:r>
              <w:rPr>
                <w:rFonts w:hint="eastAsia"/>
                <w:kern w:val="0"/>
                <w:sz w:val="24"/>
                <w:szCs w:val="24"/>
              </w:rPr>
              <w:t>一级保护区</w:t>
            </w:r>
          </w:p>
        </w:tc>
        <w:tc>
          <w:tcPr>
            <w:tcW w:w="1066" w:type="pct"/>
            <w:noWrap/>
            <w:vAlign w:val="center"/>
          </w:tcPr>
          <w:p w14:paraId="2B126CCA">
            <w:pPr>
              <w:widowControl/>
              <w:spacing w:line="240" w:lineRule="auto"/>
              <w:jc w:val="center"/>
              <w:rPr>
                <w:kern w:val="0"/>
                <w:sz w:val="24"/>
                <w:szCs w:val="24"/>
              </w:rPr>
            </w:pPr>
            <w:r>
              <w:rPr>
                <w:rFonts w:hint="eastAsia"/>
                <w:kern w:val="0"/>
                <w:sz w:val="24"/>
                <w:szCs w:val="24"/>
              </w:rPr>
              <w:t>水口水库多年平均水位对应的高程线以下的全部水域。</w:t>
            </w:r>
          </w:p>
        </w:tc>
        <w:tc>
          <w:tcPr>
            <w:tcW w:w="1368" w:type="pct"/>
            <w:noWrap/>
            <w:vAlign w:val="center"/>
          </w:tcPr>
          <w:p w14:paraId="1DF20010">
            <w:pPr>
              <w:widowControl/>
              <w:spacing w:line="240" w:lineRule="auto"/>
              <w:jc w:val="center"/>
              <w:rPr>
                <w:kern w:val="0"/>
                <w:sz w:val="24"/>
                <w:szCs w:val="24"/>
              </w:rPr>
            </w:pPr>
            <w:r>
              <w:rPr>
                <w:rFonts w:hint="eastAsia"/>
                <w:kern w:val="0"/>
                <w:sz w:val="24"/>
                <w:szCs w:val="24"/>
              </w:rPr>
              <w:t>相应一级保护区水域外 200米范围内的陆域，但不超过堤坝和流域分水岭范围。</w:t>
            </w:r>
          </w:p>
        </w:tc>
        <w:tc>
          <w:tcPr>
            <w:tcW w:w="630" w:type="pct"/>
            <w:vMerge w:val="restart"/>
            <w:noWrap/>
            <w:vAlign w:val="center"/>
          </w:tcPr>
          <w:p w14:paraId="1FFD13BD">
            <w:pPr>
              <w:widowControl/>
              <w:spacing w:line="240" w:lineRule="auto"/>
              <w:jc w:val="center"/>
              <w:rPr>
                <w:kern w:val="0"/>
                <w:sz w:val="24"/>
                <w:szCs w:val="24"/>
              </w:rPr>
            </w:pPr>
            <w:r>
              <w:rPr>
                <w:rFonts w:hint="eastAsia"/>
                <w:kern w:val="0"/>
                <w:sz w:val="24"/>
                <w:szCs w:val="24"/>
              </w:rPr>
              <w:t>梅市府函〔2020〕254号</w:t>
            </w:r>
          </w:p>
        </w:tc>
        <w:tc>
          <w:tcPr>
            <w:tcW w:w="424" w:type="pct"/>
            <w:noWrap/>
            <w:vAlign w:val="center"/>
          </w:tcPr>
          <w:p w14:paraId="3440BB0C">
            <w:pPr>
              <w:widowControl/>
              <w:spacing w:line="240" w:lineRule="auto"/>
              <w:jc w:val="center"/>
              <w:rPr>
                <w:kern w:val="0"/>
                <w:sz w:val="24"/>
                <w:szCs w:val="24"/>
              </w:rPr>
            </w:pPr>
            <w:r>
              <w:rPr>
                <w:rFonts w:hint="eastAsia"/>
                <w:kern w:val="0"/>
                <w:sz w:val="24"/>
                <w:szCs w:val="24"/>
              </w:rPr>
              <w:t>0.506</w:t>
            </w:r>
          </w:p>
        </w:tc>
      </w:tr>
      <w:tr w14:paraId="27DC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323" w:type="pct"/>
            <w:vMerge w:val="continue"/>
            <w:noWrap/>
            <w:vAlign w:val="center"/>
          </w:tcPr>
          <w:p w14:paraId="7991BC81">
            <w:pPr>
              <w:widowControl/>
              <w:spacing w:line="240" w:lineRule="auto"/>
              <w:jc w:val="center"/>
              <w:rPr>
                <w:kern w:val="0"/>
                <w:sz w:val="24"/>
                <w:szCs w:val="24"/>
              </w:rPr>
            </w:pPr>
          </w:p>
        </w:tc>
        <w:tc>
          <w:tcPr>
            <w:tcW w:w="641" w:type="pct"/>
            <w:vMerge w:val="continue"/>
            <w:noWrap/>
            <w:vAlign w:val="center"/>
          </w:tcPr>
          <w:p w14:paraId="28BC9FB0">
            <w:pPr>
              <w:widowControl/>
              <w:spacing w:line="240" w:lineRule="auto"/>
              <w:jc w:val="center"/>
              <w:rPr>
                <w:kern w:val="0"/>
                <w:sz w:val="24"/>
                <w:szCs w:val="24"/>
              </w:rPr>
            </w:pPr>
          </w:p>
        </w:tc>
        <w:tc>
          <w:tcPr>
            <w:tcW w:w="543" w:type="pct"/>
            <w:noWrap/>
            <w:vAlign w:val="center"/>
          </w:tcPr>
          <w:p w14:paraId="5D93FA2B">
            <w:pPr>
              <w:widowControl/>
              <w:spacing w:line="240" w:lineRule="auto"/>
              <w:jc w:val="center"/>
              <w:rPr>
                <w:kern w:val="0"/>
                <w:sz w:val="24"/>
                <w:szCs w:val="24"/>
              </w:rPr>
            </w:pPr>
            <w:r>
              <w:rPr>
                <w:rFonts w:hint="eastAsia"/>
                <w:kern w:val="0"/>
                <w:sz w:val="24"/>
                <w:szCs w:val="24"/>
              </w:rPr>
              <w:t>二级保护区</w:t>
            </w:r>
          </w:p>
        </w:tc>
        <w:tc>
          <w:tcPr>
            <w:tcW w:w="1066" w:type="pct"/>
            <w:noWrap/>
            <w:vAlign w:val="center"/>
          </w:tcPr>
          <w:p w14:paraId="051EC839">
            <w:pPr>
              <w:widowControl/>
              <w:spacing w:line="240" w:lineRule="auto"/>
              <w:jc w:val="center"/>
              <w:rPr>
                <w:kern w:val="0"/>
                <w:sz w:val="24"/>
                <w:szCs w:val="24"/>
              </w:rPr>
            </w:pPr>
            <w:r>
              <w:rPr>
                <w:rFonts w:hint="eastAsia"/>
                <w:kern w:val="0"/>
                <w:sz w:val="24"/>
                <w:szCs w:val="24"/>
              </w:rPr>
              <w:t>/</w:t>
            </w:r>
          </w:p>
        </w:tc>
        <w:tc>
          <w:tcPr>
            <w:tcW w:w="1368" w:type="pct"/>
            <w:noWrap/>
            <w:vAlign w:val="center"/>
          </w:tcPr>
          <w:p w14:paraId="30A83BFF">
            <w:pPr>
              <w:widowControl/>
              <w:spacing w:line="240" w:lineRule="auto"/>
              <w:jc w:val="center"/>
              <w:rPr>
                <w:kern w:val="0"/>
                <w:sz w:val="24"/>
                <w:szCs w:val="24"/>
              </w:rPr>
            </w:pPr>
            <w:r>
              <w:rPr>
                <w:rFonts w:hint="eastAsia"/>
                <w:kern w:val="0"/>
                <w:sz w:val="24"/>
                <w:szCs w:val="24"/>
              </w:rPr>
              <w:t>取水口上游流域分水岭范围内的全部陆域（一级保护区陆域范围及隔子水库饮用水水源保护区范围除外）。</w:t>
            </w:r>
          </w:p>
        </w:tc>
        <w:tc>
          <w:tcPr>
            <w:tcW w:w="630" w:type="pct"/>
            <w:vMerge w:val="continue"/>
            <w:noWrap/>
            <w:vAlign w:val="center"/>
          </w:tcPr>
          <w:p w14:paraId="27B39854">
            <w:pPr>
              <w:widowControl/>
              <w:spacing w:line="240" w:lineRule="auto"/>
              <w:jc w:val="center"/>
              <w:rPr>
                <w:kern w:val="0"/>
                <w:sz w:val="24"/>
                <w:szCs w:val="24"/>
              </w:rPr>
            </w:pPr>
          </w:p>
        </w:tc>
        <w:tc>
          <w:tcPr>
            <w:tcW w:w="424" w:type="pct"/>
            <w:noWrap/>
            <w:vAlign w:val="center"/>
          </w:tcPr>
          <w:p w14:paraId="4FA0B198">
            <w:pPr>
              <w:widowControl/>
              <w:spacing w:line="240" w:lineRule="auto"/>
              <w:jc w:val="center"/>
              <w:rPr>
                <w:kern w:val="0"/>
                <w:sz w:val="24"/>
                <w:szCs w:val="24"/>
              </w:rPr>
            </w:pPr>
            <w:r>
              <w:rPr>
                <w:rFonts w:hint="eastAsia"/>
                <w:kern w:val="0"/>
                <w:sz w:val="24"/>
                <w:szCs w:val="24"/>
              </w:rPr>
              <w:t>0.838</w:t>
            </w:r>
          </w:p>
        </w:tc>
      </w:tr>
      <w:tr w14:paraId="4272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23" w:type="pct"/>
            <w:vMerge w:val="restart"/>
            <w:noWrap/>
            <w:vAlign w:val="center"/>
          </w:tcPr>
          <w:p w14:paraId="1FDB06FC">
            <w:pPr>
              <w:widowControl/>
              <w:spacing w:line="240" w:lineRule="auto"/>
              <w:jc w:val="center"/>
              <w:rPr>
                <w:kern w:val="0"/>
                <w:sz w:val="24"/>
                <w:szCs w:val="24"/>
              </w:rPr>
            </w:pPr>
            <w:r>
              <w:rPr>
                <w:rFonts w:hint="eastAsia"/>
                <w:kern w:val="0"/>
                <w:sz w:val="24"/>
                <w:szCs w:val="24"/>
              </w:rPr>
              <w:t>三圳镇</w:t>
            </w:r>
          </w:p>
        </w:tc>
        <w:tc>
          <w:tcPr>
            <w:tcW w:w="641" w:type="pct"/>
            <w:vMerge w:val="restart"/>
            <w:noWrap/>
            <w:vAlign w:val="center"/>
          </w:tcPr>
          <w:p w14:paraId="5E3767C1">
            <w:pPr>
              <w:widowControl/>
              <w:spacing w:line="240" w:lineRule="auto"/>
              <w:jc w:val="center"/>
              <w:rPr>
                <w:kern w:val="0"/>
                <w:sz w:val="24"/>
                <w:szCs w:val="24"/>
              </w:rPr>
            </w:pPr>
            <w:r>
              <w:rPr>
                <w:rFonts w:hint="eastAsia"/>
                <w:kern w:val="0"/>
                <w:sz w:val="24"/>
                <w:szCs w:val="24"/>
              </w:rPr>
              <w:t>隔子水库饮用水水源保护区</w:t>
            </w:r>
          </w:p>
        </w:tc>
        <w:tc>
          <w:tcPr>
            <w:tcW w:w="543" w:type="pct"/>
            <w:noWrap/>
            <w:vAlign w:val="center"/>
          </w:tcPr>
          <w:p w14:paraId="5154C181">
            <w:pPr>
              <w:widowControl/>
              <w:spacing w:line="240" w:lineRule="auto"/>
              <w:jc w:val="center"/>
              <w:rPr>
                <w:kern w:val="0"/>
                <w:sz w:val="24"/>
                <w:szCs w:val="24"/>
              </w:rPr>
            </w:pPr>
            <w:r>
              <w:rPr>
                <w:rFonts w:hint="eastAsia"/>
                <w:kern w:val="0"/>
                <w:sz w:val="24"/>
                <w:szCs w:val="24"/>
              </w:rPr>
              <w:t>一级保护区</w:t>
            </w:r>
          </w:p>
        </w:tc>
        <w:tc>
          <w:tcPr>
            <w:tcW w:w="1066" w:type="pct"/>
            <w:noWrap/>
            <w:vAlign w:val="center"/>
          </w:tcPr>
          <w:p w14:paraId="3A3FC640">
            <w:pPr>
              <w:widowControl/>
              <w:spacing w:line="240" w:lineRule="auto"/>
              <w:jc w:val="center"/>
              <w:rPr>
                <w:kern w:val="0"/>
                <w:sz w:val="24"/>
                <w:szCs w:val="24"/>
              </w:rPr>
            </w:pPr>
            <w:r>
              <w:rPr>
                <w:rFonts w:hint="eastAsia"/>
                <w:kern w:val="0"/>
                <w:sz w:val="24"/>
                <w:szCs w:val="24"/>
              </w:rPr>
              <w:t>隔子水库多年平均水位对应的高程线以下的全部水域。</w:t>
            </w:r>
          </w:p>
        </w:tc>
        <w:tc>
          <w:tcPr>
            <w:tcW w:w="1368" w:type="pct"/>
            <w:noWrap/>
            <w:vAlign w:val="center"/>
          </w:tcPr>
          <w:p w14:paraId="51FAF731">
            <w:pPr>
              <w:widowControl/>
              <w:spacing w:line="240" w:lineRule="auto"/>
              <w:jc w:val="center"/>
              <w:rPr>
                <w:kern w:val="0"/>
                <w:sz w:val="24"/>
                <w:szCs w:val="24"/>
              </w:rPr>
            </w:pPr>
            <w:r>
              <w:rPr>
                <w:rFonts w:hint="eastAsia"/>
                <w:kern w:val="0"/>
                <w:sz w:val="24"/>
                <w:szCs w:val="24"/>
              </w:rPr>
              <w:t>相应一级保护区水域外 200米范围内的陆域，但不超过堤坝和流域分水岭范围。</w:t>
            </w:r>
          </w:p>
        </w:tc>
        <w:tc>
          <w:tcPr>
            <w:tcW w:w="630" w:type="pct"/>
            <w:vMerge w:val="restart"/>
            <w:noWrap/>
            <w:vAlign w:val="center"/>
          </w:tcPr>
          <w:p w14:paraId="332380AF">
            <w:pPr>
              <w:widowControl/>
              <w:spacing w:line="240" w:lineRule="auto"/>
              <w:jc w:val="center"/>
              <w:rPr>
                <w:kern w:val="0"/>
                <w:sz w:val="24"/>
                <w:szCs w:val="24"/>
              </w:rPr>
            </w:pPr>
            <w:r>
              <w:rPr>
                <w:rFonts w:hint="eastAsia"/>
                <w:kern w:val="0"/>
                <w:sz w:val="24"/>
                <w:szCs w:val="24"/>
              </w:rPr>
              <w:t>梅市府函〔2020〕254号</w:t>
            </w:r>
          </w:p>
        </w:tc>
        <w:tc>
          <w:tcPr>
            <w:tcW w:w="424" w:type="pct"/>
            <w:noWrap/>
            <w:vAlign w:val="center"/>
          </w:tcPr>
          <w:p w14:paraId="4CEE8AC0">
            <w:pPr>
              <w:widowControl/>
              <w:spacing w:line="240" w:lineRule="auto"/>
              <w:jc w:val="center"/>
              <w:rPr>
                <w:kern w:val="0"/>
                <w:sz w:val="24"/>
                <w:szCs w:val="24"/>
              </w:rPr>
            </w:pPr>
            <w:r>
              <w:rPr>
                <w:rFonts w:hint="eastAsia"/>
                <w:kern w:val="0"/>
                <w:sz w:val="24"/>
                <w:szCs w:val="24"/>
              </w:rPr>
              <w:t>0.234</w:t>
            </w:r>
          </w:p>
        </w:tc>
      </w:tr>
      <w:tr w14:paraId="326E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23" w:type="pct"/>
            <w:vMerge w:val="continue"/>
            <w:noWrap/>
            <w:vAlign w:val="center"/>
          </w:tcPr>
          <w:p w14:paraId="6F0BAB2E">
            <w:pPr>
              <w:widowControl/>
              <w:spacing w:line="240" w:lineRule="auto"/>
              <w:jc w:val="center"/>
              <w:rPr>
                <w:kern w:val="0"/>
                <w:sz w:val="24"/>
                <w:szCs w:val="24"/>
              </w:rPr>
            </w:pPr>
          </w:p>
        </w:tc>
        <w:tc>
          <w:tcPr>
            <w:tcW w:w="641" w:type="pct"/>
            <w:vMerge w:val="continue"/>
            <w:noWrap/>
            <w:vAlign w:val="center"/>
          </w:tcPr>
          <w:p w14:paraId="5B56C84C">
            <w:pPr>
              <w:widowControl/>
              <w:spacing w:line="240" w:lineRule="auto"/>
              <w:jc w:val="center"/>
              <w:rPr>
                <w:kern w:val="0"/>
                <w:sz w:val="24"/>
                <w:szCs w:val="24"/>
              </w:rPr>
            </w:pPr>
          </w:p>
        </w:tc>
        <w:tc>
          <w:tcPr>
            <w:tcW w:w="543" w:type="pct"/>
            <w:noWrap/>
            <w:vAlign w:val="center"/>
          </w:tcPr>
          <w:p w14:paraId="1C6E850B">
            <w:pPr>
              <w:widowControl/>
              <w:spacing w:line="240" w:lineRule="auto"/>
              <w:jc w:val="center"/>
              <w:rPr>
                <w:kern w:val="0"/>
                <w:sz w:val="24"/>
                <w:szCs w:val="24"/>
              </w:rPr>
            </w:pPr>
            <w:r>
              <w:rPr>
                <w:rFonts w:hint="eastAsia"/>
                <w:kern w:val="0"/>
                <w:sz w:val="24"/>
                <w:szCs w:val="24"/>
              </w:rPr>
              <w:t>二级保护区</w:t>
            </w:r>
          </w:p>
        </w:tc>
        <w:tc>
          <w:tcPr>
            <w:tcW w:w="1066" w:type="pct"/>
            <w:noWrap/>
            <w:vAlign w:val="center"/>
          </w:tcPr>
          <w:p w14:paraId="28DB24A7">
            <w:pPr>
              <w:widowControl/>
              <w:spacing w:line="240" w:lineRule="auto"/>
              <w:jc w:val="center"/>
              <w:rPr>
                <w:kern w:val="0"/>
                <w:sz w:val="24"/>
                <w:szCs w:val="24"/>
              </w:rPr>
            </w:pPr>
            <w:r>
              <w:rPr>
                <w:rFonts w:hint="eastAsia"/>
                <w:kern w:val="0"/>
                <w:sz w:val="24"/>
                <w:szCs w:val="24"/>
              </w:rPr>
              <w:t>/</w:t>
            </w:r>
          </w:p>
        </w:tc>
        <w:tc>
          <w:tcPr>
            <w:tcW w:w="1368" w:type="pct"/>
            <w:noWrap/>
            <w:vAlign w:val="center"/>
          </w:tcPr>
          <w:p w14:paraId="0E2C0928">
            <w:pPr>
              <w:widowControl/>
              <w:spacing w:line="240" w:lineRule="auto"/>
              <w:jc w:val="center"/>
              <w:rPr>
                <w:kern w:val="0"/>
                <w:sz w:val="24"/>
                <w:szCs w:val="24"/>
              </w:rPr>
            </w:pPr>
            <w:r>
              <w:rPr>
                <w:rFonts w:hint="eastAsia"/>
                <w:kern w:val="0"/>
                <w:sz w:val="24"/>
                <w:szCs w:val="24"/>
              </w:rPr>
              <w:t>取水口上游流域分水岭范围内的全部陆域（一级保护区陆域范围除外）。</w:t>
            </w:r>
          </w:p>
        </w:tc>
        <w:tc>
          <w:tcPr>
            <w:tcW w:w="630" w:type="pct"/>
            <w:vMerge w:val="continue"/>
            <w:noWrap/>
            <w:vAlign w:val="center"/>
          </w:tcPr>
          <w:p w14:paraId="5504DD41">
            <w:pPr>
              <w:widowControl/>
              <w:spacing w:line="240" w:lineRule="auto"/>
              <w:jc w:val="center"/>
              <w:rPr>
                <w:kern w:val="0"/>
                <w:sz w:val="24"/>
                <w:szCs w:val="24"/>
              </w:rPr>
            </w:pPr>
          </w:p>
        </w:tc>
        <w:tc>
          <w:tcPr>
            <w:tcW w:w="424" w:type="pct"/>
            <w:noWrap/>
            <w:vAlign w:val="center"/>
          </w:tcPr>
          <w:p w14:paraId="1F0EA50D">
            <w:pPr>
              <w:widowControl/>
              <w:spacing w:line="240" w:lineRule="auto"/>
              <w:jc w:val="center"/>
              <w:rPr>
                <w:kern w:val="0"/>
                <w:sz w:val="24"/>
                <w:szCs w:val="24"/>
              </w:rPr>
            </w:pPr>
            <w:r>
              <w:rPr>
                <w:rFonts w:hint="eastAsia"/>
                <w:kern w:val="0"/>
                <w:sz w:val="24"/>
                <w:szCs w:val="24"/>
              </w:rPr>
              <w:t>0.489</w:t>
            </w:r>
          </w:p>
        </w:tc>
      </w:tr>
      <w:tr w14:paraId="514F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944" w:type="pct"/>
            <w:gridSpan w:val="5"/>
            <w:noWrap/>
            <w:vAlign w:val="center"/>
          </w:tcPr>
          <w:p w14:paraId="4DAFA595">
            <w:pPr>
              <w:widowControl/>
              <w:spacing w:line="240" w:lineRule="auto"/>
              <w:jc w:val="center"/>
              <w:rPr>
                <w:kern w:val="0"/>
                <w:sz w:val="24"/>
                <w:szCs w:val="24"/>
              </w:rPr>
            </w:pPr>
            <w:r>
              <w:rPr>
                <w:kern w:val="0"/>
                <w:sz w:val="24"/>
                <w:szCs w:val="24"/>
              </w:rPr>
              <w:t>合计</w:t>
            </w:r>
          </w:p>
        </w:tc>
        <w:tc>
          <w:tcPr>
            <w:tcW w:w="630" w:type="pct"/>
            <w:noWrap/>
            <w:vAlign w:val="center"/>
          </w:tcPr>
          <w:p w14:paraId="321149DD">
            <w:pPr>
              <w:widowControl/>
              <w:spacing w:line="240" w:lineRule="auto"/>
              <w:jc w:val="center"/>
              <w:rPr>
                <w:kern w:val="0"/>
                <w:sz w:val="24"/>
                <w:szCs w:val="24"/>
              </w:rPr>
            </w:pPr>
            <w:r>
              <w:rPr>
                <w:kern w:val="0"/>
                <w:sz w:val="24"/>
                <w:szCs w:val="24"/>
              </w:rPr>
              <w:t>/</w:t>
            </w:r>
          </w:p>
        </w:tc>
        <w:tc>
          <w:tcPr>
            <w:tcW w:w="424" w:type="pct"/>
            <w:noWrap/>
            <w:vAlign w:val="center"/>
          </w:tcPr>
          <w:p w14:paraId="21ED88EC">
            <w:pPr>
              <w:widowControl/>
              <w:spacing w:line="240" w:lineRule="auto"/>
              <w:jc w:val="center"/>
              <w:rPr>
                <w:kern w:val="0"/>
                <w:sz w:val="24"/>
                <w:szCs w:val="24"/>
              </w:rPr>
            </w:pPr>
            <w:r>
              <w:rPr>
                <w:rFonts w:hint="eastAsia"/>
                <w:kern w:val="0"/>
                <w:sz w:val="24"/>
                <w:szCs w:val="24"/>
              </w:rPr>
              <w:t>46.533</w:t>
            </w:r>
          </w:p>
        </w:tc>
      </w:tr>
    </w:tbl>
    <w:p w14:paraId="4FA597F6">
      <w:pPr>
        <w:sectPr>
          <w:pgSz w:w="16838" w:h="11906" w:orient="landscape"/>
          <w:pgMar w:top="1800" w:right="1440" w:bottom="1800" w:left="1440" w:header="851" w:footer="992" w:gutter="0"/>
          <w:cols w:space="720" w:num="1"/>
          <w:docGrid w:type="lines" w:linePitch="381" w:charSpace="0"/>
        </w:sectPr>
      </w:pPr>
    </w:p>
    <w:p w14:paraId="69081563">
      <w:pPr>
        <w:pStyle w:val="5"/>
        <w:rPr>
          <w:color w:val="auto"/>
        </w:rPr>
      </w:pPr>
      <w:r>
        <w:rPr>
          <w:color w:val="auto"/>
        </w:rPr>
        <w:t>自然保护区</w:t>
      </w:r>
    </w:p>
    <w:p w14:paraId="2AD8518E">
      <w:pPr>
        <w:ind w:firstLine="560" w:firstLineChars="200"/>
      </w:pPr>
      <w:r>
        <w:t>根据</w:t>
      </w:r>
      <w:r>
        <w:rPr>
          <w:rFonts w:hint="eastAsia"/>
        </w:rPr>
        <w:t>《畜禽规模养殖污染防治条例》《广东省环境保护条例》，依据</w:t>
      </w:r>
      <w:r>
        <w:t>《畜禽养殖禁养区划定技术指南》，将</w:t>
      </w:r>
      <w:r>
        <w:rPr>
          <w:rFonts w:hint="eastAsia"/>
        </w:rPr>
        <w:t>广东蕉岭</w:t>
      </w:r>
      <w:r>
        <w:t>长潭</w:t>
      </w:r>
      <w:r>
        <w:rPr>
          <w:rFonts w:hint="eastAsia"/>
        </w:rPr>
        <w:t>省级</w:t>
      </w:r>
      <w:r>
        <w:t>自然保护区和</w:t>
      </w:r>
      <w:r>
        <w:rPr>
          <w:rFonts w:hint="eastAsia"/>
        </w:rPr>
        <w:t>蕉岭</w:t>
      </w:r>
      <w:r>
        <w:t>皇佑笔</w:t>
      </w:r>
      <w:r>
        <w:rPr>
          <w:rFonts w:hint="eastAsia"/>
        </w:rPr>
        <w:t>市级</w:t>
      </w:r>
      <w:r>
        <w:t>自然保护区的核心区、缓冲区和实验区划为禁养区</w:t>
      </w:r>
      <w:r>
        <w:rPr>
          <w:rFonts w:hint="eastAsia"/>
        </w:rPr>
        <w:t>，总面积为129.9</w:t>
      </w:r>
      <w:r>
        <w:rPr>
          <w:rFonts w:hint="eastAsia"/>
          <w:lang w:val="en-US" w:eastAsia="zh-CN"/>
        </w:rPr>
        <w:t>00</w:t>
      </w:r>
      <w:r>
        <w:rPr>
          <w:rFonts w:hint="eastAsia"/>
        </w:rPr>
        <w:t xml:space="preserve"> km</w:t>
      </w:r>
      <w:r>
        <w:rPr>
          <w:rFonts w:hint="eastAsia"/>
          <w:vertAlign w:val="superscript"/>
        </w:rPr>
        <w:t>2</w:t>
      </w:r>
      <w:r>
        <w:rPr>
          <w:rFonts w:hint="eastAsia"/>
        </w:rPr>
        <w:t>。</w:t>
      </w:r>
    </w:p>
    <w:p w14:paraId="15EEBF86">
      <w:pPr>
        <w:pStyle w:val="6"/>
      </w:pPr>
      <w:r>
        <w:t>表</w:t>
      </w:r>
      <w:r>
        <w:fldChar w:fldCharType="begin"/>
      </w:r>
      <w:r>
        <w:instrText xml:space="preserve"> STYLEREF 2 \s </w:instrText>
      </w:r>
      <w:r>
        <w:fldChar w:fldCharType="separate"/>
      </w:r>
      <w:r>
        <w:t>4.3</w:t>
      </w:r>
      <w:r>
        <w:fldChar w:fldCharType="end"/>
      </w:r>
      <w:r>
        <w:noBreakHyphen/>
      </w:r>
      <w:r>
        <w:fldChar w:fldCharType="begin"/>
      </w:r>
      <w:r>
        <w:instrText xml:space="preserve"> SEQ 表 \* ARABIC \s 2 </w:instrText>
      </w:r>
      <w:r>
        <w:fldChar w:fldCharType="separate"/>
      </w:r>
      <w:r>
        <w:t>2</w:t>
      </w:r>
      <w:r>
        <w:fldChar w:fldCharType="end"/>
      </w:r>
      <w:r>
        <w:t>自然保护</w:t>
      </w:r>
      <w:r>
        <w:rPr>
          <w:rFonts w:hint="eastAsia"/>
        </w:rPr>
        <w:t>区范围</w:t>
      </w:r>
    </w:p>
    <w:tbl>
      <w:tblPr>
        <w:tblStyle w:val="50"/>
        <w:tblW w:w="8625"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649"/>
        <w:gridCol w:w="2159"/>
        <w:gridCol w:w="1318"/>
        <w:gridCol w:w="2881"/>
        <w:gridCol w:w="1618"/>
      </w:tblGrid>
      <w:tr w14:paraId="0314889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70" w:hRule="atLeast"/>
          <w:tblHeader/>
          <w:jc w:val="center"/>
        </w:trPr>
        <w:tc>
          <w:tcPr>
            <w:tcW w:w="649" w:type="dxa"/>
            <w:noWrap/>
            <w:vAlign w:val="center"/>
          </w:tcPr>
          <w:p w14:paraId="305B44C2">
            <w:pPr>
              <w:pStyle w:val="34"/>
              <w:adjustRightInd w:val="0"/>
              <w:snapToGrid w:val="0"/>
              <w:rPr>
                <w:rFonts w:eastAsia="华文仿宋"/>
                <w:b/>
                <w:sz w:val="24"/>
                <w:lang w:eastAsia="en-US"/>
              </w:rPr>
            </w:pPr>
            <w:r>
              <w:rPr>
                <w:rFonts w:eastAsia="华文仿宋"/>
                <w:b/>
                <w:sz w:val="24"/>
                <w:lang w:eastAsia="en-US"/>
              </w:rPr>
              <w:t>序号</w:t>
            </w:r>
          </w:p>
        </w:tc>
        <w:tc>
          <w:tcPr>
            <w:tcW w:w="2159" w:type="dxa"/>
            <w:noWrap/>
            <w:vAlign w:val="center"/>
          </w:tcPr>
          <w:p w14:paraId="1E031FDF">
            <w:pPr>
              <w:pStyle w:val="34"/>
              <w:adjustRightInd w:val="0"/>
              <w:snapToGrid w:val="0"/>
              <w:rPr>
                <w:rFonts w:eastAsia="华文仿宋"/>
                <w:b/>
                <w:sz w:val="24"/>
                <w:lang w:eastAsia="en-US"/>
              </w:rPr>
            </w:pPr>
            <w:r>
              <w:rPr>
                <w:rFonts w:eastAsia="华文仿宋"/>
                <w:b/>
                <w:sz w:val="24"/>
                <w:lang w:eastAsia="en-US"/>
              </w:rPr>
              <w:t>生态功能区名称</w:t>
            </w:r>
          </w:p>
        </w:tc>
        <w:tc>
          <w:tcPr>
            <w:tcW w:w="1318" w:type="dxa"/>
            <w:noWrap/>
            <w:vAlign w:val="center"/>
          </w:tcPr>
          <w:p w14:paraId="1072FC94">
            <w:pPr>
              <w:pStyle w:val="34"/>
              <w:adjustRightInd w:val="0"/>
              <w:snapToGrid w:val="0"/>
              <w:rPr>
                <w:rFonts w:eastAsia="华文仿宋"/>
                <w:b/>
                <w:sz w:val="24"/>
                <w:lang w:eastAsia="en-US"/>
              </w:rPr>
            </w:pPr>
            <w:r>
              <w:rPr>
                <w:rFonts w:eastAsia="华文仿宋"/>
                <w:b/>
                <w:sz w:val="24"/>
                <w:lang w:eastAsia="en-US"/>
              </w:rPr>
              <w:t>面积（km</w:t>
            </w:r>
            <w:r>
              <w:rPr>
                <w:rFonts w:eastAsia="华文仿宋"/>
                <w:b/>
                <w:sz w:val="24"/>
                <w:vertAlign w:val="superscript"/>
                <w:lang w:eastAsia="en-US"/>
              </w:rPr>
              <w:t>2</w:t>
            </w:r>
            <w:r>
              <w:rPr>
                <w:rFonts w:eastAsia="华文仿宋"/>
                <w:b/>
                <w:sz w:val="24"/>
                <w:lang w:eastAsia="en-US"/>
              </w:rPr>
              <w:t>）</w:t>
            </w:r>
          </w:p>
        </w:tc>
        <w:tc>
          <w:tcPr>
            <w:tcW w:w="2881" w:type="dxa"/>
            <w:noWrap/>
            <w:vAlign w:val="center"/>
          </w:tcPr>
          <w:p w14:paraId="47B2A127">
            <w:pPr>
              <w:pStyle w:val="34"/>
              <w:adjustRightInd w:val="0"/>
              <w:snapToGrid w:val="0"/>
              <w:rPr>
                <w:rFonts w:eastAsia="华文仿宋"/>
                <w:b/>
                <w:sz w:val="24"/>
                <w:lang w:eastAsia="en-US"/>
              </w:rPr>
            </w:pPr>
            <w:r>
              <w:rPr>
                <w:rFonts w:eastAsia="华文仿宋"/>
                <w:b/>
                <w:sz w:val="24"/>
                <w:lang w:eastAsia="en-US"/>
              </w:rPr>
              <w:t>禁养区范围</w:t>
            </w:r>
          </w:p>
        </w:tc>
        <w:tc>
          <w:tcPr>
            <w:tcW w:w="1618" w:type="dxa"/>
            <w:noWrap/>
            <w:vAlign w:val="center"/>
          </w:tcPr>
          <w:p w14:paraId="3D8F3A7F">
            <w:pPr>
              <w:pStyle w:val="34"/>
              <w:adjustRightInd w:val="0"/>
              <w:snapToGrid w:val="0"/>
              <w:rPr>
                <w:rFonts w:eastAsia="华文仿宋"/>
                <w:b/>
                <w:sz w:val="24"/>
                <w:lang w:eastAsia="en-US"/>
              </w:rPr>
            </w:pPr>
            <w:r>
              <w:rPr>
                <w:rFonts w:hint="eastAsia" w:eastAsia="华文仿宋"/>
                <w:b/>
                <w:sz w:val="24"/>
                <w:lang w:eastAsia="en-US"/>
              </w:rPr>
              <w:t>批复文号</w:t>
            </w:r>
          </w:p>
        </w:tc>
      </w:tr>
      <w:tr w14:paraId="1DA4B9B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649" w:type="dxa"/>
            <w:noWrap/>
            <w:vAlign w:val="center"/>
          </w:tcPr>
          <w:p w14:paraId="03855D1D">
            <w:pPr>
              <w:pStyle w:val="34"/>
              <w:adjustRightInd w:val="0"/>
              <w:snapToGrid w:val="0"/>
              <w:rPr>
                <w:rFonts w:eastAsia="华文仿宋"/>
                <w:sz w:val="24"/>
                <w:lang w:eastAsia="en-US"/>
              </w:rPr>
            </w:pPr>
            <w:r>
              <w:rPr>
                <w:rFonts w:hint="eastAsia" w:eastAsia="华文仿宋"/>
                <w:bCs/>
                <w:sz w:val="24"/>
                <w:lang w:eastAsia="en-US"/>
              </w:rPr>
              <w:t>1</w:t>
            </w:r>
          </w:p>
        </w:tc>
        <w:tc>
          <w:tcPr>
            <w:tcW w:w="2159" w:type="dxa"/>
            <w:noWrap/>
            <w:vAlign w:val="center"/>
          </w:tcPr>
          <w:p w14:paraId="69DE7F5C">
            <w:pPr>
              <w:pStyle w:val="34"/>
              <w:adjustRightInd w:val="0"/>
              <w:snapToGrid w:val="0"/>
              <w:rPr>
                <w:rFonts w:eastAsia="华文仿宋"/>
                <w:sz w:val="24"/>
                <w:lang w:eastAsia="zh-CN"/>
              </w:rPr>
            </w:pPr>
            <w:r>
              <w:rPr>
                <w:rFonts w:hint="eastAsia" w:eastAsia="华文仿宋"/>
                <w:sz w:val="24"/>
                <w:lang w:eastAsia="zh-CN"/>
              </w:rPr>
              <w:t>广东蕉岭长潭省级自然保护区</w:t>
            </w:r>
          </w:p>
        </w:tc>
        <w:tc>
          <w:tcPr>
            <w:tcW w:w="1318" w:type="dxa"/>
            <w:noWrap/>
            <w:vAlign w:val="center"/>
          </w:tcPr>
          <w:p w14:paraId="2A57D7F6">
            <w:pPr>
              <w:pStyle w:val="34"/>
              <w:adjustRightInd w:val="0"/>
              <w:snapToGrid w:val="0"/>
              <w:rPr>
                <w:rFonts w:eastAsia="华文仿宋"/>
                <w:sz w:val="24"/>
                <w:lang w:eastAsia="en-US"/>
              </w:rPr>
            </w:pPr>
            <w:r>
              <w:rPr>
                <w:rFonts w:eastAsia="华文仿宋"/>
                <w:sz w:val="24"/>
                <w:lang w:eastAsia="en-US"/>
              </w:rPr>
              <w:t>55.857</w:t>
            </w:r>
          </w:p>
        </w:tc>
        <w:tc>
          <w:tcPr>
            <w:tcW w:w="2881" w:type="dxa"/>
            <w:noWrap/>
            <w:vAlign w:val="center"/>
          </w:tcPr>
          <w:p w14:paraId="440D22AD">
            <w:pPr>
              <w:pStyle w:val="34"/>
              <w:adjustRightInd w:val="0"/>
              <w:snapToGrid w:val="0"/>
              <w:rPr>
                <w:rFonts w:eastAsia="华文仿宋"/>
                <w:sz w:val="24"/>
                <w:lang w:eastAsia="zh-CN"/>
              </w:rPr>
            </w:pPr>
            <w:r>
              <w:rPr>
                <w:rFonts w:eastAsia="华文仿宋"/>
                <w:sz w:val="24"/>
                <w:lang w:eastAsia="zh-CN"/>
              </w:rPr>
              <w:t>自然保护区的核心区、缓冲区和实验区</w:t>
            </w:r>
          </w:p>
        </w:tc>
        <w:tc>
          <w:tcPr>
            <w:tcW w:w="1618" w:type="dxa"/>
            <w:noWrap/>
            <w:vAlign w:val="center"/>
          </w:tcPr>
          <w:p w14:paraId="2D533B48">
            <w:pPr>
              <w:pStyle w:val="34"/>
              <w:adjustRightInd w:val="0"/>
              <w:snapToGrid w:val="0"/>
              <w:rPr>
                <w:rFonts w:eastAsia="华文仿宋"/>
                <w:sz w:val="24"/>
                <w:lang w:eastAsia="en-US"/>
              </w:rPr>
            </w:pPr>
            <w:r>
              <w:rPr>
                <w:rFonts w:hint="eastAsia" w:eastAsia="华文仿宋"/>
                <w:sz w:val="24"/>
                <w:lang w:eastAsia="en-US"/>
              </w:rPr>
              <w:t>粤府函﹝2004﹞9号</w:t>
            </w:r>
          </w:p>
        </w:tc>
      </w:tr>
      <w:tr w14:paraId="3328F6C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76C8C651">
            <w:pPr>
              <w:pStyle w:val="34"/>
              <w:adjustRightInd w:val="0"/>
              <w:snapToGrid w:val="0"/>
              <w:rPr>
                <w:rFonts w:eastAsia="华文仿宋"/>
                <w:sz w:val="24"/>
                <w:lang w:eastAsia="en-US"/>
              </w:rPr>
            </w:pPr>
            <w:r>
              <w:rPr>
                <w:rFonts w:eastAsia="华文仿宋"/>
                <w:sz w:val="24"/>
                <w:lang w:eastAsia="en-US"/>
              </w:rPr>
              <w:t>2</w:t>
            </w:r>
          </w:p>
        </w:tc>
        <w:tc>
          <w:tcPr>
            <w:tcW w:w="2159" w:type="dxa"/>
            <w:noWrap/>
            <w:vAlign w:val="center"/>
          </w:tcPr>
          <w:p w14:paraId="6CD5EC2C">
            <w:pPr>
              <w:pStyle w:val="34"/>
              <w:adjustRightInd w:val="0"/>
              <w:snapToGrid w:val="0"/>
              <w:rPr>
                <w:rFonts w:eastAsia="华文仿宋"/>
                <w:sz w:val="24"/>
                <w:lang w:eastAsia="zh-CN"/>
              </w:rPr>
            </w:pPr>
            <w:r>
              <w:rPr>
                <w:rFonts w:hint="eastAsia" w:eastAsia="华文仿宋"/>
                <w:sz w:val="24"/>
                <w:lang w:eastAsia="zh-CN"/>
              </w:rPr>
              <w:t>蕉岭皇佑笔市级自然保护区</w:t>
            </w:r>
          </w:p>
        </w:tc>
        <w:tc>
          <w:tcPr>
            <w:tcW w:w="1318" w:type="dxa"/>
            <w:noWrap/>
            <w:vAlign w:val="center"/>
          </w:tcPr>
          <w:p w14:paraId="7FA57A9B">
            <w:pPr>
              <w:pStyle w:val="34"/>
              <w:adjustRightInd w:val="0"/>
              <w:snapToGrid w:val="0"/>
              <w:rPr>
                <w:rFonts w:eastAsia="华文仿宋"/>
                <w:sz w:val="24"/>
                <w:lang w:eastAsia="en-US"/>
              </w:rPr>
            </w:pPr>
            <w:r>
              <w:rPr>
                <w:rFonts w:hint="eastAsia" w:eastAsia="华文仿宋"/>
                <w:sz w:val="24"/>
                <w:lang w:eastAsia="en-US"/>
              </w:rPr>
              <w:t>74.043</w:t>
            </w:r>
          </w:p>
        </w:tc>
        <w:tc>
          <w:tcPr>
            <w:tcW w:w="2881" w:type="dxa"/>
            <w:noWrap/>
            <w:vAlign w:val="center"/>
          </w:tcPr>
          <w:p w14:paraId="0F970A47">
            <w:pPr>
              <w:pStyle w:val="34"/>
              <w:adjustRightInd w:val="0"/>
              <w:snapToGrid w:val="0"/>
              <w:rPr>
                <w:rFonts w:eastAsia="华文仿宋"/>
                <w:sz w:val="24"/>
                <w:lang w:eastAsia="zh-CN"/>
              </w:rPr>
            </w:pPr>
            <w:r>
              <w:rPr>
                <w:rFonts w:eastAsia="华文仿宋"/>
                <w:sz w:val="24"/>
                <w:lang w:eastAsia="zh-CN"/>
              </w:rPr>
              <w:t>自然保护区的核心区、缓冲区和实验区</w:t>
            </w:r>
          </w:p>
        </w:tc>
        <w:tc>
          <w:tcPr>
            <w:tcW w:w="1618" w:type="dxa"/>
            <w:noWrap/>
            <w:vAlign w:val="center"/>
          </w:tcPr>
          <w:p w14:paraId="602F2080">
            <w:pPr>
              <w:pStyle w:val="34"/>
              <w:adjustRightInd w:val="0"/>
              <w:snapToGrid w:val="0"/>
              <w:rPr>
                <w:rFonts w:eastAsia="华文仿宋"/>
                <w:sz w:val="24"/>
                <w:lang w:eastAsia="en-US"/>
              </w:rPr>
            </w:pPr>
            <w:r>
              <w:rPr>
                <w:rFonts w:hint="eastAsia" w:eastAsia="华文仿宋"/>
                <w:sz w:val="24"/>
                <w:lang w:eastAsia="en-US"/>
              </w:rPr>
              <w:t>梅市府办函﹝2007﹞418号</w:t>
            </w:r>
          </w:p>
        </w:tc>
      </w:tr>
      <w:tr w14:paraId="7A3FC92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2808" w:type="dxa"/>
            <w:gridSpan w:val="2"/>
            <w:noWrap/>
            <w:vAlign w:val="center"/>
          </w:tcPr>
          <w:p w14:paraId="0A245AB6">
            <w:pPr>
              <w:pStyle w:val="34"/>
              <w:adjustRightInd w:val="0"/>
              <w:snapToGrid w:val="0"/>
              <w:rPr>
                <w:rFonts w:eastAsia="华文仿宋"/>
                <w:sz w:val="24"/>
                <w:lang w:eastAsia="en-US"/>
              </w:rPr>
            </w:pPr>
            <w:r>
              <w:rPr>
                <w:rFonts w:eastAsia="华文仿宋"/>
                <w:sz w:val="24"/>
                <w:lang w:eastAsia="en-US"/>
              </w:rPr>
              <w:t>合计</w:t>
            </w:r>
          </w:p>
        </w:tc>
        <w:tc>
          <w:tcPr>
            <w:tcW w:w="1318" w:type="dxa"/>
            <w:noWrap/>
            <w:vAlign w:val="center"/>
          </w:tcPr>
          <w:p w14:paraId="5F8D2403">
            <w:pPr>
              <w:pStyle w:val="34"/>
              <w:adjustRightInd w:val="0"/>
              <w:snapToGrid w:val="0"/>
              <w:rPr>
                <w:rFonts w:eastAsia="华文仿宋"/>
                <w:sz w:val="24"/>
                <w:lang w:eastAsia="en-US"/>
              </w:rPr>
            </w:pPr>
            <w:r>
              <w:rPr>
                <w:rFonts w:eastAsia="华文仿宋"/>
                <w:sz w:val="24"/>
                <w:lang w:eastAsia="en-US"/>
              </w:rPr>
              <w:t>129.</w:t>
            </w:r>
            <w:r>
              <w:rPr>
                <w:rFonts w:hint="eastAsia" w:eastAsia="华文仿宋"/>
                <w:sz w:val="24"/>
                <w:lang w:eastAsia="en-US"/>
              </w:rPr>
              <w:t>900</w:t>
            </w:r>
          </w:p>
        </w:tc>
        <w:tc>
          <w:tcPr>
            <w:tcW w:w="2881" w:type="dxa"/>
            <w:noWrap/>
            <w:vAlign w:val="center"/>
          </w:tcPr>
          <w:p w14:paraId="03E560DF">
            <w:pPr>
              <w:pStyle w:val="34"/>
              <w:adjustRightInd w:val="0"/>
              <w:snapToGrid w:val="0"/>
              <w:rPr>
                <w:rFonts w:eastAsia="华文仿宋"/>
                <w:sz w:val="24"/>
                <w:lang w:eastAsia="en-US"/>
              </w:rPr>
            </w:pPr>
            <w:r>
              <w:rPr>
                <w:rFonts w:eastAsia="华文仿宋"/>
                <w:sz w:val="24"/>
                <w:lang w:eastAsia="en-US"/>
              </w:rPr>
              <w:t>/</w:t>
            </w:r>
          </w:p>
        </w:tc>
        <w:tc>
          <w:tcPr>
            <w:tcW w:w="1618" w:type="dxa"/>
            <w:noWrap/>
            <w:vAlign w:val="center"/>
          </w:tcPr>
          <w:p w14:paraId="64B2CDA0">
            <w:pPr>
              <w:pStyle w:val="34"/>
              <w:adjustRightInd w:val="0"/>
              <w:snapToGrid w:val="0"/>
              <w:rPr>
                <w:rFonts w:eastAsia="华文仿宋"/>
                <w:sz w:val="24"/>
                <w:lang w:eastAsia="en-US"/>
              </w:rPr>
            </w:pPr>
            <w:r>
              <w:rPr>
                <w:rFonts w:hint="eastAsia" w:eastAsia="华文仿宋"/>
                <w:sz w:val="24"/>
                <w:lang w:eastAsia="en-US"/>
              </w:rPr>
              <w:t>/</w:t>
            </w:r>
          </w:p>
        </w:tc>
      </w:tr>
    </w:tbl>
    <w:p w14:paraId="79179A44">
      <w:pPr>
        <w:pStyle w:val="5"/>
        <w:rPr>
          <w:color w:val="auto"/>
        </w:rPr>
      </w:pPr>
      <w:r>
        <w:rPr>
          <w:color w:val="auto"/>
        </w:rPr>
        <w:t>城镇居民区和文化教育科学研究区</w:t>
      </w:r>
    </w:p>
    <w:p w14:paraId="299CF55B">
      <w:pPr>
        <w:ind w:firstLine="560" w:firstLineChars="200"/>
      </w:pPr>
      <w:r>
        <w:t>根据</w:t>
      </w:r>
      <w:r>
        <w:rPr>
          <w:rFonts w:hint="eastAsia"/>
        </w:rPr>
        <w:t>《畜禽规模养殖污染防治条例》，依据</w:t>
      </w:r>
      <w:r>
        <w:t>《畜禽养殖禁养区划定技术指南》</w:t>
      </w:r>
      <w:r>
        <w:rPr>
          <w:rFonts w:hint="eastAsia"/>
        </w:rPr>
        <w:t>及蕉岭县环境承载能力和污染物排放总量实际</w:t>
      </w:r>
      <w:r>
        <w:t>，将</w:t>
      </w:r>
      <w:r>
        <w:rPr>
          <w:rFonts w:hint="eastAsia"/>
        </w:rPr>
        <w:t>辖区内的城镇居民区和文化教育科学研究等人口集中区划定为</w:t>
      </w:r>
      <w:r>
        <w:t>禁养区</w:t>
      </w:r>
      <w:r>
        <w:rPr>
          <w:rFonts w:hint="eastAsia"/>
        </w:rPr>
        <w:t>，总面积为34.8</w:t>
      </w:r>
      <w:r>
        <w:rPr>
          <w:rFonts w:hint="eastAsia"/>
          <w:lang w:val="en-US" w:eastAsia="zh-CN"/>
        </w:rPr>
        <w:t>41</w:t>
      </w:r>
      <w:r>
        <w:rPr>
          <w:rFonts w:hint="eastAsia"/>
        </w:rPr>
        <w:t xml:space="preserve"> km</w:t>
      </w:r>
      <w:r>
        <w:rPr>
          <w:rFonts w:hint="eastAsia"/>
          <w:vertAlign w:val="superscript"/>
        </w:rPr>
        <w:t>2</w:t>
      </w:r>
      <w:r>
        <w:rPr>
          <w:rFonts w:hint="eastAsia"/>
        </w:rPr>
        <w:t>。</w:t>
      </w:r>
    </w:p>
    <w:p w14:paraId="4949272A">
      <w:pPr>
        <w:pStyle w:val="7"/>
        <w:jc w:val="center"/>
        <w:rPr>
          <w:rFonts w:hint="eastAsia" w:eastAsia="华文仿宋"/>
        </w:rPr>
      </w:pPr>
      <w:r>
        <w:rPr>
          <w:rFonts w:hint="eastAsia" w:ascii="Times New Roman" w:hAnsi="Times New Roman" w:eastAsia="华文仿宋"/>
          <w:b/>
          <w:bCs/>
          <w:sz w:val="24"/>
          <w:szCs w:val="28"/>
        </w:rPr>
        <w:t>表</w:t>
      </w:r>
      <w:r>
        <w:rPr>
          <w:rFonts w:hint="eastAsia" w:ascii="Times New Roman" w:hAnsi="Times New Roman" w:eastAsia="华文仿宋"/>
          <w:b/>
          <w:bCs/>
          <w:sz w:val="24"/>
          <w:szCs w:val="28"/>
        </w:rPr>
        <w:fldChar w:fldCharType="begin"/>
      </w:r>
      <w:r>
        <w:rPr>
          <w:rFonts w:hint="eastAsia" w:ascii="Times New Roman" w:hAnsi="Times New Roman" w:eastAsia="华文仿宋"/>
          <w:b/>
          <w:bCs/>
          <w:sz w:val="24"/>
          <w:szCs w:val="28"/>
        </w:rPr>
        <w:instrText xml:space="preserve"> STYLEREF 2 \s </w:instrText>
      </w:r>
      <w:r>
        <w:rPr>
          <w:rFonts w:hint="eastAsia" w:ascii="Times New Roman" w:hAnsi="Times New Roman" w:eastAsia="华文仿宋"/>
          <w:b/>
          <w:bCs/>
          <w:sz w:val="24"/>
          <w:szCs w:val="28"/>
        </w:rPr>
        <w:fldChar w:fldCharType="separate"/>
      </w:r>
      <w:r>
        <w:rPr>
          <w:rFonts w:hint="eastAsia" w:ascii="Times New Roman" w:hAnsi="Times New Roman" w:eastAsia="华文仿宋"/>
          <w:b/>
          <w:bCs/>
          <w:sz w:val="24"/>
          <w:szCs w:val="28"/>
        </w:rPr>
        <w:t>4.3</w:t>
      </w:r>
      <w:r>
        <w:rPr>
          <w:rFonts w:hint="eastAsia" w:ascii="Times New Roman" w:hAnsi="Times New Roman" w:eastAsia="华文仿宋"/>
          <w:b/>
          <w:bCs/>
          <w:sz w:val="24"/>
          <w:szCs w:val="28"/>
        </w:rPr>
        <w:fldChar w:fldCharType="end"/>
      </w:r>
      <w:r>
        <w:rPr>
          <w:rFonts w:hint="eastAsia" w:ascii="Times New Roman" w:hAnsi="Times New Roman" w:eastAsia="华文仿宋"/>
          <w:b/>
          <w:bCs/>
          <w:sz w:val="24"/>
          <w:szCs w:val="28"/>
        </w:rPr>
        <w:t>-</w:t>
      </w:r>
      <w:r>
        <w:rPr>
          <w:rFonts w:ascii="Times New Roman" w:hAnsi="Times New Roman" w:eastAsia="华文仿宋"/>
          <w:b/>
          <w:bCs/>
          <w:sz w:val="24"/>
          <w:szCs w:val="28"/>
        </w:rPr>
        <w:fldChar w:fldCharType="begin"/>
      </w:r>
      <w:r>
        <w:rPr>
          <w:rFonts w:ascii="Times New Roman" w:hAnsi="Times New Roman" w:eastAsia="华文仿宋"/>
          <w:b/>
          <w:bCs/>
          <w:sz w:val="24"/>
          <w:szCs w:val="28"/>
        </w:rPr>
        <w:instrText xml:space="preserve"> SEQ 表 \* ARABIC \s 2 </w:instrText>
      </w:r>
      <w:r>
        <w:rPr>
          <w:rFonts w:ascii="Times New Roman" w:hAnsi="Times New Roman" w:eastAsia="华文仿宋"/>
          <w:b/>
          <w:bCs/>
          <w:sz w:val="24"/>
          <w:szCs w:val="28"/>
        </w:rPr>
        <w:fldChar w:fldCharType="separate"/>
      </w:r>
      <w:r>
        <w:rPr>
          <w:rFonts w:ascii="Times New Roman" w:hAnsi="Times New Roman" w:eastAsia="华文仿宋"/>
          <w:b/>
          <w:bCs/>
          <w:sz w:val="24"/>
          <w:szCs w:val="28"/>
        </w:rPr>
        <w:t>3</w:t>
      </w:r>
      <w:r>
        <w:rPr>
          <w:rFonts w:ascii="Times New Roman" w:hAnsi="Times New Roman" w:eastAsia="华文仿宋"/>
          <w:b/>
          <w:bCs/>
          <w:sz w:val="24"/>
          <w:szCs w:val="28"/>
        </w:rPr>
        <w:fldChar w:fldCharType="end"/>
      </w:r>
      <w:r>
        <w:rPr>
          <w:rFonts w:ascii="Times New Roman" w:hAnsi="Times New Roman" w:eastAsia="华文仿宋"/>
          <w:b/>
          <w:bCs/>
          <w:sz w:val="24"/>
          <w:szCs w:val="28"/>
        </w:rPr>
        <w:t>城镇居民区和文化教育科学研究区</w:t>
      </w:r>
    </w:p>
    <w:tbl>
      <w:tblPr>
        <w:tblStyle w:val="51"/>
        <w:tblW w:w="8140"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802"/>
        <w:gridCol w:w="1809"/>
        <w:gridCol w:w="2613"/>
        <w:gridCol w:w="2916"/>
      </w:tblGrid>
      <w:tr w14:paraId="64BEA70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90" w:hRule="atLeast"/>
          <w:tblHeader/>
          <w:jc w:val="center"/>
        </w:trPr>
        <w:tc>
          <w:tcPr>
            <w:tcW w:w="802" w:type="dxa"/>
            <w:noWrap/>
            <w:vAlign w:val="center"/>
          </w:tcPr>
          <w:p w14:paraId="32702DB8">
            <w:pPr>
              <w:pStyle w:val="34"/>
              <w:adjustRightInd w:val="0"/>
              <w:snapToGrid w:val="0"/>
              <w:rPr>
                <w:rFonts w:eastAsia="华文仿宋"/>
                <w:b/>
                <w:sz w:val="24"/>
                <w:lang w:eastAsia="en-US"/>
              </w:rPr>
            </w:pPr>
            <w:r>
              <w:rPr>
                <w:rFonts w:eastAsia="华文仿宋"/>
                <w:b/>
                <w:sz w:val="24"/>
                <w:lang w:eastAsia="en-US"/>
              </w:rPr>
              <w:t>序号</w:t>
            </w:r>
          </w:p>
        </w:tc>
        <w:tc>
          <w:tcPr>
            <w:tcW w:w="1809" w:type="dxa"/>
            <w:noWrap/>
            <w:vAlign w:val="center"/>
          </w:tcPr>
          <w:p w14:paraId="264FB4F1">
            <w:pPr>
              <w:pStyle w:val="34"/>
              <w:adjustRightInd w:val="0"/>
              <w:snapToGrid w:val="0"/>
              <w:rPr>
                <w:rFonts w:eastAsia="华文仿宋"/>
                <w:b/>
                <w:sz w:val="24"/>
                <w:lang w:eastAsia="en-US"/>
              </w:rPr>
            </w:pPr>
            <w:r>
              <w:rPr>
                <w:rFonts w:eastAsia="华文仿宋"/>
                <w:b/>
                <w:sz w:val="24"/>
                <w:lang w:eastAsia="en-US"/>
              </w:rPr>
              <w:t>城镇</w:t>
            </w:r>
          </w:p>
        </w:tc>
        <w:tc>
          <w:tcPr>
            <w:tcW w:w="2613" w:type="dxa"/>
            <w:noWrap/>
            <w:vAlign w:val="center"/>
          </w:tcPr>
          <w:p w14:paraId="31B4159E">
            <w:pPr>
              <w:pStyle w:val="34"/>
              <w:adjustRightInd w:val="0"/>
              <w:snapToGrid w:val="0"/>
              <w:rPr>
                <w:rFonts w:eastAsia="华文仿宋"/>
                <w:b/>
                <w:sz w:val="24"/>
                <w:lang w:eastAsia="en-US"/>
              </w:rPr>
            </w:pPr>
            <w:r>
              <w:rPr>
                <w:rFonts w:eastAsia="华文仿宋"/>
                <w:b/>
                <w:sz w:val="24"/>
                <w:lang w:eastAsia="en-US"/>
              </w:rPr>
              <w:t>面积（km</w:t>
            </w:r>
            <w:r>
              <w:rPr>
                <w:rFonts w:eastAsia="华文仿宋"/>
                <w:b/>
                <w:sz w:val="24"/>
                <w:vertAlign w:val="superscript"/>
                <w:lang w:eastAsia="en-US"/>
              </w:rPr>
              <w:t>2</w:t>
            </w:r>
            <w:r>
              <w:rPr>
                <w:rFonts w:eastAsia="华文仿宋"/>
                <w:b/>
                <w:sz w:val="24"/>
                <w:lang w:eastAsia="en-US"/>
              </w:rPr>
              <w:t>）</w:t>
            </w:r>
          </w:p>
        </w:tc>
        <w:tc>
          <w:tcPr>
            <w:tcW w:w="2916" w:type="dxa"/>
            <w:noWrap/>
            <w:vAlign w:val="center"/>
          </w:tcPr>
          <w:p w14:paraId="21C8A947">
            <w:pPr>
              <w:pStyle w:val="34"/>
              <w:adjustRightInd w:val="0"/>
              <w:snapToGrid w:val="0"/>
              <w:rPr>
                <w:rFonts w:eastAsia="华文仿宋"/>
                <w:b/>
                <w:sz w:val="24"/>
                <w:lang w:eastAsia="en-US"/>
              </w:rPr>
            </w:pPr>
            <w:r>
              <w:rPr>
                <w:rFonts w:eastAsia="华文仿宋"/>
                <w:b/>
                <w:sz w:val="24"/>
                <w:lang w:eastAsia="en-US"/>
              </w:rPr>
              <w:t>禁养区范围</w:t>
            </w:r>
          </w:p>
        </w:tc>
      </w:tr>
      <w:tr w14:paraId="1F068AA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82" w:hRule="atLeast"/>
          <w:jc w:val="center"/>
        </w:trPr>
        <w:tc>
          <w:tcPr>
            <w:tcW w:w="802" w:type="dxa"/>
            <w:noWrap/>
            <w:vAlign w:val="center"/>
          </w:tcPr>
          <w:p w14:paraId="1055C22F">
            <w:pPr>
              <w:pStyle w:val="34"/>
              <w:adjustRightInd w:val="0"/>
              <w:snapToGrid w:val="0"/>
              <w:rPr>
                <w:rFonts w:eastAsia="华文仿宋"/>
                <w:sz w:val="24"/>
                <w:lang w:eastAsia="en-US"/>
              </w:rPr>
            </w:pPr>
            <w:r>
              <w:rPr>
                <w:rFonts w:eastAsia="华文仿宋"/>
                <w:sz w:val="24"/>
                <w:lang w:eastAsia="en-US"/>
              </w:rPr>
              <w:t>1</w:t>
            </w:r>
          </w:p>
        </w:tc>
        <w:tc>
          <w:tcPr>
            <w:tcW w:w="1809" w:type="dxa"/>
            <w:noWrap/>
            <w:vAlign w:val="center"/>
          </w:tcPr>
          <w:p w14:paraId="169BF255">
            <w:pPr>
              <w:pStyle w:val="34"/>
              <w:adjustRightInd w:val="0"/>
              <w:snapToGrid w:val="0"/>
              <w:rPr>
                <w:rFonts w:eastAsia="华文仿宋"/>
                <w:sz w:val="24"/>
                <w:lang w:eastAsia="en-US"/>
              </w:rPr>
            </w:pPr>
            <w:r>
              <w:rPr>
                <w:rFonts w:eastAsia="华文仿宋"/>
                <w:sz w:val="24"/>
                <w:lang w:eastAsia="en-US"/>
              </w:rPr>
              <w:t>蕉城镇</w:t>
            </w:r>
          </w:p>
        </w:tc>
        <w:tc>
          <w:tcPr>
            <w:tcW w:w="2613" w:type="dxa"/>
            <w:noWrap/>
            <w:vAlign w:val="center"/>
          </w:tcPr>
          <w:p w14:paraId="5A9AD1B7">
            <w:pPr>
              <w:widowControl/>
              <w:spacing w:line="240" w:lineRule="auto"/>
              <w:jc w:val="center"/>
              <w:textAlignment w:val="center"/>
              <w:rPr>
                <w:sz w:val="24"/>
                <w:lang w:eastAsia="en-US"/>
              </w:rPr>
            </w:pPr>
            <w:r>
              <w:rPr>
                <w:rFonts w:hint="eastAsia"/>
                <w:kern w:val="0"/>
                <w:sz w:val="24"/>
                <w:szCs w:val="24"/>
                <w:lang w:eastAsia="en-US"/>
              </w:rPr>
              <w:t>19.355</w:t>
            </w:r>
          </w:p>
        </w:tc>
        <w:tc>
          <w:tcPr>
            <w:tcW w:w="2916" w:type="dxa"/>
            <w:vMerge w:val="restart"/>
            <w:noWrap/>
            <w:vAlign w:val="center"/>
          </w:tcPr>
          <w:p w14:paraId="59CAD33A">
            <w:pPr>
              <w:pStyle w:val="34"/>
              <w:adjustRightInd w:val="0"/>
              <w:snapToGrid w:val="0"/>
              <w:rPr>
                <w:rFonts w:eastAsia="华文仿宋"/>
                <w:sz w:val="24"/>
                <w:lang w:eastAsia="zh-CN"/>
              </w:rPr>
            </w:pPr>
            <w:r>
              <w:rPr>
                <w:rFonts w:hint="eastAsia" w:eastAsia="华文仿宋"/>
                <w:sz w:val="24"/>
                <w:lang w:eastAsia="zh-CN"/>
              </w:rPr>
              <w:t>城镇居民区和文化教育科学研究区等人口集中区域</w:t>
            </w:r>
          </w:p>
        </w:tc>
      </w:tr>
      <w:tr w14:paraId="2FA11BD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noWrap/>
            <w:vAlign w:val="center"/>
          </w:tcPr>
          <w:p w14:paraId="79EF0E75">
            <w:pPr>
              <w:pStyle w:val="34"/>
              <w:adjustRightInd w:val="0"/>
              <w:snapToGrid w:val="0"/>
              <w:rPr>
                <w:rFonts w:eastAsia="华文仿宋"/>
                <w:sz w:val="24"/>
                <w:lang w:eastAsia="en-US"/>
              </w:rPr>
            </w:pPr>
            <w:r>
              <w:rPr>
                <w:rFonts w:eastAsia="华文仿宋"/>
                <w:sz w:val="24"/>
                <w:lang w:eastAsia="en-US"/>
              </w:rPr>
              <w:t>2</w:t>
            </w:r>
          </w:p>
        </w:tc>
        <w:tc>
          <w:tcPr>
            <w:tcW w:w="1809" w:type="dxa"/>
            <w:noWrap/>
            <w:vAlign w:val="center"/>
          </w:tcPr>
          <w:p w14:paraId="2B057BBA">
            <w:pPr>
              <w:pStyle w:val="34"/>
              <w:adjustRightInd w:val="0"/>
              <w:snapToGrid w:val="0"/>
              <w:rPr>
                <w:rFonts w:eastAsia="华文仿宋"/>
                <w:sz w:val="24"/>
                <w:lang w:eastAsia="en-US"/>
              </w:rPr>
            </w:pPr>
            <w:r>
              <w:rPr>
                <w:rFonts w:eastAsia="华文仿宋"/>
                <w:sz w:val="24"/>
                <w:lang w:eastAsia="en-US"/>
              </w:rPr>
              <w:t>广福镇</w:t>
            </w:r>
          </w:p>
        </w:tc>
        <w:tc>
          <w:tcPr>
            <w:tcW w:w="2613" w:type="dxa"/>
            <w:noWrap/>
            <w:vAlign w:val="center"/>
          </w:tcPr>
          <w:p w14:paraId="747E8873">
            <w:pPr>
              <w:widowControl/>
              <w:spacing w:line="240" w:lineRule="auto"/>
              <w:jc w:val="center"/>
              <w:textAlignment w:val="center"/>
              <w:rPr>
                <w:rFonts w:hint="default" w:eastAsia="华文仿宋"/>
                <w:sz w:val="24"/>
                <w:lang w:val="en-US" w:eastAsia="zh-CN"/>
              </w:rPr>
            </w:pPr>
            <w:r>
              <w:rPr>
                <w:rFonts w:hint="eastAsia"/>
                <w:kern w:val="0"/>
                <w:sz w:val="24"/>
                <w:szCs w:val="24"/>
                <w:lang w:eastAsia="en-US"/>
              </w:rPr>
              <w:t>2.</w:t>
            </w:r>
            <w:r>
              <w:rPr>
                <w:rFonts w:hint="eastAsia"/>
                <w:kern w:val="0"/>
                <w:sz w:val="24"/>
                <w:szCs w:val="24"/>
                <w:lang w:val="en-US" w:eastAsia="zh-CN"/>
              </w:rPr>
              <w:t>519</w:t>
            </w:r>
          </w:p>
        </w:tc>
        <w:tc>
          <w:tcPr>
            <w:tcW w:w="2916" w:type="dxa"/>
            <w:vMerge w:val="continue"/>
            <w:noWrap/>
            <w:vAlign w:val="center"/>
          </w:tcPr>
          <w:p w14:paraId="63BDC091">
            <w:pPr>
              <w:pStyle w:val="34"/>
              <w:adjustRightInd w:val="0"/>
              <w:snapToGrid w:val="0"/>
              <w:rPr>
                <w:rFonts w:eastAsia="华文仿宋"/>
                <w:sz w:val="24"/>
                <w:lang w:eastAsia="en-US"/>
              </w:rPr>
            </w:pPr>
          </w:p>
        </w:tc>
      </w:tr>
      <w:tr w14:paraId="6F31927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noWrap/>
            <w:vAlign w:val="center"/>
          </w:tcPr>
          <w:p w14:paraId="6C86430C">
            <w:pPr>
              <w:pStyle w:val="34"/>
              <w:adjustRightInd w:val="0"/>
              <w:snapToGrid w:val="0"/>
              <w:rPr>
                <w:rFonts w:eastAsia="华文仿宋"/>
                <w:sz w:val="24"/>
                <w:lang w:eastAsia="en-US"/>
              </w:rPr>
            </w:pPr>
            <w:r>
              <w:rPr>
                <w:rFonts w:eastAsia="华文仿宋"/>
                <w:sz w:val="24"/>
                <w:lang w:eastAsia="en-US"/>
              </w:rPr>
              <w:t>3</w:t>
            </w:r>
          </w:p>
        </w:tc>
        <w:tc>
          <w:tcPr>
            <w:tcW w:w="1809" w:type="dxa"/>
            <w:noWrap/>
            <w:vAlign w:val="center"/>
          </w:tcPr>
          <w:p w14:paraId="6E9B3968">
            <w:pPr>
              <w:pStyle w:val="34"/>
              <w:adjustRightInd w:val="0"/>
              <w:snapToGrid w:val="0"/>
              <w:rPr>
                <w:rFonts w:eastAsia="华文仿宋"/>
                <w:sz w:val="24"/>
                <w:lang w:eastAsia="en-US"/>
              </w:rPr>
            </w:pPr>
            <w:r>
              <w:rPr>
                <w:rFonts w:eastAsia="华文仿宋"/>
                <w:sz w:val="24"/>
                <w:lang w:eastAsia="en-US"/>
              </w:rPr>
              <w:t>文福镇</w:t>
            </w:r>
          </w:p>
        </w:tc>
        <w:tc>
          <w:tcPr>
            <w:tcW w:w="2613" w:type="dxa"/>
            <w:noWrap/>
            <w:vAlign w:val="center"/>
          </w:tcPr>
          <w:p w14:paraId="3EE2B06C">
            <w:pPr>
              <w:widowControl/>
              <w:spacing w:line="240" w:lineRule="auto"/>
              <w:jc w:val="center"/>
              <w:textAlignment w:val="center"/>
              <w:rPr>
                <w:sz w:val="24"/>
                <w:lang w:eastAsia="en-US"/>
              </w:rPr>
            </w:pPr>
            <w:r>
              <w:rPr>
                <w:rFonts w:hint="eastAsia"/>
                <w:kern w:val="0"/>
                <w:sz w:val="24"/>
                <w:szCs w:val="24"/>
                <w:lang w:eastAsia="en-US"/>
              </w:rPr>
              <w:t>1.935</w:t>
            </w:r>
          </w:p>
        </w:tc>
        <w:tc>
          <w:tcPr>
            <w:tcW w:w="2916" w:type="dxa"/>
            <w:vMerge w:val="continue"/>
            <w:noWrap/>
            <w:vAlign w:val="center"/>
          </w:tcPr>
          <w:p w14:paraId="6717FF65">
            <w:pPr>
              <w:pStyle w:val="34"/>
              <w:adjustRightInd w:val="0"/>
              <w:snapToGrid w:val="0"/>
              <w:rPr>
                <w:rFonts w:eastAsia="华文仿宋"/>
                <w:sz w:val="24"/>
                <w:lang w:eastAsia="en-US"/>
              </w:rPr>
            </w:pPr>
          </w:p>
        </w:tc>
      </w:tr>
      <w:tr w14:paraId="39CF5B2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noWrap/>
            <w:vAlign w:val="center"/>
          </w:tcPr>
          <w:p w14:paraId="145B0C89">
            <w:pPr>
              <w:pStyle w:val="34"/>
              <w:adjustRightInd w:val="0"/>
              <w:snapToGrid w:val="0"/>
              <w:rPr>
                <w:rFonts w:eastAsia="华文仿宋"/>
                <w:sz w:val="24"/>
                <w:lang w:eastAsia="en-US"/>
              </w:rPr>
            </w:pPr>
            <w:r>
              <w:rPr>
                <w:rFonts w:eastAsia="华文仿宋"/>
                <w:sz w:val="24"/>
                <w:lang w:eastAsia="en-US"/>
              </w:rPr>
              <w:t>4</w:t>
            </w:r>
          </w:p>
        </w:tc>
        <w:tc>
          <w:tcPr>
            <w:tcW w:w="1809" w:type="dxa"/>
            <w:noWrap/>
            <w:vAlign w:val="center"/>
          </w:tcPr>
          <w:p w14:paraId="1DF8DF39">
            <w:pPr>
              <w:pStyle w:val="34"/>
              <w:adjustRightInd w:val="0"/>
              <w:snapToGrid w:val="0"/>
              <w:rPr>
                <w:rFonts w:eastAsia="华文仿宋"/>
                <w:sz w:val="24"/>
                <w:lang w:eastAsia="en-US"/>
              </w:rPr>
            </w:pPr>
            <w:r>
              <w:rPr>
                <w:rFonts w:eastAsia="华文仿宋"/>
                <w:sz w:val="24"/>
                <w:lang w:eastAsia="en-US"/>
              </w:rPr>
              <w:t>长潭镇</w:t>
            </w:r>
          </w:p>
        </w:tc>
        <w:tc>
          <w:tcPr>
            <w:tcW w:w="2613" w:type="dxa"/>
            <w:noWrap/>
            <w:vAlign w:val="center"/>
          </w:tcPr>
          <w:p w14:paraId="43EEA232">
            <w:pPr>
              <w:widowControl/>
              <w:spacing w:line="240" w:lineRule="auto"/>
              <w:jc w:val="center"/>
              <w:textAlignment w:val="center"/>
              <w:rPr>
                <w:rFonts w:hint="default" w:eastAsia="华文仿宋"/>
                <w:sz w:val="24"/>
                <w:lang w:val="en-US" w:eastAsia="zh-CN"/>
              </w:rPr>
            </w:pPr>
            <w:r>
              <w:rPr>
                <w:rFonts w:hint="eastAsia"/>
                <w:kern w:val="0"/>
                <w:sz w:val="24"/>
                <w:szCs w:val="24"/>
                <w:lang w:eastAsia="en-US"/>
              </w:rPr>
              <w:t>5.3</w:t>
            </w:r>
            <w:r>
              <w:rPr>
                <w:rFonts w:hint="eastAsia"/>
                <w:kern w:val="0"/>
                <w:sz w:val="24"/>
                <w:szCs w:val="24"/>
                <w:lang w:val="en-US" w:eastAsia="zh-CN"/>
              </w:rPr>
              <w:t>84</w:t>
            </w:r>
          </w:p>
        </w:tc>
        <w:tc>
          <w:tcPr>
            <w:tcW w:w="2916" w:type="dxa"/>
            <w:vMerge w:val="continue"/>
            <w:noWrap/>
            <w:vAlign w:val="center"/>
          </w:tcPr>
          <w:p w14:paraId="5E84D18C">
            <w:pPr>
              <w:pStyle w:val="34"/>
              <w:adjustRightInd w:val="0"/>
              <w:snapToGrid w:val="0"/>
              <w:rPr>
                <w:rFonts w:eastAsia="华文仿宋"/>
                <w:sz w:val="24"/>
                <w:lang w:eastAsia="en-US"/>
              </w:rPr>
            </w:pPr>
          </w:p>
        </w:tc>
      </w:tr>
      <w:tr w14:paraId="0E92504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noWrap/>
            <w:vAlign w:val="center"/>
          </w:tcPr>
          <w:p w14:paraId="048AD363">
            <w:pPr>
              <w:pStyle w:val="34"/>
              <w:adjustRightInd w:val="0"/>
              <w:snapToGrid w:val="0"/>
              <w:rPr>
                <w:rFonts w:eastAsia="华文仿宋"/>
                <w:sz w:val="24"/>
                <w:lang w:eastAsia="en-US"/>
              </w:rPr>
            </w:pPr>
            <w:r>
              <w:rPr>
                <w:rFonts w:eastAsia="华文仿宋"/>
                <w:sz w:val="24"/>
                <w:lang w:eastAsia="en-US"/>
              </w:rPr>
              <w:t>5</w:t>
            </w:r>
          </w:p>
        </w:tc>
        <w:tc>
          <w:tcPr>
            <w:tcW w:w="1809" w:type="dxa"/>
            <w:noWrap/>
            <w:vAlign w:val="center"/>
          </w:tcPr>
          <w:p w14:paraId="5F3C04EC">
            <w:pPr>
              <w:pStyle w:val="34"/>
              <w:adjustRightInd w:val="0"/>
              <w:snapToGrid w:val="0"/>
              <w:rPr>
                <w:rFonts w:eastAsia="华文仿宋"/>
                <w:sz w:val="24"/>
                <w:lang w:eastAsia="zh-CN"/>
              </w:rPr>
            </w:pPr>
            <w:r>
              <w:rPr>
                <w:rFonts w:eastAsia="华文仿宋"/>
                <w:sz w:val="24"/>
                <w:lang w:eastAsia="zh-CN"/>
              </w:rPr>
              <w:t>三圳镇</w:t>
            </w:r>
            <w:r>
              <w:rPr>
                <w:rFonts w:hint="eastAsia" w:eastAsia="华文仿宋"/>
                <w:sz w:val="24"/>
                <w:lang w:eastAsia="zh-CN"/>
              </w:rPr>
              <w:t>（含</w:t>
            </w:r>
            <w:r>
              <w:rPr>
                <w:rFonts w:eastAsia="华文仿宋"/>
                <w:sz w:val="24"/>
                <w:lang w:eastAsia="zh-CN"/>
              </w:rPr>
              <w:t>蕉华管理区</w:t>
            </w:r>
            <w:r>
              <w:rPr>
                <w:rFonts w:hint="eastAsia" w:eastAsia="华文仿宋"/>
                <w:sz w:val="24"/>
                <w:lang w:eastAsia="zh-CN"/>
              </w:rPr>
              <w:t>）</w:t>
            </w:r>
          </w:p>
        </w:tc>
        <w:tc>
          <w:tcPr>
            <w:tcW w:w="2613" w:type="dxa"/>
            <w:noWrap/>
            <w:vAlign w:val="center"/>
          </w:tcPr>
          <w:p w14:paraId="77740E0B">
            <w:pPr>
              <w:widowControl/>
              <w:spacing w:line="240" w:lineRule="auto"/>
              <w:jc w:val="center"/>
              <w:textAlignment w:val="center"/>
              <w:rPr>
                <w:rFonts w:hint="default" w:eastAsia="华文仿宋"/>
                <w:sz w:val="24"/>
                <w:lang w:val="en-US" w:eastAsia="zh-CN"/>
              </w:rPr>
            </w:pPr>
            <w:r>
              <w:rPr>
                <w:rFonts w:hint="eastAsia"/>
                <w:kern w:val="0"/>
                <w:sz w:val="24"/>
                <w:szCs w:val="24"/>
                <w:lang w:eastAsia="en-US"/>
              </w:rPr>
              <w:t>3.6</w:t>
            </w:r>
            <w:r>
              <w:rPr>
                <w:rFonts w:hint="eastAsia"/>
                <w:kern w:val="0"/>
                <w:sz w:val="24"/>
                <w:szCs w:val="24"/>
                <w:lang w:val="en-US" w:eastAsia="zh-CN"/>
              </w:rPr>
              <w:t>10</w:t>
            </w:r>
          </w:p>
        </w:tc>
        <w:tc>
          <w:tcPr>
            <w:tcW w:w="2916" w:type="dxa"/>
            <w:vMerge w:val="continue"/>
            <w:noWrap/>
            <w:vAlign w:val="center"/>
          </w:tcPr>
          <w:p w14:paraId="747A0E63">
            <w:pPr>
              <w:pStyle w:val="34"/>
              <w:adjustRightInd w:val="0"/>
              <w:snapToGrid w:val="0"/>
              <w:rPr>
                <w:rFonts w:eastAsia="华文仿宋"/>
                <w:sz w:val="24"/>
                <w:lang w:eastAsia="en-US"/>
              </w:rPr>
            </w:pPr>
          </w:p>
        </w:tc>
      </w:tr>
      <w:tr w14:paraId="14E4A15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noWrap/>
            <w:vAlign w:val="center"/>
          </w:tcPr>
          <w:p w14:paraId="7B97E176">
            <w:pPr>
              <w:pStyle w:val="34"/>
              <w:adjustRightInd w:val="0"/>
              <w:snapToGrid w:val="0"/>
              <w:rPr>
                <w:rFonts w:eastAsia="华文仿宋"/>
                <w:sz w:val="24"/>
                <w:lang w:eastAsia="en-US"/>
              </w:rPr>
            </w:pPr>
            <w:r>
              <w:rPr>
                <w:rFonts w:eastAsia="华文仿宋"/>
                <w:sz w:val="24"/>
                <w:lang w:eastAsia="en-US"/>
              </w:rPr>
              <w:t>6</w:t>
            </w:r>
          </w:p>
        </w:tc>
        <w:tc>
          <w:tcPr>
            <w:tcW w:w="1809" w:type="dxa"/>
            <w:noWrap/>
            <w:vAlign w:val="center"/>
          </w:tcPr>
          <w:p w14:paraId="01A50712">
            <w:pPr>
              <w:pStyle w:val="34"/>
              <w:adjustRightInd w:val="0"/>
              <w:snapToGrid w:val="0"/>
              <w:rPr>
                <w:rFonts w:eastAsia="华文仿宋"/>
                <w:sz w:val="24"/>
                <w:lang w:eastAsia="en-US"/>
              </w:rPr>
            </w:pPr>
            <w:r>
              <w:rPr>
                <w:rFonts w:eastAsia="华文仿宋"/>
                <w:sz w:val="24"/>
                <w:lang w:eastAsia="en-US"/>
              </w:rPr>
              <w:t>新铺镇</w:t>
            </w:r>
          </w:p>
        </w:tc>
        <w:tc>
          <w:tcPr>
            <w:tcW w:w="2613" w:type="dxa"/>
            <w:noWrap/>
            <w:vAlign w:val="center"/>
          </w:tcPr>
          <w:p w14:paraId="050AFFFD">
            <w:pPr>
              <w:widowControl/>
              <w:spacing w:line="240" w:lineRule="auto"/>
              <w:jc w:val="center"/>
              <w:textAlignment w:val="center"/>
              <w:rPr>
                <w:rFonts w:hint="default" w:eastAsia="华文仿宋"/>
                <w:sz w:val="24"/>
                <w:lang w:val="en-US" w:eastAsia="zh-CN"/>
              </w:rPr>
            </w:pPr>
            <w:r>
              <w:rPr>
                <w:rFonts w:hint="eastAsia"/>
                <w:kern w:val="0"/>
                <w:sz w:val="24"/>
                <w:szCs w:val="24"/>
                <w:lang w:val="en-US" w:eastAsia="zh-CN"/>
              </w:rPr>
              <w:t>1.904</w:t>
            </w:r>
          </w:p>
        </w:tc>
        <w:tc>
          <w:tcPr>
            <w:tcW w:w="2916" w:type="dxa"/>
            <w:vMerge w:val="continue"/>
            <w:noWrap/>
            <w:vAlign w:val="center"/>
          </w:tcPr>
          <w:p w14:paraId="5B56DF29">
            <w:pPr>
              <w:pStyle w:val="34"/>
              <w:adjustRightInd w:val="0"/>
              <w:snapToGrid w:val="0"/>
              <w:rPr>
                <w:rFonts w:eastAsia="华文仿宋"/>
                <w:sz w:val="24"/>
                <w:lang w:eastAsia="en-US"/>
              </w:rPr>
            </w:pPr>
          </w:p>
        </w:tc>
      </w:tr>
      <w:tr w14:paraId="108CB51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noWrap/>
            <w:vAlign w:val="center"/>
          </w:tcPr>
          <w:p w14:paraId="782DB292">
            <w:pPr>
              <w:pStyle w:val="34"/>
              <w:adjustRightInd w:val="0"/>
              <w:snapToGrid w:val="0"/>
              <w:rPr>
                <w:rFonts w:eastAsia="华文仿宋"/>
                <w:sz w:val="24"/>
                <w:lang w:eastAsia="en-US"/>
              </w:rPr>
            </w:pPr>
            <w:r>
              <w:rPr>
                <w:rFonts w:eastAsia="华文仿宋"/>
                <w:sz w:val="24"/>
                <w:lang w:eastAsia="en-US"/>
              </w:rPr>
              <w:t>7</w:t>
            </w:r>
          </w:p>
        </w:tc>
        <w:tc>
          <w:tcPr>
            <w:tcW w:w="1809" w:type="dxa"/>
            <w:noWrap/>
            <w:vAlign w:val="center"/>
          </w:tcPr>
          <w:p w14:paraId="47492D4A">
            <w:pPr>
              <w:pStyle w:val="34"/>
              <w:adjustRightInd w:val="0"/>
              <w:snapToGrid w:val="0"/>
              <w:rPr>
                <w:rFonts w:eastAsia="华文仿宋"/>
                <w:sz w:val="24"/>
                <w:lang w:eastAsia="en-US"/>
              </w:rPr>
            </w:pPr>
            <w:r>
              <w:rPr>
                <w:rFonts w:eastAsia="华文仿宋"/>
                <w:sz w:val="24"/>
                <w:lang w:eastAsia="en-US"/>
              </w:rPr>
              <w:t>蓝坊镇</w:t>
            </w:r>
          </w:p>
        </w:tc>
        <w:tc>
          <w:tcPr>
            <w:tcW w:w="2613" w:type="dxa"/>
            <w:noWrap/>
            <w:vAlign w:val="center"/>
          </w:tcPr>
          <w:p w14:paraId="3C7679E1">
            <w:pPr>
              <w:widowControl/>
              <w:spacing w:line="240" w:lineRule="auto"/>
              <w:jc w:val="center"/>
              <w:textAlignment w:val="center"/>
              <w:rPr>
                <w:sz w:val="24"/>
                <w:lang w:eastAsia="en-US"/>
              </w:rPr>
            </w:pPr>
            <w:r>
              <w:rPr>
                <w:rFonts w:hint="eastAsia"/>
                <w:kern w:val="0"/>
                <w:sz w:val="24"/>
                <w:szCs w:val="24"/>
                <w:lang w:eastAsia="en-US"/>
              </w:rPr>
              <w:t>0.086</w:t>
            </w:r>
          </w:p>
        </w:tc>
        <w:tc>
          <w:tcPr>
            <w:tcW w:w="2916" w:type="dxa"/>
            <w:vMerge w:val="continue"/>
            <w:noWrap/>
            <w:vAlign w:val="center"/>
          </w:tcPr>
          <w:p w14:paraId="5180368C">
            <w:pPr>
              <w:pStyle w:val="34"/>
              <w:adjustRightInd w:val="0"/>
              <w:snapToGrid w:val="0"/>
              <w:rPr>
                <w:rFonts w:eastAsia="华文仿宋"/>
                <w:sz w:val="24"/>
                <w:lang w:eastAsia="en-US"/>
              </w:rPr>
            </w:pPr>
          </w:p>
        </w:tc>
      </w:tr>
      <w:tr w14:paraId="68AFF81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noWrap/>
            <w:vAlign w:val="center"/>
          </w:tcPr>
          <w:p w14:paraId="150E2BF7">
            <w:pPr>
              <w:pStyle w:val="34"/>
              <w:adjustRightInd w:val="0"/>
              <w:snapToGrid w:val="0"/>
              <w:rPr>
                <w:rFonts w:eastAsia="华文仿宋"/>
                <w:sz w:val="24"/>
                <w:lang w:eastAsia="en-US"/>
              </w:rPr>
            </w:pPr>
            <w:r>
              <w:rPr>
                <w:rFonts w:eastAsia="华文仿宋"/>
                <w:sz w:val="24"/>
                <w:lang w:eastAsia="en-US"/>
              </w:rPr>
              <w:t>8</w:t>
            </w:r>
          </w:p>
        </w:tc>
        <w:tc>
          <w:tcPr>
            <w:tcW w:w="1809" w:type="dxa"/>
            <w:noWrap/>
            <w:vAlign w:val="center"/>
          </w:tcPr>
          <w:p w14:paraId="46E5FB4E">
            <w:pPr>
              <w:pStyle w:val="34"/>
              <w:adjustRightInd w:val="0"/>
              <w:snapToGrid w:val="0"/>
              <w:rPr>
                <w:rFonts w:eastAsia="华文仿宋"/>
                <w:sz w:val="24"/>
                <w:lang w:eastAsia="en-US"/>
              </w:rPr>
            </w:pPr>
            <w:r>
              <w:rPr>
                <w:rFonts w:eastAsia="华文仿宋"/>
                <w:sz w:val="24"/>
                <w:lang w:eastAsia="en-US"/>
              </w:rPr>
              <w:t>南磜镇</w:t>
            </w:r>
          </w:p>
        </w:tc>
        <w:tc>
          <w:tcPr>
            <w:tcW w:w="2613" w:type="dxa"/>
            <w:noWrap/>
            <w:vAlign w:val="center"/>
          </w:tcPr>
          <w:p w14:paraId="5B828FD7">
            <w:pPr>
              <w:widowControl/>
              <w:spacing w:line="240" w:lineRule="auto"/>
              <w:jc w:val="center"/>
              <w:textAlignment w:val="center"/>
              <w:rPr>
                <w:sz w:val="24"/>
                <w:lang w:eastAsia="en-US"/>
              </w:rPr>
            </w:pPr>
            <w:r>
              <w:rPr>
                <w:rFonts w:hint="eastAsia"/>
                <w:kern w:val="0"/>
                <w:sz w:val="24"/>
                <w:szCs w:val="24"/>
                <w:lang w:eastAsia="en-US"/>
              </w:rPr>
              <w:t>0.048</w:t>
            </w:r>
          </w:p>
        </w:tc>
        <w:tc>
          <w:tcPr>
            <w:tcW w:w="2916" w:type="dxa"/>
            <w:vMerge w:val="continue"/>
            <w:noWrap/>
            <w:vAlign w:val="center"/>
          </w:tcPr>
          <w:p w14:paraId="4FAA7D3E">
            <w:pPr>
              <w:pStyle w:val="34"/>
              <w:adjustRightInd w:val="0"/>
              <w:snapToGrid w:val="0"/>
              <w:rPr>
                <w:rFonts w:eastAsia="华文仿宋"/>
                <w:sz w:val="24"/>
                <w:lang w:eastAsia="en-US"/>
              </w:rPr>
            </w:pPr>
          </w:p>
        </w:tc>
      </w:tr>
      <w:tr w14:paraId="51A7F9A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2611" w:type="dxa"/>
            <w:gridSpan w:val="2"/>
            <w:noWrap/>
            <w:vAlign w:val="center"/>
          </w:tcPr>
          <w:p w14:paraId="06C5C4C1">
            <w:pPr>
              <w:pStyle w:val="34"/>
              <w:adjustRightInd w:val="0"/>
              <w:snapToGrid w:val="0"/>
              <w:rPr>
                <w:rFonts w:eastAsia="华文仿宋"/>
                <w:sz w:val="24"/>
                <w:lang w:eastAsia="en-US"/>
              </w:rPr>
            </w:pPr>
            <w:r>
              <w:rPr>
                <w:rFonts w:eastAsia="华文仿宋"/>
                <w:sz w:val="24"/>
                <w:lang w:eastAsia="en-US"/>
              </w:rPr>
              <w:t>合计</w:t>
            </w:r>
          </w:p>
        </w:tc>
        <w:tc>
          <w:tcPr>
            <w:tcW w:w="2613" w:type="dxa"/>
            <w:noWrap/>
            <w:vAlign w:val="center"/>
          </w:tcPr>
          <w:p w14:paraId="726E5462">
            <w:pPr>
              <w:pStyle w:val="34"/>
              <w:adjustRightInd w:val="0"/>
              <w:snapToGrid w:val="0"/>
              <w:rPr>
                <w:rFonts w:hint="default" w:eastAsia="华文仿宋"/>
                <w:sz w:val="24"/>
                <w:lang w:val="en-US" w:eastAsia="zh-CN"/>
              </w:rPr>
            </w:pPr>
            <w:r>
              <w:rPr>
                <w:rFonts w:hint="eastAsia" w:eastAsia="华文仿宋"/>
                <w:sz w:val="24"/>
                <w:lang w:eastAsia="en-US"/>
              </w:rPr>
              <w:t>34.8</w:t>
            </w:r>
            <w:r>
              <w:rPr>
                <w:rFonts w:hint="eastAsia" w:eastAsia="华文仿宋"/>
                <w:sz w:val="24"/>
                <w:lang w:val="en-US" w:eastAsia="zh-CN"/>
              </w:rPr>
              <w:t>41</w:t>
            </w:r>
          </w:p>
        </w:tc>
        <w:tc>
          <w:tcPr>
            <w:tcW w:w="2916" w:type="dxa"/>
            <w:noWrap/>
            <w:vAlign w:val="center"/>
          </w:tcPr>
          <w:p w14:paraId="3BC468F7">
            <w:pPr>
              <w:pStyle w:val="34"/>
              <w:adjustRightInd w:val="0"/>
              <w:snapToGrid w:val="0"/>
              <w:rPr>
                <w:rFonts w:eastAsia="华文仿宋"/>
                <w:sz w:val="24"/>
                <w:lang w:eastAsia="en-US"/>
              </w:rPr>
            </w:pPr>
            <w:r>
              <w:rPr>
                <w:rFonts w:eastAsia="华文仿宋"/>
                <w:sz w:val="24"/>
                <w:lang w:eastAsia="en-US"/>
              </w:rPr>
              <w:t>/</w:t>
            </w:r>
          </w:p>
        </w:tc>
      </w:tr>
    </w:tbl>
    <w:p w14:paraId="55BE67A7">
      <w:pPr>
        <w:pStyle w:val="5"/>
        <w:rPr>
          <w:color w:val="auto"/>
        </w:rPr>
      </w:pPr>
      <w:r>
        <w:rPr>
          <w:color w:val="auto"/>
        </w:rPr>
        <w:t>风景名胜区</w:t>
      </w:r>
    </w:p>
    <w:p w14:paraId="7F52D4A3">
      <w:pPr>
        <w:ind w:firstLine="560" w:firstLineChars="200"/>
      </w:pPr>
      <w:r>
        <w:t>蕉岭县暂无国家级和省级风景名胜区。</w:t>
      </w:r>
    </w:p>
    <w:p w14:paraId="038F28FE">
      <w:pPr>
        <w:pStyle w:val="5"/>
        <w:rPr>
          <w:color w:val="auto"/>
        </w:rPr>
      </w:pPr>
      <w:r>
        <w:rPr>
          <w:rFonts w:hint="eastAsia"/>
          <w:color w:val="auto"/>
        </w:rPr>
        <w:t>森林公园</w:t>
      </w:r>
    </w:p>
    <w:p w14:paraId="1C15BE14">
      <w:pPr>
        <w:ind w:firstLine="560" w:firstLineChars="200"/>
      </w:pPr>
      <w:r>
        <w:rPr>
          <w:rFonts w:hint="eastAsia"/>
        </w:rPr>
        <w:t>根据《广东省环境保护条例》第四十七条“森林公园除必要的保护设施和附属设施外，禁止从事与资源保护无关的任何生产建设活动；禁止随意占用、征用、征收和转让林地；禁止种植掠夺水土资源、破坏土壤结构的劣质树种”，将森林公园红线范围划定为禁养区，总面积为52.563 km</w:t>
      </w:r>
      <w:r>
        <w:rPr>
          <w:rFonts w:hint="eastAsia"/>
          <w:vertAlign w:val="superscript"/>
        </w:rPr>
        <w:t>2</w:t>
      </w:r>
      <w:r>
        <w:rPr>
          <w:rFonts w:hint="eastAsia"/>
        </w:rPr>
        <w:t>。</w:t>
      </w:r>
    </w:p>
    <w:p w14:paraId="4FBA377C">
      <w:pPr>
        <w:pStyle w:val="6"/>
      </w:pPr>
      <w:r>
        <w:t>表</w:t>
      </w:r>
      <w:r>
        <w:fldChar w:fldCharType="begin"/>
      </w:r>
      <w:r>
        <w:instrText xml:space="preserve"> STYLEREF 2 \s </w:instrText>
      </w:r>
      <w:r>
        <w:fldChar w:fldCharType="separate"/>
      </w:r>
      <w:r>
        <w:t>4.3</w:t>
      </w:r>
      <w:r>
        <w:fldChar w:fldCharType="end"/>
      </w:r>
      <w:r>
        <w:noBreakHyphen/>
      </w:r>
      <w:r>
        <w:fldChar w:fldCharType="begin"/>
      </w:r>
      <w:r>
        <w:instrText xml:space="preserve"> SEQ 表 \* ARABIC \s 2 </w:instrText>
      </w:r>
      <w:r>
        <w:fldChar w:fldCharType="separate"/>
      </w:r>
      <w:r>
        <w:t>4</w:t>
      </w:r>
      <w:r>
        <w:fldChar w:fldCharType="end"/>
      </w:r>
      <w:r>
        <w:rPr>
          <w:rFonts w:hint="eastAsia"/>
        </w:rPr>
        <w:t>森林公园范围</w:t>
      </w:r>
    </w:p>
    <w:tbl>
      <w:tblPr>
        <w:tblStyle w:val="50"/>
        <w:tblW w:w="8625"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649"/>
        <w:gridCol w:w="2159"/>
        <w:gridCol w:w="1318"/>
        <w:gridCol w:w="2387"/>
        <w:gridCol w:w="2112"/>
      </w:tblGrid>
      <w:tr w14:paraId="5D0468F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70" w:hRule="atLeast"/>
          <w:tblHeader/>
          <w:jc w:val="center"/>
        </w:trPr>
        <w:tc>
          <w:tcPr>
            <w:tcW w:w="649" w:type="dxa"/>
            <w:noWrap/>
            <w:vAlign w:val="center"/>
          </w:tcPr>
          <w:p w14:paraId="46401EBC">
            <w:pPr>
              <w:pStyle w:val="34"/>
              <w:adjustRightInd w:val="0"/>
              <w:snapToGrid w:val="0"/>
              <w:rPr>
                <w:rFonts w:eastAsia="华文仿宋"/>
                <w:b/>
                <w:sz w:val="24"/>
                <w:lang w:eastAsia="en-US"/>
              </w:rPr>
            </w:pPr>
            <w:r>
              <w:rPr>
                <w:rFonts w:eastAsia="华文仿宋"/>
                <w:b/>
                <w:sz w:val="24"/>
                <w:lang w:eastAsia="en-US"/>
              </w:rPr>
              <w:t>序号</w:t>
            </w:r>
          </w:p>
        </w:tc>
        <w:tc>
          <w:tcPr>
            <w:tcW w:w="2159" w:type="dxa"/>
            <w:noWrap/>
            <w:vAlign w:val="center"/>
          </w:tcPr>
          <w:p w14:paraId="3FA1DB7B">
            <w:pPr>
              <w:pStyle w:val="34"/>
              <w:adjustRightInd w:val="0"/>
              <w:snapToGrid w:val="0"/>
              <w:rPr>
                <w:rFonts w:eastAsia="华文仿宋"/>
                <w:b/>
                <w:sz w:val="24"/>
                <w:lang w:eastAsia="en-US"/>
              </w:rPr>
            </w:pPr>
            <w:r>
              <w:rPr>
                <w:rFonts w:hint="eastAsia" w:eastAsia="华文仿宋"/>
                <w:b/>
                <w:sz w:val="24"/>
                <w:lang w:eastAsia="en-US"/>
              </w:rPr>
              <w:t>名称</w:t>
            </w:r>
          </w:p>
        </w:tc>
        <w:tc>
          <w:tcPr>
            <w:tcW w:w="1318" w:type="dxa"/>
            <w:noWrap/>
            <w:vAlign w:val="center"/>
          </w:tcPr>
          <w:p w14:paraId="2B353551">
            <w:pPr>
              <w:pStyle w:val="34"/>
              <w:adjustRightInd w:val="0"/>
              <w:snapToGrid w:val="0"/>
              <w:rPr>
                <w:rFonts w:eastAsia="华文仿宋"/>
                <w:b/>
                <w:sz w:val="24"/>
                <w:lang w:eastAsia="en-US"/>
              </w:rPr>
            </w:pPr>
            <w:r>
              <w:rPr>
                <w:rFonts w:eastAsia="华文仿宋"/>
                <w:b/>
                <w:sz w:val="24"/>
                <w:lang w:eastAsia="en-US"/>
              </w:rPr>
              <w:t>面积（km</w:t>
            </w:r>
            <w:r>
              <w:rPr>
                <w:rFonts w:eastAsia="华文仿宋"/>
                <w:b/>
                <w:sz w:val="24"/>
                <w:vertAlign w:val="superscript"/>
                <w:lang w:eastAsia="en-US"/>
              </w:rPr>
              <w:t>2</w:t>
            </w:r>
            <w:r>
              <w:rPr>
                <w:rFonts w:eastAsia="华文仿宋"/>
                <w:b/>
                <w:sz w:val="24"/>
                <w:lang w:eastAsia="en-US"/>
              </w:rPr>
              <w:t>）</w:t>
            </w:r>
          </w:p>
        </w:tc>
        <w:tc>
          <w:tcPr>
            <w:tcW w:w="2387" w:type="dxa"/>
            <w:noWrap/>
            <w:vAlign w:val="center"/>
          </w:tcPr>
          <w:p w14:paraId="1B342294">
            <w:pPr>
              <w:pStyle w:val="34"/>
              <w:adjustRightInd w:val="0"/>
              <w:snapToGrid w:val="0"/>
              <w:rPr>
                <w:rFonts w:eastAsia="华文仿宋"/>
                <w:b/>
                <w:sz w:val="24"/>
                <w:lang w:eastAsia="en-US"/>
              </w:rPr>
            </w:pPr>
            <w:r>
              <w:rPr>
                <w:rFonts w:eastAsia="华文仿宋"/>
                <w:b/>
                <w:sz w:val="24"/>
                <w:lang w:eastAsia="en-US"/>
              </w:rPr>
              <w:t>禁养区范围</w:t>
            </w:r>
          </w:p>
        </w:tc>
        <w:tc>
          <w:tcPr>
            <w:tcW w:w="2112" w:type="dxa"/>
            <w:noWrap/>
            <w:vAlign w:val="center"/>
          </w:tcPr>
          <w:p w14:paraId="39E8D54C">
            <w:pPr>
              <w:pStyle w:val="34"/>
              <w:adjustRightInd w:val="0"/>
              <w:snapToGrid w:val="0"/>
              <w:rPr>
                <w:rFonts w:eastAsia="华文仿宋"/>
                <w:b/>
                <w:sz w:val="24"/>
                <w:lang w:eastAsia="en-US"/>
              </w:rPr>
            </w:pPr>
            <w:r>
              <w:rPr>
                <w:rFonts w:hint="eastAsia" w:eastAsia="华文仿宋"/>
                <w:b/>
                <w:sz w:val="24"/>
                <w:lang w:eastAsia="en-US"/>
              </w:rPr>
              <w:t>批复文号</w:t>
            </w:r>
          </w:p>
        </w:tc>
      </w:tr>
      <w:tr w14:paraId="5F15C48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649" w:type="dxa"/>
            <w:noWrap/>
            <w:vAlign w:val="center"/>
          </w:tcPr>
          <w:p w14:paraId="0E256E5E">
            <w:pPr>
              <w:pStyle w:val="34"/>
              <w:adjustRightInd w:val="0"/>
              <w:snapToGrid w:val="0"/>
              <w:rPr>
                <w:rFonts w:eastAsia="华文仿宋"/>
                <w:sz w:val="24"/>
                <w:lang w:eastAsia="en-US"/>
              </w:rPr>
            </w:pPr>
            <w:r>
              <w:rPr>
                <w:rFonts w:hint="eastAsia" w:eastAsia="华文仿宋"/>
                <w:sz w:val="24"/>
                <w:lang w:eastAsia="en-US"/>
              </w:rPr>
              <w:t>1</w:t>
            </w:r>
          </w:p>
        </w:tc>
        <w:tc>
          <w:tcPr>
            <w:tcW w:w="2159" w:type="dxa"/>
            <w:noWrap/>
            <w:vAlign w:val="center"/>
          </w:tcPr>
          <w:p w14:paraId="1BE8A75F">
            <w:pPr>
              <w:widowControl/>
              <w:spacing w:line="240" w:lineRule="auto"/>
              <w:jc w:val="center"/>
              <w:textAlignment w:val="center"/>
              <w:rPr>
                <w:kern w:val="0"/>
                <w:sz w:val="24"/>
                <w:szCs w:val="24"/>
                <w:lang w:eastAsia="zh-CN"/>
              </w:rPr>
            </w:pPr>
            <w:r>
              <w:rPr>
                <w:rFonts w:hint="eastAsia"/>
                <w:kern w:val="0"/>
                <w:sz w:val="24"/>
                <w:szCs w:val="24"/>
                <w:lang w:eastAsia="zh-CN"/>
              </w:rPr>
              <w:t>广东镇山国家级森林公园</w:t>
            </w:r>
          </w:p>
        </w:tc>
        <w:tc>
          <w:tcPr>
            <w:tcW w:w="1318" w:type="dxa"/>
            <w:noWrap/>
            <w:vAlign w:val="center"/>
          </w:tcPr>
          <w:p w14:paraId="644254D6">
            <w:pPr>
              <w:widowControl/>
              <w:spacing w:line="240" w:lineRule="auto"/>
              <w:jc w:val="center"/>
              <w:textAlignment w:val="center"/>
              <w:rPr>
                <w:kern w:val="0"/>
                <w:sz w:val="24"/>
                <w:szCs w:val="24"/>
                <w:lang w:eastAsia="en-US"/>
              </w:rPr>
            </w:pPr>
            <w:r>
              <w:rPr>
                <w:rFonts w:hint="eastAsia"/>
                <w:kern w:val="0"/>
                <w:sz w:val="24"/>
                <w:szCs w:val="24"/>
                <w:lang w:eastAsia="en-US"/>
              </w:rPr>
              <w:t>21.773</w:t>
            </w:r>
          </w:p>
        </w:tc>
        <w:tc>
          <w:tcPr>
            <w:tcW w:w="2387" w:type="dxa"/>
            <w:vMerge w:val="restart"/>
            <w:noWrap/>
            <w:vAlign w:val="center"/>
          </w:tcPr>
          <w:p w14:paraId="45999D2F">
            <w:pPr>
              <w:pStyle w:val="34"/>
              <w:adjustRightInd w:val="0"/>
              <w:snapToGrid w:val="0"/>
              <w:rPr>
                <w:rFonts w:eastAsia="华文仿宋"/>
                <w:sz w:val="24"/>
                <w:lang w:eastAsia="en-US"/>
              </w:rPr>
            </w:pPr>
            <w:r>
              <w:rPr>
                <w:rFonts w:hint="eastAsia" w:eastAsia="华文仿宋"/>
                <w:sz w:val="24"/>
                <w:lang w:eastAsia="en-US"/>
              </w:rPr>
              <w:t>森林公园红线范围</w:t>
            </w:r>
          </w:p>
        </w:tc>
        <w:tc>
          <w:tcPr>
            <w:tcW w:w="2112" w:type="dxa"/>
            <w:noWrap/>
            <w:vAlign w:val="center"/>
          </w:tcPr>
          <w:p w14:paraId="2189AF0A">
            <w:pPr>
              <w:widowControl/>
              <w:spacing w:line="240" w:lineRule="auto"/>
              <w:jc w:val="center"/>
              <w:textAlignment w:val="center"/>
              <w:rPr>
                <w:kern w:val="0"/>
                <w:sz w:val="24"/>
                <w:szCs w:val="24"/>
                <w:lang w:eastAsia="en-US"/>
              </w:rPr>
            </w:pPr>
            <w:r>
              <w:rPr>
                <w:rFonts w:hint="eastAsia"/>
                <w:kern w:val="0"/>
                <w:sz w:val="24"/>
                <w:szCs w:val="24"/>
                <w:lang w:eastAsia="en-US"/>
              </w:rPr>
              <w:t>林场许准﹝2009﹞1063号</w:t>
            </w:r>
          </w:p>
        </w:tc>
      </w:tr>
      <w:tr w14:paraId="26DD5D4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1131892E">
            <w:pPr>
              <w:pStyle w:val="34"/>
              <w:adjustRightInd w:val="0"/>
              <w:snapToGrid w:val="0"/>
              <w:rPr>
                <w:rFonts w:eastAsia="华文仿宋"/>
                <w:sz w:val="24"/>
                <w:lang w:eastAsia="en-US"/>
              </w:rPr>
            </w:pPr>
            <w:r>
              <w:rPr>
                <w:rFonts w:hint="eastAsia" w:eastAsia="华文仿宋"/>
                <w:sz w:val="24"/>
                <w:lang w:eastAsia="en-US"/>
              </w:rPr>
              <w:t>2</w:t>
            </w:r>
          </w:p>
        </w:tc>
        <w:tc>
          <w:tcPr>
            <w:tcW w:w="2159" w:type="dxa"/>
            <w:noWrap/>
            <w:vAlign w:val="center"/>
          </w:tcPr>
          <w:p w14:paraId="11F9AA21">
            <w:pPr>
              <w:widowControl/>
              <w:spacing w:line="240" w:lineRule="auto"/>
              <w:jc w:val="center"/>
              <w:textAlignment w:val="center"/>
              <w:rPr>
                <w:kern w:val="0"/>
                <w:sz w:val="24"/>
                <w:szCs w:val="24"/>
                <w:lang w:eastAsia="en-US"/>
              </w:rPr>
            </w:pPr>
            <w:r>
              <w:rPr>
                <w:rFonts w:hint="eastAsia"/>
                <w:kern w:val="0"/>
                <w:sz w:val="24"/>
                <w:szCs w:val="24"/>
                <w:lang w:eastAsia="en-US"/>
              </w:rPr>
              <w:t>广东长潭森林公园</w:t>
            </w:r>
          </w:p>
        </w:tc>
        <w:tc>
          <w:tcPr>
            <w:tcW w:w="1318" w:type="dxa"/>
            <w:noWrap/>
            <w:vAlign w:val="center"/>
          </w:tcPr>
          <w:p w14:paraId="6B357578">
            <w:pPr>
              <w:widowControl/>
              <w:spacing w:line="240" w:lineRule="auto"/>
              <w:jc w:val="center"/>
              <w:textAlignment w:val="center"/>
              <w:rPr>
                <w:kern w:val="0"/>
                <w:sz w:val="24"/>
                <w:szCs w:val="24"/>
                <w:lang w:eastAsia="en-US"/>
              </w:rPr>
            </w:pPr>
            <w:r>
              <w:rPr>
                <w:rFonts w:hint="eastAsia"/>
                <w:kern w:val="0"/>
                <w:sz w:val="24"/>
                <w:szCs w:val="24"/>
                <w:lang w:eastAsia="en-US"/>
              </w:rPr>
              <w:t>8.420</w:t>
            </w:r>
          </w:p>
        </w:tc>
        <w:tc>
          <w:tcPr>
            <w:tcW w:w="2387" w:type="dxa"/>
            <w:vMerge w:val="continue"/>
            <w:noWrap/>
            <w:vAlign w:val="center"/>
          </w:tcPr>
          <w:p w14:paraId="1645E121">
            <w:pPr>
              <w:pStyle w:val="34"/>
              <w:adjustRightInd w:val="0"/>
              <w:snapToGrid w:val="0"/>
              <w:rPr>
                <w:rFonts w:eastAsia="华文仿宋"/>
                <w:sz w:val="24"/>
                <w:lang w:eastAsia="en-US"/>
              </w:rPr>
            </w:pPr>
          </w:p>
        </w:tc>
        <w:tc>
          <w:tcPr>
            <w:tcW w:w="2112" w:type="dxa"/>
            <w:noWrap/>
            <w:vAlign w:val="center"/>
          </w:tcPr>
          <w:p w14:paraId="7CD159F8">
            <w:pPr>
              <w:widowControl/>
              <w:spacing w:line="240" w:lineRule="auto"/>
              <w:jc w:val="center"/>
              <w:textAlignment w:val="center"/>
              <w:rPr>
                <w:kern w:val="0"/>
                <w:sz w:val="24"/>
                <w:szCs w:val="24"/>
                <w:lang w:eastAsia="en-US"/>
              </w:rPr>
            </w:pPr>
            <w:r>
              <w:rPr>
                <w:rFonts w:hint="eastAsia"/>
                <w:kern w:val="0"/>
                <w:sz w:val="24"/>
                <w:szCs w:val="24"/>
                <w:lang w:eastAsia="en-US"/>
              </w:rPr>
              <w:t>粤林函﹝1999﹞54号</w:t>
            </w:r>
          </w:p>
        </w:tc>
      </w:tr>
      <w:tr w14:paraId="2603F73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5117105B">
            <w:pPr>
              <w:pStyle w:val="34"/>
              <w:adjustRightInd w:val="0"/>
              <w:snapToGrid w:val="0"/>
              <w:rPr>
                <w:rFonts w:eastAsia="华文仿宋"/>
                <w:sz w:val="24"/>
                <w:lang w:eastAsia="en-US"/>
              </w:rPr>
            </w:pPr>
            <w:r>
              <w:rPr>
                <w:rFonts w:hint="eastAsia" w:eastAsia="华文仿宋"/>
                <w:sz w:val="24"/>
                <w:lang w:eastAsia="en-US"/>
              </w:rPr>
              <w:t>3</w:t>
            </w:r>
          </w:p>
        </w:tc>
        <w:tc>
          <w:tcPr>
            <w:tcW w:w="2159" w:type="dxa"/>
            <w:noWrap/>
            <w:vAlign w:val="center"/>
          </w:tcPr>
          <w:p w14:paraId="243D3FC2">
            <w:pPr>
              <w:widowControl/>
              <w:spacing w:line="240" w:lineRule="auto"/>
              <w:jc w:val="center"/>
              <w:textAlignment w:val="center"/>
              <w:rPr>
                <w:kern w:val="0"/>
                <w:sz w:val="24"/>
                <w:szCs w:val="24"/>
                <w:lang w:eastAsia="zh-CN"/>
              </w:rPr>
            </w:pPr>
            <w:r>
              <w:rPr>
                <w:rFonts w:hint="eastAsia"/>
                <w:kern w:val="0"/>
                <w:sz w:val="24"/>
                <w:szCs w:val="24"/>
                <w:lang w:eastAsia="zh-CN"/>
              </w:rPr>
              <w:t>蕉岭县龙潭市级森林公园</w:t>
            </w:r>
          </w:p>
        </w:tc>
        <w:tc>
          <w:tcPr>
            <w:tcW w:w="1318" w:type="dxa"/>
            <w:noWrap/>
            <w:vAlign w:val="center"/>
          </w:tcPr>
          <w:p w14:paraId="4FA436E6">
            <w:pPr>
              <w:widowControl/>
              <w:spacing w:line="240" w:lineRule="auto"/>
              <w:jc w:val="center"/>
              <w:textAlignment w:val="center"/>
              <w:rPr>
                <w:kern w:val="0"/>
                <w:sz w:val="24"/>
                <w:szCs w:val="24"/>
                <w:lang w:eastAsia="en-US"/>
              </w:rPr>
            </w:pPr>
            <w:r>
              <w:rPr>
                <w:rFonts w:hint="eastAsia"/>
                <w:kern w:val="0"/>
                <w:sz w:val="24"/>
                <w:szCs w:val="24"/>
                <w:lang w:eastAsia="en-US"/>
              </w:rPr>
              <w:t>5.422</w:t>
            </w:r>
          </w:p>
        </w:tc>
        <w:tc>
          <w:tcPr>
            <w:tcW w:w="2387" w:type="dxa"/>
            <w:vMerge w:val="continue"/>
            <w:noWrap/>
            <w:vAlign w:val="center"/>
          </w:tcPr>
          <w:p w14:paraId="5D37D34E">
            <w:pPr>
              <w:pStyle w:val="34"/>
              <w:adjustRightInd w:val="0"/>
              <w:snapToGrid w:val="0"/>
              <w:rPr>
                <w:rFonts w:eastAsia="华文仿宋"/>
                <w:sz w:val="24"/>
                <w:lang w:eastAsia="en-US"/>
              </w:rPr>
            </w:pPr>
          </w:p>
        </w:tc>
        <w:tc>
          <w:tcPr>
            <w:tcW w:w="2112" w:type="dxa"/>
            <w:noWrap/>
            <w:vAlign w:val="center"/>
          </w:tcPr>
          <w:p w14:paraId="451C8A56">
            <w:pPr>
              <w:widowControl/>
              <w:spacing w:line="240" w:lineRule="auto"/>
              <w:jc w:val="center"/>
              <w:textAlignment w:val="center"/>
              <w:rPr>
                <w:kern w:val="0"/>
                <w:sz w:val="24"/>
                <w:szCs w:val="24"/>
                <w:lang w:eastAsia="en-US"/>
              </w:rPr>
            </w:pPr>
            <w:r>
              <w:rPr>
                <w:rFonts w:hint="eastAsia"/>
                <w:kern w:val="0"/>
                <w:sz w:val="24"/>
                <w:szCs w:val="24"/>
                <w:lang w:eastAsia="en-US"/>
              </w:rPr>
              <w:t>梅市林字﹝2015﹞120号</w:t>
            </w:r>
          </w:p>
        </w:tc>
      </w:tr>
      <w:tr w14:paraId="5211FD8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04AF272E">
            <w:pPr>
              <w:pStyle w:val="34"/>
              <w:adjustRightInd w:val="0"/>
              <w:snapToGrid w:val="0"/>
              <w:rPr>
                <w:rFonts w:eastAsia="华文仿宋"/>
                <w:sz w:val="24"/>
                <w:lang w:eastAsia="en-US"/>
              </w:rPr>
            </w:pPr>
            <w:r>
              <w:rPr>
                <w:rFonts w:hint="eastAsia" w:eastAsia="华文仿宋"/>
                <w:sz w:val="24"/>
                <w:lang w:eastAsia="en-US"/>
              </w:rPr>
              <w:t>4</w:t>
            </w:r>
          </w:p>
        </w:tc>
        <w:tc>
          <w:tcPr>
            <w:tcW w:w="2159" w:type="dxa"/>
            <w:noWrap/>
            <w:vAlign w:val="center"/>
          </w:tcPr>
          <w:p w14:paraId="42D91486">
            <w:pPr>
              <w:widowControl/>
              <w:spacing w:line="240" w:lineRule="auto"/>
              <w:jc w:val="center"/>
              <w:textAlignment w:val="center"/>
              <w:rPr>
                <w:kern w:val="0"/>
                <w:sz w:val="24"/>
                <w:szCs w:val="24"/>
                <w:lang w:eastAsia="zh-CN"/>
              </w:rPr>
            </w:pPr>
            <w:r>
              <w:rPr>
                <w:rFonts w:hint="eastAsia"/>
                <w:kern w:val="0"/>
                <w:sz w:val="24"/>
                <w:szCs w:val="24"/>
                <w:lang w:eastAsia="zh-CN"/>
              </w:rPr>
              <w:t>蕉岭县满山红县级森林公园</w:t>
            </w:r>
          </w:p>
        </w:tc>
        <w:tc>
          <w:tcPr>
            <w:tcW w:w="1318" w:type="dxa"/>
            <w:noWrap/>
            <w:vAlign w:val="center"/>
          </w:tcPr>
          <w:p w14:paraId="05A319D1">
            <w:pPr>
              <w:widowControl/>
              <w:spacing w:line="240" w:lineRule="auto"/>
              <w:jc w:val="center"/>
              <w:textAlignment w:val="center"/>
              <w:rPr>
                <w:kern w:val="0"/>
                <w:sz w:val="24"/>
                <w:szCs w:val="24"/>
                <w:lang w:eastAsia="en-US"/>
              </w:rPr>
            </w:pPr>
            <w:r>
              <w:rPr>
                <w:rFonts w:hint="eastAsia"/>
                <w:kern w:val="0"/>
                <w:sz w:val="24"/>
                <w:szCs w:val="24"/>
                <w:lang w:eastAsia="en-US"/>
              </w:rPr>
              <w:t>2.130</w:t>
            </w:r>
          </w:p>
        </w:tc>
        <w:tc>
          <w:tcPr>
            <w:tcW w:w="2387" w:type="dxa"/>
            <w:vMerge w:val="continue"/>
            <w:noWrap/>
            <w:vAlign w:val="center"/>
          </w:tcPr>
          <w:p w14:paraId="28FC8FDE">
            <w:pPr>
              <w:pStyle w:val="34"/>
              <w:adjustRightInd w:val="0"/>
              <w:snapToGrid w:val="0"/>
              <w:rPr>
                <w:rFonts w:eastAsia="华文仿宋"/>
                <w:sz w:val="24"/>
                <w:lang w:eastAsia="en-US"/>
              </w:rPr>
            </w:pPr>
          </w:p>
        </w:tc>
        <w:tc>
          <w:tcPr>
            <w:tcW w:w="2112" w:type="dxa"/>
            <w:noWrap/>
            <w:vAlign w:val="center"/>
          </w:tcPr>
          <w:p w14:paraId="300A5485">
            <w:pPr>
              <w:widowControl/>
              <w:spacing w:line="240" w:lineRule="auto"/>
              <w:jc w:val="center"/>
              <w:textAlignment w:val="center"/>
              <w:rPr>
                <w:kern w:val="0"/>
                <w:sz w:val="24"/>
                <w:szCs w:val="24"/>
                <w:lang w:eastAsia="en-US"/>
              </w:rPr>
            </w:pPr>
            <w:r>
              <w:rPr>
                <w:rFonts w:hint="eastAsia"/>
                <w:kern w:val="0"/>
                <w:sz w:val="24"/>
                <w:szCs w:val="24"/>
                <w:lang w:eastAsia="en-US"/>
              </w:rPr>
              <w:t>梅市林字﹝2015﹞122号</w:t>
            </w:r>
          </w:p>
        </w:tc>
      </w:tr>
      <w:tr w14:paraId="194FE43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2B0EEACD">
            <w:pPr>
              <w:pStyle w:val="34"/>
              <w:adjustRightInd w:val="0"/>
              <w:snapToGrid w:val="0"/>
              <w:rPr>
                <w:rFonts w:eastAsia="华文仿宋"/>
                <w:sz w:val="24"/>
                <w:lang w:eastAsia="en-US"/>
              </w:rPr>
            </w:pPr>
            <w:r>
              <w:rPr>
                <w:rFonts w:hint="eastAsia" w:eastAsia="华文仿宋"/>
                <w:sz w:val="24"/>
                <w:lang w:eastAsia="en-US"/>
              </w:rPr>
              <w:t>5</w:t>
            </w:r>
          </w:p>
        </w:tc>
        <w:tc>
          <w:tcPr>
            <w:tcW w:w="2159" w:type="dxa"/>
            <w:noWrap/>
            <w:vAlign w:val="center"/>
          </w:tcPr>
          <w:p w14:paraId="72AA5C1A">
            <w:pPr>
              <w:widowControl/>
              <w:spacing w:line="240" w:lineRule="auto"/>
              <w:jc w:val="center"/>
              <w:textAlignment w:val="center"/>
              <w:rPr>
                <w:kern w:val="0"/>
                <w:sz w:val="24"/>
                <w:szCs w:val="24"/>
                <w:lang w:eastAsia="zh-CN"/>
              </w:rPr>
            </w:pPr>
            <w:r>
              <w:rPr>
                <w:rFonts w:hint="eastAsia"/>
                <w:kern w:val="0"/>
                <w:sz w:val="24"/>
                <w:szCs w:val="24"/>
                <w:lang w:eastAsia="zh-CN"/>
              </w:rPr>
              <w:t>蕉岭县逢甲县级森林公园</w:t>
            </w:r>
          </w:p>
        </w:tc>
        <w:tc>
          <w:tcPr>
            <w:tcW w:w="1318" w:type="dxa"/>
            <w:noWrap/>
            <w:vAlign w:val="center"/>
          </w:tcPr>
          <w:p w14:paraId="7E36E4DB">
            <w:pPr>
              <w:widowControl/>
              <w:spacing w:line="240" w:lineRule="auto"/>
              <w:jc w:val="center"/>
              <w:textAlignment w:val="center"/>
              <w:rPr>
                <w:kern w:val="0"/>
                <w:sz w:val="24"/>
                <w:szCs w:val="24"/>
                <w:lang w:eastAsia="en-US"/>
              </w:rPr>
            </w:pPr>
            <w:r>
              <w:rPr>
                <w:rFonts w:hint="eastAsia"/>
                <w:kern w:val="0"/>
                <w:sz w:val="24"/>
                <w:szCs w:val="24"/>
                <w:lang w:eastAsia="en-US"/>
              </w:rPr>
              <w:t>2.638</w:t>
            </w:r>
          </w:p>
        </w:tc>
        <w:tc>
          <w:tcPr>
            <w:tcW w:w="2387" w:type="dxa"/>
            <w:vMerge w:val="continue"/>
            <w:noWrap/>
            <w:vAlign w:val="center"/>
          </w:tcPr>
          <w:p w14:paraId="168FD954">
            <w:pPr>
              <w:pStyle w:val="34"/>
              <w:adjustRightInd w:val="0"/>
              <w:snapToGrid w:val="0"/>
              <w:rPr>
                <w:rFonts w:eastAsia="华文仿宋"/>
                <w:sz w:val="24"/>
                <w:lang w:eastAsia="en-US"/>
              </w:rPr>
            </w:pPr>
          </w:p>
        </w:tc>
        <w:tc>
          <w:tcPr>
            <w:tcW w:w="2112" w:type="dxa"/>
            <w:noWrap/>
            <w:vAlign w:val="center"/>
          </w:tcPr>
          <w:p w14:paraId="5ACEE7EF">
            <w:pPr>
              <w:widowControl/>
              <w:spacing w:line="240" w:lineRule="auto"/>
              <w:jc w:val="center"/>
              <w:textAlignment w:val="center"/>
              <w:rPr>
                <w:kern w:val="0"/>
                <w:sz w:val="24"/>
                <w:szCs w:val="24"/>
                <w:lang w:eastAsia="en-US"/>
              </w:rPr>
            </w:pPr>
            <w:r>
              <w:rPr>
                <w:rFonts w:hint="eastAsia"/>
                <w:kern w:val="0"/>
                <w:sz w:val="24"/>
                <w:szCs w:val="24"/>
                <w:lang w:eastAsia="en-US"/>
              </w:rPr>
              <w:t>梅市林字﹝2015﹞121号</w:t>
            </w:r>
          </w:p>
        </w:tc>
      </w:tr>
      <w:tr w14:paraId="484988B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74111176">
            <w:pPr>
              <w:pStyle w:val="34"/>
              <w:adjustRightInd w:val="0"/>
              <w:snapToGrid w:val="0"/>
              <w:rPr>
                <w:rFonts w:eastAsia="华文仿宋"/>
                <w:sz w:val="24"/>
                <w:lang w:eastAsia="en-US"/>
              </w:rPr>
            </w:pPr>
            <w:r>
              <w:rPr>
                <w:rFonts w:hint="eastAsia" w:eastAsia="华文仿宋"/>
                <w:sz w:val="24"/>
                <w:lang w:eastAsia="en-US"/>
              </w:rPr>
              <w:t>6</w:t>
            </w:r>
          </w:p>
        </w:tc>
        <w:tc>
          <w:tcPr>
            <w:tcW w:w="2159" w:type="dxa"/>
            <w:noWrap/>
            <w:vAlign w:val="center"/>
          </w:tcPr>
          <w:p w14:paraId="6B1CC6BF">
            <w:pPr>
              <w:widowControl/>
              <w:spacing w:line="240" w:lineRule="auto"/>
              <w:jc w:val="center"/>
              <w:textAlignment w:val="center"/>
              <w:rPr>
                <w:kern w:val="0"/>
                <w:sz w:val="24"/>
                <w:szCs w:val="24"/>
                <w:lang w:eastAsia="zh-CN"/>
              </w:rPr>
            </w:pPr>
            <w:r>
              <w:rPr>
                <w:rFonts w:hint="eastAsia"/>
                <w:kern w:val="0"/>
                <w:sz w:val="24"/>
                <w:szCs w:val="24"/>
                <w:lang w:eastAsia="zh-CN"/>
              </w:rPr>
              <w:t>蕉岭县三圳镇花诰山县级森林公园</w:t>
            </w:r>
          </w:p>
        </w:tc>
        <w:tc>
          <w:tcPr>
            <w:tcW w:w="1318" w:type="dxa"/>
            <w:noWrap/>
            <w:vAlign w:val="center"/>
          </w:tcPr>
          <w:p w14:paraId="25EBBB65">
            <w:pPr>
              <w:widowControl/>
              <w:spacing w:line="240" w:lineRule="auto"/>
              <w:jc w:val="center"/>
              <w:textAlignment w:val="center"/>
              <w:rPr>
                <w:kern w:val="0"/>
                <w:sz w:val="24"/>
                <w:szCs w:val="24"/>
                <w:lang w:eastAsia="en-US"/>
              </w:rPr>
            </w:pPr>
            <w:r>
              <w:rPr>
                <w:rFonts w:hint="eastAsia"/>
                <w:kern w:val="0"/>
                <w:sz w:val="24"/>
                <w:szCs w:val="24"/>
                <w:lang w:eastAsia="en-US"/>
              </w:rPr>
              <w:t>1.212</w:t>
            </w:r>
          </w:p>
        </w:tc>
        <w:tc>
          <w:tcPr>
            <w:tcW w:w="2387" w:type="dxa"/>
            <w:vMerge w:val="continue"/>
            <w:noWrap/>
            <w:vAlign w:val="center"/>
          </w:tcPr>
          <w:p w14:paraId="5D87306E">
            <w:pPr>
              <w:pStyle w:val="34"/>
              <w:adjustRightInd w:val="0"/>
              <w:snapToGrid w:val="0"/>
              <w:rPr>
                <w:rFonts w:eastAsia="华文仿宋"/>
                <w:sz w:val="24"/>
                <w:lang w:eastAsia="en-US"/>
              </w:rPr>
            </w:pPr>
          </w:p>
        </w:tc>
        <w:tc>
          <w:tcPr>
            <w:tcW w:w="2112" w:type="dxa"/>
            <w:noWrap/>
            <w:vAlign w:val="center"/>
          </w:tcPr>
          <w:p w14:paraId="20B59524">
            <w:pPr>
              <w:widowControl/>
              <w:spacing w:line="240" w:lineRule="auto"/>
              <w:jc w:val="center"/>
              <w:textAlignment w:val="center"/>
              <w:rPr>
                <w:kern w:val="0"/>
                <w:sz w:val="24"/>
                <w:szCs w:val="24"/>
                <w:lang w:eastAsia="en-US"/>
              </w:rPr>
            </w:pPr>
            <w:r>
              <w:rPr>
                <w:rFonts w:hint="eastAsia"/>
                <w:kern w:val="0"/>
                <w:sz w:val="24"/>
                <w:szCs w:val="24"/>
                <w:lang w:eastAsia="en-US"/>
              </w:rPr>
              <w:t>梅市林字﹝2016﹞106号</w:t>
            </w:r>
          </w:p>
        </w:tc>
      </w:tr>
      <w:tr w14:paraId="01A45FA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668978F9">
            <w:pPr>
              <w:pStyle w:val="34"/>
              <w:adjustRightInd w:val="0"/>
              <w:snapToGrid w:val="0"/>
              <w:rPr>
                <w:rFonts w:eastAsia="华文仿宋"/>
                <w:sz w:val="24"/>
                <w:lang w:eastAsia="en-US"/>
              </w:rPr>
            </w:pPr>
            <w:r>
              <w:rPr>
                <w:rFonts w:hint="eastAsia" w:eastAsia="华文仿宋"/>
                <w:sz w:val="24"/>
                <w:lang w:eastAsia="en-US"/>
              </w:rPr>
              <w:t>7</w:t>
            </w:r>
          </w:p>
        </w:tc>
        <w:tc>
          <w:tcPr>
            <w:tcW w:w="2159" w:type="dxa"/>
            <w:noWrap/>
            <w:vAlign w:val="center"/>
          </w:tcPr>
          <w:p w14:paraId="3210781A">
            <w:pPr>
              <w:widowControl/>
              <w:spacing w:line="240" w:lineRule="auto"/>
              <w:jc w:val="center"/>
              <w:textAlignment w:val="center"/>
              <w:rPr>
                <w:kern w:val="0"/>
                <w:sz w:val="24"/>
                <w:szCs w:val="24"/>
                <w:lang w:eastAsia="zh-CN"/>
              </w:rPr>
            </w:pPr>
            <w:r>
              <w:rPr>
                <w:rFonts w:hint="eastAsia"/>
                <w:kern w:val="0"/>
                <w:sz w:val="24"/>
                <w:szCs w:val="24"/>
                <w:lang w:eastAsia="zh-CN"/>
              </w:rPr>
              <w:t>蕉岭县南磜镇竹海县级森林公园</w:t>
            </w:r>
          </w:p>
        </w:tc>
        <w:tc>
          <w:tcPr>
            <w:tcW w:w="1318" w:type="dxa"/>
            <w:noWrap/>
            <w:vAlign w:val="center"/>
          </w:tcPr>
          <w:p w14:paraId="50B930F9">
            <w:pPr>
              <w:widowControl/>
              <w:spacing w:line="240" w:lineRule="auto"/>
              <w:jc w:val="center"/>
              <w:textAlignment w:val="center"/>
              <w:rPr>
                <w:kern w:val="0"/>
                <w:sz w:val="24"/>
                <w:szCs w:val="24"/>
                <w:lang w:eastAsia="en-US"/>
              </w:rPr>
            </w:pPr>
            <w:r>
              <w:rPr>
                <w:rFonts w:hint="eastAsia"/>
                <w:kern w:val="0"/>
                <w:sz w:val="24"/>
                <w:szCs w:val="24"/>
                <w:lang w:eastAsia="en-US"/>
              </w:rPr>
              <w:t>1.768</w:t>
            </w:r>
          </w:p>
        </w:tc>
        <w:tc>
          <w:tcPr>
            <w:tcW w:w="2387" w:type="dxa"/>
            <w:vMerge w:val="continue"/>
            <w:noWrap/>
            <w:vAlign w:val="center"/>
          </w:tcPr>
          <w:p w14:paraId="1B79643C">
            <w:pPr>
              <w:pStyle w:val="34"/>
              <w:adjustRightInd w:val="0"/>
              <w:snapToGrid w:val="0"/>
              <w:rPr>
                <w:rFonts w:eastAsia="华文仿宋"/>
                <w:sz w:val="24"/>
                <w:lang w:eastAsia="en-US"/>
              </w:rPr>
            </w:pPr>
          </w:p>
        </w:tc>
        <w:tc>
          <w:tcPr>
            <w:tcW w:w="2112" w:type="dxa"/>
            <w:noWrap/>
            <w:vAlign w:val="center"/>
          </w:tcPr>
          <w:p w14:paraId="4B4F9B7A">
            <w:pPr>
              <w:widowControl/>
              <w:spacing w:line="240" w:lineRule="auto"/>
              <w:jc w:val="center"/>
              <w:textAlignment w:val="center"/>
              <w:rPr>
                <w:kern w:val="0"/>
                <w:sz w:val="24"/>
                <w:szCs w:val="24"/>
                <w:lang w:eastAsia="en-US"/>
              </w:rPr>
            </w:pPr>
            <w:r>
              <w:rPr>
                <w:rFonts w:hint="eastAsia"/>
                <w:kern w:val="0"/>
                <w:sz w:val="24"/>
                <w:szCs w:val="24"/>
                <w:lang w:eastAsia="en-US"/>
              </w:rPr>
              <w:t>梅市林字﹝2016﹞106号</w:t>
            </w:r>
          </w:p>
        </w:tc>
      </w:tr>
      <w:tr w14:paraId="56B3F6B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4E862D9A">
            <w:pPr>
              <w:pStyle w:val="34"/>
              <w:adjustRightInd w:val="0"/>
              <w:snapToGrid w:val="0"/>
              <w:rPr>
                <w:rFonts w:eastAsia="华文仿宋"/>
                <w:sz w:val="24"/>
                <w:lang w:eastAsia="en-US"/>
              </w:rPr>
            </w:pPr>
            <w:r>
              <w:rPr>
                <w:rFonts w:hint="eastAsia" w:eastAsia="华文仿宋"/>
                <w:sz w:val="24"/>
                <w:lang w:eastAsia="en-US"/>
              </w:rPr>
              <w:t>8</w:t>
            </w:r>
          </w:p>
        </w:tc>
        <w:tc>
          <w:tcPr>
            <w:tcW w:w="2159" w:type="dxa"/>
            <w:noWrap/>
            <w:vAlign w:val="center"/>
          </w:tcPr>
          <w:p w14:paraId="5935D47C">
            <w:pPr>
              <w:widowControl/>
              <w:spacing w:line="240" w:lineRule="auto"/>
              <w:jc w:val="center"/>
              <w:textAlignment w:val="center"/>
              <w:rPr>
                <w:kern w:val="0"/>
                <w:sz w:val="24"/>
                <w:szCs w:val="24"/>
                <w:lang w:eastAsia="en-US"/>
              </w:rPr>
            </w:pPr>
            <w:r>
              <w:rPr>
                <w:rFonts w:hint="eastAsia"/>
                <w:kern w:val="0"/>
                <w:sz w:val="24"/>
                <w:szCs w:val="24"/>
                <w:lang w:eastAsia="en-US"/>
              </w:rPr>
              <w:t>蕉岭县广福森林公园</w:t>
            </w:r>
          </w:p>
        </w:tc>
        <w:tc>
          <w:tcPr>
            <w:tcW w:w="1318" w:type="dxa"/>
            <w:noWrap/>
            <w:vAlign w:val="center"/>
          </w:tcPr>
          <w:p w14:paraId="1AB9C2B1">
            <w:pPr>
              <w:widowControl/>
              <w:spacing w:line="240" w:lineRule="auto"/>
              <w:jc w:val="center"/>
              <w:textAlignment w:val="center"/>
              <w:rPr>
                <w:kern w:val="0"/>
                <w:sz w:val="24"/>
                <w:szCs w:val="24"/>
                <w:lang w:eastAsia="en-US"/>
              </w:rPr>
            </w:pPr>
            <w:r>
              <w:rPr>
                <w:rFonts w:hint="eastAsia"/>
                <w:kern w:val="0"/>
                <w:sz w:val="24"/>
                <w:szCs w:val="24"/>
                <w:lang w:eastAsia="en-US"/>
              </w:rPr>
              <w:t>1.139</w:t>
            </w:r>
          </w:p>
        </w:tc>
        <w:tc>
          <w:tcPr>
            <w:tcW w:w="2387" w:type="dxa"/>
            <w:vMerge w:val="continue"/>
            <w:noWrap/>
            <w:vAlign w:val="center"/>
          </w:tcPr>
          <w:p w14:paraId="5AACE37D">
            <w:pPr>
              <w:pStyle w:val="34"/>
              <w:adjustRightInd w:val="0"/>
              <w:snapToGrid w:val="0"/>
              <w:rPr>
                <w:rFonts w:eastAsia="华文仿宋"/>
                <w:sz w:val="24"/>
                <w:lang w:eastAsia="en-US"/>
              </w:rPr>
            </w:pPr>
          </w:p>
        </w:tc>
        <w:tc>
          <w:tcPr>
            <w:tcW w:w="2112" w:type="dxa"/>
            <w:noWrap/>
            <w:vAlign w:val="center"/>
          </w:tcPr>
          <w:p w14:paraId="48306FD2">
            <w:pPr>
              <w:widowControl/>
              <w:spacing w:line="240" w:lineRule="auto"/>
              <w:jc w:val="center"/>
              <w:textAlignment w:val="center"/>
              <w:rPr>
                <w:kern w:val="0"/>
                <w:sz w:val="24"/>
                <w:szCs w:val="24"/>
                <w:lang w:eastAsia="en-US"/>
              </w:rPr>
            </w:pPr>
            <w:r>
              <w:rPr>
                <w:rFonts w:hint="eastAsia"/>
                <w:kern w:val="0"/>
                <w:sz w:val="24"/>
                <w:szCs w:val="24"/>
                <w:lang w:eastAsia="en-US"/>
              </w:rPr>
              <w:t>梅市林函﹝2017﹞199号</w:t>
            </w:r>
          </w:p>
        </w:tc>
      </w:tr>
      <w:tr w14:paraId="36808C3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6EBB193C">
            <w:pPr>
              <w:pStyle w:val="34"/>
              <w:adjustRightInd w:val="0"/>
              <w:snapToGrid w:val="0"/>
              <w:rPr>
                <w:rFonts w:eastAsia="华文仿宋"/>
                <w:sz w:val="24"/>
                <w:lang w:eastAsia="en-US"/>
              </w:rPr>
            </w:pPr>
            <w:r>
              <w:rPr>
                <w:rFonts w:hint="eastAsia" w:eastAsia="华文仿宋"/>
                <w:sz w:val="24"/>
                <w:lang w:eastAsia="en-US"/>
              </w:rPr>
              <w:t>9</w:t>
            </w:r>
          </w:p>
        </w:tc>
        <w:tc>
          <w:tcPr>
            <w:tcW w:w="2159" w:type="dxa"/>
            <w:noWrap/>
            <w:vAlign w:val="center"/>
          </w:tcPr>
          <w:p w14:paraId="5E7148DC">
            <w:pPr>
              <w:widowControl/>
              <w:spacing w:line="240" w:lineRule="auto"/>
              <w:jc w:val="center"/>
              <w:textAlignment w:val="center"/>
              <w:rPr>
                <w:kern w:val="0"/>
                <w:sz w:val="24"/>
                <w:szCs w:val="24"/>
                <w:lang w:eastAsia="en-US"/>
              </w:rPr>
            </w:pPr>
            <w:r>
              <w:rPr>
                <w:rFonts w:hint="eastAsia"/>
                <w:kern w:val="0"/>
                <w:sz w:val="24"/>
                <w:szCs w:val="24"/>
                <w:lang w:eastAsia="en-US"/>
              </w:rPr>
              <w:t>石寨森林公园</w:t>
            </w:r>
          </w:p>
        </w:tc>
        <w:tc>
          <w:tcPr>
            <w:tcW w:w="1318" w:type="dxa"/>
            <w:noWrap/>
            <w:vAlign w:val="center"/>
          </w:tcPr>
          <w:p w14:paraId="04AC5F14">
            <w:pPr>
              <w:widowControl/>
              <w:spacing w:line="240" w:lineRule="auto"/>
              <w:jc w:val="center"/>
              <w:textAlignment w:val="center"/>
              <w:rPr>
                <w:kern w:val="0"/>
                <w:sz w:val="24"/>
                <w:szCs w:val="24"/>
                <w:lang w:eastAsia="en-US"/>
              </w:rPr>
            </w:pPr>
            <w:r>
              <w:rPr>
                <w:rFonts w:hint="eastAsia"/>
                <w:kern w:val="0"/>
                <w:sz w:val="24"/>
                <w:szCs w:val="24"/>
                <w:lang w:eastAsia="en-US"/>
              </w:rPr>
              <w:t>5.413</w:t>
            </w:r>
          </w:p>
        </w:tc>
        <w:tc>
          <w:tcPr>
            <w:tcW w:w="2387" w:type="dxa"/>
            <w:vMerge w:val="continue"/>
            <w:noWrap/>
            <w:vAlign w:val="center"/>
          </w:tcPr>
          <w:p w14:paraId="7E664317">
            <w:pPr>
              <w:pStyle w:val="34"/>
              <w:adjustRightInd w:val="0"/>
              <w:snapToGrid w:val="0"/>
              <w:rPr>
                <w:rFonts w:eastAsia="华文仿宋"/>
                <w:sz w:val="24"/>
                <w:lang w:eastAsia="en-US"/>
              </w:rPr>
            </w:pPr>
          </w:p>
        </w:tc>
        <w:tc>
          <w:tcPr>
            <w:tcW w:w="2112" w:type="dxa"/>
            <w:noWrap/>
            <w:vAlign w:val="center"/>
          </w:tcPr>
          <w:p w14:paraId="5CFDD690">
            <w:pPr>
              <w:widowControl/>
              <w:spacing w:line="240" w:lineRule="auto"/>
              <w:jc w:val="center"/>
              <w:textAlignment w:val="center"/>
              <w:rPr>
                <w:kern w:val="0"/>
                <w:sz w:val="24"/>
                <w:szCs w:val="24"/>
                <w:lang w:eastAsia="en-US"/>
              </w:rPr>
            </w:pPr>
            <w:r>
              <w:rPr>
                <w:rFonts w:hint="eastAsia"/>
                <w:kern w:val="0"/>
                <w:sz w:val="24"/>
                <w:szCs w:val="24"/>
                <w:lang w:eastAsia="en-US"/>
              </w:rPr>
              <w:t>蕉林字﹝2002﹞46号</w:t>
            </w:r>
          </w:p>
        </w:tc>
      </w:tr>
      <w:tr w14:paraId="3AB59CA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noWrap/>
            <w:vAlign w:val="center"/>
          </w:tcPr>
          <w:p w14:paraId="6F4EA52C">
            <w:pPr>
              <w:pStyle w:val="34"/>
              <w:adjustRightInd w:val="0"/>
              <w:snapToGrid w:val="0"/>
              <w:rPr>
                <w:rFonts w:eastAsia="华文仿宋"/>
                <w:sz w:val="24"/>
                <w:lang w:eastAsia="en-US"/>
              </w:rPr>
            </w:pPr>
            <w:r>
              <w:rPr>
                <w:rFonts w:hint="eastAsia" w:eastAsia="华文仿宋"/>
                <w:sz w:val="24"/>
                <w:lang w:eastAsia="en-US"/>
              </w:rPr>
              <w:t>10</w:t>
            </w:r>
          </w:p>
        </w:tc>
        <w:tc>
          <w:tcPr>
            <w:tcW w:w="2159" w:type="dxa"/>
            <w:noWrap/>
            <w:vAlign w:val="center"/>
          </w:tcPr>
          <w:p w14:paraId="237EDF5F">
            <w:pPr>
              <w:widowControl/>
              <w:spacing w:line="240" w:lineRule="auto"/>
              <w:jc w:val="center"/>
              <w:textAlignment w:val="center"/>
              <w:rPr>
                <w:kern w:val="0"/>
                <w:sz w:val="24"/>
                <w:szCs w:val="24"/>
                <w:lang w:eastAsia="en-US"/>
              </w:rPr>
            </w:pPr>
            <w:r>
              <w:rPr>
                <w:rFonts w:hint="eastAsia"/>
                <w:kern w:val="0"/>
                <w:sz w:val="24"/>
                <w:szCs w:val="24"/>
                <w:lang w:eastAsia="en-US"/>
              </w:rPr>
              <w:t>赤岭森林公园</w:t>
            </w:r>
          </w:p>
        </w:tc>
        <w:tc>
          <w:tcPr>
            <w:tcW w:w="1318" w:type="dxa"/>
            <w:noWrap/>
            <w:vAlign w:val="center"/>
          </w:tcPr>
          <w:p w14:paraId="04C75A11">
            <w:pPr>
              <w:widowControl/>
              <w:spacing w:line="240" w:lineRule="auto"/>
              <w:jc w:val="center"/>
              <w:textAlignment w:val="center"/>
              <w:rPr>
                <w:kern w:val="0"/>
                <w:sz w:val="24"/>
                <w:szCs w:val="24"/>
                <w:lang w:eastAsia="en-US"/>
              </w:rPr>
            </w:pPr>
            <w:r>
              <w:rPr>
                <w:rFonts w:hint="eastAsia"/>
                <w:kern w:val="0"/>
                <w:sz w:val="24"/>
                <w:szCs w:val="24"/>
                <w:lang w:eastAsia="en-US"/>
              </w:rPr>
              <w:t>2.648</w:t>
            </w:r>
          </w:p>
        </w:tc>
        <w:tc>
          <w:tcPr>
            <w:tcW w:w="2387" w:type="dxa"/>
            <w:vMerge w:val="continue"/>
            <w:noWrap/>
            <w:vAlign w:val="center"/>
          </w:tcPr>
          <w:p w14:paraId="45C73001">
            <w:pPr>
              <w:pStyle w:val="34"/>
              <w:adjustRightInd w:val="0"/>
              <w:snapToGrid w:val="0"/>
              <w:rPr>
                <w:rFonts w:eastAsia="华文仿宋"/>
                <w:sz w:val="24"/>
                <w:lang w:eastAsia="en-US"/>
              </w:rPr>
            </w:pPr>
          </w:p>
        </w:tc>
        <w:tc>
          <w:tcPr>
            <w:tcW w:w="2112" w:type="dxa"/>
            <w:noWrap/>
            <w:vAlign w:val="center"/>
          </w:tcPr>
          <w:p w14:paraId="576A4A16">
            <w:pPr>
              <w:widowControl/>
              <w:spacing w:line="240" w:lineRule="auto"/>
              <w:jc w:val="center"/>
              <w:textAlignment w:val="center"/>
              <w:rPr>
                <w:kern w:val="0"/>
                <w:sz w:val="24"/>
                <w:szCs w:val="24"/>
                <w:lang w:eastAsia="en-US"/>
              </w:rPr>
            </w:pPr>
            <w:r>
              <w:rPr>
                <w:rFonts w:hint="eastAsia"/>
                <w:kern w:val="0"/>
                <w:sz w:val="24"/>
                <w:szCs w:val="24"/>
                <w:lang w:eastAsia="en-US"/>
              </w:rPr>
              <w:t>蕉林字﹝2002﹞49号</w:t>
            </w:r>
          </w:p>
        </w:tc>
      </w:tr>
      <w:tr w14:paraId="2F9133B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2808" w:type="dxa"/>
            <w:gridSpan w:val="2"/>
            <w:noWrap/>
            <w:vAlign w:val="center"/>
          </w:tcPr>
          <w:p w14:paraId="4D86DFC8">
            <w:pPr>
              <w:pStyle w:val="34"/>
              <w:adjustRightInd w:val="0"/>
              <w:snapToGrid w:val="0"/>
              <w:rPr>
                <w:rFonts w:eastAsia="华文仿宋"/>
                <w:sz w:val="24"/>
                <w:lang w:eastAsia="en-US"/>
              </w:rPr>
            </w:pPr>
            <w:r>
              <w:rPr>
                <w:rFonts w:hint="eastAsia" w:eastAsia="华文仿宋"/>
                <w:sz w:val="24"/>
                <w:lang w:eastAsia="en-US"/>
              </w:rPr>
              <w:t>合计</w:t>
            </w:r>
          </w:p>
        </w:tc>
        <w:tc>
          <w:tcPr>
            <w:tcW w:w="1318" w:type="dxa"/>
            <w:noWrap/>
            <w:vAlign w:val="center"/>
          </w:tcPr>
          <w:p w14:paraId="77C253EE">
            <w:pPr>
              <w:pStyle w:val="34"/>
              <w:adjustRightInd w:val="0"/>
              <w:snapToGrid w:val="0"/>
              <w:rPr>
                <w:rFonts w:eastAsia="华文仿宋"/>
                <w:sz w:val="24"/>
                <w:lang w:eastAsia="en-US"/>
              </w:rPr>
            </w:pPr>
            <w:r>
              <w:rPr>
                <w:rFonts w:hint="eastAsia" w:eastAsia="华文仿宋"/>
                <w:sz w:val="24"/>
                <w:lang w:eastAsia="en-US"/>
              </w:rPr>
              <w:t>52.563</w:t>
            </w:r>
          </w:p>
        </w:tc>
        <w:tc>
          <w:tcPr>
            <w:tcW w:w="2387" w:type="dxa"/>
            <w:noWrap/>
            <w:vAlign w:val="center"/>
          </w:tcPr>
          <w:p w14:paraId="7F7F534A">
            <w:pPr>
              <w:pStyle w:val="34"/>
              <w:adjustRightInd w:val="0"/>
              <w:snapToGrid w:val="0"/>
              <w:rPr>
                <w:rFonts w:eastAsia="华文仿宋"/>
                <w:sz w:val="24"/>
                <w:lang w:eastAsia="en-US"/>
              </w:rPr>
            </w:pPr>
            <w:r>
              <w:rPr>
                <w:rFonts w:hint="eastAsia" w:eastAsia="华文仿宋"/>
                <w:sz w:val="24"/>
                <w:lang w:eastAsia="en-US"/>
              </w:rPr>
              <w:t>/</w:t>
            </w:r>
          </w:p>
        </w:tc>
        <w:tc>
          <w:tcPr>
            <w:tcW w:w="2112" w:type="dxa"/>
            <w:noWrap/>
            <w:vAlign w:val="center"/>
          </w:tcPr>
          <w:p w14:paraId="745725E0">
            <w:pPr>
              <w:pStyle w:val="34"/>
              <w:adjustRightInd w:val="0"/>
              <w:snapToGrid w:val="0"/>
              <w:rPr>
                <w:rFonts w:eastAsia="华文仿宋"/>
                <w:sz w:val="24"/>
                <w:lang w:eastAsia="en-US"/>
              </w:rPr>
            </w:pPr>
            <w:r>
              <w:rPr>
                <w:rFonts w:hint="eastAsia" w:eastAsia="华文仿宋"/>
                <w:sz w:val="24"/>
                <w:lang w:eastAsia="en-US"/>
              </w:rPr>
              <w:t>/</w:t>
            </w:r>
          </w:p>
        </w:tc>
      </w:tr>
    </w:tbl>
    <w:p w14:paraId="529CA8BC">
      <w:pPr>
        <w:spacing w:line="240" w:lineRule="auto"/>
        <w:rPr>
          <w:kern w:val="0"/>
          <w:sz w:val="24"/>
          <w:szCs w:val="24"/>
        </w:rPr>
      </w:pPr>
    </w:p>
    <w:p w14:paraId="164C9C52">
      <w:pPr>
        <w:pStyle w:val="5"/>
        <w:rPr>
          <w:color w:val="auto"/>
        </w:rPr>
      </w:pPr>
      <w:r>
        <w:rPr>
          <w:rFonts w:hint="eastAsia"/>
          <w:color w:val="auto"/>
        </w:rPr>
        <w:t>永久基本农田</w:t>
      </w:r>
    </w:p>
    <w:p w14:paraId="2D493AB5">
      <w:pPr>
        <w:ind w:firstLine="560" w:firstLineChars="200"/>
      </w:pPr>
      <w:r>
        <w:rPr>
          <w:rFonts w:hint="eastAsia"/>
        </w:rPr>
        <w:t>根据</w:t>
      </w:r>
      <w:r>
        <w:t>《中华人民共和国基本农田保护条例》</w:t>
      </w:r>
      <w:r>
        <w:rPr>
          <w:rFonts w:hint="eastAsia"/>
        </w:rPr>
        <w:t>第十七条“</w:t>
      </w:r>
      <w:r>
        <w:t>禁止任何单位和个人在基本农田保护区内建窑、建房、建坟、挖砂、采石、采矿、取土、堆放固体废弃物或者进行其他破坏基本农田的活动</w:t>
      </w:r>
      <w:r>
        <w:rPr>
          <w:rFonts w:hint="eastAsia"/>
        </w:rPr>
        <w:t>”相关规定，将蕉岭县永久基本农田划为禁养区。永久基本农田保护区范围依据国土空间“三区三线”确定，总面积为53.76</w:t>
      </w:r>
      <w:r>
        <w:rPr>
          <w:rFonts w:hint="eastAsia"/>
          <w:lang w:val="en-US" w:eastAsia="zh-CN"/>
        </w:rPr>
        <w:t>0</w:t>
      </w:r>
      <w:r>
        <w:rPr>
          <w:rFonts w:hint="eastAsia"/>
        </w:rPr>
        <w:t xml:space="preserve"> km</w:t>
      </w:r>
      <w:r>
        <w:rPr>
          <w:rFonts w:hint="eastAsia"/>
          <w:vertAlign w:val="superscript"/>
        </w:rPr>
        <w:t>2</w:t>
      </w:r>
      <w:r>
        <w:rPr>
          <w:rFonts w:hint="eastAsia"/>
        </w:rPr>
        <w:t>。</w:t>
      </w:r>
    </w:p>
    <w:p w14:paraId="2F0F99B4">
      <w:pPr>
        <w:pStyle w:val="5"/>
        <w:rPr>
          <w:color w:val="auto"/>
        </w:rPr>
      </w:pPr>
      <w:r>
        <w:rPr>
          <w:rFonts w:hint="eastAsia"/>
          <w:color w:val="auto"/>
        </w:rPr>
        <w:t>多宝水库</w:t>
      </w:r>
    </w:p>
    <w:p w14:paraId="3BDC0618">
      <w:pPr>
        <w:ind w:firstLine="560" w:firstLineChars="200"/>
      </w:pPr>
      <w:r>
        <w:rPr>
          <w:rFonts w:hint="eastAsia"/>
        </w:rPr>
        <w:t>根据《广东省环境保护条例》第四十九条“除法律、法规规定的禁止养殖区域外，县级以上人民政府有关主管部门可以根据当地环境承载能力和污染物排放总量控制要求，划定畜禽禁养区和限养区”的规定，本方案结合县内近三年水环境质量状况，将重点水库—多宝水库的工程管理范围及保护范围划定为禁养区（该水库近三年水质均在Ⅲ～Ⅳ类之间，未能达到目标水质要求），面积为5.52</w:t>
      </w:r>
      <w:r>
        <w:rPr>
          <w:rFonts w:hint="eastAsia"/>
          <w:lang w:val="en-US" w:eastAsia="zh-CN"/>
        </w:rPr>
        <w:t>0</w:t>
      </w:r>
      <w:r>
        <w:rPr>
          <w:rFonts w:hint="eastAsia"/>
        </w:rPr>
        <w:t xml:space="preserve"> km</w:t>
      </w:r>
      <w:r>
        <w:rPr>
          <w:rFonts w:hint="eastAsia"/>
          <w:vertAlign w:val="superscript"/>
        </w:rPr>
        <w:t>2</w:t>
      </w:r>
      <w:r>
        <w:rPr>
          <w:rFonts w:hint="eastAsia"/>
        </w:rPr>
        <w:t>。</w:t>
      </w:r>
    </w:p>
    <w:p w14:paraId="080B25A7">
      <w:pPr>
        <w:pStyle w:val="5"/>
        <w:rPr>
          <w:color w:val="auto"/>
        </w:rPr>
      </w:pPr>
      <w:r>
        <w:rPr>
          <w:rFonts w:hint="eastAsia"/>
          <w:color w:val="auto"/>
        </w:rPr>
        <w:t>文物保护单位</w:t>
      </w:r>
    </w:p>
    <w:p w14:paraId="4378E513">
      <w:pPr>
        <w:ind w:firstLine="560" w:firstLineChars="200"/>
      </w:pPr>
      <w:r>
        <w:rPr>
          <w:rFonts w:hint="eastAsia"/>
        </w:rPr>
        <w:t>根据《中华人民共和国文物保护法》第十七条“文物保护单位的保护范围内不得进行其他建设工程或者爆破、钻探、挖掘等作业”及第十八条“在文物保护单位的建设控制地带内进行建设工程，不得破坏文物保护单位的历史风貌”的相关规定，将丘逢甲故居、谢晋元故居、石寨土楼、罗福星故居等37个县级以上文物保护单位的保护范围和建设控制地带划定为禁养区，面积为0.224 km</w:t>
      </w:r>
      <w:r>
        <w:rPr>
          <w:rFonts w:hint="eastAsia"/>
          <w:vertAlign w:val="superscript"/>
        </w:rPr>
        <w:t>2</w:t>
      </w:r>
      <w:r>
        <w:rPr>
          <w:rFonts w:hint="eastAsia"/>
        </w:rPr>
        <w:t>。</w:t>
      </w:r>
    </w:p>
    <w:p w14:paraId="4DFB69BC">
      <w:pPr>
        <w:ind w:firstLine="560" w:firstLineChars="200"/>
      </w:pPr>
    </w:p>
    <w:p w14:paraId="633B07A3">
      <w:pPr>
        <w:sectPr>
          <w:pgSz w:w="11906" w:h="16838"/>
          <w:pgMar w:top="1440" w:right="1800" w:bottom="1440" w:left="1800" w:header="851" w:footer="992" w:gutter="0"/>
          <w:cols w:space="720" w:num="1"/>
          <w:docGrid w:type="lines" w:linePitch="312" w:charSpace="0"/>
        </w:sectPr>
      </w:pPr>
    </w:p>
    <w:p w14:paraId="08980F3B">
      <w:pPr>
        <w:pStyle w:val="6"/>
      </w:pPr>
      <w:r>
        <w:t>表</w:t>
      </w:r>
      <w:r>
        <w:fldChar w:fldCharType="begin"/>
      </w:r>
      <w:r>
        <w:instrText xml:space="preserve"> STYLEREF 2 \s </w:instrText>
      </w:r>
      <w:r>
        <w:fldChar w:fldCharType="separate"/>
      </w:r>
      <w:r>
        <w:t>4.3</w:t>
      </w:r>
      <w:r>
        <w:fldChar w:fldCharType="end"/>
      </w:r>
      <w:r>
        <w:noBreakHyphen/>
      </w:r>
      <w:r>
        <w:fldChar w:fldCharType="begin"/>
      </w:r>
      <w:r>
        <w:instrText xml:space="preserve"> SEQ 表 \* ARABIC \s 2 </w:instrText>
      </w:r>
      <w:r>
        <w:fldChar w:fldCharType="separate"/>
      </w:r>
      <w:r>
        <w:t>5</w:t>
      </w:r>
      <w:r>
        <w:fldChar w:fldCharType="end"/>
      </w:r>
      <w:r>
        <w:rPr>
          <w:rFonts w:hint="eastAsia"/>
        </w:rPr>
        <w:t>县级以上文物保护单位名单及范围</w:t>
      </w:r>
    </w:p>
    <w:tbl>
      <w:tblPr>
        <w:tblStyle w:val="50"/>
        <w:tblW w:w="13852"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996"/>
        <w:gridCol w:w="2802"/>
        <w:gridCol w:w="1912"/>
        <w:gridCol w:w="2579"/>
        <w:gridCol w:w="1618"/>
        <w:gridCol w:w="1618"/>
        <w:gridCol w:w="2327"/>
      </w:tblGrid>
      <w:tr w14:paraId="3C3E727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70" w:hRule="atLeast"/>
          <w:tblHeader/>
          <w:jc w:val="center"/>
        </w:trPr>
        <w:tc>
          <w:tcPr>
            <w:tcW w:w="996" w:type="dxa"/>
            <w:noWrap/>
            <w:vAlign w:val="center"/>
          </w:tcPr>
          <w:p w14:paraId="5343E43D">
            <w:pPr>
              <w:pStyle w:val="34"/>
              <w:adjustRightInd w:val="0"/>
              <w:snapToGrid w:val="0"/>
              <w:rPr>
                <w:rFonts w:eastAsia="华文仿宋"/>
                <w:b/>
                <w:sz w:val="24"/>
                <w:lang w:eastAsia="en-US"/>
              </w:rPr>
            </w:pPr>
            <w:r>
              <w:rPr>
                <w:rFonts w:eastAsia="华文仿宋"/>
                <w:b/>
                <w:sz w:val="24"/>
                <w:lang w:eastAsia="en-US"/>
              </w:rPr>
              <w:t>序号</w:t>
            </w:r>
          </w:p>
        </w:tc>
        <w:tc>
          <w:tcPr>
            <w:tcW w:w="2802" w:type="dxa"/>
            <w:noWrap/>
            <w:vAlign w:val="center"/>
          </w:tcPr>
          <w:p w14:paraId="0D607B1A">
            <w:pPr>
              <w:pStyle w:val="34"/>
              <w:adjustRightInd w:val="0"/>
              <w:snapToGrid w:val="0"/>
              <w:rPr>
                <w:rFonts w:eastAsia="华文仿宋"/>
                <w:b/>
                <w:sz w:val="24"/>
                <w:lang w:eastAsia="en-US"/>
              </w:rPr>
            </w:pPr>
            <w:r>
              <w:rPr>
                <w:rFonts w:eastAsia="华文仿宋"/>
                <w:b/>
                <w:sz w:val="24"/>
                <w:lang w:eastAsia="en-US"/>
              </w:rPr>
              <w:t>名称</w:t>
            </w:r>
          </w:p>
        </w:tc>
        <w:tc>
          <w:tcPr>
            <w:tcW w:w="1912" w:type="dxa"/>
            <w:noWrap/>
            <w:vAlign w:val="center"/>
          </w:tcPr>
          <w:p w14:paraId="0F774434">
            <w:pPr>
              <w:pStyle w:val="34"/>
              <w:adjustRightInd w:val="0"/>
              <w:snapToGrid w:val="0"/>
              <w:rPr>
                <w:rFonts w:eastAsia="华文仿宋"/>
                <w:b/>
                <w:sz w:val="24"/>
                <w:lang w:eastAsia="en-US"/>
              </w:rPr>
            </w:pPr>
            <w:r>
              <w:rPr>
                <w:rFonts w:hint="eastAsia" w:eastAsia="华文仿宋"/>
                <w:b/>
                <w:sz w:val="24"/>
                <w:lang w:eastAsia="en-US"/>
              </w:rPr>
              <w:t>地址</w:t>
            </w:r>
          </w:p>
        </w:tc>
        <w:tc>
          <w:tcPr>
            <w:tcW w:w="2579" w:type="dxa"/>
            <w:noWrap/>
            <w:vAlign w:val="center"/>
          </w:tcPr>
          <w:p w14:paraId="6AF00100">
            <w:pPr>
              <w:pStyle w:val="34"/>
              <w:adjustRightInd w:val="0"/>
              <w:snapToGrid w:val="0"/>
              <w:rPr>
                <w:rFonts w:eastAsia="华文仿宋"/>
                <w:b/>
                <w:sz w:val="24"/>
                <w:lang w:eastAsia="en-US"/>
              </w:rPr>
            </w:pPr>
            <w:r>
              <w:rPr>
                <w:rFonts w:hint="eastAsia" w:eastAsia="华文仿宋"/>
                <w:b/>
                <w:sz w:val="24"/>
                <w:lang w:eastAsia="en-US"/>
              </w:rPr>
              <w:t>级别</w:t>
            </w:r>
          </w:p>
        </w:tc>
        <w:tc>
          <w:tcPr>
            <w:tcW w:w="1618" w:type="dxa"/>
            <w:noWrap/>
            <w:vAlign w:val="center"/>
          </w:tcPr>
          <w:p w14:paraId="48F57237">
            <w:pPr>
              <w:pStyle w:val="34"/>
              <w:adjustRightInd w:val="0"/>
              <w:snapToGrid w:val="0"/>
              <w:rPr>
                <w:rFonts w:eastAsia="华文仿宋"/>
                <w:b/>
                <w:sz w:val="24"/>
                <w:lang w:eastAsia="en-US"/>
              </w:rPr>
            </w:pPr>
            <w:r>
              <w:rPr>
                <w:rFonts w:eastAsia="华文仿宋"/>
                <w:b/>
                <w:sz w:val="24"/>
                <w:lang w:eastAsia="en-US"/>
              </w:rPr>
              <w:t>面积（km</w:t>
            </w:r>
            <w:r>
              <w:rPr>
                <w:rFonts w:eastAsia="华文仿宋"/>
                <w:b/>
                <w:sz w:val="24"/>
                <w:vertAlign w:val="superscript"/>
                <w:lang w:eastAsia="en-US"/>
              </w:rPr>
              <w:t>2</w:t>
            </w:r>
            <w:r>
              <w:rPr>
                <w:rFonts w:eastAsia="华文仿宋"/>
                <w:b/>
                <w:sz w:val="24"/>
                <w:lang w:eastAsia="en-US"/>
              </w:rPr>
              <w:t>）</w:t>
            </w:r>
          </w:p>
        </w:tc>
        <w:tc>
          <w:tcPr>
            <w:tcW w:w="1618" w:type="dxa"/>
            <w:noWrap/>
            <w:vAlign w:val="center"/>
          </w:tcPr>
          <w:p w14:paraId="71F4A3F6">
            <w:pPr>
              <w:pStyle w:val="34"/>
              <w:adjustRightInd w:val="0"/>
              <w:snapToGrid w:val="0"/>
              <w:rPr>
                <w:rFonts w:eastAsia="华文仿宋"/>
                <w:b/>
                <w:sz w:val="24"/>
                <w:lang w:eastAsia="en-US"/>
              </w:rPr>
            </w:pPr>
            <w:r>
              <w:rPr>
                <w:rFonts w:eastAsia="华文仿宋"/>
                <w:b/>
                <w:sz w:val="24"/>
                <w:lang w:eastAsia="en-US"/>
              </w:rPr>
              <w:t>禁养区范围</w:t>
            </w:r>
          </w:p>
        </w:tc>
        <w:tc>
          <w:tcPr>
            <w:tcW w:w="2327" w:type="dxa"/>
            <w:noWrap/>
            <w:vAlign w:val="center"/>
          </w:tcPr>
          <w:p w14:paraId="538D80FB">
            <w:pPr>
              <w:pStyle w:val="34"/>
              <w:adjustRightInd w:val="0"/>
              <w:snapToGrid w:val="0"/>
              <w:rPr>
                <w:rFonts w:eastAsia="华文仿宋"/>
                <w:b/>
                <w:sz w:val="24"/>
                <w:lang w:eastAsia="en-US"/>
              </w:rPr>
            </w:pPr>
            <w:r>
              <w:rPr>
                <w:rFonts w:hint="eastAsia" w:eastAsia="华文仿宋"/>
                <w:b/>
                <w:sz w:val="24"/>
                <w:lang w:eastAsia="en-US"/>
              </w:rPr>
              <w:t>批复文号</w:t>
            </w:r>
          </w:p>
        </w:tc>
      </w:tr>
      <w:tr w14:paraId="7B43A16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53" w:hRule="atLeast"/>
          <w:jc w:val="center"/>
        </w:trPr>
        <w:tc>
          <w:tcPr>
            <w:tcW w:w="996" w:type="dxa"/>
            <w:noWrap/>
            <w:vAlign w:val="center"/>
          </w:tcPr>
          <w:p w14:paraId="0105CF2C">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561B583D">
            <w:pPr>
              <w:spacing w:line="240" w:lineRule="auto"/>
              <w:jc w:val="center"/>
              <w:rPr>
                <w:bCs/>
                <w:kern w:val="0"/>
                <w:sz w:val="24"/>
                <w:szCs w:val="24"/>
                <w:lang w:eastAsia="en-US"/>
              </w:rPr>
            </w:pPr>
            <w:r>
              <w:rPr>
                <w:rFonts w:hint="eastAsia"/>
                <w:bCs/>
                <w:kern w:val="0"/>
                <w:sz w:val="24"/>
                <w:szCs w:val="24"/>
                <w:lang w:eastAsia="en-US"/>
              </w:rPr>
              <w:t>丘逢甲故居</w:t>
            </w:r>
          </w:p>
        </w:tc>
        <w:tc>
          <w:tcPr>
            <w:tcW w:w="1912" w:type="dxa"/>
            <w:noWrap/>
            <w:vAlign w:val="center"/>
          </w:tcPr>
          <w:p w14:paraId="63826453">
            <w:pPr>
              <w:spacing w:line="240" w:lineRule="auto"/>
              <w:jc w:val="center"/>
              <w:rPr>
                <w:bCs/>
                <w:kern w:val="0"/>
                <w:sz w:val="24"/>
                <w:szCs w:val="24"/>
                <w:lang w:eastAsia="en-US"/>
              </w:rPr>
            </w:pPr>
            <w:r>
              <w:rPr>
                <w:rFonts w:hint="eastAsia"/>
                <w:bCs/>
                <w:kern w:val="0"/>
                <w:sz w:val="24"/>
                <w:szCs w:val="24"/>
                <w:lang w:eastAsia="en-US"/>
              </w:rPr>
              <w:t>文福镇逢甲村</w:t>
            </w:r>
          </w:p>
        </w:tc>
        <w:tc>
          <w:tcPr>
            <w:tcW w:w="2579" w:type="dxa"/>
            <w:noWrap/>
            <w:vAlign w:val="center"/>
          </w:tcPr>
          <w:p w14:paraId="71EFE3EE">
            <w:pPr>
              <w:spacing w:line="240" w:lineRule="auto"/>
              <w:jc w:val="center"/>
              <w:rPr>
                <w:bCs/>
                <w:kern w:val="0"/>
                <w:sz w:val="24"/>
                <w:szCs w:val="24"/>
                <w:lang w:eastAsia="en-US"/>
              </w:rPr>
            </w:pPr>
            <w:r>
              <w:rPr>
                <w:rFonts w:hint="eastAsia"/>
                <w:bCs/>
                <w:kern w:val="0"/>
                <w:sz w:val="24"/>
                <w:szCs w:val="24"/>
                <w:lang w:eastAsia="en-US"/>
              </w:rPr>
              <w:t>第六批国保</w:t>
            </w:r>
          </w:p>
        </w:tc>
        <w:tc>
          <w:tcPr>
            <w:tcW w:w="1618" w:type="dxa"/>
            <w:noWrap/>
            <w:vAlign w:val="center"/>
          </w:tcPr>
          <w:p w14:paraId="35DAB4F8">
            <w:pPr>
              <w:pStyle w:val="34"/>
              <w:adjustRightInd w:val="0"/>
              <w:snapToGrid w:val="0"/>
              <w:rPr>
                <w:rFonts w:eastAsia="华文仿宋"/>
                <w:bCs/>
                <w:sz w:val="24"/>
                <w:lang w:eastAsia="en-US"/>
              </w:rPr>
            </w:pPr>
            <w:r>
              <w:rPr>
                <w:rFonts w:hint="eastAsia" w:eastAsia="华文仿宋"/>
                <w:bCs/>
                <w:sz w:val="24"/>
                <w:lang w:eastAsia="en-US"/>
              </w:rPr>
              <w:t>0.0088</w:t>
            </w:r>
          </w:p>
        </w:tc>
        <w:tc>
          <w:tcPr>
            <w:tcW w:w="1618" w:type="dxa"/>
            <w:vMerge w:val="restart"/>
            <w:noWrap/>
            <w:vAlign w:val="center"/>
          </w:tcPr>
          <w:p w14:paraId="2598A3D1">
            <w:pPr>
              <w:pStyle w:val="34"/>
              <w:adjustRightInd w:val="0"/>
              <w:snapToGrid w:val="0"/>
              <w:rPr>
                <w:rFonts w:eastAsia="华文仿宋"/>
                <w:bCs/>
                <w:sz w:val="24"/>
                <w:lang w:eastAsia="zh-CN"/>
              </w:rPr>
            </w:pPr>
            <w:r>
              <w:rPr>
                <w:rFonts w:hint="eastAsia" w:eastAsia="华文仿宋"/>
                <w:bCs/>
                <w:sz w:val="24"/>
                <w:lang w:eastAsia="zh-CN"/>
              </w:rPr>
              <w:t>保护范围和建设控制地带</w:t>
            </w:r>
          </w:p>
        </w:tc>
        <w:tc>
          <w:tcPr>
            <w:tcW w:w="2327" w:type="dxa"/>
            <w:noWrap/>
            <w:vAlign w:val="center"/>
          </w:tcPr>
          <w:p w14:paraId="6C2290C1">
            <w:pPr>
              <w:spacing w:line="240" w:lineRule="auto"/>
              <w:jc w:val="center"/>
              <w:rPr>
                <w:bCs/>
                <w:kern w:val="0"/>
                <w:sz w:val="24"/>
                <w:szCs w:val="24"/>
                <w:lang w:eastAsia="en-US"/>
              </w:rPr>
            </w:pPr>
            <w:r>
              <w:rPr>
                <w:rFonts w:hint="eastAsia"/>
                <w:bCs/>
                <w:kern w:val="0"/>
                <w:sz w:val="24"/>
                <w:szCs w:val="24"/>
                <w:lang w:eastAsia="en-US"/>
              </w:rPr>
              <w:t>国发[2006]19号</w:t>
            </w:r>
          </w:p>
        </w:tc>
      </w:tr>
      <w:tr w14:paraId="1116F61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3254DFC6">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3EFFED67">
            <w:pPr>
              <w:spacing w:line="240" w:lineRule="auto"/>
              <w:jc w:val="center"/>
              <w:rPr>
                <w:bCs/>
                <w:kern w:val="0"/>
                <w:sz w:val="24"/>
                <w:szCs w:val="24"/>
                <w:lang w:eastAsia="en-US"/>
              </w:rPr>
            </w:pPr>
            <w:r>
              <w:rPr>
                <w:rFonts w:hint="eastAsia"/>
                <w:bCs/>
                <w:kern w:val="0"/>
                <w:sz w:val="24"/>
                <w:szCs w:val="24"/>
                <w:lang w:eastAsia="en-US"/>
              </w:rPr>
              <w:t>谢晋元故居</w:t>
            </w:r>
          </w:p>
        </w:tc>
        <w:tc>
          <w:tcPr>
            <w:tcW w:w="1912" w:type="dxa"/>
            <w:noWrap/>
            <w:vAlign w:val="center"/>
          </w:tcPr>
          <w:p w14:paraId="5A7C699D">
            <w:pPr>
              <w:spacing w:line="240" w:lineRule="auto"/>
              <w:jc w:val="center"/>
              <w:rPr>
                <w:bCs/>
                <w:kern w:val="0"/>
                <w:sz w:val="24"/>
                <w:szCs w:val="24"/>
                <w:lang w:eastAsia="en-US"/>
              </w:rPr>
            </w:pPr>
            <w:r>
              <w:rPr>
                <w:rFonts w:hint="eastAsia"/>
                <w:bCs/>
                <w:kern w:val="0"/>
                <w:sz w:val="24"/>
                <w:szCs w:val="24"/>
                <w:lang w:eastAsia="en-US"/>
              </w:rPr>
              <w:t>新铺镇尖坑村</w:t>
            </w:r>
          </w:p>
        </w:tc>
        <w:tc>
          <w:tcPr>
            <w:tcW w:w="2579" w:type="dxa"/>
            <w:noWrap/>
            <w:vAlign w:val="center"/>
          </w:tcPr>
          <w:p w14:paraId="0167BCB0">
            <w:pPr>
              <w:spacing w:line="240" w:lineRule="auto"/>
              <w:jc w:val="center"/>
              <w:rPr>
                <w:bCs/>
                <w:kern w:val="0"/>
                <w:sz w:val="24"/>
                <w:szCs w:val="24"/>
                <w:lang w:eastAsia="en-US"/>
              </w:rPr>
            </w:pPr>
            <w:r>
              <w:rPr>
                <w:rFonts w:hint="eastAsia"/>
                <w:bCs/>
                <w:kern w:val="0"/>
                <w:sz w:val="24"/>
                <w:szCs w:val="24"/>
                <w:lang w:eastAsia="en-US"/>
              </w:rPr>
              <w:t>第七批国保</w:t>
            </w:r>
          </w:p>
        </w:tc>
        <w:tc>
          <w:tcPr>
            <w:tcW w:w="1618" w:type="dxa"/>
            <w:noWrap/>
            <w:vAlign w:val="center"/>
          </w:tcPr>
          <w:p w14:paraId="5F82CDCC">
            <w:pPr>
              <w:pStyle w:val="34"/>
              <w:adjustRightInd w:val="0"/>
              <w:snapToGrid w:val="0"/>
              <w:rPr>
                <w:rFonts w:eastAsia="华文仿宋"/>
                <w:bCs/>
                <w:sz w:val="24"/>
                <w:lang w:eastAsia="en-US"/>
              </w:rPr>
            </w:pPr>
            <w:r>
              <w:rPr>
                <w:rFonts w:hint="eastAsia" w:eastAsia="华文仿宋"/>
                <w:bCs/>
                <w:sz w:val="24"/>
                <w:lang w:eastAsia="en-US"/>
              </w:rPr>
              <w:t>0.0143</w:t>
            </w:r>
          </w:p>
        </w:tc>
        <w:tc>
          <w:tcPr>
            <w:tcW w:w="1618" w:type="dxa"/>
            <w:vMerge w:val="continue"/>
            <w:noWrap/>
            <w:vAlign w:val="center"/>
          </w:tcPr>
          <w:p w14:paraId="76FF73C3">
            <w:pPr>
              <w:pStyle w:val="34"/>
              <w:adjustRightInd w:val="0"/>
              <w:snapToGrid w:val="0"/>
              <w:rPr>
                <w:rFonts w:eastAsia="华文仿宋"/>
                <w:bCs/>
                <w:sz w:val="24"/>
                <w:lang w:eastAsia="en-US"/>
              </w:rPr>
            </w:pPr>
          </w:p>
        </w:tc>
        <w:tc>
          <w:tcPr>
            <w:tcW w:w="2327" w:type="dxa"/>
            <w:noWrap/>
            <w:vAlign w:val="center"/>
          </w:tcPr>
          <w:p w14:paraId="6E952838">
            <w:pPr>
              <w:spacing w:line="240" w:lineRule="auto"/>
              <w:jc w:val="center"/>
              <w:rPr>
                <w:bCs/>
                <w:kern w:val="0"/>
                <w:sz w:val="24"/>
                <w:szCs w:val="24"/>
                <w:lang w:eastAsia="en-US"/>
              </w:rPr>
            </w:pPr>
            <w:r>
              <w:rPr>
                <w:rFonts w:hint="eastAsia"/>
                <w:bCs/>
                <w:kern w:val="0"/>
                <w:sz w:val="24"/>
                <w:szCs w:val="24"/>
                <w:lang w:eastAsia="en-US"/>
              </w:rPr>
              <w:t>国发[2013]13号</w:t>
            </w:r>
          </w:p>
        </w:tc>
      </w:tr>
      <w:tr w14:paraId="4BAE848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317936B1">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3C05EB53">
            <w:pPr>
              <w:spacing w:line="240" w:lineRule="auto"/>
              <w:jc w:val="center"/>
              <w:rPr>
                <w:bCs/>
                <w:kern w:val="0"/>
                <w:sz w:val="24"/>
                <w:szCs w:val="24"/>
                <w:lang w:eastAsia="zh-CN"/>
              </w:rPr>
            </w:pPr>
            <w:r>
              <w:rPr>
                <w:rFonts w:hint="eastAsia"/>
                <w:bCs/>
                <w:kern w:val="0"/>
                <w:sz w:val="24"/>
                <w:szCs w:val="24"/>
                <w:lang w:eastAsia="zh-CN"/>
              </w:rPr>
              <w:t>石寨土楼（方楼、树德楼、郭氏宗祠）</w:t>
            </w:r>
          </w:p>
        </w:tc>
        <w:tc>
          <w:tcPr>
            <w:tcW w:w="1912" w:type="dxa"/>
            <w:noWrap/>
            <w:vAlign w:val="center"/>
          </w:tcPr>
          <w:p w14:paraId="4B391F33">
            <w:pPr>
              <w:spacing w:line="240" w:lineRule="auto"/>
              <w:jc w:val="center"/>
              <w:rPr>
                <w:bCs/>
                <w:kern w:val="0"/>
                <w:sz w:val="24"/>
                <w:szCs w:val="24"/>
                <w:lang w:eastAsia="en-US"/>
              </w:rPr>
            </w:pPr>
            <w:r>
              <w:rPr>
                <w:rFonts w:hint="eastAsia"/>
                <w:bCs/>
                <w:kern w:val="0"/>
                <w:sz w:val="24"/>
                <w:szCs w:val="24"/>
                <w:lang w:eastAsia="en-US"/>
              </w:rPr>
              <w:t>南磜镇石寨村</w:t>
            </w:r>
          </w:p>
        </w:tc>
        <w:tc>
          <w:tcPr>
            <w:tcW w:w="2579" w:type="dxa"/>
            <w:noWrap/>
            <w:vAlign w:val="center"/>
          </w:tcPr>
          <w:p w14:paraId="0B2383BE">
            <w:pPr>
              <w:spacing w:line="240" w:lineRule="auto"/>
              <w:jc w:val="center"/>
              <w:rPr>
                <w:bCs/>
                <w:kern w:val="0"/>
                <w:sz w:val="24"/>
                <w:szCs w:val="24"/>
                <w:lang w:eastAsia="en-US"/>
              </w:rPr>
            </w:pPr>
            <w:r>
              <w:rPr>
                <w:rFonts w:hint="eastAsia"/>
                <w:bCs/>
                <w:kern w:val="0"/>
                <w:sz w:val="24"/>
                <w:szCs w:val="24"/>
                <w:lang w:eastAsia="en-US"/>
              </w:rPr>
              <w:t>第四批省保</w:t>
            </w:r>
          </w:p>
        </w:tc>
        <w:tc>
          <w:tcPr>
            <w:tcW w:w="1618" w:type="dxa"/>
            <w:noWrap/>
            <w:vAlign w:val="center"/>
          </w:tcPr>
          <w:p w14:paraId="035D3129">
            <w:pPr>
              <w:pStyle w:val="34"/>
              <w:adjustRightInd w:val="0"/>
              <w:snapToGrid w:val="0"/>
              <w:rPr>
                <w:rFonts w:eastAsia="华文仿宋"/>
                <w:bCs/>
                <w:sz w:val="24"/>
                <w:lang w:eastAsia="en-US"/>
              </w:rPr>
            </w:pPr>
            <w:r>
              <w:rPr>
                <w:rFonts w:hint="eastAsia" w:eastAsia="华文仿宋"/>
                <w:bCs/>
                <w:sz w:val="24"/>
                <w:lang w:eastAsia="en-US"/>
              </w:rPr>
              <w:t>0.0206</w:t>
            </w:r>
          </w:p>
        </w:tc>
        <w:tc>
          <w:tcPr>
            <w:tcW w:w="1618" w:type="dxa"/>
            <w:vMerge w:val="continue"/>
            <w:noWrap/>
            <w:vAlign w:val="center"/>
          </w:tcPr>
          <w:p w14:paraId="1A883C74">
            <w:pPr>
              <w:pStyle w:val="34"/>
              <w:adjustRightInd w:val="0"/>
              <w:snapToGrid w:val="0"/>
              <w:rPr>
                <w:rFonts w:eastAsia="华文仿宋"/>
                <w:bCs/>
                <w:sz w:val="24"/>
                <w:lang w:eastAsia="en-US"/>
              </w:rPr>
            </w:pPr>
          </w:p>
        </w:tc>
        <w:tc>
          <w:tcPr>
            <w:tcW w:w="2327" w:type="dxa"/>
            <w:noWrap/>
            <w:vAlign w:val="center"/>
          </w:tcPr>
          <w:p w14:paraId="4DCD2246">
            <w:pPr>
              <w:spacing w:line="240" w:lineRule="auto"/>
              <w:jc w:val="center"/>
              <w:rPr>
                <w:bCs/>
                <w:kern w:val="0"/>
                <w:sz w:val="24"/>
                <w:szCs w:val="24"/>
                <w:lang w:eastAsia="en-US"/>
              </w:rPr>
            </w:pPr>
            <w:r>
              <w:rPr>
                <w:rFonts w:hint="eastAsia"/>
                <w:bCs/>
                <w:kern w:val="0"/>
                <w:sz w:val="24"/>
                <w:szCs w:val="24"/>
                <w:lang w:eastAsia="en-US"/>
              </w:rPr>
              <w:t>粤府办[2002]56号</w:t>
            </w:r>
          </w:p>
        </w:tc>
      </w:tr>
      <w:tr w14:paraId="6B7DB28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48D94270">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70C6B090">
            <w:pPr>
              <w:spacing w:line="240" w:lineRule="auto"/>
              <w:jc w:val="center"/>
              <w:rPr>
                <w:bCs/>
                <w:kern w:val="0"/>
                <w:sz w:val="24"/>
                <w:szCs w:val="24"/>
                <w:lang w:eastAsia="en-US"/>
              </w:rPr>
            </w:pPr>
            <w:r>
              <w:rPr>
                <w:rFonts w:hint="eastAsia"/>
                <w:bCs/>
                <w:kern w:val="0"/>
                <w:sz w:val="24"/>
                <w:szCs w:val="24"/>
                <w:lang w:eastAsia="en-US"/>
              </w:rPr>
              <w:t>罗福星故居</w:t>
            </w:r>
          </w:p>
        </w:tc>
        <w:tc>
          <w:tcPr>
            <w:tcW w:w="1912" w:type="dxa"/>
            <w:noWrap/>
            <w:vAlign w:val="center"/>
          </w:tcPr>
          <w:p w14:paraId="761E478F">
            <w:pPr>
              <w:spacing w:line="240" w:lineRule="auto"/>
              <w:jc w:val="center"/>
              <w:rPr>
                <w:bCs/>
                <w:kern w:val="0"/>
                <w:sz w:val="24"/>
                <w:szCs w:val="24"/>
                <w:lang w:eastAsia="en-US"/>
              </w:rPr>
            </w:pPr>
            <w:r>
              <w:rPr>
                <w:rFonts w:hint="eastAsia"/>
                <w:bCs/>
                <w:kern w:val="0"/>
                <w:sz w:val="24"/>
                <w:szCs w:val="24"/>
                <w:lang w:eastAsia="en-US"/>
              </w:rPr>
              <w:t>蓝坊镇大地村</w:t>
            </w:r>
          </w:p>
        </w:tc>
        <w:tc>
          <w:tcPr>
            <w:tcW w:w="2579" w:type="dxa"/>
            <w:noWrap/>
            <w:vAlign w:val="center"/>
          </w:tcPr>
          <w:p w14:paraId="54C60F4D">
            <w:pPr>
              <w:spacing w:line="240" w:lineRule="auto"/>
              <w:jc w:val="center"/>
              <w:rPr>
                <w:bCs/>
                <w:kern w:val="0"/>
                <w:sz w:val="24"/>
                <w:szCs w:val="24"/>
                <w:lang w:eastAsia="en-US"/>
              </w:rPr>
            </w:pPr>
            <w:r>
              <w:rPr>
                <w:rFonts w:hint="eastAsia"/>
                <w:bCs/>
                <w:kern w:val="0"/>
                <w:sz w:val="24"/>
                <w:szCs w:val="24"/>
                <w:lang w:eastAsia="en-US"/>
              </w:rPr>
              <w:t>第六批省保</w:t>
            </w:r>
          </w:p>
        </w:tc>
        <w:tc>
          <w:tcPr>
            <w:tcW w:w="1618" w:type="dxa"/>
            <w:noWrap/>
            <w:vAlign w:val="center"/>
          </w:tcPr>
          <w:p w14:paraId="63922879">
            <w:pPr>
              <w:pStyle w:val="34"/>
              <w:adjustRightInd w:val="0"/>
              <w:snapToGrid w:val="0"/>
              <w:rPr>
                <w:rFonts w:eastAsia="华文仿宋"/>
                <w:bCs/>
                <w:sz w:val="24"/>
                <w:lang w:eastAsia="en-US"/>
              </w:rPr>
            </w:pPr>
            <w:r>
              <w:rPr>
                <w:rFonts w:hint="eastAsia" w:eastAsia="华文仿宋"/>
                <w:bCs/>
                <w:sz w:val="24"/>
                <w:lang w:eastAsia="en-US"/>
              </w:rPr>
              <w:t>0.0020</w:t>
            </w:r>
          </w:p>
        </w:tc>
        <w:tc>
          <w:tcPr>
            <w:tcW w:w="1618" w:type="dxa"/>
            <w:vMerge w:val="continue"/>
            <w:noWrap/>
            <w:vAlign w:val="center"/>
          </w:tcPr>
          <w:p w14:paraId="4D78AD79">
            <w:pPr>
              <w:pStyle w:val="34"/>
              <w:adjustRightInd w:val="0"/>
              <w:snapToGrid w:val="0"/>
              <w:rPr>
                <w:rFonts w:eastAsia="华文仿宋"/>
                <w:bCs/>
                <w:sz w:val="24"/>
                <w:lang w:eastAsia="en-US"/>
              </w:rPr>
            </w:pPr>
          </w:p>
        </w:tc>
        <w:tc>
          <w:tcPr>
            <w:tcW w:w="2327" w:type="dxa"/>
            <w:noWrap/>
            <w:vAlign w:val="center"/>
          </w:tcPr>
          <w:p w14:paraId="311D5D33">
            <w:pPr>
              <w:spacing w:line="240" w:lineRule="auto"/>
              <w:jc w:val="center"/>
              <w:rPr>
                <w:bCs/>
                <w:kern w:val="0"/>
                <w:sz w:val="24"/>
                <w:szCs w:val="24"/>
                <w:lang w:eastAsia="en-US"/>
              </w:rPr>
            </w:pPr>
            <w:r>
              <w:rPr>
                <w:rFonts w:hint="eastAsia"/>
                <w:bCs/>
                <w:kern w:val="0"/>
                <w:sz w:val="24"/>
                <w:szCs w:val="24"/>
                <w:lang w:eastAsia="en-US"/>
              </w:rPr>
              <w:t>粤府[2011]8号</w:t>
            </w:r>
          </w:p>
        </w:tc>
      </w:tr>
      <w:tr w14:paraId="2F359D7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48591DBB">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6E27CE57">
            <w:pPr>
              <w:spacing w:line="240" w:lineRule="auto"/>
              <w:jc w:val="center"/>
              <w:rPr>
                <w:bCs/>
                <w:kern w:val="0"/>
                <w:sz w:val="24"/>
                <w:szCs w:val="24"/>
                <w:lang w:eastAsia="en-US"/>
              </w:rPr>
            </w:pPr>
            <w:r>
              <w:rPr>
                <w:rFonts w:hint="eastAsia"/>
                <w:bCs/>
                <w:kern w:val="0"/>
                <w:sz w:val="24"/>
                <w:szCs w:val="24"/>
                <w:lang w:eastAsia="en-US"/>
              </w:rPr>
              <w:t>南磜观察第</w:t>
            </w:r>
          </w:p>
        </w:tc>
        <w:tc>
          <w:tcPr>
            <w:tcW w:w="1912" w:type="dxa"/>
            <w:noWrap/>
            <w:vAlign w:val="center"/>
          </w:tcPr>
          <w:p w14:paraId="0EE39FF3">
            <w:pPr>
              <w:spacing w:line="240" w:lineRule="auto"/>
              <w:jc w:val="center"/>
              <w:rPr>
                <w:bCs/>
                <w:kern w:val="0"/>
                <w:sz w:val="24"/>
                <w:szCs w:val="24"/>
                <w:lang w:eastAsia="en-US"/>
              </w:rPr>
            </w:pPr>
            <w:r>
              <w:rPr>
                <w:rFonts w:hint="eastAsia"/>
                <w:bCs/>
                <w:kern w:val="0"/>
                <w:sz w:val="24"/>
                <w:szCs w:val="24"/>
                <w:lang w:eastAsia="en-US"/>
              </w:rPr>
              <w:t>南磜镇南磜村</w:t>
            </w:r>
          </w:p>
        </w:tc>
        <w:tc>
          <w:tcPr>
            <w:tcW w:w="2579" w:type="dxa"/>
            <w:noWrap/>
            <w:vAlign w:val="center"/>
          </w:tcPr>
          <w:p w14:paraId="73A556CE">
            <w:pPr>
              <w:spacing w:line="240" w:lineRule="auto"/>
              <w:jc w:val="center"/>
              <w:rPr>
                <w:bCs/>
                <w:kern w:val="0"/>
                <w:sz w:val="24"/>
                <w:szCs w:val="24"/>
                <w:lang w:eastAsia="en-US"/>
              </w:rPr>
            </w:pPr>
            <w:r>
              <w:rPr>
                <w:rFonts w:hint="eastAsia"/>
                <w:bCs/>
                <w:kern w:val="0"/>
                <w:sz w:val="24"/>
                <w:szCs w:val="24"/>
                <w:lang w:eastAsia="en-US"/>
              </w:rPr>
              <w:t>第七批省保</w:t>
            </w:r>
          </w:p>
        </w:tc>
        <w:tc>
          <w:tcPr>
            <w:tcW w:w="1618" w:type="dxa"/>
            <w:noWrap/>
            <w:vAlign w:val="center"/>
          </w:tcPr>
          <w:p w14:paraId="20D47808">
            <w:pPr>
              <w:pStyle w:val="34"/>
              <w:adjustRightInd w:val="0"/>
              <w:snapToGrid w:val="0"/>
              <w:rPr>
                <w:rFonts w:eastAsia="华文仿宋"/>
                <w:bCs/>
                <w:sz w:val="24"/>
                <w:lang w:eastAsia="en-US"/>
              </w:rPr>
            </w:pPr>
            <w:r>
              <w:rPr>
                <w:rFonts w:hint="eastAsia" w:eastAsia="华文仿宋"/>
                <w:bCs/>
                <w:sz w:val="24"/>
                <w:lang w:eastAsia="en-US"/>
              </w:rPr>
              <w:t>0.0187</w:t>
            </w:r>
          </w:p>
        </w:tc>
        <w:tc>
          <w:tcPr>
            <w:tcW w:w="1618" w:type="dxa"/>
            <w:vMerge w:val="continue"/>
            <w:noWrap/>
            <w:vAlign w:val="center"/>
          </w:tcPr>
          <w:p w14:paraId="36FE475A">
            <w:pPr>
              <w:pStyle w:val="34"/>
              <w:adjustRightInd w:val="0"/>
              <w:snapToGrid w:val="0"/>
              <w:rPr>
                <w:rFonts w:eastAsia="华文仿宋"/>
                <w:bCs/>
                <w:sz w:val="24"/>
                <w:lang w:eastAsia="en-US"/>
              </w:rPr>
            </w:pPr>
          </w:p>
        </w:tc>
        <w:tc>
          <w:tcPr>
            <w:tcW w:w="2327" w:type="dxa"/>
            <w:noWrap/>
            <w:vAlign w:val="center"/>
          </w:tcPr>
          <w:p w14:paraId="21A0963B">
            <w:pPr>
              <w:spacing w:line="240" w:lineRule="auto"/>
              <w:jc w:val="center"/>
              <w:rPr>
                <w:bCs/>
                <w:kern w:val="0"/>
                <w:sz w:val="24"/>
                <w:szCs w:val="24"/>
                <w:lang w:eastAsia="en-US"/>
              </w:rPr>
            </w:pPr>
            <w:r>
              <w:rPr>
                <w:rFonts w:hint="eastAsia"/>
                <w:bCs/>
                <w:kern w:val="0"/>
                <w:sz w:val="24"/>
                <w:szCs w:val="24"/>
                <w:lang w:eastAsia="en-US"/>
              </w:rPr>
              <w:t>粤府[2012]123号</w:t>
            </w:r>
          </w:p>
        </w:tc>
      </w:tr>
      <w:tr w14:paraId="6986EEB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4BDBC6EB">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6A83B56A">
            <w:pPr>
              <w:spacing w:line="240" w:lineRule="auto"/>
              <w:jc w:val="center"/>
              <w:rPr>
                <w:bCs/>
                <w:kern w:val="0"/>
                <w:sz w:val="24"/>
                <w:szCs w:val="24"/>
                <w:lang w:eastAsia="en-US"/>
              </w:rPr>
            </w:pPr>
            <w:r>
              <w:rPr>
                <w:rFonts w:hint="eastAsia"/>
                <w:bCs/>
                <w:kern w:val="0"/>
                <w:sz w:val="24"/>
                <w:szCs w:val="24"/>
                <w:lang w:eastAsia="en-US"/>
              </w:rPr>
              <w:t>赖寿官夫妇墓</w:t>
            </w:r>
          </w:p>
        </w:tc>
        <w:tc>
          <w:tcPr>
            <w:tcW w:w="1912" w:type="dxa"/>
            <w:noWrap/>
            <w:vAlign w:val="center"/>
          </w:tcPr>
          <w:p w14:paraId="4EDF0FD9">
            <w:pPr>
              <w:spacing w:line="240" w:lineRule="auto"/>
              <w:jc w:val="center"/>
              <w:rPr>
                <w:bCs/>
                <w:kern w:val="0"/>
                <w:sz w:val="24"/>
                <w:szCs w:val="24"/>
                <w:lang w:eastAsia="en-US"/>
              </w:rPr>
            </w:pPr>
            <w:r>
              <w:rPr>
                <w:rFonts w:hint="eastAsia"/>
                <w:bCs/>
                <w:kern w:val="0"/>
                <w:sz w:val="24"/>
                <w:szCs w:val="24"/>
                <w:lang w:eastAsia="en-US"/>
              </w:rPr>
              <w:t>长潭镇长东村</w:t>
            </w:r>
          </w:p>
        </w:tc>
        <w:tc>
          <w:tcPr>
            <w:tcW w:w="2579" w:type="dxa"/>
            <w:noWrap/>
            <w:vAlign w:val="center"/>
          </w:tcPr>
          <w:p w14:paraId="5D9C308A">
            <w:pPr>
              <w:spacing w:line="240" w:lineRule="auto"/>
              <w:jc w:val="center"/>
              <w:rPr>
                <w:bCs/>
                <w:kern w:val="0"/>
                <w:sz w:val="24"/>
                <w:szCs w:val="24"/>
                <w:lang w:eastAsia="en-US"/>
              </w:rPr>
            </w:pPr>
            <w:r>
              <w:rPr>
                <w:rFonts w:hint="eastAsia"/>
                <w:bCs/>
                <w:kern w:val="0"/>
                <w:sz w:val="24"/>
                <w:szCs w:val="24"/>
                <w:lang w:eastAsia="en-US"/>
              </w:rPr>
              <w:t>第七批省保</w:t>
            </w:r>
          </w:p>
        </w:tc>
        <w:tc>
          <w:tcPr>
            <w:tcW w:w="1618" w:type="dxa"/>
            <w:noWrap/>
            <w:vAlign w:val="center"/>
          </w:tcPr>
          <w:p w14:paraId="78D68F49">
            <w:pPr>
              <w:pStyle w:val="34"/>
              <w:adjustRightInd w:val="0"/>
              <w:snapToGrid w:val="0"/>
              <w:rPr>
                <w:rFonts w:eastAsia="华文仿宋"/>
                <w:bCs/>
                <w:sz w:val="24"/>
                <w:lang w:eastAsia="en-US"/>
              </w:rPr>
            </w:pPr>
            <w:r>
              <w:rPr>
                <w:rFonts w:hint="eastAsia" w:eastAsia="华文仿宋"/>
                <w:bCs/>
                <w:sz w:val="24"/>
                <w:lang w:eastAsia="en-US"/>
              </w:rPr>
              <w:t>0.0058</w:t>
            </w:r>
          </w:p>
        </w:tc>
        <w:tc>
          <w:tcPr>
            <w:tcW w:w="1618" w:type="dxa"/>
            <w:vMerge w:val="continue"/>
            <w:noWrap/>
            <w:vAlign w:val="center"/>
          </w:tcPr>
          <w:p w14:paraId="5E7EC214">
            <w:pPr>
              <w:pStyle w:val="34"/>
              <w:adjustRightInd w:val="0"/>
              <w:snapToGrid w:val="0"/>
              <w:rPr>
                <w:rFonts w:eastAsia="华文仿宋"/>
                <w:bCs/>
                <w:sz w:val="24"/>
                <w:lang w:eastAsia="en-US"/>
              </w:rPr>
            </w:pPr>
          </w:p>
        </w:tc>
        <w:tc>
          <w:tcPr>
            <w:tcW w:w="2327" w:type="dxa"/>
            <w:noWrap/>
            <w:vAlign w:val="center"/>
          </w:tcPr>
          <w:p w14:paraId="4F6C671E">
            <w:pPr>
              <w:spacing w:line="240" w:lineRule="auto"/>
              <w:jc w:val="center"/>
              <w:rPr>
                <w:bCs/>
                <w:kern w:val="0"/>
                <w:sz w:val="24"/>
                <w:szCs w:val="24"/>
                <w:lang w:eastAsia="en-US"/>
              </w:rPr>
            </w:pPr>
            <w:r>
              <w:rPr>
                <w:rFonts w:hint="eastAsia"/>
                <w:bCs/>
                <w:kern w:val="0"/>
                <w:sz w:val="24"/>
                <w:szCs w:val="24"/>
                <w:lang w:eastAsia="en-US"/>
              </w:rPr>
              <w:t>粤府[2012]123号</w:t>
            </w:r>
          </w:p>
        </w:tc>
      </w:tr>
      <w:tr w14:paraId="7B5DD98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6CBAFF80">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6A51B62A">
            <w:pPr>
              <w:spacing w:line="240" w:lineRule="auto"/>
              <w:jc w:val="center"/>
              <w:rPr>
                <w:bCs/>
                <w:kern w:val="0"/>
                <w:sz w:val="24"/>
                <w:szCs w:val="24"/>
                <w:lang w:eastAsia="en-US"/>
              </w:rPr>
            </w:pPr>
            <w:r>
              <w:rPr>
                <w:rFonts w:hint="eastAsia"/>
                <w:bCs/>
                <w:kern w:val="0"/>
                <w:sz w:val="24"/>
                <w:szCs w:val="24"/>
                <w:lang w:eastAsia="en-US"/>
              </w:rPr>
              <w:t>林修明故居</w:t>
            </w:r>
          </w:p>
        </w:tc>
        <w:tc>
          <w:tcPr>
            <w:tcW w:w="1912" w:type="dxa"/>
            <w:noWrap/>
            <w:vAlign w:val="center"/>
          </w:tcPr>
          <w:p w14:paraId="6384B21F">
            <w:pPr>
              <w:spacing w:line="240" w:lineRule="auto"/>
              <w:jc w:val="center"/>
              <w:rPr>
                <w:bCs/>
                <w:kern w:val="0"/>
                <w:sz w:val="24"/>
                <w:szCs w:val="24"/>
                <w:lang w:eastAsia="en-US"/>
              </w:rPr>
            </w:pPr>
            <w:r>
              <w:rPr>
                <w:rFonts w:hint="eastAsia"/>
                <w:bCs/>
                <w:kern w:val="0"/>
                <w:sz w:val="24"/>
                <w:szCs w:val="24"/>
                <w:lang w:eastAsia="en-US"/>
              </w:rPr>
              <w:t>新铺镇下南村</w:t>
            </w:r>
          </w:p>
        </w:tc>
        <w:tc>
          <w:tcPr>
            <w:tcW w:w="2579" w:type="dxa"/>
            <w:noWrap/>
            <w:vAlign w:val="center"/>
          </w:tcPr>
          <w:p w14:paraId="661CAC3A">
            <w:pPr>
              <w:spacing w:line="240" w:lineRule="auto"/>
              <w:jc w:val="center"/>
              <w:rPr>
                <w:bCs/>
                <w:kern w:val="0"/>
                <w:sz w:val="24"/>
                <w:szCs w:val="24"/>
                <w:lang w:eastAsia="en-US"/>
              </w:rPr>
            </w:pPr>
            <w:r>
              <w:rPr>
                <w:rFonts w:hint="eastAsia"/>
                <w:bCs/>
                <w:kern w:val="0"/>
                <w:sz w:val="24"/>
                <w:szCs w:val="24"/>
                <w:lang w:eastAsia="en-US"/>
              </w:rPr>
              <w:t>第七批省保</w:t>
            </w:r>
          </w:p>
        </w:tc>
        <w:tc>
          <w:tcPr>
            <w:tcW w:w="1618" w:type="dxa"/>
            <w:noWrap/>
            <w:vAlign w:val="center"/>
          </w:tcPr>
          <w:p w14:paraId="7A9C5986">
            <w:pPr>
              <w:pStyle w:val="34"/>
              <w:adjustRightInd w:val="0"/>
              <w:snapToGrid w:val="0"/>
              <w:rPr>
                <w:rFonts w:eastAsia="华文仿宋"/>
                <w:bCs/>
                <w:sz w:val="24"/>
                <w:lang w:eastAsia="en-US"/>
              </w:rPr>
            </w:pPr>
            <w:r>
              <w:rPr>
                <w:rFonts w:hint="eastAsia" w:eastAsia="华文仿宋"/>
                <w:bCs/>
                <w:sz w:val="24"/>
                <w:lang w:eastAsia="en-US"/>
              </w:rPr>
              <w:t>0.0048</w:t>
            </w:r>
          </w:p>
        </w:tc>
        <w:tc>
          <w:tcPr>
            <w:tcW w:w="1618" w:type="dxa"/>
            <w:vMerge w:val="continue"/>
            <w:noWrap/>
            <w:vAlign w:val="center"/>
          </w:tcPr>
          <w:p w14:paraId="358CD712">
            <w:pPr>
              <w:pStyle w:val="34"/>
              <w:adjustRightInd w:val="0"/>
              <w:snapToGrid w:val="0"/>
              <w:rPr>
                <w:rFonts w:eastAsia="华文仿宋"/>
                <w:bCs/>
                <w:sz w:val="24"/>
                <w:lang w:eastAsia="en-US"/>
              </w:rPr>
            </w:pPr>
          </w:p>
        </w:tc>
        <w:tc>
          <w:tcPr>
            <w:tcW w:w="2327" w:type="dxa"/>
            <w:noWrap/>
            <w:vAlign w:val="center"/>
          </w:tcPr>
          <w:p w14:paraId="38D9E0FF">
            <w:pPr>
              <w:spacing w:line="240" w:lineRule="auto"/>
              <w:jc w:val="center"/>
              <w:rPr>
                <w:bCs/>
                <w:kern w:val="0"/>
                <w:sz w:val="24"/>
                <w:szCs w:val="24"/>
                <w:lang w:eastAsia="en-US"/>
              </w:rPr>
            </w:pPr>
            <w:r>
              <w:rPr>
                <w:rFonts w:hint="eastAsia"/>
                <w:bCs/>
                <w:kern w:val="0"/>
                <w:sz w:val="24"/>
                <w:szCs w:val="24"/>
                <w:lang w:eastAsia="en-US"/>
              </w:rPr>
              <w:t>粤府[2012]123号</w:t>
            </w:r>
          </w:p>
        </w:tc>
      </w:tr>
      <w:tr w14:paraId="3623796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5DB02177">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064BAABF">
            <w:pPr>
              <w:spacing w:line="240" w:lineRule="auto"/>
              <w:jc w:val="center"/>
              <w:rPr>
                <w:bCs/>
                <w:kern w:val="0"/>
                <w:sz w:val="24"/>
                <w:szCs w:val="24"/>
                <w:lang w:eastAsia="en-US"/>
              </w:rPr>
            </w:pPr>
            <w:r>
              <w:rPr>
                <w:rFonts w:hint="eastAsia"/>
                <w:bCs/>
                <w:kern w:val="0"/>
                <w:sz w:val="24"/>
                <w:szCs w:val="24"/>
                <w:lang w:eastAsia="en-US"/>
              </w:rPr>
              <w:t>桂岭书院</w:t>
            </w:r>
          </w:p>
        </w:tc>
        <w:tc>
          <w:tcPr>
            <w:tcW w:w="1912" w:type="dxa"/>
            <w:noWrap/>
            <w:vAlign w:val="center"/>
          </w:tcPr>
          <w:p w14:paraId="28D4ABA4">
            <w:pPr>
              <w:spacing w:line="240" w:lineRule="auto"/>
              <w:jc w:val="center"/>
              <w:rPr>
                <w:bCs/>
                <w:kern w:val="0"/>
                <w:sz w:val="24"/>
                <w:szCs w:val="24"/>
                <w:lang w:eastAsia="en-US"/>
              </w:rPr>
            </w:pPr>
            <w:r>
              <w:rPr>
                <w:rFonts w:hint="eastAsia"/>
                <w:bCs/>
                <w:kern w:val="0"/>
                <w:sz w:val="24"/>
                <w:szCs w:val="24"/>
                <w:lang w:eastAsia="en-US"/>
              </w:rPr>
              <w:t>蕉城镇蕉中</w:t>
            </w:r>
          </w:p>
        </w:tc>
        <w:tc>
          <w:tcPr>
            <w:tcW w:w="2579" w:type="dxa"/>
            <w:noWrap/>
            <w:vAlign w:val="center"/>
          </w:tcPr>
          <w:p w14:paraId="2E7D81B3">
            <w:pPr>
              <w:spacing w:line="240" w:lineRule="auto"/>
              <w:jc w:val="center"/>
              <w:rPr>
                <w:bCs/>
                <w:kern w:val="0"/>
                <w:sz w:val="24"/>
                <w:szCs w:val="24"/>
                <w:lang w:eastAsia="en-US"/>
              </w:rPr>
            </w:pPr>
            <w:r>
              <w:rPr>
                <w:rFonts w:hint="eastAsia"/>
                <w:bCs/>
                <w:kern w:val="0"/>
                <w:sz w:val="24"/>
                <w:szCs w:val="24"/>
                <w:lang w:eastAsia="en-US"/>
              </w:rPr>
              <w:t>第八批省保</w:t>
            </w:r>
          </w:p>
        </w:tc>
        <w:tc>
          <w:tcPr>
            <w:tcW w:w="1618" w:type="dxa"/>
            <w:noWrap/>
            <w:vAlign w:val="center"/>
          </w:tcPr>
          <w:p w14:paraId="4D052A67">
            <w:pPr>
              <w:pStyle w:val="34"/>
              <w:adjustRightInd w:val="0"/>
              <w:snapToGrid w:val="0"/>
              <w:rPr>
                <w:rFonts w:eastAsia="华文仿宋"/>
                <w:bCs/>
                <w:sz w:val="24"/>
                <w:lang w:eastAsia="en-US"/>
              </w:rPr>
            </w:pPr>
            <w:r>
              <w:rPr>
                <w:rFonts w:hint="eastAsia" w:eastAsia="华文仿宋"/>
                <w:bCs/>
                <w:sz w:val="24"/>
                <w:lang w:eastAsia="en-US"/>
              </w:rPr>
              <w:t>0.0056</w:t>
            </w:r>
          </w:p>
        </w:tc>
        <w:tc>
          <w:tcPr>
            <w:tcW w:w="1618" w:type="dxa"/>
            <w:vMerge w:val="continue"/>
            <w:noWrap/>
            <w:vAlign w:val="center"/>
          </w:tcPr>
          <w:p w14:paraId="3EC81555">
            <w:pPr>
              <w:pStyle w:val="34"/>
              <w:adjustRightInd w:val="0"/>
              <w:snapToGrid w:val="0"/>
              <w:rPr>
                <w:rFonts w:eastAsia="华文仿宋"/>
                <w:bCs/>
                <w:sz w:val="24"/>
                <w:lang w:eastAsia="en-US"/>
              </w:rPr>
            </w:pPr>
          </w:p>
        </w:tc>
        <w:tc>
          <w:tcPr>
            <w:tcW w:w="2327" w:type="dxa"/>
            <w:noWrap/>
            <w:vAlign w:val="center"/>
          </w:tcPr>
          <w:p w14:paraId="5BEE84A3">
            <w:pPr>
              <w:spacing w:line="240" w:lineRule="auto"/>
              <w:jc w:val="center"/>
              <w:rPr>
                <w:bCs/>
                <w:kern w:val="0"/>
                <w:sz w:val="24"/>
                <w:szCs w:val="24"/>
                <w:lang w:eastAsia="en-US"/>
              </w:rPr>
            </w:pPr>
            <w:r>
              <w:rPr>
                <w:rFonts w:hint="eastAsia"/>
                <w:bCs/>
                <w:kern w:val="0"/>
                <w:sz w:val="24"/>
                <w:szCs w:val="24"/>
                <w:lang w:eastAsia="en-US"/>
              </w:rPr>
              <w:t>粤府函[2015]343号</w:t>
            </w:r>
          </w:p>
        </w:tc>
      </w:tr>
      <w:tr w14:paraId="6D41C02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4D4E7CE1">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22861FA8">
            <w:pPr>
              <w:spacing w:line="240" w:lineRule="auto"/>
              <w:jc w:val="center"/>
              <w:rPr>
                <w:bCs/>
                <w:kern w:val="0"/>
                <w:sz w:val="24"/>
                <w:szCs w:val="24"/>
                <w:lang w:eastAsia="zh-CN"/>
              </w:rPr>
            </w:pPr>
            <w:r>
              <w:rPr>
                <w:rFonts w:hint="eastAsia"/>
                <w:bCs/>
                <w:kern w:val="0"/>
                <w:sz w:val="24"/>
                <w:szCs w:val="24"/>
                <w:lang w:eastAsia="zh-CN"/>
              </w:rPr>
              <w:t>铁耕楼（黄香铁故居）</w:t>
            </w:r>
          </w:p>
        </w:tc>
        <w:tc>
          <w:tcPr>
            <w:tcW w:w="1912" w:type="dxa"/>
            <w:noWrap/>
            <w:vAlign w:val="center"/>
          </w:tcPr>
          <w:p w14:paraId="5DBB7DBB">
            <w:pPr>
              <w:spacing w:line="240" w:lineRule="auto"/>
              <w:jc w:val="center"/>
              <w:rPr>
                <w:bCs/>
                <w:kern w:val="0"/>
                <w:sz w:val="24"/>
                <w:szCs w:val="24"/>
                <w:lang w:eastAsia="en-US"/>
              </w:rPr>
            </w:pPr>
            <w:r>
              <w:rPr>
                <w:rFonts w:hint="eastAsia"/>
                <w:bCs/>
                <w:kern w:val="0"/>
                <w:sz w:val="24"/>
                <w:szCs w:val="24"/>
                <w:lang w:eastAsia="en-US"/>
              </w:rPr>
              <w:t>蕉城镇陂角村</w:t>
            </w:r>
          </w:p>
        </w:tc>
        <w:tc>
          <w:tcPr>
            <w:tcW w:w="2579" w:type="dxa"/>
            <w:noWrap/>
            <w:vAlign w:val="center"/>
          </w:tcPr>
          <w:p w14:paraId="0AEE75F7">
            <w:pPr>
              <w:spacing w:line="240" w:lineRule="auto"/>
              <w:jc w:val="center"/>
              <w:rPr>
                <w:bCs/>
                <w:kern w:val="0"/>
                <w:sz w:val="24"/>
                <w:szCs w:val="24"/>
                <w:lang w:eastAsia="en-US"/>
              </w:rPr>
            </w:pPr>
            <w:r>
              <w:rPr>
                <w:rFonts w:hint="eastAsia"/>
                <w:bCs/>
                <w:kern w:val="0"/>
                <w:sz w:val="24"/>
                <w:szCs w:val="24"/>
                <w:lang w:eastAsia="en-US"/>
              </w:rPr>
              <w:t>第九批省保</w:t>
            </w:r>
          </w:p>
        </w:tc>
        <w:tc>
          <w:tcPr>
            <w:tcW w:w="1618" w:type="dxa"/>
            <w:noWrap/>
            <w:vAlign w:val="center"/>
          </w:tcPr>
          <w:p w14:paraId="671D2EA8">
            <w:pPr>
              <w:pStyle w:val="34"/>
              <w:adjustRightInd w:val="0"/>
              <w:snapToGrid w:val="0"/>
              <w:rPr>
                <w:rFonts w:eastAsia="华文仿宋"/>
                <w:bCs/>
                <w:sz w:val="24"/>
                <w:lang w:eastAsia="en-US"/>
              </w:rPr>
            </w:pPr>
            <w:r>
              <w:rPr>
                <w:rFonts w:hint="eastAsia" w:eastAsia="华文仿宋"/>
                <w:bCs/>
                <w:sz w:val="24"/>
                <w:lang w:eastAsia="en-US"/>
              </w:rPr>
              <w:t>0.0014</w:t>
            </w:r>
          </w:p>
        </w:tc>
        <w:tc>
          <w:tcPr>
            <w:tcW w:w="1618" w:type="dxa"/>
            <w:vMerge w:val="continue"/>
            <w:noWrap/>
            <w:vAlign w:val="center"/>
          </w:tcPr>
          <w:p w14:paraId="33EBA4D1">
            <w:pPr>
              <w:pStyle w:val="34"/>
              <w:adjustRightInd w:val="0"/>
              <w:snapToGrid w:val="0"/>
              <w:rPr>
                <w:rFonts w:eastAsia="华文仿宋"/>
                <w:bCs/>
                <w:sz w:val="24"/>
                <w:lang w:eastAsia="en-US"/>
              </w:rPr>
            </w:pPr>
          </w:p>
        </w:tc>
        <w:tc>
          <w:tcPr>
            <w:tcW w:w="2327" w:type="dxa"/>
            <w:noWrap/>
            <w:vAlign w:val="center"/>
          </w:tcPr>
          <w:p w14:paraId="0001A265">
            <w:pPr>
              <w:spacing w:line="240" w:lineRule="auto"/>
              <w:jc w:val="center"/>
              <w:rPr>
                <w:bCs/>
                <w:kern w:val="0"/>
                <w:sz w:val="24"/>
                <w:szCs w:val="24"/>
                <w:lang w:eastAsia="en-US"/>
              </w:rPr>
            </w:pPr>
            <w:r>
              <w:rPr>
                <w:rFonts w:hint="eastAsia"/>
                <w:bCs/>
                <w:kern w:val="0"/>
                <w:sz w:val="24"/>
                <w:szCs w:val="24"/>
                <w:lang w:eastAsia="en-US"/>
              </w:rPr>
              <w:t>粤府函[2019]96号</w:t>
            </w:r>
          </w:p>
        </w:tc>
      </w:tr>
      <w:tr w14:paraId="1D66D17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7AA26C65">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0481A55F">
            <w:pPr>
              <w:spacing w:line="240" w:lineRule="auto"/>
              <w:jc w:val="center"/>
              <w:rPr>
                <w:bCs/>
                <w:kern w:val="0"/>
                <w:sz w:val="24"/>
                <w:szCs w:val="24"/>
                <w:lang w:eastAsia="en-US"/>
              </w:rPr>
            </w:pPr>
            <w:r>
              <w:rPr>
                <w:rFonts w:hint="eastAsia"/>
                <w:bCs/>
                <w:kern w:val="0"/>
                <w:sz w:val="24"/>
                <w:szCs w:val="24"/>
                <w:lang w:eastAsia="en-US"/>
              </w:rPr>
              <w:t>丘逢甲墓</w:t>
            </w:r>
          </w:p>
        </w:tc>
        <w:tc>
          <w:tcPr>
            <w:tcW w:w="1912" w:type="dxa"/>
            <w:noWrap/>
            <w:vAlign w:val="center"/>
          </w:tcPr>
          <w:p w14:paraId="09524F92">
            <w:pPr>
              <w:spacing w:line="240" w:lineRule="auto"/>
              <w:jc w:val="center"/>
              <w:rPr>
                <w:bCs/>
                <w:kern w:val="0"/>
                <w:sz w:val="24"/>
                <w:szCs w:val="24"/>
                <w:lang w:eastAsia="en-US"/>
              </w:rPr>
            </w:pPr>
            <w:r>
              <w:rPr>
                <w:rFonts w:hint="eastAsia"/>
                <w:bCs/>
                <w:kern w:val="0"/>
                <w:sz w:val="24"/>
                <w:szCs w:val="24"/>
                <w:lang w:eastAsia="en-US"/>
              </w:rPr>
              <w:t>文福镇鹤湖村</w:t>
            </w:r>
          </w:p>
        </w:tc>
        <w:tc>
          <w:tcPr>
            <w:tcW w:w="2579" w:type="dxa"/>
            <w:noWrap/>
            <w:vAlign w:val="center"/>
          </w:tcPr>
          <w:p w14:paraId="17809B9B">
            <w:pPr>
              <w:spacing w:line="240" w:lineRule="auto"/>
              <w:jc w:val="center"/>
              <w:rPr>
                <w:bCs/>
                <w:kern w:val="0"/>
                <w:sz w:val="24"/>
                <w:szCs w:val="24"/>
                <w:lang w:eastAsia="en-US"/>
              </w:rPr>
            </w:pPr>
            <w:r>
              <w:rPr>
                <w:rFonts w:hint="eastAsia"/>
                <w:bCs/>
                <w:kern w:val="0"/>
                <w:sz w:val="24"/>
                <w:szCs w:val="24"/>
                <w:lang w:eastAsia="en-US"/>
              </w:rPr>
              <w:t>第九批省保</w:t>
            </w:r>
          </w:p>
        </w:tc>
        <w:tc>
          <w:tcPr>
            <w:tcW w:w="1618" w:type="dxa"/>
            <w:noWrap/>
            <w:vAlign w:val="center"/>
          </w:tcPr>
          <w:p w14:paraId="7E795E26">
            <w:pPr>
              <w:pStyle w:val="34"/>
              <w:adjustRightInd w:val="0"/>
              <w:snapToGrid w:val="0"/>
              <w:rPr>
                <w:rFonts w:eastAsia="华文仿宋"/>
                <w:bCs/>
                <w:sz w:val="24"/>
                <w:lang w:eastAsia="en-US"/>
              </w:rPr>
            </w:pPr>
            <w:r>
              <w:rPr>
                <w:rFonts w:hint="eastAsia" w:eastAsia="华文仿宋"/>
                <w:bCs/>
                <w:sz w:val="24"/>
                <w:lang w:eastAsia="en-US"/>
              </w:rPr>
              <w:t>0.0019</w:t>
            </w:r>
          </w:p>
        </w:tc>
        <w:tc>
          <w:tcPr>
            <w:tcW w:w="1618" w:type="dxa"/>
            <w:vMerge w:val="continue"/>
            <w:noWrap/>
            <w:vAlign w:val="center"/>
          </w:tcPr>
          <w:p w14:paraId="6718D9CF">
            <w:pPr>
              <w:pStyle w:val="34"/>
              <w:adjustRightInd w:val="0"/>
              <w:snapToGrid w:val="0"/>
              <w:rPr>
                <w:rFonts w:eastAsia="华文仿宋"/>
                <w:bCs/>
                <w:sz w:val="24"/>
                <w:lang w:eastAsia="en-US"/>
              </w:rPr>
            </w:pPr>
          </w:p>
        </w:tc>
        <w:tc>
          <w:tcPr>
            <w:tcW w:w="2327" w:type="dxa"/>
            <w:noWrap/>
            <w:vAlign w:val="center"/>
          </w:tcPr>
          <w:p w14:paraId="335A7839">
            <w:pPr>
              <w:spacing w:line="240" w:lineRule="auto"/>
              <w:jc w:val="center"/>
              <w:rPr>
                <w:bCs/>
                <w:kern w:val="0"/>
                <w:sz w:val="24"/>
                <w:szCs w:val="24"/>
                <w:lang w:eastAsia="en-US"/>
              </w:rPr>
            </w:pPr>
            <w:r>
              <w:rPr>
                <w:rFonts w:hint="eastAsia"/>
                <w:bCs/>
                <w:kern w:val="0"/>
                <w:sz w:val="24"/>
                <w:szCs w:val="24"/>
                <w:lang w:eastAsia="en-US"/>
              </w:rPr>
              <w:t>粤府函[2019]96号</w:t>
            </w:r>
          </w:p>
        </w:tc>
      </w:tr>
      <w:tr w14:paraId="5D21D7F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08580FFB">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56FCD06D">
            <w:pPr>
              <w:spacing w:line="240" w:lineRule="auto"/>
              <w:jc w:val="center"/>
              <w:rPr>
                <w:bCs/>
                <w:kern w:val="0"/>
                <w:sz w:val="24"/>
                <w:szCs w:val="24"/>
                <w:lang w:eastAsia="en-US"/>
              </w:rPr>
            </w:pPr>
            <w:r>
              <w:rPr>
                <w:rFonts w:hint="eastAsia"/>
                <w:bCs/>
                <w:kern w:val="0"/>
                <w:sz w:val="24"/>
                <w:szCs w:val="24"/>
                <w:lang w:eastAsia="en-US"/>
              </w:rPr>
              <w:t>永富祖祠</w:t>
            </w:r>
          </w:p>
        </w:tc>
        <w:tc>
          <w:tcPr>
            <w:tcW w:w="1912" w:type="dxa"/>
            <w:noWrap/>
            <w:vAlign w:val="center"/>
          </w:tcPr>
          <w:p w14:paraId="0B0DDA7B">
            <w:pPr>
              <w:spacing w:line="240" w:lineRule="auto"/>
              <w:jc w:val="center"/>
              <w:rPr>
                <w:bCs/>
                <w:kern w:val="0"/>
                <w:sz w:val="24"/>
                <w:szCs w:val="24"/>
                <w:lang w:eastAsia="en-US"/>
              </w:rPr>
            </w:pPr>
            <w:r>
              <w:rPr>
                <w:rFonts w:hint="eastAsia"/>
                <w:bCs/>
                <w:kern w:val="0"/>
                <w:sz w:val="24"/>
                <w:szCs w:val="24"/>
                <w:lang w:eastAsia="en-US"/>
              </w:rPr>
              <w:t>长潭镇新泉村</w:t>
            </w:r>
          </w:p>
        </w:tc>
        <w:tc>
          <w:tcPr>
            <w:tcW w:w="2579" w:type="dxa"/>
            <w:noWrap/>
            <w:vAlign w:val="center"/>
          </w:tcPr>
          <w:p w14:paraId="3DBDEB2B">
            <w:pPr>
              <w:spacing w:line="240" w:lineRule="auto"/>
              <w:jc w:val="center"/>
              <w:rPr>
                <w:bCs/>
                <w:kern w:val="0"/>
                <w:sz w:val="24"/>
                <w:szCs w:val="24"/>
                <w:lang w:eastAsia="en-US"/>
              </w:rPr>
            </w:pPr>
            <w:r>
              <w:rPr>
                <w:rFonts w:hint="eastAsia"/>
                <w:bCs/>
                <w:kern w:val="0"/>
                <w:sz w:val="24"/>
                <w:szCs w:val="24"/>
                <w:lang w:eastAsia="en-US"/>
              </w:rPr>
              <w:t>第二批市保</w:t>
            </w:r>
          </w:p>
        </w:tc>
        <w:tc>
          <w:tcPr>
            <w:tcW w:w="1618" w:type="dxa"/>
            <w:noWrap/>
            <w:vAlign w:val="center"/>
          </w:tcPr>
          <w:p w14:paraId="5C3FAA32">
            <w:pPr>
              <w:pStyle w:val="34"/>
              <w:adjustRightInd w:val="0"/>
              <w:snapToGrid w:val="0"/>
              <w:rPr>
                <w:rFonts w:eastAsia="华文仿宋"/>
                <w:bCs/>
                <w:sz w:val="24"/>
                <w:lang w:eastAsia="en-US"/>
              </w:rPr>
            </w:pPr>
            <w:r>
              <w:rPr>
                <w:rFonts w:hint="eastAsia" w:eastAsia="华文仿宋"/>
                <w:bCs/>
                <w:sz w:val="24"/>
                <w:lang w:eastAsia="en-US"/>
              </w:rPr>
              <w:t>0.0111</w:t>
            </w:r>
          </w:p>
        </w:tc>
        <w:tc>
          <w:tcPr>
            <w:tcW w:w="1618" w:type="dxa"/>
            <w:vMerge w:val="continue"/>
            <w:noWrap/>
            <w:vAlign w:val="center"/>
          </w:tcPr>
          <w:p w14:paraId="040D4FC1">
            <w:pPr>
              <w:pStyle w:val="34"/>
              <w:adjustRightInd w:val="0"/>
              <w:snapToGrid w:val="0"/>
              <w:rPr>
                <w:rFonts w:eastAsia="华文仿宋"/>
                <w:bCs/>
                <w:sz w:val="24"/>
                <w:lang w:eastAsia="en-US"/>
              </w:rPr>
            </w:pPr>
          </w:p>
        </w:tc>
        <w:tc>
          <w:tcPr>
            <w:tcW w:w="2327" w:type="dxa"/>
            <w:noWrap/>
            <w:vAlign w:val="center"/>
          </w:tcPr>
          <w:p w14:paraId="1E78E32E">
            <w:pPr>
              <w:spacing w:line="240" w:lineRule="auto"/>
              <w:jc w:val="center"/>
              <w:rPr>
                <w:bCs/>
                <w:kern w:val="0"/>
                <w:sz w:val="24"/>
                <w:szCs w:val="24"/>
                <w:lang w:eastAsia="en-US"/>
              </w:rPr>
            </w:pPr>
            <w:r>
              <w:rPr>
                <w:rFonts w:hint="eastAsia"/>
                <w:bCs/>
                <w:kern w:val="0"/>
                <w:sz w:val="24"/>
                <w:szCs w:val="24"/>
                <w:lang w:eastAsia="en-US"/>
              </w:rPr>
              <w:t>梅市府[2014]2号</w:t>
            </w:r>
          </w:p>
        </w:tc>
      </w:tr>
      <w:tr w14:paraId="1FF29AE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3B87896E">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44436D8D">
            <w:pPr>
              <w:spacing w:line="240" w:lineRule="auto"/>
              <w:jc w:val="center"/>
              <w:rPr>
                <w:bCs/>
                <w:kern w:val="0"/>
                <w:sz w:val="24"/>
                <w:szCs w:val="24"/>
                <w:lang w:eastAsia="en-US"/>
              </w:rPr>
            </w:pPr>
            <w:r>
              <w:rPr>
                <w:rFonts w:hint="eastAsia"/>
                <w:bCs/>
                <w:kern w:val="0"/>
                <w:sz w:val="24"/>
                <w:szCs w:val="24"/>
                <w:lang w:eastAsia="en-US"/>
              </w:rPr>
              <w:t>克修公祠</w:t>
            </w:r>
          </w:p>
        </w:tc>
        <w:tc>
          <w:tcPr>
            <w:tcW w:w="1912" w:type="dxa"/>
            <w:noWrap/>
            <w:vAlign w:val="center"/>
          </w:tcPr>
          <w:p w14:paraId="6F5E42D1">
            <w:pPr>
              <w:spacing w:line="240" w:lineRule="auto"/>
              <w:jc w:val="center"/>
              <w:rPr>
                <w:bCs/>
                <w:kern w:val="0"/>
                <w:sz w:val="24"/>
                <w:szCs w:val="24"/>
                <w:lang w:eastAsia="en-US"/>
              </w:rPr>
            </w:pPr>
            <w:r>
              <w:rPr>
                <w:rFonts w:hint="eastAsia"/>
                <w:bCs/>
                <w:kern w:val="0"/>
                <w:sz w:val="24"/>
                <w:szCs w:val="24"/>
                <w:lang w:eastAsia="en-US"/>
              </w:rPr>
              <w:t>蓝坊镇大地村</w:t>
            </w:r>
          </w:p>
        </w:tc>
        <w:tc>
          <w:tcPr>
            <w:tcW w:w="2579" w:type="dxa"/>
            <w:noWrap/>
            <w:vAlign w:val="center"/>
          </w:tcPr>
          <w:p w14:paraId="5AEE2CB9">
            <w:pPr>
              <w:spacing w:line="240" w:lineRule="auto"/>
              <w:jc w:val="center"/>
              <w:rPr>
                <w:bCs/>
                <w:kern w:val="0"/>
                <w:sz w:val="24"/>
                <w:szCs w:val="24"/>
                <w:lang w:eastAsia="en-US"/>
              </w:rPr>
            </w:pPr>
            <w:r>
              <w:rPr>
                <w:rFonts w:hint="eastAsia"/>
                <w:bCs/>
                <w:kern w:val="0"/>
                <w:sz w:val="24"/>
                <w:szCs w:val="24"/>
                <w:lang w:eastAsia="en-US"/>
              </w:rPr>
              <w:t>第二批市保</w:t>
            </w:r>
          </w:p>
        </w:tc>
        <w:tc>
          <w:tcPr>
            <w:tcW w:w="1618" w:type="dxa"/>
            <w:noWrap/>
            <w:vAlign w:val="center"/>
          </w:tcPr>
          <w:p w14:paraId="02B2576E">
            <w:pPr>
              <w:pStyle w:val="34"/>
              <w:adjustRightInd w:val="0"/>
              <w:snapToGrid w:val="0"/>
              <w:rPr>
                <w:rFonts w:eastAsia="华文仿宋"/>
                <w:bCs/>
                <w:sz w:val="24"/>
                <w:lang w:eastAsia="en-US"/>
              </w:rPr>
            </w:pPr>
            <w:r>
              <w:rPr>
                <w:rFonts w:hint="eastAsia" w:eastAsia="华文仿宋"/>
                <w:bCs/>
                <w:sz w:val="24"/>
                <w:lang w:eastAsia="en-US"/>
              </w:rPr>
              <w:t>0.0066</w:t>
            </w:r>
          </w:p>
        </w:tc>
        <w:tc>
          <w:tcPr>
            <w:tcW w:w="1618" w:type="dxa"/>
            <w:vMerge w:val="continue"/>
            <w:noWrap/>
            <w:vAlign w:val="center"/>
          </w:tcPr>
          <w:p w14:paraId="3AA657E5">
            <w:pPr>
              <w:pStyle w:val="34"/>
              <w:adjustRightInd w:val="0"/>
              <w:snapToGrid w:val="0"/>
              <w:rPr>
                <w:rFonts w:eastAsia="华文仿宋"/>
                <w:bCs/>
                <w:sz w:val="24"/>
                <w:lang w:eastAsia="en-US"/>
              </w:rPr>
            </w:pPr>
          </w:p>
        </w:tc>
        <w:tc>
          <w:tcPr>
            <w:tcW w:w="2327" w:type="dxa"/>
            <w:noWrap/>
            <w:vAlign w:val="center"/>
          </w:tcPr>
          <w:p w14:paraId="03D15C06">
            <w:pPr>
              <w:spacing w:line="240" w:lineRule="auto"/>
              <w:jc w:val="center"/>
              <w:rPr>
                <w:bCs/>
                <w:kern w:val="0"/>
                <w:sz w:val="24"/>
                <w:szCs w:val="24"/>
                <w:lang w:eastAsia="en-US"/>
              </w:rPr>
            </w:pPr>
            <w:r>
              <w:rPr>
                <w:rFonts w:hint="eastAsia"/>
                <w:bCs/>
                <w:kern w:val="0"/>
                <w:sz w:val="24"/>
                <w:szCs w:val="24"/>
                <w:lang w:eastAsia="en-US"/>
              </w:rPr>
              <w:t>梅市府[2014]2号</w:t>
            </w:r>
          </w:p>
        </w:tc>
      </w:tr>
      <w:tr w14:paraId="5F022FF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24DAB0E3">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5E09510E">
            <w:pPr>
              <w:spacing w:line="240" w:lineRule="auto"/>
              <w:jc w:val="center"/>
              <w:rPr>
                <w:bCs/>
                <w:kern w:val="0"/>
                <w:sz w:val="24"/>
                <w:szCs w:val="24"/>
                <w:lang w:eastAsia="en-US"/>
              </w:rPr>
            </w:pPr>
            <w:r>
              <w:rPr>
                <w:rFonts w:hint="eastAsia"/>
                <w:bCs/>
                <w:kern w:val="0"/>
                <w:sz w:val="24"/>
                <w:szCs w:val="24"/>
                <w:lang w:eastAsia="en-US"/>
              </w:rPr>
              <w:t>缵椿庄</w:t>
            </w:r>
          </w:p>
        </w:tc>
        <w:tc>
          <w:tcPr>
            <w:tcW w:w="1912" w:type="dxa"/>
            <w:noWrap/>
            <w:vAlign w:val="center"/>
          </w:tcPr>
          <w:p w14:paraId="69FDD036">
            <w:pPr>
              <w:spacing w:line="240" w:lineRule="auto"/>
              <w:jc w:val="center"/>
              <w:rPr>
                <w:bCs/>
                <w:kern w:val="0"/>
                <w:sz w:val="24"/>
                <w:szCs w:val="24"/>
                <w:lang w:eastAsia="en-US"/>
              </w:rPr>
            </w:pPr>
            <w:r>
              <w:rPr>
                <w:rFonts w:hint="eastAsia"/>
                <w:bCs/>
                <w:kern w:val="0"/>
                <w:sz w:val="24"/>
                <w:szCs w:val="24"/>
                <w:lang w:eastAsia="en-US"/>
              </w:rPr>
              <w:t>蓝坊镇大光村</w:t>
            </w:r>
          </w:p>
        </w:tc>
        <w:tc>
          <w:tcPr>
            <w:tcW w:w="2579" w:type="dxa"/>
            <w:noWrap/>
            <w:vAlign w:val="center"/>
          </w:tcPr>
          <w:p w14:paraId="4DA747A1">
            <w:pPr>
              <w:spacing w:line="240" w:lineRule="auto"/>
              <w:jc w:val="center"/>
              <w:rPr>
                <w:bCs/>
                <w:kern w:val="0"/>
                <w:sz w:val="24"/>
                <w:szCs w:val="24"/>
                <w:lang w:eastAsia="en-US"/>
              </w:rPr>
            </w:pPr>
            <w:r>
              <w:rPr>
                <w:rFonts w:hint="eastAsia"/>
                <w:bCs/>
                <w:kern w:val="0"/>
                <w:sz w:val="24"/>
                <w:szCs w:val="24"/>
                <w:lang w:eastAsia="en-US"/>
              </w:rPr>
              <w:t>第二批市保</w:t>
            </w:r>
          </w:p>
        </w:tc>
        <w:tc>
          <w:tcPr>
            <w:tcW w:w="1618" w:type="dxa"/>
            <w:noWrap/>
            <w:vAlign w:val="center"/>
          </w:tcPr>
          <w:p w14:paraId="483FE622">
            <w:pPr>
              <w:pStyle w:val="34"/>
              <w:adjustRightInd w:val="0"/>
              <w:snapToGrid w:val="0"/>
              <w:rPr>
                <w:rFonts w:eastAsia="华文仿宋"/>
                <w:bCs/>
                <w:sz w:val="24"/>
                <w:lang w:eastAsia="en-US"/>
              </w:rPr>
            </w:pPr>
            <w:r>
              <w:rPr>
                <w:rFonts w:hint="eastAsia" w:eastAsia="华文仿宋"/>
                <w:bCs/>
                <w:sz w:val="24"/>
                <w:lang w:eastAsia="en-US"/>
              </w:rPr>
              <w:t>0.0063</w:t>
            </w:r>
          </w:p>
        </w:tc>
        <w:tc>
          <w:tcPr>
            <w:tcW w:w="1618" w:type="dxa"/>
            <w:vMerge w:val="continue"/>
            <w:noWrap/>
            <w:vAlign w:val="center"/>
          </w:tcPr>
          <w:p w14:paraId="79F2F28E">
            <w:pPr>
              <w:pStyle w:val="34"/>
              <w:adjustRightInd w:val="0"/>
              <w:snapToGrid w:val="0"/>
              <w:rPr>
                <w:rFonts w:eastAsia="华文仿宋"/>
                <w:bCs/>
                <w:sz w:val="24"/>
                <w:lang w:eastAsia="en-US"/>
              </w:rPr>
            </w:pPr>
          </w:p>
        </w:tc>
        <w:tc>
          <w:tcPr>
            <w:tcW w:w="2327" w:type="dxa"/>
            <w:noWrap/>
            <w:vAlign w:val="center"/>
          </w:tcPr>
          <w:p w14:paraId="4819DD00">
            <w:pPr>
              <w:spacing w:line="240" w:lineRule="auto"/>
              <w:jc w:val="center"/>
              <w:rPr>
                <w:bCs/>
                <w:kern w:val="0"/>
                <w:sz w:val="24"/>
                <w:szCs w:val="24"/>
                <w:lang w:eastAsia="en-US"/>
              </w:rPr>
            </w:pPr>
            <w:r>
              <w:rPr>
                <w:rFonts w:hint="eastAsia"/>
                <w:bCs/>
                <w:kern w:val="0"/>
                <w:sz w:val="24"/>
                <w:szCs w:val="24"/>
                <w:lang w:eastAsia="en-US"/>
              </w:rPr>
              <w:t>梅市府[2014]2号</w:t>
            </w:r>
          </w:p>
        </w:tc>
      </w:tr>
      <w:tr w14:paraId="66ACE1B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4CF385EC">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4BE365DC">
            <w:pPr>
              <w:spacing w:line="240" w:lineRule="auto"/>
              <w:jc w:val="center"/>
              <w:rPr>
                <w:bCs/>
                <w:kern w:val="0"/>
                <w:sz w:val="24"/>
                <w:szCs w:val="24"/>
                <w:lang w:eastAsia="en-US"/>
              </w:rPr>
            </w:pPr>
            <w:r>
              <w:rPr>
                <w:rFonts w:hint="eastAsia"/>
                <w:bCs/>
                <w:kern w:val="0"/>
                <w:sz w:val="24"/>
                <w:szCs w:val="24"/>
                <w:lang w:eastAsia="en-US"/>
              </w:rPr>
              <w:t>路亭古塔</w:t>
            </w:r>
          </w:p>
        </w:tc>
        <w:tc>
          <w:tcPr>
            <w:tcW w:w="1912" w:type="dxa"/>
            <w:noWrap/>
            <w:vAlign w:val="center"/>
          </w:tcPr>
          <w:p w14:paraId="4E4E175D">
            <w:pPr>
              <w:spacing w:line="240" w:lineRule="auto"/>
              <w:jc w:val="center"/>
              <w:rPr>
                <w:bCs/>
                <w:kern w:val="0"/>
                <w:sz w:val="24"/>
                <w:szCs w:val="24"/>
                <w:lang w:eastAsia="en-US"/>
              </w:rPr>
            </w:pPr>
            <w:r>
              <w:rPr>
                <w:rFonts w:hint="eastAsia"/>
                <w:bCs/>
                <w:kern w:val="0"/>
                <w:sz w:val="24"/>
                <w:szCs w:val="24"/>
                <w:lang w:eastAsia="en-US"/>
              </w:rPr>
              <w:t>文福镇红星村</w:t>
            </w:r>
          </w:p>
        </w:tc>
        <w:tc>
          <w:tcPr>
            <w:tcW w:w="2579" w:type="dxa"/>
            <w:noWrap/>
            <w:vAlign w:val="center"/>
          </w:tcPr>
          <w:p w14:paraId="36DA1956">
            <w:pPr>
              <w:spacing w:line="240" w:lineRule="auto"/>
              <w:jc w:val="center"/>
              <w:rPr>
                <w:bCs/>
                <w:kern w:val="0"/>
                <w:sz w:val="24"/>
                <w:szCs w:val="24"/>
                <w:lang w:eastAsia="en-US"/>
              </w:rPr>
            </w:pPr>
            <w:r>
              <w:rPr>
                <w:rFonts w:hint="eastAsia"/>
                <w:bCs/>
                <w:kern w:val="0"/>
                <w:sz w:val="24"/>
                <w:szCs w:val="24"/>
                <w:lang w:eastAsia="en-US"/>
              </w:rPr>
              <w:t>第二批市保</w:t>
            </w:r>
          </w:p>
        </w:tc>
        <w:tc>
          <w:tcPr>
            <w:tcW w:w="1618" w:type="dxa"/>
            <w:noWrap/>
            <w:vAlign w:val="center"/>
          </w:tcPr>
          <w:p w14:paraId="6A5B1D51">
            <w:pPr>
              <w:pStyle w:val="34"/>
              <w:adjustRightInd w:val="0"/>
              <w:snapToGrid w:val="0"/>
              <w:rPr>
                <w:rFonts w:eastAsia="华文仿宋"/>
                <w:bCs/>
                <w:sz w:val="24"/>
                <w:lang w:eastAsia="en-US"/>
              </w:rPr>
            </w:pPr>
            <w:r>
              <w:rPr>
                <w:rFonts w:hint="eastAsia" w:eastAsia="华文仿宋"/>
                <w:bCs/>
                <w:sz w:val="24"/>
                <w:lang w:eastAsia="en-US"/>
              </w:rPr>
              <w:t>0.0019</w:t>
            </w:r>
          </w:p>
        </w:tc>
        <w:tc>
          <w:tcPr>
            <w:tcW w:w="1618" w:type="dxa"/>
            <w:vMerge w:val="continue"/>
            <w:noWrap/>
            <w:vAlign w:val="center"/>
          </w:tcPr>
          <w:p w14:paraId="68F10BFA">
            <w:pPr>
              <w:pStyle w:val="34"/>
              <w:adjustRightInd w:val="0"/>
              <w:snapToGrid w:val="0"/>
              <w:rPr>
                <w:rFonts w:eastAsia="华文仿宋"/>
                <w:bCs/>
                <w:sz w:val="24"/>
                <w:lang w:eastAsia="en-US"/>
              </w:rPr>
            </w:pPr>
          </w:p>
        </w:tc>
        <w:tc>
          <w:tcPr>
            <w:tcW w:w="2327" w:type="dxa"/>
            <w:noWrap/>
            <w:vAlign w:val="center"/>
          </w:tcPr>
          <w:p w14:paraId="5891EA72">
            <w:pPr>
              <w:spacing w:line="240" w:lineRule="auto"/>
              <w:jc w:val="center"/>
              <w:rPr>
                <w:bCs/>
                <w:kern w:val="0"/>
                <w:sz w:val="24"/>
                <w:szCs w:val="24"/>
                <w:lang w:eastAsia="en-US"/>
              </w:rPr>
            </w:pPr>
            <w:r>
              <w:rPr>
                <w:rFonts w:hint="eastAsia"/>
                <w:bCs/>
                <w:kern w:val="0"/>
                <w:sz w:val="24"/>
                <w:szCs w:val="24"/>
                <w:lang w:eastAsia="en-US"/>
              </w:rPr>
              <w:t>梅市府[2014]2号</w:t>
            </w:r>
          </w:p>
        </w:tc>
      </w:tr>
      <w:tr w14:paraId="086F734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3C8E0124">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1E9B33D1">
            <w:pPr>
              <w:spacing w:line="240" w:lineRule="auto"/>
              <w:jc w:val="center"/>
              <w:rPr>
                <w:bCs/>
                <w:kern w:val="0"/>
                <w:sz w:val="24"/>
                <w:szCs w:val="24"/>
                <w:lang w:eastAsia="en-US"/>
              </w:rPr>
            </w:pPr>
            <w:r>
              <w:rPr>
                <w:rFonts w:hint="eastAsia"/>
                <w:bCs/>
                <w:kern w:val="0"/>
                <w:sz w:val="24"/>
                <w:szCs w:val="24"/>
                <w:lang w:eastAsia="en-US"/>
              </w:rPr>
              <w:t>天褒节孝石牌坊</w:t>
            </w:r>
          </w:p>
        </w:tc>
        <w:tc>
          <w:tcPr>
            <w:tcW w:w="1912" w:type="dxa"/>
            <w:noWrap/>
            <w:vAlign w:val="center"/>
          </w:tcPr>
          <w:p w14:paraId="15C6276D">
            <w:pPr>
              <w:spacing w:line="240" w:lineRule="auto"/>
              <w:jc w:val="center"/>
              <w:rPr>
                <w:bCs/>
                <w:kern w:val="0"/>
                <w:sz w:val="24"/>
                <w:szCs w:val="24"/>
                <w:lang w:eastAsia="en-US"/>
              </w:rPr>
            </w:pPr>
            <w:r>
              <w:rPr>
                <w:rFonts w:hint="eastAsia"/>
                <w:bCs/>
                <w:kern w:val="0"/>
                <w:sz w:val="24"/>
                <w:szCs w:val="24"/>
                <w:lang w:eastAsia="en-US"/>
              </w:rPr>
              <w:t>蓝坊镇龙潭村</w:t>
            </w:r>
          </w:p>
        </w:tc>
        <w:tc>
          <w:tcPr>
            <w:tcW w:w="2579" w:type="dxa"/>
            <w:noWrap/>
            <w:vAlign w:val="center"/>
          </w:tcPr>
          <w:p w14:paraId="142F83EB">
            <w:pPr>
              <w:spacing w:line="240" w:lineRule="auto"/>
              <w:jc w:val="center"/>
              <w:rPr>
                <w:bCs/>
                <w:kern w:val="0"/>
                <w:sz w:val="24"/>
                <w:szCs w:val="24"/>
                <w:lang w:eastAsia="en-US"/>
              </w:rPr>
            </w:pPr>
            <w:r>
              <w:rPr>
                <w:rFonts w:hint="eastAsia"/>
                <w:bCs/>
                <w:kern w:val="0"/>
                <w:sz w:val="24"/>
                <w:szCs w:val="24"/>
                <w:lang w:eastAsia="en-US"/>
              </w:rPr>
              <w:t>第三批市保</w:t>
            </w:r>
          </w:p>
        </w:tc>
        <w:tc>
          <w:tcPr>
            <w:tcW w:w="1618" w:type="dxa"/>
            <w:noWrap/>
            <w:vAlign w:val="center"/>
          </w:tcPr>
          <w:p w14:paraId="0647C544">
            <w:pPr>
              <w:pStyle w:val="34"/>
              <w:adjustRightInd w:val="0"/>
              <w:snapToGrid w:val="0"/>
              <w:rPr>
                <w:rFonts w:eastAsia="华文仿宋"/>
                <w:bCs/>
                <w:sz w:val="24"/>
                <w:lang w:eastAsia="en-US"/>
              </w:rPr>
            </w:pPr>
            <w:r>
              <w:rPr>
                <w:rFonts w:hint="eastAsia" w:eastAsia="华文仿宋"/>
                <w:bCs/>
                <w:sz w:val="24"/>
                <w:lang w:eastAsia="en-US"/>
              </w:rPr>
              <w:t>0.0006</w:t>
            </w:r>
          </w:p>
        </w:tc>
        <w:tc>
          <w:tcPr>
            <w:tcW w:w="1618" w:type="dxa"/>
            <w:vMerge w:val="continue"/>
            <w:noWrap/>
            <w:vAlign w:val="center"/>
          </w:tcPr>
          <w:p w14:paraId="5CACDC40">
            <w:pPr>
              <w:pStyle w:val="34"/>
              <w:adjustRightInd w:val="0"/>
              <w:snapToGrid w:val="0"/>
              <w:rPr>
                <w:rFonts w:eastAsia="华文仿宋"/>
                <w:bCs/>
                <w:sz w:val="24"/>
                <w:lang w:eastAsia="en-US"/>
              </w:rPr>
            </w:pPr>
          </w:p>
        </w:tc>
        <w:tc>
          <w:tcPr>
            <w:tcW w:w="2327" w:type="dxa"/>
            <w:noWrap/>
            <w:vAlign w:val="center"/>
          </w:tcPr>
          <w:p w14:paraId="2542AF33">
            <w:pPr>
              <w:spacing w:line="240" w:lineRule="auto"/>
              <w:jc w:val="center"/>
              <w:rPr>
                <w:bCs/>
                <w:kern w:val="0"/>
                <w:sz w:val="24"/>
                <w:szCs w:val="24"/>
                <w:lang w:eastAsia="en-US"/>
              </w:rPr>
            </w:pPr>
            <w:r>
              <w:rPr>
                <w:rFonts w:hint="eastAsia"/>
                <w:bCs/>
                <w:kern w:val="0"/>
                <w:sz w:val="24"/>
                <w:szCs w:val="24"/>
                <w:lang w:eastAsia="en-US"/>
              </w:rPr>
              <w:t>梅市府[2015]4号</w:t>
            </w:r>
          </w:p>
        </w:tc>
      </w:tr>
      <w:tr w14:paraId="616FE59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7DC1630B">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589EAE9E">
            <w:pPr>
              <w:widowControl/>
              <w:spacing w:line="240" w:lineRule="auto"/>
              <w:jc w:val="center"/>
              <w:rPr>
                <w:bCs/>
                <w:kern w:val="0"/>
                <w:sz w:val="24"/>
                <w:szCs w:val="24"/>
                <w:lang w:eastAsia="zh-CN"/>
              </w:rPr>
            </w:pPr>
            <w:r>
              <w:rPr>
                <w:rFonts w:hint="eastAsia"/>
                <w:bCs/>
                <w:kern w:val="0"/>
                <w:sz w:val="24"/>
                <w:szCs w:val="24"/>
                <w:lang w:eastAsia="zh-CN"/>
              </w:rPr>
              <w:t>黄氏祖始墓（含二世祖墓）</w:t>
            </w:r>
          </w:p>
        </w:tc>
        <w:tc>
          <w:tcPr>
            <w:tcW w:w="1912" w:type="dxa"/>
            <w:noWrap/>
            <w:vAlign w:val="center"/>
          </w:tcPr>
          <w:p w14:paraId="2E0B35EF">
            <w:pPr>
              <w:spacing w:line="240" w:lineRule="auto"/>
              <w:jc w:val="center"/>
              <w:rPr>
                <w:bCs/>
                <w:kern w:val="0"/>
                <w:sz w:val="24"/>
                <w:szCs w:val="24"/>
                <w:lang w:eastAsia="en-US"/>
              </w:rPr>
            </w:pPr>
            <w:r>
              <w:rPr>
                <w:rFonts w:hint="eastAsia"/>
                <w:bCs/>
                <w:kern w:val="0"/>
                <w:sz w:val="24"/>
                <w:szCs w:val="24"/>
                <w:lang w:eastAsia="en-US"/>
              </w:rPr>
              <w:t>文福镇坑头村</w:t>
            </w:r>
          </w:p>
        </w:tc>
        <w:tc>
          <w:tcPr>
            <w:tcW w:w="2579" w:type="dxa"/>
            <w:noWrap/>
            <w:vAlign w:val="center"/>
          </w:tcPr>
          <w:p w14:paraId="19DDEEF4">
            <w:pPr>
              <w:spacing w:line="240" w:lineRule="auto"/>
              <w:jc w:val="center"/>
              <w:rPr>
                <w:bCs/>
                <w:kern w:val="0"/>
                <w:sz w:val="24"/>
                <w:szCs w:val="24"/>
                <w:lang w:eastAsia="en-US"/>
              </w:rPr>
            </w:pPr>
            <w:r>
              <w:rPr>
                <w:rFonts w:hint="eastAsia"/>
                <w:bCs/>
                <w:kern w:val="0"/>
                <w:sz w:val="24"/>
                <w:szCs w:val="24"/>
                <w:lang w:eastAsia="en-US"/>
              </w:rPr>
              <w:t>第五批市保</w:t>
            </w:r>
          </w:p>
        </w:tc>
        <w:tc>
          <w:tcPr>
            <w:tcW w:w="1618" w:type="dxa"/>
            <w:noWrap/>
            <w:vAlign w:val="center"/>
          </w:tcPr>
          <w:p w14:paraId="014238E3">
            <w:pPr>
              <w:pStyle w:val="34"/>
              <w:adjustRightInd w:val="0"/>
              <w:snapToGrid w:val="0"/>
              <w:rPr>
                <w:rFonts w:eastAsia="华文仿宋"/>
                <w:bCs/>
                <w:sz w:val="24"/>
                <w:lang w:eastAsia="en-US"/>
              </w:rPr>
            </w:pPr>
            <w:r>
              <w:rPr>
                <w:rFonts w:hint="eastAsia" w:eastAsia="华文仿宋"/>
                <w:bCs/>
                <w:sz w:val="24"/>
                <w:lang w:eastAsia="en-US"/>
              </w:rPr>
              <w:t>0.0100</w:t>
            </w:r>
          </w:p>
        </w:tc>
        <w:tc>
          <w:tcPr>
            <w:tcW w:w="1618" w:type="dxa"/>
            <w:vMerge w:val="continue"/>
            <w:noWrap/>
            <w:vAlign w:val="center"/>
          </w:tcPr>
          <w:p w14:paraId="266CDD9B">
            <w:pPr>
              <w:pStyle w:val="34"/>
              <w:adjustRightInd w:val="0"/>
              <w:snapToGrid w:val="0"/>
              <w:rPr>
                <w:rFonts w:eastAsia="华文仿宋"/>
                <w:bCs/>
                <w:sz w:val="24"/>
                <w:lang w:eastAsia="en-US"/>
              </w:rPr>
            </w:pPr>
          </w:p>
        </w:tc>
        <w:tc>
          <w:tcPr>
            <w:tcW w:w="2327" w:type="dxa"/>
            <w:noWrap/>
            <w:vAlign w:val="center"/>
          </w:tcPr>
          <w:p w14:paraId="255D7143">
            <w:pPr>
              <w:spacing w:line="240" w:lineRule="auto"/>
              <w:jc w:val="center"/>
              <w:rPr>
                <w:bCs/>
                <w:kern w:val="0"/>
                <w:sz w:val="24"/>
                <w:szCs w:val="24"/>
                <w:lang w:eastAsia="en-US"/>
              </w:rPr>
            </w:pPr>
            <w:r>
              <w:rPr>
                <w:rFonts w:hint="eastAsia"/>
                <w:bCs/>
                <w:kern w:val="0"/>
                <w:sz w:val="24"/>
                <w:szCs w:val="24"/>
                <w:lang w:eastAsia="en-US"/>
              </w:rPr>
              <w:t>梅市府[2017]5号</w:t>
            </w:r>
          </w:p>
        </w:tc>
      </w:tr>
      <w:tr w14:paraId="3BD3702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3B4F0F38">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6EC62230">
            <w:pPr>
              <w:spacing w:line="240" w:lineRule="auto"/>
              <w:jc w:val="center"/>
              <w:rPr>
                <w:bCs/>
                <w:kern w:val="0"/>
                <w:sz w:val="24"/>
                <w:szCs w:val="24"/>
                <w:lang w:eastAsia="en-US"/>
              </w:rPr>
            </w:pPr>
            <w:r>
              <w:rPr>
                <w:rFonts w:hint="eastAsia"/>
                <w:bCs/>
                <w:kern w:val="0"/>
                <w:sz w:val="24"/>
                <w:szCs w:val="24"/>
                <w:lang w:eastAsia="en-US"/>
              </w:rPr>
              <w:t>羊岃福寿堂</w:t>
            </w:r>
          </w:p>
        </w:tc>
        <w:tc>
          <w:tcPr>
            <w:tcW w:w="1912" w:type="dxa"/>
            <w:noWrap/>
            <w:vAlign w:val="center"/>
          </w:tcPr>
          <w:p w14:paraId="17539D64">
            <w:pPr>
              <w:spacing w:line="240" w:lineRule="auto"/>
              <w:jc w:val="center"/>
              <w:rPr>
                <w:bCs/>
                <w:kern w:val="0"/>
                <w:sz w:val="24"/>
                <w:szCs w:val="24"/>
                <w:lang w:eastAsia="en-US"/>
              </w:rPr>
            </w:pPr>
            <w:r>
              <w:rPr>
                <w:rFonts w:hint="eastAsia"/>
                <w:bCs/>
                <w:kern w:val="0"/>
                <w:sz w:val="24"/>
                <w:szCs w:val="24"/>
                <w:lang w:eastAsia="en-US"/>
              </w:rPr>
              <w:t>文福镇白湖村</w:t>
            </w:r>
          </w:p>
        </w:tc>
        <w:tc>
          <w:tcPr>
            <w:tcW w:w="2579" w:type="dxa"/>
            <w:noWrap/>
            <w:vAlign w:val="center"/>
          </w:tcPr>
          <w:p w14:paraId="2D4FF710">
            <w:pPr>
              <w:spacing w:line="240" w:lineRule="auto"/>
              <w:jc w:val="center"/>
              <w:rPr>
                <w:bCs/>
                <w:kern w:val="0"/>
                <w:sz w:val="24"/>
                <w:szCs w:val="24"/>
                <w:lang w:eastAsia="en-US"/>
              </w:rPr>
            </w:pPr>
            <w:r>
              <w:rPr>
                <w:rFonts w:hint="eastAsia"/>
                <w:bCs/>
                <w:kern w:val="0"/>
                <w:sz w:val="24"/>
                <w:szCs w:val="24"/>
                <w:lang w:eastAsia="en-US"/>
              </w:rPr>
              <w:t>第七批市保</w:t>
            </w:r>
          </w:p>
        </w:tc>
        <w:tc>
          <w:tcPr>
            <w:tcW w:w="1618" w:type="dxa"/>
            <w:noWrap/>
            <w:vAlign w:val="center"/>
          </w:tcPr>
          <w:p w14:paraId="69D9C55A">
            <w:pPr>
              <w:pStyle w:val="34"/>
              <w:adjustRightInd w:val="0"/>
              <w:snapToGrid w:val="0"/>
              <w:rPr>
                <w:rFonts w:eastAsia="华文仿宋"/>
                <w:bCs/>
                <w:sz w:val="24"/>
                <w:lang w:eastAsia="en-US"/>
              </w:rPr>
            </w:pPr>
            <w:r>
              <w:rPr>
                <w:rFonts w:hint="eastAsia" w:eastAsia="华文仿宋"/>
                <w:bCs/>
                <w:sz w:val="24"/>
                <w:lang w:eastAsia="en-US"/>
              </w:rPr>
              <w:t>0.0047</w:t>
            </w:r>
          </w:p>
        </w:tc>
        <w:tc>
          <w:tcPr>
            <w:tcW w:w="1618" w:type="dxa"/>
            <w:vMerge w:val="continue"/>
            <w:noWrap/>
            <w:vAlign w:val="center"/>
          </w:tcPr>
          <w:p w14:paraId="7770B233">
            <w:pPr>
              <w:pStyle w:val="34"/>
              <w:adjustRightInd w:val="0"/>
              <w:snapToGrid w:val="0"/>
              <w:rPr>
                <w:rFonts w:eastAsia="华文仿宋"/>
                <w:bCs/>
                <w:sz w:val="24"/>
                <w:lang w:eastAsia="en-US"/>
              </w:rPr>
            </w:pPr>
          </w:p>
        </w:tc>
        <w:tc>
          <w:tcPr>
            <w:tcW w:w="2327" w:type="dxa"/>
            <w:noWrap/>
            <w:vAlign w:val="center"/>
          </w:tcPr>
          <w:p w14:paraId="401C17C1">
            <w:pPr>
              <w:spacing w:line="240" w:lineRule="auto"/>
              <w:jc w:val="center"/>
              <w:rPr>
                <w:bCs/>
                <w:kern w:val="0"/>
                <w:sz w:val="24"/>
                <w:szCs w:val="24"/>
                <w:lang w:eastAsia="en-US"/>
              </w:rPr>
            </w:pPr>
            <w:r>
              <w:rPr>
                <w:rFonts w:hint="eastAsia"/>
                <w:bCs/>
                <w:kern w:val="0"/>
                <w:sz w:val="24"/>
                <w:szCs w:val="24"/>
                <w:lang w:eastAsia="en-US"/>
              </w:rPr>
              <w:t>梅市府函[2020]34号</w:t>
            </w:r>
          </w:p>
        </w:tc>
      </w:tr>
      <w:tr w14:paraId="43ED2ED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0D343881">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4873B7CD">
            <w:pPr>
              <w:spacing w:line="240" w:lineRule="auto"/>
              <w:jc w:val="center"/>
              <w:rPr>
                <w:bCs/>
                <w:kern w:val="0"/>
                <w:sz w:val="24"/>
                <w:szCs w:val="24"/>
                <w:lang w:eastAsia="en-US"/>
              </w:rPr>
            </w:pPr>
            <w:r>
              <w:rPr>
                <w:rFonts w:hint="eastAsia"/>
                <w:bCs/>
                <w:kern w:val="0"/>
                <w:sz w:val="24"/>
                <w:szCs w:val="24"/>
                <w:lang w:eastAsia="en-US"/>
              </w:rPr>
              <w:t>羊岃力田草庐</w:t>
            </w:r>
          </w:p>
        </w:tc>
        <w:tc>
          <w:tcPr>
            <w:tcW w:w="1912" w:type="dxa"/>
            <w:noWrap/>
            <w:vAlign w:val="center"/>
          </w:tcPr>
          <w:p w14:paraId="008E0214">
            <w:pPr>
              <w:spacing w:line="240" w:lineRule="auto"/>
              <w:jc w:val="center"/>
              <w:rPr>
                <w:bCs/>
                <w:kern w:val="0"/>
                <w:sz w:val="24"/>
                <w:szCs w:val="24"/>
                <w:lang w:eastAsia="en-US"/>
              </w:rPr>
            </w:pPr>
            <w:r>
              <w:rPr>
                <w:rFonts w:hint="eastAsia"/>
                <w:bCs/>
                <w:kern w:val="0"/>
                <w:sz w:val="24"/>
                <w:szCs w:val="24"/>
                <w:lang w:eastAsia="en-US"/>
              </w:rPr>
              <w:t>文福镇白湖村</w:t>
            </w:r>
          </w:p>
        </w:tc>
        <w:tc>
          <w:tcPr>
            <w:tcW w:w="2579" w:type="dxa"/>
            <w:noWrap/>
            <w:vAlign w:val="center"/>
          </w:tcPr>
          <w:p w14:paraId="1317977B">
            <w:pPr>
              <w:spacing w:line="240" w:lineRule="auto"/>
              <w:jc w:val="center"/>
              <w:rPr>
                <w:bCs/>
                <w:kern w:val="0"/>
                <w:sz w:val="24"/>
                <w:szCs w:val="24"/>
                <w:lang w:eastAsia="en-US"/>
              </w:rPr>
            </w:pPr>
            <w:r>
              <w:rPr>
                <w:rFonts w:hint="eastAsia"/>
                <w:bCs/>
                <w:kern w:val="0"/>
                <w:sz w:val="24"/>
                <w:szCs w:val="24"/>
                <w:lang w:eastAsia="en-US"/>
              </w:rPr>
              <w:t>第七批市保</w:t>
            </w:r>
          </w:p>
        </w:tc>
        <w:tc>
          <w:tcPr>
            <w:tcW w:w="1618" w:type="dxa"/>
            <w:noWrap/>
            <w:vAlign w:val="center"/>
          </w:tcPr>
          <w:p w14:paraId="2CE1DC5F">
            <w:pPr>
              <w:pStyle w:val="34"/>
              <w:adjustRightInd w:val="0"/>
              <w:snapToGrid w:val="0"/>
              <w:rPr>
                <w:rFonts w:eastAsia="华文仿宋"/>
                <w:bCs/>
                <w:sz w:val="24"/>
                <w:lang w:eastAsia="en-US"/>
              </w:rPr>
            </w:pPr>
            <w:r>
              <w:rPr>
                <w:rFonts w:hint="eastAsia" w:eastAsia="华文仿宋"/>
                <w:bCs/>
                <w:sz w:val="24"/>
                <w:lang w:eastAsia="en-US"/>
              </w:rPr>
              <w:t>0.0004</w:t>
            </w:r>
          </w:p>
        </w:tc>
        <w:tc>
          <w:tcPr>
            <w:tcW w:w="1618" w:type="dxa"/>
            <w:vMerge w:val="continue"/>
            <w:noWrap/>
            <w:vAlign w:val="center"/>
          </w:tcPr>
          <w:p w14:paraId="3B78CC4A">
            <w:pPr>
              <w:pStyle w:val="34"/>
              <w:adjustRightInd w:val="0"/>
              <w:snapToGrid w:val="0"/>
              <w:rPr>
                <w:rFonts w:eastAsia="华文仿宋"/>
                <w:bCs/>
                <w:sz w:val="24"/>
                <w:lang w:eastAsia="en-US"/>
              </w:rPr>
            </w:pPr>
          </w:p>
        </w:tc>
        <w:tc>
          <w:tcPr>
            <w:tcW w:w="2327" w:type="dxa"/>
            <w:noWrap/>
            <w:vAlign w:val="center"/>
          </w:tcPr>
          <w:p w14:paraId="753BB4E4">
            <w:pPr>
              <w:spacing w:line="240" w:lineRule="auto"/>
              <w:jc w:val="center"/>
              <w:rPr>
                <w:bCs/>
                <w:kern w:val="0"/>
                <w:sz w:val="24"/>
                <w:szCs w:val="24"/>
                <w:lang w:eastAsia="en-US"/>
              </w:rPr>
            </w:pPr>
            <w:r>
              <w:rPr>
                <w:rFonts w:hint="eastAsia"/>
                <w:bCs/>
                <w:kern w:val="0"/>
                <w:sz w:val="24"/>
                <w:szCs w:val="24"/>
                <w:lang w:eastAsia="en-US"/>
              </w:rPr>
              <w:t>梅市府函[2020]34号</w:t>
            </w:r>
          </w:p>
        </w:tc>
      </w:tr>
      <w:tr w14:paraId="54C8BD1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17132160">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697FB0C2">
            <w:pPr>
              <w:spacing w:line="240" w:lineRule="auto"/>
              <w:jc w:val="center"/>
              <w:rPr>
                <w:bCs/>
                <w:kern w:val="0"/>
                <w:sz w:val="24"/>
                <w:szCs w:val="24"/>
                <w:lang w:eastAsia="en-US"/>
              </w:rPr>
            </w:pPr>
            <w:r>
              <w:rPr>
                <w:rFonts w:hint="eastAsia"/>
                <w:bCs/>
                <w:kern w:val="0"/>
                <w:sz w:val="24"/>
                <w:szCs w:val="24"/>
                <w:lang w:eastAsia="en-US"/>
              </w:rPr>
              <w:t>林连宗故居</w:t>
            </w:r>
          </w:p>
        </w:tc>
        <w:tc>
          <w:tcPr>
            <w:tcW w:w="1912" w:type="dxa"/>
            <w:noWrap/>
            <w:vAlign w:val="center"/>
          </w:tcPr>
          <w:p w14:paraId="2DD94240">
            <w:pPr>
              <w:spacing w:line="240" w:lineRule="auto"/>
              <w:jc w:val="center"/>
              <w:rPr>
                <w:bCs/>
                <w:kern w:val="0"/>
                <w:sz w:val="24"/>
                <w:szCs w:val="24"/>
                <w:lang w:eastAsia="en-US"/>
              </w:rPr>
            </w:pPr>
            <w:r>
              <w:rPr>
                <w:rFonts w:hint="eastAsia"/>
                <w:bCs/>
                <w:kern w:val="0"/>
                <w:sz w:val="24"/>
                <w:szCs w:val="24"/>
                <w:lang w:eastAsia="en-US"/>
              </w:rPr>
              <w:t>新铺镇潘田村</w:t>
            </w:r>
          </w:p>
        </w:tc>
        <w:tc>
          <w:tcPr>
            <w:tcW w:w="2579" w:type="dxa"/>
            <w:noWrap/>
            <w:vAlign w:val="center"/>
          </w:tcPr>
          <w:p w14:paraId="4012237E">
            <w:pPr>
              <w:spacing w:line="240" w:lineRule="auto"/>
              <w:jc w:val="center"/>
              <w:rPr>
                <w:bCs/>
                <w:kern w:val="0"/>
                <w:sz w:val="24"/>
                <w:szCs w:val="24"/>
                <w:lang w:eastAsia="en-US"/>
              </w:rPr>
            </w:pPr>
            <w:r>
              <w:rPr>
                <w:rFonts w:hint="eastAsia"/>
                <w:bCs/>
                <w:kern w:val="0"/>
                <w:sz w:val="24"/>
                <w:szCs w:val="24"/>
                <w:lang w:eastAsia="en-US"/>
              </w:rPr>
              <w:t>第八批市保</w:t>
            </w:r>
          </w:p>
        </w:tc>
        <w:tc>
          <w:tcPr>
            <w:tcW w:w="1618" w:type="dxa"/>
            <w:noWrap/>
            <w:vAlign w:val="center"/>
          </w:tcPr>
          <w:p w14:paraId="00157C5E">
            <w:pPr>
              <w:pStyle w:val="34"/>
              <w:adjustRightInd w:val="0"/>
              <w:snapToGrid w:val="0"/>
              <w:rPr>
                <w:rFonts w:eastAsia="华文仿宋"/>
                <w:bCs/>
                <w:sz w:val="24"/>
                <w:lang w:eastAsia="en-US"/>
              </w:rPr>
            </w:pPr>
            <w:r>
              <w:rPr>
                <w:rFonts w:hint="eastAsia" w:eastAsia="华文仿宋"/>
                <w:bCs/>
                <w:sz w:val="24"/>
                <w:lang w:eastAsia="en-US"/>
              </w:rPr>
              <w:t>0.0023</w:t>
            </w:r>
          </w:p>
        </w:tc>
        <w:tc>
          <w:tcPr>
            <w:tcW w:w="1618" w:type="dxa"/>
            <w:vMerge w:val="continue"/>
            <w:noWrap/>
            <w:vAlign w:val="center"/>
          </w:tcPr>
          <w:p w14:paraId="519889E3">
            <w:pPr>
              <w:pStyle w:val="34"/>
              <w:adjustRightInd w:val="0"/>
              <w:snapToGrid w:val="0"/>
              <w:rPr>
                <w:rFonts w:eastAsia="华文仿宋"/>
                <w:bCs/>
                <w:sz w:val="24"/>
                <w:lang w:eastAsia="en-US"/>
              </w:rPr>
            </w:pPr>
          </w:p>
        </w:tc>
        <w:tc>
          <w:tcPr>
            <w:tcW w:w="2327" w:type="dxa"/>
            <w:noWrap/>
            <w:vAlign w:val="center"/>
          </w:tcPr>
          <w:p w14:paraId="4F1332FA">
            <w:pPr>
              <w:spacing w:line="240" w:lineRule="auto"/>
              <w:jc w:val="center"/>
              <w:rPr>
                <w:bCs/>
                <w:kern w:val="0"/>
                <w:sz w:val="24"/>
                <w:szCs w:val="24"/>
                <w:lang w:eastAsia="en-US"/>
              </w:rPr>
            </w:pPr>
            <w:r>
              <w:rPr>
                <w:rFonts w:hint="eastAsia"/>
                <w:bCs/>
                <w:kern w:val="0"/>
                <w:sz w:val="24"/>
                <w:szCs w:val="24"/>
                <w:lang w:eastAsia="en-US"/>
              </w:rPr>
              <w:t>梅市府函[2021]371号</w:t>
            </w:r>
          </w:p>
        </w:tc>
      </w:tr>
      <w:tr w14:paraId="51CDA17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09147236">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74AF8A96">
            <w:pPr>
              <w:spacing w:line="240" w:lineRule="auto"/>
              <w:jc w:val="center"/>
              <w:rPr>
                <w:bCs/>
                <w:kern w:val="0"/>
                <w:sz w:val="24"/>
                <w:szCs w:val="24"/>
                <w:lang w:eastAsia="en-US"/>
              </w:rPr>
            </w:pPr>
            <w:r>
              <w:rPr>
                <w:rFonts w:hint="eastAsia"/>
                <w:bCs/>
                <w:kern w:val="0"/>
                <w:sz w:val="24"/>
                <w:szCs w:val="24"/>
                <w:lang w:eastAsia="en-US"/>
              </w:rPr>
              <w:t>钟家围屋</w:t>
            </w:r>
          </w:p>
        </w:tc>
        <w:tc>
          <w:tcPr>
            <w:tcW w:w="1912" w:type="dxa"/>
            <w:noWrap/>
            <w:vAlign w:val="center"/>
          </w:tcPr>
          <w:p w14:paraId="6472D5E2">
            <w:pPr>
              <w:spacing w:line="240" w:lineRule="auto"/>
              <w:jc w:val="center"/>
              <w:rPr>
                <w:bCs/>
                <w:kern w:val="0"/>
                <w:sz w:val="24"/>
                <w:szCs w:val="24"/>
                <w:lang w:eastAsia="en-US"/>
              </w:rPr>
            </w:pPr>
            <w:r>
              <w:rPr>
                <w:rFonts w:hint="eastAsia"/>
                <w:bCs/>
                <w:kern w:val="0"/>
                <w:sz w:val="24"/>
                <w:szCs w:val="24"/>
                <w:lang w:eastAsia="en-US"/>
              </w:rPr>
              <w:t>广福镇乐干村</w:t>
            </w:r>
          </w:p>
        </w:tc>
        <w:tc>
          <w:tcPr>
            <w:tcW w:w="2579" w:type="dxa"/>
            <w:noWrap/>
            <w:vAlign w:val="center"/>
          </w:tcPr>
          <w:p w14:paraId="2B2A4DCA">
            <w:pPr>
              <w:spacing w:line="240" w:lineRule="auto"/>
              <w:jc w:val="center"/>
              <w:rPr>
                <w:bCs/>
                <w:kern w:val="0"/>
                <w:sz w:val="24"/>
                <w:szCs w:val="24"/>
                <w:lang w:eastAsia="en-US"/>
              </w:rPr>
            </w:pPr>
            <w:r>
              <w:rPr>
                <w:rFonts w:hint="eastAsia"/>
                <w:bCs/>
                <w:kern w:val="0"/>
                <w:sz w:val="24"/>
                <w:szCs w:val="24"/>
                <w:lang w:eastAsia="en-US"/>
              </w:rPr>
              <w:t>第九批市保</w:t>
            </w:r>
          </w:p>
        </w:tc>
        <w:tc>
          <w:tcPr>
            <w:tcW w:w="1618" w:type="dxa"/>
            <w:noWrap/>
            <w:vAlign w:val="center"/>
          </w:tcPr>
          <w:p w14:paraId="3E0D8248">
            <w:pPr>
              <w:pStyle w:val="34"/>
              <w:adjustRightInd w:val="0"/>
              <w:snapToGrid w:val="0"/>
              <w:rPr>
                <w:rFonts w:eastAsia="华文仿宋"/>
                <w:bCs/>
                <w:sz w:val="24"/>
                <w:lang w:eastAsia="en-US"/>
              </w:rPr>
            </w:pPr>
            <w:r>
              <w:rPr>
                <w:rFonts w:hint="eastAsia" w:eastAsia="华文仿宋"/>
                <w:bCs/>
                <w:sz w:val="24"/>
                <w:lang w:eastAsia="en-US"/>
              </w:rPr>
              <w:t>0.0066</w:t>
            </w:r>
          </w:p>
        </w:tc>
        <w:tc>
          <w:tcPr>
            <w:tcW w:w="1618" w:type="dxa"/>
            <w:vMerge w:val="continue"/>
            <w:noWrap/>
            <w:vAlign w:val="center"/>
          </w:tcPr>
          <w:p w14:paraId="3104C694">
            <w:pPr>
              <w:pStyle w:val="34"/>
              <w:adjustRightInd w:val="0"/>
              <w:snapToGrid w:val="0"/>
              <w:rPr>
                <w:rFonts w:eastAsia="华文仿宋"/>
                <w:bCs/>
                <w:sz w:val="24"/>
                <w:lang w:eastAsia="en-US"/>
              </w:rPr>
            </w:pPr>
          </w:p>
        </w:tc>
        <w:tc>
          <w:tcPr>
            <w:tcW w:w="2327" w:type="dxa"/>
            <w:noWrap/>
            <w:vAlign w:val="center"/>
          </w:tcPr>
          <w:p w14:paraId="2B50ADC1">
            <w:pPr>
              <w:spacing w:line="240" w:lineRule="auto"/>
              <w:jc w:val="center"/>
              <w:rPr>
                <w:bCs/>
                <w:kern w:val="0"/>
                <w:sz w:val="24"/>
                <w:szCs w:val="24"/>
                <w:lang w:eastAsia="en-US"/>
              </w:rPr>
            </w:pPr>
            <w:r>
              <w:rPr>
                <w:rFonts w:hint="eastAsia"/>
                <w:bCs/>
                <w:kern w:val="0"/>
                <w:sz w:val="24"/>
                <w:szCs w:val="24"/>
                <w:lang w:eastAsia="en-US"/>
              </w:rPr>
              <w:t>梅市府函[2023]125号</w:t>
            </w:r>
          </w:p>
        </w:tc>
      </w:tr>
      <w:tr w14:paraId="10F782A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2EE49BBF">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4E75D065">
            <w:pPr>
              <w:spacing w:line="240" w:lineRule="auto"/>
              <w:jc w:val="center"/>
              <w:rPr>
                <w:bCs/>
                <w:kern w:val="0"/>
                <w:sz w:val="24"/>
                <w:szCs w:val="24"/>
                <w:lang w:eastAsia="en-US"/>
              </w:rPr>
            </w:pPr>
            <w:r>
              <w:rPr>
                <w:rFonts w:hint="eastAsia"/>
                <w:bCs/>
                <w:kern w:val="0"/>
                <w:sz w:val="24"/>
                <w:szCs w:val="24"/>
                <w:lang w:eastAsia="en-US"/>
              </w:rPr>
              <w:t>城郊状元桥</w:t>
            </w:r>
          </w:p>
        </w:tc>
        <w:tc>
          <w:tcPr>
            <w:tcW w:w="1912" w:type="dxa"/>
            <w:noWrap/>
            <w:vAlign w:val="center"/>
          </w:tcPr>
          <w:p w14:paraId="1389EFE5">
            <w:pPr>
              <w:spacing w:line="240" w:lineRule="auto"/>
              <w:jc w:val="center"/>
              <w:rPr>
                <w:bCs/>
                <w:kern w:val="0"/>
                <w:sz w:val="24"/>
                <w:szCs w:val="24"/>
                <w:lang w:eastAsia="en-US"/>
              </w:rPr>
            </w:pPr>
            <w:r>
              <w:rPr>
                <w:rFonts w:hint="eastAsia"/>
                <w:bCs/>
                <w:kern w:val="0"/>
                <w:sz w:val="24"/>
                <w:szCs w:val="24"/>
                <w:lang w:eastAsia="en-US"/>
              </w:rPr>
              <w:t>蕉城镇县小</w:t>
            </w:r>
          </w:p>
        </w:tc>
        <w:tc>
          <w:tcPr>
            <w:tcW w:w="2579" w:type="dxa"/>
            <w:noWrap/>
            <w:vAlign w:val="center"/>
          </w:tcPr>
          <w:p w14:paraId="55A78126">
            <w:pPr>
              <w:spacing w:line="240" w:lineRule="auto"/>
              <w:jc w:val="center"/>
              <w:rPr>
                <w:bCs/>
                <w:kern w:val="0"/>
                <w:sz w:val="24"/>
                <w:szCs w:val="24"/>
                <w:lang w:eastAsia="en-US"/>
              </w:rPr>
            </w:pPr>
            <w:r>
              <w:rPr>
                <w:rFonts w:hint="eastAsia"/>
                <w:bCs/>
                <w:kern w:val="0"/>
                <w:sz w:val="24"/>
                <w:szCs w:val="24"/>
                <w:lang w:eastAsia="en-US"/>
              </w:rPr>
              <w:t>第一批县保</w:t>
            </w:r>
          </w:p>
        </w:tc>
        <w:tc>
          <w:tcPr>
            <w:tcW w:w="1618" w:type="dxa"/>
            <w:noWrap/>
            <w:vAlign w:val="center"/>
          </w:tcPr>
          <w:p w14:paraId="0BA218DC">
            <w:pPr>
              <w:pStyle w:val="34"/>
              <w:adjustRightInd w:val="0"/>
              <w:snapToGrid w:val="0"/>
              <w:rPr>
                <w:rFonts w:eastAsia="华文仿宋"/>
                <w:bCs/>
                <w:sz w:val="24"/>
                <w:lang w:eastAsia="en-US"/>
              </w:rPr>
            </w:pPr>
            <w:r>
              <w:rPr>
                <w:rFonts w:hint="eastAsia" w:eastAsia="华文仿宋"/>
                <w:bCs/>
                <w:sz w:val="24"/>
                <w:lang w:eastAsia="en-US"/>
              </w:rPr>
              <w:t>0.0015</w:t>
            </w:r>
          </w:p>
        </w:tc>
        <w:tc>
          <w:tcPr>
            <w:tcW w:w="1618" w:type="dxa"/>
            <w:vMerge w:val="continue"/>
            <w:noWrap/>
            <w:vAlign w:val="center"/>
          </w:tcPr>
          <w:p w14:paraId="7D4FADBA">
            <w:pPr>
              <w:pStyle w:val="34"/>
              <w:adjustRightInd w:val="0"/>
              <w:snapToGrid w:val="0"/>
              <w:rPr>
                <w:rFonts w:eastAsia="华文仿宋"/>
                <w:bCs/>
                <w:sz w:val="24"/>
                <w:lang w:eastAsia="en-US"/>
              </w:rPr>
            </w:pPr>
          </w:p>
        </w:tc>
        <w:tc>
          <w:tcPr>
            <w:tcW w:w="2327" w:type="dxa"/>
            <w:noWrap/>
            <w:vAlign w:val="center"/>
          </w:tcPr>
          <w:p w14:paraId="22E6A626">
            <w:pPr>
              <w:spacing w:line="240" w:lineRule="auto"/>
              <w:jc w:val="center"/>
              <w:rPr>
                <w:bCs/>
                <w:kern w:val="0"/>
                <w:sz w:val="24"/>
                <w:szCs w:val="24"/>
                <w:lang w:eastAsia="en-US"/>
              </w:rPr>
            </w:pPr>
            <w:r>
              <w:rPr>
                <w:rFonts w:hint="eastAsia"/>
                <w:bCs/>
                <w:kern w:val="0"/>
                <w:sz w:val="24"/>
                <w:szCs w:val="24"/>
                <w:lang w:eastAsia="en-US"/>
              </w:rPr>
              <w:t>蕉府布告</w:t>
            </w:r>
          </w:p>
        </w:tc>
      </w:tr>
      <w:tr w14:paraId="2610AE2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19BB1273">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31F9AB23">
            <w:pPr>
              <w:spacing w:line="240" w:lineRule="auto"/>
              <w:jc w:val="center"/>
              <w:rPr>
                <w:bCs/>
                <w:kern w:val="0"/>
                <w:sz w:val="24"/>
                <w:szCs w:val="24"/>
                <w:lang w:eastAsia="en-US"/>
              </w:rPr>
            </w:pPr>
            <w:r>
              <w:rPr>
                <w:rFonts w:hint="eastAsia"/>
                <w:bCs/>
                <w:kern w:val="0"/>
                <w:sz w:val="24"/>
                <w:szCs w:val="24"/>
                <w:lang w:eastAsia="en-US"/>
              </w:rPr>
              <w:t>仓海学校</w:t>
            </w:r>
          </w:p>
        </w:tc>
        <w:tc>
          <w:tcPr>
            <w:tcW w:w="1912" w:type="dxa"/>
            <w:noWrap/>
            <w:vAlign w:val="center"/>
          </w:tcPr>
          <w:p w14:paraId="3F0FDBA2">
            <w:pPr>
              <w:spacing w:line="240" w:lineRule="auto"/>
              <w:jc w:val="center"/>
              <w:rPr>
                <w:bCs/>
                <w:kern w:val="0"/>
                <w:sz w:val="24"/>
                <w:szCs w:val="24"/>
                <w:lang w:eastAsia="en-US"/>
              </w:rPr>
            </w:pPr>
            <w:r>
              <w:rPr>
                <w:rFonts w:hint="eastAsia"/>
                <w:bCs/>
                <w:kern w:val="0"/>
                <w:sz w:val="24"/>
                <w:szCs w:val="24"/>
                <w:lang w:eastAsia="en-US"/>
              </w:rPr>
              <w:t>长潭镇白马村</w:t>
            </w:r>
          </w:p>
        </w:tc>
        <w:tc>
          <w:tcPr>
            <w:tcW w:w="2579" w:type="dxa"/>
            <w:noWrap/>
            <w:vAlign w:val="center"/>
          </w:tcPr>
          <w:p w14:paraId="7C3B2A42">
            <w:pPr>
              <w:spacing w:line="240" w:lineRule="auto"/>
              <w:jc w:val="center"/>
              <w:rPr>
                <w:bCs/>
                <w:kern w:val="0"/>
                <w:sz w:val="24"/>
                <w:szCs w:val="24"/>
                <w:lang w:eastAsia="en-US"/>
              </w:rPr>
            </w:pPr>
            <w:r>
              <w:rPr>
                <w:rFonts w:hint="eastAsia"/>
                <w:bCs/>
                <w:kern w:val="0"/>
                <w:sz w:val="24"/>
                <w:szCs w:val="24"/>
                <w:lang w:eastAsia="en-US"/>
              </w:rPr>
              <w:t>第一批县保</w:t>
            </w:r>
          </w:p>
        </w:tc>
        <w:tc>
          <w:tcPr>
            <w:tcW w:w="1618" w:type="dxa"/>
            <w:noWrap/>
            <w:vAlign w:val="center"/>
          </w:tcPr>
          <w:p w14:paraId="51161983">
            <w:pPr>
              <w:pStyle w:val="34"/>
              <w:adjustRightInd w:val="0"/>
              <w:snapToGrid w:val="0"/>
              <w:rPr>
                <w:rFonts w:eastAsia="华文仿宋"/>
                <w:bCs/>
                <w:sz w:val="24"/>
                <w:lang w:eastAsia="en-US"/>
              </w:rPr>
            </w:pPr>
            <w:r>
              <w:rPr>
                <w:rFonts w:hint="eastAsia" w:eastAsia="华文仿宋"/>
                <w:bCs/>
                <w:sz w:val="24"/>
                <w:lang w:eastAsia="en-US"/>
              </w:rPr>
              <w:t>0.0074</w:t>
            </w:r>
          </w:p>
        </w:tc>
        <w:tc>
          <w:tcPr>
            <w:tcW w:w="1618" w:type="dxa"/>
            <w:vMerge w:val="continue"/>
            <w:noWrap/>
            <w:vAlign w:val="center"/>
          </w:tcPr>
          <w:p w14:paraId="41D22CA4">
            <w:pPr>
              <w:pStyle w:val="34"/>
              <w:adjustRightInd w:val="0"/>
              <w:snapToGrid w:val="0"/>
              <w:rPr>
                <w:rFonts w:eastAsia="华文仿宋"/>
                <w:bCs/>
                <w:sz w:val="24"/>
                <w:lang w:eastAsia="en-US"/>
              </w:rPr>
            </w:pPr>
          </w:p>
        </w:tc>
        <w:tc>
          <w:tcPr>
            <w:tcW w:w="2327" w:type="dxa"/>
            <w:noWrap/>
            <w:vAlign w:val="center"/>
          </w:tcPr>
          <w:p w14:paraId="4B74DFF9">
            <w:pPr>
              <w:spacing w:line="240" w:lineRule="auto"/>
              <w:jc w:val="center"/>
              <w:rPr>
                <w:bCs/>
                <w:kern w:val="0"/>
                <w:sz w:val="24"/>
                <w:szCs w:val="24"/>
                <w:lang w:eastAsia="en-US"/>
              </w:rPr>
            </w:pPr>
            <w:r>
              <w:rPr>
                <w:rFonts w:hint="eastAsia"/>
                <w:bCs/>
                <w:kern w:val="0"/>
                <w:sz w:val="24"/>
                <w:szCs w:val="24"/>
                <w:lang w:eastAsia="en-US"/>
              </w:rPr>
              <w:t>蕉府布告</w:t>
            </w:r>
          </w:p>
        </w:tc>
      </w:tr>
      <w:tr w14:paraId="607AE7F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292525F0">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34E1B201">
            <w:pPr>
              <w:spacing w:line="240" w:lineRule="auto"/>
              <w:jc w:val="center"/>
              <w:rPr>
                <w:bCs/>
                <w:kern w:val="0"/>
                <w:sz w:val="24"/>
                <w:szCs w:val="24"/>
                <w:lang w:eastAsia="en-US"/>
              </w:rPr>
            </w:pPr>
            <w:r>
              <w:rPr>
                <w:rFonts w:hint="eastAsia"/>
                <w:bCs/>
                <w:kern w:val="0"/>
                <w:sz w:val="24"/>
                <w:szCs w:val="24"/>
                <w:lang w:eastAsia="en-US"/>
              </w:rPr>
              <w:t>青云塔</w:t>
            </w:r>
          </w:p>
        </w:tc>
        <w:tc>
          <w:tcPr>
            <w:tcW w:w="1912" w:type="dxa"/>
            <w:noWrap/>
            <w:vAlign w:val="center"/>
          </w:tcPr>
          <w:p w14:paraId="3997E85D">
            <w:pPr>
              <w:spacing w:line="240" w:lineRule="auto"/>
              <w:jc w:val="center"/>
              <w:rPr>
                <w:bCs/>
                <w:kern w:val="0"/>
                <w:sz w:val="24"/>
                <w:szCs w:val="24"/>
                <w:lang w:eastAsia="en-US"/>
              </w:rPr>
            </w:pPr>
            <w:r>
              <w:rPr>
                <w:rFonts w:hint="eastAsia"/>
                <w:bCs/>
                <w:kern w:val="0"/>
                <w:sz w:val="24"/>
                <w:szCs w:val="24"/>
                <w:lang w:eastAsia="en-US"/>
              </w:rPr>
              <w:t>南磜镇石寨村</w:t>
            </w:r>
          </w:p>
        </w:tc>
        <w:tc>
          <w:tcPr>
            <w:tcW w:w="2579" w:type="dxa"/>
            <w:noWrap/>
            <w:vAlign w:val="center"/>
          </w:tcPr>
          <w:p w14:paraId="778ED8F6">
            <w:pPr>
              <w:spacing w:line="240" w:lineRule="auto"/>
              <w:jc w:val="center"/>
              <w:rPr>
                <w:bCs/>
                <w:kern w:val="0"/>
                <w:sz w:val="24"/>
                <w:szCs w:val="24"/>
                <w:lang w:eastAsia="en-US"/>
              </w:rPr>
            </w:pPr>
            <w:r>
              <w:rPr>
                <w:rFonts w:hint="eastAsia"/>
                <w:bCs/>
                <w:kern w:val="0"/>
                <w:sz w:val="24"/>
                <w:szCs w:val="24"/>
                <w:lang w:eastAsia="en-US"/>
              </w:rPr>
              <w:t>第一批县保</w:t>
            </w:r>
          </w:p>
        </w:tc>
        <w:tc>
          <w:tcPr>
            <w:tcW w:w="1618" w:type="dxa"/>
            <w:noWrap/>
            <w:vAlign w:val="center"/>
          </w:tcPr>
          <w:p w14:paraId="50DD0D62">
            <w:pPr>
              <w:pStyle w:val="34"/>
              <w:adjustRightInd w:val="0"/>
              <w:snapToGrid w:val="0"/>
              <w:rPr>
                <w:rFonts w:eastAsia="华文仿宋"/>
                <w:bCs/>
                <w:sz w:val="24"/>
                <w:lang w:eastAsia="en-US"/>
              </w:rPr>
            </w:pPr>
            <w:r>
              <w:rPr>
                <w:rFonts w:hint="eastAsia" w:eastAsia="华文仿宋"/>
                <w:bCs/>
                <w:sz w:val="24"/>
                <w:lang w:eastAsia="en-US"/>
              </w:rPr>
              <w:t>0.0023</w:t>
            </w:r>
          </w:p>
        </w:tc>
        <w:tc>
          <w:tcPr>
            <w:tcW w:w="1618" w:type="dxa"/>
            <w:vMerge w:val="continue"/>
            <w:noWrap/>
            <w:vAlign w:val="center"/>
          </w:tcPr>
          <w:p w14:paraId="28274773">
            <w:pPr>
              <w:pStyle w:val="34"/>
              <w:adjustRightInd w:val="0"/>
              <w:snapToGrid w:val="0"/>
              <w:rPr>
                <w:rFonts w:eastAsia="华文仿宋"/>
                <w:bCs/>
                <w:sz w:val="24"/>
                <w:lang w:eastAsia="en-US"/>
              </w:rPr>
            </w:pPr>
          </w:p>
        </w:tc>
        <w:tc>
          <w:tcPr>
            <w:tcW w:w="2327" w:type="dxa"/>
            <w:noWrap/>
            <w:vAlign w:val="center"/>
          </w:tcPr>
          <w:p w14:paraId="1338039C">
            <w:pPr>
              <w:spacing w:line="240" w:lineRule="auto"/>
              <w:jc w:val="center"/>
              <w:rPr>
                <w:bCs/>
                <w:kern w:val="0"/>
                <w:sz w:val="24"/>
                <w:szCs w:val="24"/>
                <w:lang w:eastAsia="en-US"/>
              </w:rPr>
            </w:pPr>
            <w:r>
              <w:rPr>
                <w:rFonts w:hint="eastAsia"/>
                <w:bCs/>
                <w:kern w:val="0"/>
                <w:sz w:val="24"/>
                <w:szCs w:val="24"/>
                <w:lang w:eastAsia="en-US"/>
              </w:rPr>
              <w:t>蕉府布告</w:t>
            </w:r>
          </w:p>
        </w:tc>
      </w:tr>
      <w:tr w14:paraId="5A5EFB2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4B4230DB">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3070FB6E">
            <w:pPr>
              <w:spacing w:line="240" w:lineRule="auto"/>
              <w:jc w:val="center"/>
              <w:rPr>
                <w:bCs/>
                <w:kern w:val="0"/>
                <w:sz w:val="24"/>
                <w:szCs w:val="24"/>
                <w:lang w:eastAsia="en-US"/>
              </w:rPr>
            </w:pPr>
            <w:r>
              <w:rPr>
                <w:rFonts w:hint="eastAsia"/>
                <w:bCs/>
                <w:kern w:val="0"/>
                <w:sz w:val="24"/>
                <w:szCs w:val="24"/>
                <w:lang w:eastAsia="en-US"/>
              </w:rPr>
              <w:t>高思水口塔</w:t>
            </w:r>
          </w:p>
        </w:tc>
        <w:tc>
          <w:tcPr>
            <w:tcW w:w="1912" w:type="dxa"/>
            <w:noWrap/>
            <w:vAlign w:val="center"/>
          </w:tcPr>
          <w:p w14:paraId="4DFB803A">
            <w:pPr>
              <w:spacing w:line="240" w:lineRule="auto"/>
              <w:jc w:val="center"/>
              <w:rPr>
                <w:bCs/>
                <w:kern w:val="0"/>
                <w:sz w:val="24"/>
                <w:szCs w:val="24"/>
                <w:lang w:eastAsia="en-US"/>
              </w:rPr>
            </w:pPr>
            <w:r>
              <w:rPr>
                <w:rFonts w:hint="eastAsia"/>
                <w:bCs/>
                <w:kern w:val="0"/>
                <w:sz w:val="24"/>
                <w:szCs w:val="24"/>
                <w:lang w:eastAsia="en-US"/>
              </w:rPr>
              <w:t>蓝坊镇高南村</w:t>
            </w:r>
          </w:p>
        </w:tc>
        <w:tc>
          <w:tcPr>
            <w:tcW w:w="2579" w:type="dxa"/>
            <w:noWrap/>
            <w:vAlign w:val="center"/>
          </w:tcPr>
          <w:p w14:paraId="54696612">
            <w:pPr>
              <w:spacing w:line="240" w:lineRule="auto"/>
              <w:jc w:val="center"/>
              <w:rPr>
                <w:bCs/>
                <w:kern w:val="0"/>
                <w:sz w:val="24"/>
                <w:szCs w:val="24"/>
                <w:lang w:eastAsia="en-US"/>
              </w:rPr>
            </w:pPr>
            <w:r>
              <w:rPr>
                <w:rFonts w:hint="eastAsia"/>
                <w:bCs/>
                <w:kern w:val="0"/>
                <w:sz w:val="24"/>
                <w:szCs w:val="24"/>
                <w:lang w:eastAsia="en-US"/>
              </w:rPr>
              <w:t>第一批县保</w:t>
            </w:r>
          </w:p>
        </w:tc>
        <w:tc>
          <w:tcPr>
            <w:tcW w:w="1618" w:type="dxa"/>
            <w:noWrap/>
            <w:vAlign w:val="center"/>
          </w:tcPr>
          <w:p w14:paraId="6AF1F9BA">
            <w:pPr>
              <w:pStyle w:val="34"/>
              <w:adjustRightInd w:val="0"/>
              <w:snapToGrid w:val="0"/>
              <w:rPr>
                <w:rFonts w:eastAsia="华文仿宋"/>
                <w:bCs/>
                <w:sz w:val="24"/>
                <w:lang w:eastAsia="en-US"/>
              </w:rPr>
            </w:pPr>
            <w:r>
              <w:rPr>
                <w:rFonts w:hint="eastAsia" w:eastAsia="华文仿宋"/>
                <w:bCs/>
                <w:sz w:val="24"/>
                <w:lang w:eastAsia="en-US"/>
              </w:rPr>
              <w:t>0.0023</w:t>
            </w:r>
          </w:p>
        </w:tc>
        <w:tc>
          <w:tcPr>
            <w:tcW w:w="1618" w:type="dxa"/>
            <w:vMerge w:val="continue"/>
            <w:noWrap/>
            <w:vAlign w:val="center"/>
          </w:tcPr>
          <w:p w14:paraId="3872A523">
            <w:pPr>
              <w:pStyle w:val="34"/>
              <w:adjustRightInd w:val="0"/>
              <w:snapToGrid w:val="0"/>
              <w:rPr>
                <w:rFonts w:eastAsia="华文仿宋"/>
                <w:bCs/>
                <w:sz w:val="24"/>
                <w:lang w:eastAsia="en-US"/>
              </w:rPr>
            </w:pPr>
          </w:p>
        </w:tc>
        <w:tc>
          <w:tcPr>
            <w:tcW w:w="2327" w:type="dxa"/>
            <w:noWrap/>
            <w:vAlign w:val="center"/>
          </w:tcPr>
          <w:p w14:paraId="7655669D">
            <w:pPr>
              <w:spacing w:line="240" w:lineRule="auto"/>
              <w:jc w:val="center"/>
              <w:rPr>
                <w:bCs/>
                <w:kern w:val="0"/>
                <w:sz w:val="24"/>
                <w:szCs w:val="24"/>
                <w:lang w:eastAsia="en-US"/>
              </w:rPr>
            </w:pPr>
            <w:r>
              <w:rPr>
                <w:rFonts w:hint="eastAsia"/>
                <w:bCs/>
                <w:kern w:val="0"/>
                <w:sz w:val="24"/>
                <w:szCs w:val="24"/>
                <w:lang w:eastAsia="en-US"/>
              </w:rPr>
              <w:t>蕉府布告</w:t>
            </w:r>
          </w:p>
        </w:tc>
      </w:tr>
      <w:tr w14:paraId="5195B5E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11BF8F36">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62C074A3">
            <w:pPr>
              <w:spacing w:line="240" w:lineRule="auto"/>
              <w:jc w:val="center"/>
              <w:rPr>
                <w:bCs/>
                <w:kern w:val="0"/>
                <w:sz w:val="24"/>
                <w:szCs w:val="24"/>
                <w:lang w:eastAsia="en-US"/>
              </w:rPr>
            </w:pPr>
            <w:r>
              <w:rPr>
                <w:rFonts w:hint="eastAsia"/>
                <w:bCs/>
                <w:kern w:val="0"/>
                <w:sz w:val="24"/>
                <w:szCs w:val="24"/>
                <w:lang w:eastAsia="en-US"/>
              </w:rPr>
              <w:t>大下坝高拱圳</w:t>
            </w:r>
          </w:p>
        </w:tc>
        <w:tc>
          <w:tcPr>
            <w:tcW w:w="1912" w:type="dxa"/>
            <w:noWrap/>
            <w:vAlign w:val="center"/>
          </w:tcPr>
          <w:p w14:paraId="000B6658">
            <w:pPr>
              <w:spacing w:line="240" w:lineRule="auto"/>
              <w:jc w:val="center"/>
              <w:rPr>
                <w:bCs/>
                <w:kern w:val="0"/>
                <w:sz w:val="24"/>
                <w:szCs w:val="24"/>
                <w:lang w:eastAsia="en-US"/>
              </w:rPr>
            </w:pPr>
            <w:r>
              <w:rPr>
                <w:rFonts w:hint="eastAsia"/>
                <w:bCs/>
                <w:kern w:val="0"/>
                <w:sz w:val="24"/>
                <w:szCs w:val="24"/>
                <w:lang w:eastAsia="en-US"/>
              </w:rPr>
              <w:t>新铺镇矮车村</w:t>
            </w:r>
          </w:p>
        </w:tc>
        <w:tc>
          <w:tcPr>
            <w:tcW w:w="2579" w:type="dxa"/>
            <w:noWrap/>
            <w:vAlign w:val="center"/>
          </w:tcPr>
          <w:p w14:paraId="3C217F9D">
            <w:pPr>
              <w:spacing w:line="240" w:lineRule="auto"/>
              <w:jc w:val="center"/>
              <w:rPr>
                <w:bCs/>
                <w:kern w:val="0"/>
                <w:sz w:val="24"/>
                <w:szCs w:val="24"/>
                <w:lang w:eastAsia="en-US"/>
              </w:rPr>
            </w:pPr>
            <w:r>
              <w:rPr>
                <w:rFonts w:hint="eastAsia"/>
                <w:bCs/>
                <w:kern w:val="0"/>
                <w:sz w:val="24"/>
                <w:szCs w:val="24"/>
                <w:lang w:eastAsia="en-US"/>
              </w:rPr>
              <w:t>第四批县保</w:t>
            </w:r>
          </w:p>
        </w:tc>
        <w:tc>
          <w:tcPr>
            <w:tcW w:w="1618" w:type="dxa"/>
            <w:noWrap/>
            <w:vAlign w:val="center"/>
          </w:tcPr>
          <w:p w14:paraId="56D8AF7C">
            <w:pPr>
              <w:pStyle w:val="34"/>
              <w:adjustRightInd w:val="0"/>
              <w:snapToGrid w:val="0"/>
              <w:rPr>
                <w:rFonts w:eastAsia="华文仿宋"/>
                <w:bCs/>
                <w:sz w:val="24"/>
                <w:lang w:eastAsia="en-US"/>
              </w:rPr>
            </w:pPr>
            <w:r>
              <w:rPr>
                <w:rFonts w:hint="eastAsia" w:eastAsia="华文仿宋"/>
                <w:bCs/>
                <w:sz w:val="24"/>
                <w:lang w:eastAsia="en-US"/>
              </w:rPr>
              <w:t>0.0065</w:t>
            </w:r>
          </w:p>
        </w:tc>
        <w:tc>
          <w:tcPr>
            <w:tcW w:w="1618" w:type="dxa"/>
            <w:vMerge w:val="continue"/>
            <w:noWrap/>
            <w:vAlign w:val="center"/>
          </w:tcPr>
          <w:p w14:paraId="54209F85">
            <w:pPr>
              <w:pStyle w:val="34"/>
              <w:adjustRightInd w:val="0"/>
              <w:snapToGrid w:val="0"/>
              <w:rPr>
                <w:rFonts w:eastAsia="华文仿宋"/>
                <w:bCs/>
                <w:sz w:val="24"/>
                <w:lang w:eastAsia="en-US"/>
              </w:rPr>
            </w:pPr>
          </w:p>
        </w:tc>
        <w:tc>
          <w:tcPr>
            <w:tcW w:w="2327" w:type="dxa"/>
            <w:noWrap/>
            <w:vAlign w:val="center"/>
          </w:tcPr>
          <w:p w14:paraId="2FCA90A1">
            <w:pPr>
              <w:spacing w:line="240" w:lineRule="auto"/>
              <w:jc w:val="center"/>
              <w:rPr>
                <w:bCs/>
                <w:kern w:val="0"/>
                <w:sz w:val="24"/>
                <w:szCs w:val="24"/>
                <w:lang w:eastAsia="en-US"/>
              </w:rPr>
            </w:pPr>
            <w:r>
              <w:rPr>
                <w:rFonts w:hint="eastAsia"/>
                <w:bCs/>
                <w:kern w:val="0"/>
                <w:sz w:val="24"/>
                <w:szCs w:val="24"/>
                <w:lang w:eastAsia="en-US"/>
              </w:rPr>
              <w:t>蕉府[2010]32号</w:t>
            </w:r>
          </w:p>
        </w:tc>
      </w:tr>
      <w:tr w14:paraId="2E3D871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2615F52A">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78B4A65C">
            <w:pPr>
              <w:spacing w:line="240" w:lineRule="auto"/>
              <w:jc w:val="center"/>
              <w:rPr>
                <w:bCs/>
                <w:kern w:val="0"/>
                <w:sz w:val="24"/>
                <w:szCs w:val="24"/>
                <w:lang w:eastAsia="en-US"/>
              </w:rPr>
            </w:pPr>
            <w:r>
              <w:rPr>
                <w:rFonts w:hint="eastAsia"/>
                <w:bCs/>
                <w:kern w:val="0"/>
                <w:sz w:val="24"/>
                <w:szCs w:val="24"/>
                <w:lang w:eastAsia="en-US"/>
              </w:rPr>
              <w:t>龟形石桅杆</w:t>
            </w:r>
          </w:p>
        </w:tc>
        <w:tc>
          <w:tcPr>
            <w:tcW w:w="1912" w:type="dxa"/>
            <w:noWrap/>
            <w:vAlign w:val="center"/>
          </w:tcPr>
          <w:p w14:paraId="5147B39A">
            <w:pPr>
              <w:spacing w:line="240" w:lineRule="auto"/>
              <w:jc w:val="center"/>
              <w:rPr>
                <w:bCs/>
                <w:kern w:val="0"/>
                <w:sz w:val="24"/>
                <w:szCs w:val="24"/>
                <w:lang w:eastAsia="en-US"/>
              </w:rPr>
            </w:pPr>
            <w:r>
              <w:rPr>
                <w:rFonts w:hint="eastAsia"/>
                <w:bCs/>
                <w:kern w:val="0"/>
                <w:sz w:val="24"/>
                <w:szCs w:val="24"/>
                <w:lang w:eastAsia="en-US"/>
              </w:rPr>
              <w:t>新铺镇徐溪村</w:t>
            </w:r>
          </w:p>
        </w:tc>
        <w:tc>
          <w:tcPr>
            <w:tcW w:w="2579" w:type="dxa"/>
            <w:noWrap/>
            <w:vAlign w:val="center"/>
          </w:tcPr>
          <w:p w14:paraId="20A6F12A">
            <w:pPr>
              <w:spacing w:line="240" w:lineRule="auto"/>
              <w:jc w:val="center"/>
              <w:rPr>
                <w:bCs/>
                <w:kern w:val="0"/>
                <w:sz w:val="24"/>
                <w:szCs w:val="24"/>
                <w:lang w:eastAsia="en-US"/>
              </w:rPr>
            </w:pPr>
            <w:r>
              <w:rPr>
                <w:rFonts w:hint="eastAsia"/>
                <w:bCs/>
                <w:kern w:val="0"/>
                <w:sz w:val="24"/>
                <w:szCs w:val="24"/>
                <w:lang w:eastAsia="en-US"/>
              </w:rPr>
              <w:t>第四批县保</w:t>
            </w:r>
          </w:p>
        </w:tc>
        <w:tc>
          <w:tcPr>
            <w:tcW w:w="1618" w:type="dxa"/>
            <w:noWrap/>
            <w:vAlign w:val="center"/>
          </w:tcPr>
          <w:p w14:paraId="0954BF28">
            <w:pPr>
              <w:pStyle w:val="34"/>
              <w:adjustRightInd w:val="0"/>
              <w:snapToGrid w:val="0"/>
              <w:rPr>
                <w:rFonts w:eastAsia="华文仿宋"/>
                <w:bCs/>
                <w:sz w:val="24"/>
                <w:lang w:eastAsia="en-US"/>
              </w:rPr>
            </w:pPr>
            <w:r>
              <w:rPr>
                <w:rFonts w:hint="eastAsia" w:eastAsia="华文仿宋"/>
                <w:bCs/>
                <w:sz w:val="24"/>
                <w:lang w:eastAsia="en-US"/>
              </w:rPr>
              <w:t>0.0001</w:t>
            </w:r>
          </w:p>
        </w:tc>
        <w:tc>
          <w:tcPr>
            <w:tcW w:w="1618" w:type="dxa"/>
            <w:vMerge w:val="continue"/>
            <w:noWrap/>
            <w:vAlign w:val="center"/>
          </w:tcPr>
          <w:p w14:paraId="472DDFA1">
            <w:pPr>
              <w:pStyle w:val="34"/>
              <w:adjustRightInd w:val="0"/>
              <w:snapToGrid w:val="0"/>
              <w:rPr>
                <w:rFonts w:eastAsia="华文仿宋"/>
                <w:bCs/>
                <w:sz w:val="24"/>
                <w:lang w:eastAsia="en-US"/>
              </w:rPr>
            </w:pPr>
          </w:p>
        </w:tc>
        <w:tc>
          <w:tcPr>
            <w:tcW w:w="2327" w:type="dxa"/>
            <w:noWrap/>
            <w:vAlign w:val="center"/>
          </w:tcPr>
          <w:p w14:paraId="3F8E7C54">
            <w:pPr>
              <w:spacing w:line="240" w:lineRule="auto"/>
              <w:jc w:val="center"/>
              <w:rPr>
                <w:bCs/>
                <w:kern w:val="0"/>
                <w:sz w:val="24"/>
                <w:szCs w:val="24"/>
                <w:lang w:eastAsia="en-US"/>
              </w:rPr>
            </w:pPr>
            <w:r>
              <w:rPr>
                <w:rFonts w:hint="eastAsia"/>
                <w:bCs/>
                <w:kern w:val="0"/>
                <w:sz w:val="24"/>
                <w:szCs w:val="24"/>
                <w:lang w:eastAsia="en-US"/>
              </w:rPr>
              <w:t>蕉府[2010]32号</w:t>
            </w:r>
          </w:p>
        </w:tc>
      </w:tr>
      <w:tr w14:paraId="6BCEC71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4D627066">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31F273D7">
            <w:pPr>
              <w:spacing w:line="240" w:lineRule="auto"/>
              <w:jc w:val="center"/>
              <w:rPr>
                <w:bCs/>
                <w:kern w:val="0"/>
                <w:sz w:val="24"/>
                <w:szCs w:val="24"/>
                <w:lang w:eastAsia="en-US"/>
              </w:rPr>
            </w:pPr>
            <w:r>
              <w:rPr>
                <w:rFonts w:hint="eastAsia"/>
                <w:bCs/>
                <w:kern w:val="0"/>
                <w:sz w:val="24"/>
                <w:szCs w:val="24"/>
                <w:lang w:eastAsia="en-US"/>
              </w:rPr>
              <w:t>粟坝围屋</w:t>
            </w:r>
          </w:p>
        </w:tc>
        <w:tc>
          <w:tcPr>
            <w:tcW w:w="1912" w:type="dxa"/>
            <w:noWrap/>
            <w:vAlign w:val="center"/>
          </w:tcPr>
          <w:p w14:paraId="091F93CB">
            <w:pPr>
              <w:spacing w:line="240" w:lineRule="auto"/>
              <w:jc w:val="center"/>
              <w:rPr>
                <w:bCs/>
                <w:kern w:val="0"/>
                <w:sz w:val="24"/>
                <w:szCs w:val="24"/>
                <w:lang w:eastAsia="en-US"/>
              </w:rPr>
            </w:pPr>
            <w:r>
              <w:rPr>
                <w:rFonts w:hint="eastAsia"/>
                <w:bCs/>
                <w:kern w:val="0"/>
                <w:sz w:val="24"/>
                <w:szCs w:val="24"/>
                <w:lang w:eastAsia="en-US"/>
              </w:rPr>
              <w:t>广福镇石峰村</w:t>
            </w:r>
          </w:p>
        </w:tc>
        <w:tc>
          <w:tcPr>
            <w:tcW w:w="2579" w:type="dxa"/>
            <w:noWrap/>
            <w:vAlign w:val="center"/>
          </w:tcPr>
          <w:p w14:paraId="4CB21BEE">
            <w:pPr>
              <w:spacing w:line="240" w:lineRule="auto"/>
              <w:jc w:val="center"/>
              <w:rPr>
                <w:bCs/>
                <w:kern w:val="0"/>
                <w:sz w:val="24"/>
                <w:szCs w:val="24"/>
                <w:lang w:eastAsia="en-US"/>
              </w:rPr>
            </w:pPr>
            <w:r>
              <w:rPr>
                <w:rFonts w:hint="eastAsia"/>
                <w:bCs/>
                <w:kern w:val="0"/>
                <w:sz w:val="24"/>
                <w:szCs w:val="24"/>
                <w:lang w:eastAsia="en-US"/>
              </w:rPr>
              <w:t>第五批县保</w:t>
            </w:r>
          </w:p>
        </w:tc>
        <w:tc>
          <w:tcPr>
            <w:tcW w:w="1618" w:type="dxa"/>
            <w:noWrap/>
            <w:vAlign w:val="center"/>
          </w:tcPr>
          <w:p w14:paraId="66D0C242">
            <w:pPr>
              <w:pStyle w:val="34"/>
              <w:adjustRightInd w:val="0"/>
              <w:snapToGrid w:val="0"/>
              <w:rPr>
                <w:rFonts w:eastAsia="华文仿宋"/>
                <w:bCs/>
                <w:sz w:val="24"/>
                <w:lang w:eastAsia="en-US"/>
              </w:rPr>
            </w:pPr>
            <w:r>
              <w:rPr>
                <w:rFonts w:hint="eastAsia" w:eastAsia="华文仿宋"/>
                <w:bCs/>
                <w:sz w:val="24"/>
                <w:lang w:eastAsia="en-US"/>
              </w:rPr>
              <w:t>0.0082</w:t>
            </w:r>
          </w:p>
        </w:tc>
        <w:tc>
          <w:tcPr>
            <w:tcW w:w="1618" w:type="dxa"/>
            <w:vMerge w:val="continue"/>
            <w:noWrap/>
            <w:vAlign w:val="center"/>
          </w:tcPr>
          <w:p w14:paraId="22694EE9">
            <w:pPr>
              <w:pStyle w:val="34"/>
              <w:adjustRightInd w:val="0"/>
              <w:snapToGrid w:val="0"/>
              <w:rPr>
                <w:rFonts w:eastAsia="华文仿宋"/>
                <w:bCs/>
                <w:sz w:val="24"/>
                <w:lang w:eastAsia="en-US"/>
              </w:rPr>
            </w:pPr>
          </w:p>
        </w:tc>
        <w:tc>
          <w:tcPr>
            <w:tcW w:w="2327" w:type="dxa"/>
            <w:noWrap/>
            <w:vAlign w:val="center"/>
          </w:tcPr>
          <w:p w14:paraId="09A20CB8">
            <w:pPr>
              <w:spacing w:line="240" w:lineRule="auto"/>
              <w:jc w:val="center"/>
              <w:rPr>
                <w:bCs/>
                <w:kern w:val="0"/>
                <w:sz w:val="24"/>
                <w:szCs w:val="24"/>
                <w:lang w:eastAsia="en-US"/>
              </w:rPr>
            </w:pPr>
            <w:r>
              <w:rPr>
                <w:rFonts w:hint="eastAsia"/>
                <w:bCs/>
                <w:kern w:val="0"/>
                <w:sz w:val="24"/>
                <w:szCs w:val="24"/>
                <w:lang w:eastAsia="en-US"/>
              </w:rPr>
              <w:t>蕉府[2012]6号</w:t>
            </w:r>
          </w:p>
        </w:tc>
      </w:tr>
      <w:tr w14:paraId="594EEAE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2DFCE6F6">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6156A244">
            <w:pPr>
              <w:spacing w:line="240" w:lineRule="auto"/>
              <w:jc w:val="center"/>
              <w:rPr>
                <w:bCs/>
                <w:kern w:val="0"/>
                <w:sz w:val="24"/>
                <w:szCs w:val="24"/>
                <w:lang w:eastAsia="en-US"/>
              </w:rPr>
            </w:pPr>
            <w:r>
              <w:rPr>
                <w:rFonts w:hint="eastAsia"/>
                <w:bCs/>
                <w:kern w:val="0"/>
                <w:sz w:val="24"/>
                <w:szCs w:val="24"/>
                <w:lang w:eastAsia="en-US"/>
              </w:rPr>
              <w:t>萱淂楼</w:t>
            </w:r>
          </w:p>
        </w:tc>
        <w:tc>
          <w:tcPr>
            <w:tcW w:w="1912" w:type="dxa"/>
            <w:noWrap/>
            <w:vAlign w:val="center"/>
          </w:tcPr>
          <w:p w14:paraId="33951464">
            <w:pPr>
              <w:spacing w:line="240" w:lineRule="auto"/>
              <w:jc w:val="center"/>
              <w:rPr>
                <w:bCs/>
                <w:kern w:val="0"/>
                <w:sz w:val="24"/>
                <w:szCs w:val="24"/>
                <w:lang w:eastAsia="en-US"/>
              </w:rPr>
            </w:pPr>
            <w:r>
              <w:rPr>
                <w:rFonts w:hint="eastAsia"/>
                <w:bCs/>
                <w:kern w:val="0"/>
                <w:sz w:val="24"/>
                <w:szCs w:val="24"/>
                <w:lang w:eastAsia="en-US"/>
              </w:rPr>
              <w:t>新铺镇矮岭村</w:t>
            </w:r>
          </w:p>
        </w:tc>
        <w:tc>
          <w:tcPr>
            <w:tcW w:w="2579" w:type="dxa"/>
            <w:noWrap/>
            <w:vAlign w:val="center"/>
          </w:tcPr>
          <w:p w14:paraId="009D9247">
            <w:pPr>
              <w:spacing w:line="240" w:lineRule="auto"/>
              <w:jc w:val="center"/>
              <w:rPr>
                <w:bCs/>
                <w:kern w:val="0"/>
                <w:sz w:val="24"/>
                <w:szCs w:val="24"/>
                <w:lang w:eastAsia="en-US"/>
              </w:rPr>
            </w:pPr>
            <w:r>
              <w:rPr>
                <w:rFonts w:hint="eastAsia"/>
                <w:bCs/>
                <w:kern w:val="0"/>
                <w:sz w:val="24"/>
                <w:szCs w:val="24"/>
                <w:lang w:eastAsia="en-US"/>
              </w:rPr>
              <w:t>第六批县保</w:t>
            </w:r>
          </w:p>
        </w:tc>
        <w:tc>
          <w:tcPr>
            <w:tcW w:w="1618" w:type="dxa"/>
            <w:noWrap/>
            <w:vAlign w:val="center"/>
          </w:tcPr>
          <w:p w14:paraId="0FA561BB">
            <w:pPr>
              <w:pStyle w:val="34"/>
              <w:adjustRightInd w:val="0"/>
              <w:snapToGrid w:val="0"/>
              <w:rPr>
                <w:rFonts w:eastAsia="华文仿宋"/>
                <w:bCs/>
                <w:sz w:val="24"/>
                <w:lang w:eastAsia="en-US"/>
              </w:rPr>
            </w:pPr>
            <w:r>
              <w:rPr>
                <w:rFonts w:hint="eastAsia" w:eastAsia="华文仿宋"/>
                <w:bCs/>
                <w:sz w:val="24"/>
                <w:lang w:eastAsia="en-US"/>
              </w:rPr>
              <w:t>0.0031</w:t>
            </w:r>
          </w:p>
        </w:tc>
        <w:tc>
          <w:tcPr>
            <w:tcW w:w="1618" w:type="dxa"/>
            <w:vMerge w:val="continue"/>
            <w:noWrap/>
            <w:vAlign w:val="center"/>
          </w:tcPr>
          <w:p w14:paraId="496376F4">
            <w:pPr>
              <w:pStyle w:val="34"/>
              <w:adjustRightInd w:val="0"/>
              <w:snapToGrid w:val="0"/>
              <w:rPr>
                <w:rFonts w:eastAsia="华文仿宋"/>
                <w:bCs/>
                <w:sz w:val="24"/>
                <w:lang w:eastAsia="en-US"/>
              </w:rPr>
            </w:pPr>
          </w:p>
        </w:tc>
        <w:tc>
          <w:tcPr>
            <w:tcW w:w="2327" w:type="dxa"/>
            <w:noWrap/>
            <w:vAlign w:val="center"/>
          </w:tcPr>
          <w:p w14:paraId="2ED8EACA">
            <w:pPr>
              <w:spacing w:line="240" w:lineRule="auto"/>
              <w:jc w:val="center"/>
              <w:rPr>
                <w:bCs/>
                <w:kern w:val="0"/>
                <w:sz w:val="24"/>
                <w:szCs w:val="24"/>
                <w:lang w:eastAsia="en-US"/>
              </w:rPr>
            </w:pPr>
            <w:r>
              <w:rPr>
                <w:rFonts w:hint="eastAsia"/>
                <w:bCs/>
                <w:kern w:val="0"/>
                <w:sz w:val="24"/>
                <w:szCs w:val="24"/>
                <w:lang w:eastAsia="en-US"/>
              </w:rPr>
              <w:t>蕉府[2014]5号</w:t>
            </w:r>
          </w:p>
        </w:tc>
      </w:tr>
      <w:tr w14:paraId="3F40EB3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254C76D9">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7ED79632">
            <w:pPr>
              <w:spacing w:line="240" w:lineRule="auto"/>
              <w:jc w:val="center"/>
              <w:rPr>
                <w:bCs/>
                <w:kern w:val="0"/>
                <w:sz w:val="24"/>
                <w:szCs w:val="24"/>
                <w:lang w:eastAsia="zh-CN"/>
              </w:rPr>
            </w:pPr>
            <w:r>
              <w:rPr>
                <w:rFonts w:hint="eastAsia"/>
                <w:bCs/>
                <w:kern w:val="0"/>
                <w:sz w:val="24"/>
                <w:szCs w:val="24"/>
                <w:lang w:eastAsia="zh-CN"/>
              </w:rPr>
              <w:t>中共蕉岭县委第一次代表会旧址</w:t>
            </w:r>
          </w:p>
        </w:tc>
        <w:tc>
          <w:tcPr>
            <w:tcW w:w="1912" w:type="dxa"/>
            <w:noWrap/>
            <w:vAlign w:val="center"/>
          </w:tcPr>
          <w:p w14:paraId="216791B0">
            <w:pPr>
              <w:spacing w:line="240" w:lineRule="auto"/>
              <w:jc w:val="center"/>
              <w:rPr>
                <w:bCs/>
                <w:kern w:val="0"/>
                <w:sz w:val="24"/>
                <w:szCs w:val="24"/>
                <w:lang w:eastAsia="en-US"/>
              </w:rPr>
            </w:pPr>
            <w:r>
              <w:rPr>
                <w:rFonts w:hint="eastAsia"/>
                <w:bCs/>
                <w:kern w:val="0"/>
                <w:sz w:val="24"/>
                <w:szCs w:val="24"/>
                <w:lang w:eastAsia="en-US"/>
              </w:rPr>
              <w:t>新铺镇尖坑村</w:t>
            </w:r>
          </w:p>
        </w:tc>
        <w:tc>
          <w:tcPr>
            <w:tcW w:w="2579" w:type="dxa"/>
            <w:noWrap/>
            <w:vAlign w:val="center"/>
          </w:tcPr>
          <w:p w14:paraId="0A671674">
            <w:pPr>
              <w:spacing w:line="240" w:lineRule="auto"/>
              <w:jc w:val="center"/>
              <w:rPr>
                <w:bCs/>
                <w:kern w:val="0"/>
                <w:sz w:val="24"/>
                <w:szCs w:val="24"/>
                <w:lang w:eastAsia="en-US"/>
              </w:rPr>
            </w:pPr>
            <w:r>
              <w:rPr>
                <w:rFonts w:hint="eastAsia"/>
                <w:bCs/>
                <w:kern w:val="0"/>
                <w:sz w:val="24"/>
                <w:szCs w:val="24"/>
                <w:lang w:eastAsia="en-US"/>
              </w:rPr>
              <w:t>第六批县保</w:t>
            </w:r>
          </w:p>
        </w:tc>
        <w:tc>
          <w:tcPr>
            <w:tcW w:w="1618" w:type="dxa"/>
            <w:noWrap/>
            <w:vAlign w:val="center"/>
          </w:tcPr>
          <w:p w14:paraId="32371B08">
            <w:pPr>
              <w:pStyle w:val="34"/>
              <w:adjustRightInd w:val="0"/>
              <w:snapToGrid w:val="0"/>
              <w:rPr>
                <w:rFonts w:eastAsia="华文仿宋"/>
                <w:bCs/>
                <w:sz w:val="24"/>
                <w:lang w:eastAsia="en-US"/>
              </w:rPr>
            </w:pPr>
            <w:r>
              <w:rPr>
                <w:rFonts w:hint="eastAsia" w:eastAsia="华文仿宋"/>
                <w:bCs/>
                <w:sz w:val="24"/>
                <w:lang w:eastAsia="en-US"/>
              </w:rPr>
              <w:t>0.0008</w:t>
            </w:r>
          </w:p>
        </w:tc>
        <w:tc>
          <w:tcPr>
            <w:tcW w:w="1618" w:type="dxa"/>
            <w:vMerge w:val="continue"/>
            <w:noWrap/>
            <w:vAlign w:val="center"/>
          </w:tcPr>
          <w:p w14:paraId="71A8357F">
            <w:pPr>
              <w:pStyle w:val="34"/>
              <w:adjustRightInd w:val="0"/>
              <w:snapToGrid w:val="0"/>
              <w:rPr>
                <w:rFonts w:eastAsia="华文仿宋"/>
                <w:bCs/>
                <w:sz w:val="24"/>
                <w:lang w:eastAsia="en-US"/>
              </w:rPr>
            </w:pPr>
          </w:p>
        </w:tc>
        <w:tc>
          <w:tcPr>
            <w:tcW w:w="2327" w:type="dxa"/>
            <w:noWrap/>
            <w:vAlign w:val="center"/>
          </w:tcPr>
          <w:p w14:paraId="0AD9CF89">
            <w:pPr>
              <w:spacing w:line="240" w:lineRule="auto"/>
              <w:jc w:val="center"/>
              <w:rPr>
                <w:bCs/>
                <w:kern w:val="0"/>
                <w:sz w:val="24"/>
                <w:szCs w:val="24"/>
                <w:lang w:eastAsia="en-US"/>
              </w:rPr>
            </w:pPr>
            <w:r>
              <w:rPr>
                <w:rFonts w:hint="eastAsia"/>
                <w:bCs/>
                <w:kern w:val="0"/>
                <w:sz w:val="24"/>
                <w:szCs w:val="24"/>
                <w:lang w:eastAsia="en-US"/>
              </w:rPr>
              <w:t>蕉府[2014]5号</w:t>
            </w:r>
          </w:p>
        </w:tc>
      </w:tr>
      <w:tr w14:paraId="3D2965C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1EC2F2C0">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06BFBC51">
            <w:pPr>
              <w:spacing w:line="240" w:lineRule="auto"/>
              <w:jc w:val="center"/>
              <w:rPr>
                <w:bCs/>
                <w:kern w:val="0"/>
                <w:sz w:val="24"/>
                <w:szCs w:val="24"/>
                <w:lang w:eastAsia="en-US"/>
              </w:rPr>
            </w:pPr>
            <w:r>
              <w:rPr>
                <w:rFonts w:hint="eastAsia"/>
                <w:bCs/>
                <w:kern w:val="0"/>
                <w:sz w:val="24"/>
                <w:szCs w:val="24"/>
                <w:lang w:eastAsia="en-US"/>
              </w:rPr>
              <w:t>城郊棂星门</w:t>
            </w:r>
          </w:p>
        </w:tc>
        <w:tc>
          <w:tcPr>
            <w:tcW w:w="1912" w:type="dxa"/>
            <w:noWrap/>
            <w:vAlign w:val="center"/>
          </w:tcPr>
          <w:p w14:paraId="68012D9A">
            <w:pPr>
              <w:spacing w:line="240" w:lineRule="auto"/>
              <w:jc w:val="center"/>
              <w:rPr>
                <w:bCs/>
                <w:kern w:val="0"/>
                <w:sz w:val="24"/>
                <w:szCs w:val="24"/>
                <w:lang w:eastAsia="en-US"/>
              </w:rPr>
            </w:pPr>
            <w:r>
              <w:rPr>
                <w:rFonts w:hint="eastAsia"/>
                <w:bCs/>
                <w:kern w:val="0"/>
                <w:sz w:val="24"/>
                <w:szCs w:val="24"/>
                <w:lang w:eastAsia="en-US"/>
              </w:rPr>
              <w:t>蕉城镇县小</w:t>
            </w:r>
          </w:p>
        </w:tc>
        <w:tc>
          <w:tcPr>
            <w:tcW w:w="2579" w:type="dxa"/>
            <w:noWrap/>
            <w:vAlign w:val="center"/>
          </w:tcPr>
          <w:p w14:paraId="12D81A97">
            <w:pPr>
              <w:spacing w:line="240" w:lineRule="auto"/>
              <w:jc w:val="center"/>
              <w:rPr>
                <w:bCs/>
                <w:kern w:val="0"/>
                <w:sz w:val="24"/>
                <w:szCs w:val="24"/>
                <w:lang w:eastAsia="en-US"/>
              </w:rPr>
            </w:pPr>
            <w:r>
              <w:rPr>
                <w:rFonts w:hint="eastAsia"/>
                <w:bCs/>
                <w:kern w:val="0"/>
                <w:sz w:val="24"/>
                <w:szCs w:val="24"/>
                <w:lang w:eastAsia="en-US"/>
              </w:rPr>
              <w:t>第六批县保</w:t>
            </w:r>
          </w:p>
        </w:tc>
        <w:tc>
          <w:tcPr>
            <w:tcW w:w="1618" w:type="dxa"/>
            <w:noWrap/>
            <w:vAlign w:val="center"/>
          </w:tcPr>
          <w:p w14:paraId="0B0B8EF0">
            <w:pPr>
              <w:pStyle w:val="34"/>
              <w:adjustRightInd w:val="0"/>
              <w:snapToGrid w:val="0"/>
              <w:rPr>
                <w:rFonts w:eastAsia="华文仿宋"/>
                <w:bCs/>
                <w:sz w:val="24"/>
                <w:lang w:eastAsia="en-US"/>
              </w:rPr>
            </w:pPr>
            <w:r>
              <w:rPr>
                <w:rFonts w:hint="eastAsia" w:eastAsia="华文仿宋"/>
                <w:bCs/>
                <w:sz w:val="24"/>
                <w:lang w:eastAsia="en-US"/>
              </w:rPr>
              <w:t>0.0005</w:t>
            </w:r>
          </w:p>
        </w:tc>
        <w:tc>
          <w:tcPr>
            <w:tcW w:w="1618" w:type="dxa"/>
            <w:vMerge w:val="continue"/>
            <w:noWrap/>
            <w:vAlign w:val="center"/>
          </w:tcPr>
          <w:p w14:paraId="24B9A145">
            <w:pPr>
              <w:pStyle w:val="34"/>
              <w:adjustRightInd w:val="0"/>
              <w:snapToGrid w:val="0"/>
              <w:rPr>
                <w:rFonts w:eastAsia="华文仿宋"/>
                <w:bCs/>
                <w:sz w:val="24"/>
                <w:lang w:eastAsia="en-US"/>
              </w:rPr>
            </w:pPr>
          </w:p>
        </w:tc>
        <w:tc>
          <w:tcPr>
            <w:tcW w:w="2327" w:type="dxa"/>
            <w:noWrap/>
            <w:vAlign w:val="center"/>
          </w:tcPr>
          <w:p w14:paraId="264CAE73">
            <w:pPr>
              <w:spacing w:line="240" w:lineRule="auto"/>
              <w:jc w:val="center"/>
              <w:rPr>
                <w:bCs/>
                <w:kern w:val="0"/>
                <w:sz w:val="24"/>
                <w:szCs w:val="24"/>
                <w:lang w:eastAsia="en-US"/>
              </w:rPr>
            </w:pPr>
            <w:r>
              <w:rPr>
                <w:rFonts w:hint="eastAsia"/>
                <w:bCs/>
                <w:kern w:val="0"/>
                <w:sz w:val="24"/>
                <w:szCs w:val="24"/>
                <w:lang w:eastAsia="en-US"/>
              </w:rPr>
              <w:t>蕉府[2014]5号</w:t>
            </w:r>
          </w:p>
        </w:tc>
      </w:tr>
      <w:tr w14:paraId="0A7FA3C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50F09A73">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067F7923">
            <w:pPr>
              <w:spacing w:line="240" w:lineRule="auto"/>
              <w:jc w:val="center"/>
              <w:rPr>
                <w:bCs/>
                <w:kern w:val="0"/>
                <w:sz w:val="24"/>
                <w:szCs w:val="24"/>
                <w:lang w:eastAsia="zh-CN"/>
              </w:rPr>
            </w:pPr>
            <w:r>
              <w:rPr>
                <w:rFonts w:hint="eastAsia"/>
                <w:bCs/>
                <w:kern w:val="0"/>
                <w:sz w:val="24"/>
                <w:szCs w:val="24"/>
                <w:lang w:eastAsia="zh-CN"/>
              </w:rPr>
              <w:t>太平军康王部指挥部旧址</w:t>
            </w:r>
          </w:p>
        </w:tc>
        <w:tc>
          <w:tcPr>
            <w:tcW w:w="1912" w:type="dxa"/>
            <w:noWrap/>
            <w:vAlign w:val="center"/>
          </w:tcPr>
          <w:p w14:paraId="471DBF7E">
            <w:pPr>
              <w:spacing w:line="240" w:lineRule="auto"/>
              <w:jc w:val="center"/>
              <w:rPr>
                <w:bCs/>
                <w:kern w:val="0"/>
                <w:sz w:val="24"/>
                <w:szCs w:val="24"/>
                <w:lang w:eastAsia="en-US"/>
              </w:rPr>
            </w:pPr>
            <w:r>
              <w:rPr>
                <w:rFonts w:hint="eastAsia"/>
                <w:bCs/>
                <w:kern w:val="0"/>
                <w:sz w:val="24"/>
                <w:szCs w:val="24"/>
                <w:lang w:eastAsia="en-US"/>
              </w:rPr>
              <w:t>蕉城镇城郊村</w:t>
            </w:r>
          </w:p>
        </w:tc>
        <w:tc>
          <w:tcPr>
            <w:tcW w:w="2579" w:type="dxa"/>
            <w:noWrap/>
            <w:vAlign w:val="center"/>
          </w:tcPr>
          <w:p w14:paraId="4E5ED4A2">
            <w:pPr>
              <w:spacing w:line="240" w:lineRule="auto"/>
              <w:jc w:val="center"/>
              <w:rPr>
                <w:bCs/>
                <w:kern w:val="0"/>
                <w:sz w:val="24"/>
                <w:szCs w:val="24"/>
                <w:lang w:eastAsia="en-US"/>
              </w:rPr>
            </w:pPr>
            <w:r>
              <w:rPr>
                <w:rFonts w:hint="eastAsia"/>
                <w:bCs/>
                <w:kern w:val="0"/>
                <w:sz w:val="24"/>
                <w:szCs w:val="24"/>
                <w:lang w:eastAsia="en-US"/>
              </w:rPr>
              <w:t>第六批县保</w:t>
            </w:r>
          </w:p>
        </w:tc>
        <w:tc>
          <w:tcPr>
            <w:tcW w:w="1618" w:type="dxa"/>
            <w:noWrap/>
            <w:vAlign w:val="center"/>
          </w:tcPr>
          <w:p w14:paraId="08A5492B">
            <w:pPr>
              <w:pStyle w:val="34"/>
              <w:adjustRightInd w:val="0"/>
              <w:snapToGrid w:val="0"/>
              <w:rPr>
                <w:rFonts w:eastAsia="华文仿宋"/>
                <w:bCs/>
                <w:sz w:val="24"/>
                <w:lang w:eastAsia="en-US"/>
              </w:rPr>
            </w:pPr>
            <w:r>
              <w:rPr>
                <w:rFonts w:hint="eastAsia" w:eastAsia="华文仿宋"/>
                <w:bCs/>
                <w:sz w:val="24"/>
                <w:lang w:eastAsia="en-US"/>
              </w:rPr>
              <w:t>0.0013</w:t>
            </w:r>
          </w:p>
        </w:tc>
        <w:tc>
          <w:tcPr>
            <w:tcW w:w="1618" w:type="dxa"/>
            <w:vMerge w:val="continue"/>
            <w:noWrap/>
            <w:vAlign w:val="center"/>
          </w:tcPr>
          <w:p w14:paraId="470B8130">
            <w:pPr>
              <w:pStyle w:val="34"/>
              <w:adjustRightInd w:val="0"/>
              <w:snapToGrid w:val="0"/>
              <w:rPr>
                <w:rFonts w:eastAsia="华文仿宋"/>
                <w:bCs/>
                <w:sz w:val="24"/>
                <w:lang w:eastAsia="en-US"/>
              </w:rPr>
            </w:pPr>
          </w:p>
        </w:tc>
        <w:tc>
          <w:tcPr>
            <w:tcW w:w="2327" w:type="dxa"/>
            <w:noWrap/>
            <w:vAlign w:val="center"/>
          </w:tcPr>
          <w:p w14:paraId="3D1AB90B">
            <w:pPr>
              <w:spacing w:line="240" w:lineRule="auto"/>
              <w:jc w:val="center"/>
              <w:rPr>
                <w:bCs/>
                <w:kern w:val="0"/>
                <w:sz w:val="24"/>
                <w:szCs w:val="24"/>
                <w:lang w:eastAsia="en-US"/>
              </w:rPr>
            </w:pPr>
            <w:r>
              <w:rPr>
                <w:rFonts w:hint="eastAsia"/>
                <w:bCs/>
                <w:kern w:val="0"/>
                <w:sz w:val="24"/>
                <w:szCs w:val="24"/>
                <w:lang w:eastAsia="en-US"/>
              </w:rPr>
              <w:t>蕉府[2014]5号</w:t>
            </w:r>
          </w:p>
        </w:tc>
      </w:tr>
      <w:tr w14:paraId="5F8EE1B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102E420F">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31C23C18">
            <w:pPr>
              <w:spacing w:line="240" w:lineRule="auto"/>
              <w:jc w:val="center"/>
              <w:rPr>
                <w:bCs/>
                <w:kern w:val="0"/>
                <w:sz w:val="24"/>
                <w:szCs w:val="24"/>
                <w:lang w:eastAsia="en-US"/>
              </w:rPr>
            </w:pPr>
            <w:r>
              <w:rPr>
                <w:rFonts w:hint="eastAsia"/>
                <w:bCs/>
                <w:kern w:val="0"/>
                <w:sz w:val="24"/>
                <w:szCs w:val="24"/>
                <w:lang w:eastAsia="en-US"/>
              </w:rPr>
              <w:t>黄氏家庙</w:t>
            </w:r>
          </w:p>
        </w:tc>
        <w:tc>
          <w:tcPr>
            <w:tcW w:w="1912" w:type="dxa"/>
            <w:noWrap/>
            <w:vAlign w:val="center"/>
          </w:tcPr>
          <w:p w14:paraId="3BC39B4F">
            <w:pPr>
              <w:spacing w:line="240" w:lineRule="auto"/>
              <w:jc w:val="center"/>
              <w:rPr>
                <w:bCs/>
                <w:kern w:val="0"/>
                <w:sz w:val="24"/>
                <w:szCs w:val="24"/>
                <w:lang w:eastAsia="en-US"/>
              </w:rPr>
            </w:pPr>
            <w:r>
              <w:rPr>
                <w:rFonts w:hint="eastAsia"/>
                <w:bCs/>
                <w:kern w:val="0"/>
                <w:sz w:val="24"/>
                <w:szCs w:val="24"/>
                <w:lang w:eastAsia="en-US"/>
              </w:rPr>
              <w:t>蕉城镇陂角村</w:t>
            </w:r>
          </w:p>
        </w:tc>
        <w:tc>
          <w:tcPr>
            <w:tcW w:w="2579" w:type="dxa"/>
            <w:noWrap/>
            <w:vAlign w:val="center"/>
          </w:tcPr>
          <w:p w14:paraId="1D0858D0">
            <w:pPr>
              <w:spacing w:line="240" w:lineRule="auto"/>
              <w:jc w:val="center"/>
              <w:rPr>
                <w:bCs/>
                <w:kern w:val="0"/>
                <w:sz w:val="24"/>
                <w:szCs w:val="24"/>
                <w:lang w:eastAsia="en-US"/>
              </w:rPr>
            </w:pPr>
            <w:r>
              <w:rPr>
                <w:rFonts w:hint="eastAsia"/>
                <w:bCs/>
                <w:kern w:val="0"/>
                <w:sz w:val="24"/>
                <w:szCs w:val="24"/>
                <w:lang w:eastAsia="en-US"/>
              </w:rPr>
              <w:t>第六批县保</w:t>
            </w:r>
          </w:p>
        </w:tc>
        <w:tc>
          <w:tcPr>
            <w:tcW w:w="1618" w:type="dxa"/>
            <w:noWrap/>
            <w:vAlign w:val="center"/>
          </w:tcPr>
          <w:p w14:paraId="7A4299EB">
            <w:pPr>
              <w:pStyle w:val="34"/>
              <w:adjustRightInd w:val="0"/>
              <w:snapToGrid w:val="0"/>
              <w:rPr>
                <w:rFonts w:eastAsia="华文仿宋"/>
                <w:bCs/>
                <w:sz w:val="24"/>
                <w:lang w:eastAsia="en-US"/>
              </w:rPr>
            </w:pPr>
            <w:r>
              <w:rPr>
                <w:rFonts w:hint="eastAsia" w:eastAsia="华文仿宋"/>
                <w:bCs/>
                <w:sz w:val="24"/>
                <w:lang w:eastAsia="en-US"/>
              </w:rPr>
              <w:t>0.0086</w:t>
            </w:r>
          </w:p>
        </w:tc>
        <w:tc>
          <w:tcPr>
            <w:tcW w:w="1618" w:type="dxa"/>
            <w:vMerge w:val="continue"/>
            <w:noWrap/>
            <w:vAlign w:val="center"/>
          </w:tcPr>
          <w:p w14:paraId="0ACB5FC3">
            <w:pPr>
              <w:pStyle w:val="34"/>
              <w:adjustRightInd w:val="0"/>
              <w:snapToGrid w:val="0"/>
              <w:rPr>
                <w:rFonts w:eastAsia="华文仿宋"/>
                <w:bCs/>
                <w:sz w:val="24"/>
                <w:lang w:eastAsia="en-US"/>
              </w:rPr>
            </w:pPr>
          </w:p>
        </w:tc>
        <w:tc>
          <w:tcPr>
            <w:tcW w:w="2327" w:type="dxa"/>
            <w:noWrap/>
            <w:vAlign w:val="center"/>
          </w:tcPr>
          <w:p w14:paraId="245442D8">
            <w:pPr>
              <w:spacing w:line="240" w:lineRule="auto"/>
              <w:jc w:val="center"/>
              <w:rPr>
                <w:bCs/>
                <w:kern w:val="0"/>
                <w:sz w:val="24"/>
                <w:szCs w:val="24"/>
                <w:lang w:eastAsia="en-US"/>
              </w:rPr>
            </w:pPr>
            <w:r>
              <w:rPr>
                <w:rFonts w:hint="eastAsia"/>
                <w:bCs/>
                <w:kern w:val="0"/>
                <w:sz w:val="24"/>
                <w:szCs w:val="24"/>
                <w:lang w:eastAsia="en-US"/>
              </w:rPr>
              <w:t>蕉府[2014]5号</w:t>
            </w:r>
          </w:p>
        </w:tc>
      </w:tr>
      <w:tr w14:paraId="6FFFB33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60B8DA58">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5E094012">
            <w:pPr>
              <w:spacing w:line="240" w:lineRule="auto"/>
              <w:jc w:val="center"/>
              <w:rPr>
                <w:bCs/>
                <w:kern w:val="0"/>
                <w:sz w:val="24"/>
                <w:szCs w:val="24"/>
                <w:lang w:eastAsia="en-US"/>
              </w:rPr>
            </w:pPr>
            <w:r>
              <w:rPr>
                <w:rFonts w:hint="eastAsia"/>
                <w:bCs/>
                <w:kern w:val="0"/>
                <w:sz w:val="24"/>
                <w:szCs w:val="24"/>
                <w:lang w:eastAsia="en-US"/>
              </w:rPr>
              <w:t>石寨红军路</w:t>
            </w:r>
          </w:p>
        </w:tc>
        <w:tc>
          <w:tcPr>
            <w:tcW w:w="1912" w:type="dxa"/>
            <w:noWrap/>
            <w:vAlign w:val="center"/>
          </w:tcPr>
          <w:p w14:paraId="290F6D75">
            <w:pPr>
              <w:spacing w:line="240" w:lineRule="auto"/>
              <w:jc w:val="center"/>
              <w:rPr>
                <w:bCs/>
                <w:kern w:val="0"/>
                <w:sz w:val="24"/>
                <w:szCs w:val="24"/>
                <w:lang w:eastAsia="en-US"/>
              </w:rPr>
            </w:pPr>
            <w:r>
              <w:rPr>
                <w:rFonts w:hint="eastAsia"/>
                <w:bCs/>
                <w:kern w:val="0"/>
                <w:sz w:val="24"/>
                <w:szCs w:val="24"/>
                <w:lang w:eastAsia="en-US"/>
              </w:rPr>
              <w:t>南磜镇石寨村</w:t>
            </w:r>
          </w:p>
        </w:tc>
        <w:tc>
          <w:tcPr>
            <w:tcW w:w="2579" w:type="dxa"/>
            <w:noWrap/>
            <w:vAlign w:val="center"/>
          </w:tcPr>
          <w:p w14:paraId="32776095">
            <w:pPr>
              <w:spacing w:line="240" w:lineRule="auto"/>
              <w:jc w:val="center"/>
              <w:rPr>
                <w:bCs/>
                <w:kern w:val="0"/>
                <w:sz w:val="24"/>
                <w:szCs w:val="24"/>
                <w:lang w:eastAsia="en-US"/>
              </w:rPr>
            </w:pPr>
            <w:r>
              <w:rPr>
                <w:rFonts w:hint="eastAsia"/>
                <w:bCs/>
                <w:kern w:val="0"/>
                <w:sz w:val="24"/>
                <w:szCs w:val="24"/>
                <w:lang w:eastAsia="en-US"/>
              </w:rPr>
              <w:t>第六批县保</w:t>
            </w:r>
          </w:p>
        </w:tc>
        <w:tc>
          <w:tcPr>
            <w:tcW w:w="1618" w:type="dxa"/>
            <w:noWrap/>
            <w:vAlign w:val="center"/>
          </w:tcPr>
          <w:p w14:paraId="18C074B5">
            <w:pPr>
              <w:pStyle w:val="34"/>
              <w:adjustRightInd w:val="0"/>
              <w:snapToGrid w:val="0"/>
              <w:rPr>
                <w:rFonts w:eastAsia="华文仿宋"/>
                <w:bCs/>
                <w:sz w:val="24"/>
                <w:lang w:eastAsia="en-US"/>
              </w:rPr>
            </w:pPr>
            <w:r>
              <w:rPr>
                <w:rFonts w:hint="eastAsia" w:eastAsia="华文仿宋"/>
                <w:bCs/>
                <w:sz w:val="24"/>
                <w:lang w:eastAsia="en-US"/>
              </w:rPr>
              <w:t>0.0253</w:t>
            </w:r>
          </w:p>
        </w:tc>
        <w:tc>
          <w:tcPr>
            <w:tcW w:w="1618" w:type="dxa"/>
            <w:vMerge w:val="continue"/>
            <w:noWrap/>
            <w:vAlign w:val="center"/>
          </w:tcPr>
          <w:p w14:paraId="0EB70BCB">
            <w:pPr>
              <w:pStyle w:val="34"/>
              <w:adjustRightInd w:val="0"/>
              <w:snapToGrid w:val="0"/>
              <w:rPr>
                <w:rFonts w:eastAsia="华文仿宋"/>
                <w:bCs/>
                <w:sz w:val="24"/>
                <w:lang w:eastAsia="en-US"/>
              </w:rPr>
            </w:pPr>
          </w:p>
        </w:tc>
        <w:tc>
          <w:tcPr>
            <w:tcW w:w="2327" w:type="dxa"/>
            <w:noWrap/>
            <w:vAlign w:val="center"/>
          </w:tcPr>
          <w:p w14:paraId="147A6943">
            <w:pPr>
              <w:spacing w:line="240" w:lineRule="auto"/>
              <w:jc w:val="center"/>
              <w:rPr>
                <w:bCs/>
                <w:kern w:val="0"/>
                <w:sz w:val="24"/>
                <w:szCs w:val="24"/>
                <w:lang w:eastAsia="en-US"/>
              </w:rPr>
            </w:pPr>
            <w:r>
              <w:rPr>
                <w:rFonts w:hint="eastAsia"/>
                <w:bCs/>
                <w:kern w:val="0"/>
                <w:sz w:val="24"/>
                <w:szCs w:val="24"/>
                <w:lang w:eastAsia="en-US"/>
              </w:rPr>
              <w:t>蕉府[2014]5号</w:t>
            </w:r>
          </w:p>
        </w:tc>
      </w:tr>
      <w:tr w14:paraId="1BA370E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6586A0F6">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324829FF">
            <w:pPr>
              <w:spacing w:line="240" w:lineRule="auto"/>
              <w:jc w:val="center"/>
              <w:rPr>
                <w:bCs/>
                <w:kern w:val="0"/>
                <w:sz w:val="24"/>
                <w:szCs w:val="24"/>
                <w:lang w:eastAsia="en-US"/>
              </w:rPr>
            </w:pPr>
            <w:r>
              <w:rPr>
                <w:rFonts w:hint="eastAsia"/>
                <w:bCs/>
                <w:kern w:val="0"/>
                <w:sz w:val="24"/>
                <w:szCs w:val="24"/>
                <w:lang w:eastAsia="en-US"/>
              </w:rPr>
              <w:t>下东山资政第</w:t>
            </w:r>
          </w:p>
        </w:tc>
        <w:tc>
          <w:tcPr>
            <w:tcW w:w="1912" w:type="dxa"/>
            <w:noWrap/>
            <w:vAlign w:val="center"/>
          </w:tcPr>
          <w:p w14:paraId="19EFED7E">
            <w:pPr>
              <w:spacing w:line="240" w:lineRule="auto"/>
              <w:jc w:val="center"/>
              <w:rPr>
                <w:bCs/>
                <w:kern w:val="0"/>
                <w:sz w:val="24"/>
                <w:szCs w:val="24"/>
                <w:lang w:eastAsia="en-US"/>
              </w:rPr>
            </w:pPr>
            <w:r>
              <w:rPr>
                <w:rFonts w:hint="eastAsia"/>
                <w:bCs/>
                <w:kern w:val="0"/>
                <w:sz w:val="24"/>
                <w:szCs w:val="24"/>
                <w:lang w:eastAsia="en-US"/>
              </w:rPr>
              <w:t>蕉城镇湖谷村</w:t>
            </w:r>
          </w:p>
        </w:tc>
        <w:tc>
          <w:tcPr>
            <w:tcW w:w="2579" w:type="dxa"/>
            <w:noWrap/>
            <w:vAlign w:val="center"/>
          </w:tcPr>
          <w:p w14:paraId="10A47175">
            <w:pPr>
              <w:spacing w:line="240" w:lineRule="auto"/>
              <w:jc w:val="center"/>
              <w:rPr>
                <w:bCs/>
                <w:kern w:val="0"/>
                <w:sz w:val="24"/>
                <w:szCs w:val="24"/>
                <w:lang w:eastAsia="en-US"/>
              </w:rPr>
            </w:pPr>
            <w:r>
              <w:rPr>
                <w:rFonts w:hint="eastAsia"/>
                <w:bCs/>
                <w:kern w:val="0"/>
                <w:sz w:val="24"/>
                <w:szCs w:val="24"/>
                <w:lang w:eastAsia="en-US"/>
              </w:rPr>
              <w:t>第七批县保</w:t>
            </w:r>
          </w:p>
        </w:tc>
        <w:tc>
          <w:tcPr>
            <w:tcW w:w="1618" w:type="dxa"/>
            <w:noWrap/>
            <w:vAlign w:val="center"/>
          </w:tcPr>
          <w:p w14:paraId="3DABA422">
            <w:pPr>
              <w:pStyle w:val="34"/>
              <w:adjustRightInd w:val="0"/>
              <w:snapToGrid w:val="0"/>
              <w:rPr>
                <w:rFonts w:eastAsia="华文仿宋"/>
                <w:bCs/>
                <w:sz w:val="24"/>
                <w:lang w:eastAsia="en-US"/>
              </w:rPr>
            </w:pPr>
            <w:r>
              <w:rPr>
                <w:rFonts w:hint="eastAsia" w:eastAsia="华文仿宋"/>
                <w:bCs/>
                <w:sz w:val="24"/>
                <w:lang w:eastAsia="en-US"/>
              </w:rPr>
              <w:t>0.0039</w:t>
            </w:r>
          </w:p>
        </w:tc>
        <w:tc>
          <w:tcPr>
            <w:tcW w:w="1618" w:type="dxa"/>
            <w:vMerge w:val="continue"/>
            <w:noWrap/>
            <w:vAlign w:val="center"/>
          </w:tcPr>
          <w:p w14:paraId="1655D3B0">
            <w:pPr>
              <w:pStyle w:val="34"/>
              <w:adjustRightInd w:val="0"/>
              <w:snapToGrid w:val="0"/>
              <w:rPr>
                <w:rFonts w:eastAsia="华文仿宋"/>
                <w:bCs/>
                <w:sz w:val="24"/>
                <w:lang w:eastAsia="en-US"/>
              </w:rPr>
            </w:pPr>
          </w:p>
        </w:tc>
        <w:tc>
          <w:tcPr>
            <w:tcW w:w="2327" w:type="dxa"/>
            <w:noWrap/>
            <w:vAlign w:val="center"/>
          </w:tcPr>
          <w:p w14:paraId="72076A27">
            <w:pPr>
              <w:spacing w:line="240" w:lineRule="auto"/>
              <w:jc w:val="center"/>
              <w:rPr>
                <w:bCs/>
                <w:kern w:val="0"/>
                <w:sz w:val="24"/>
                <w:szCs w:val="24"/>
                <w:lang w:eastAsia="en-US"/>
              </w:rPr>
            </w:pPr>
            <w:r>
              <w:rPr>
                <w:rFonts w:hint="eastAsia"/>
                <w:bCs/>
                <w:kern w:val="0"/>
                <w:sz w:val="24"/>
                <w:szCs w:val="24"/>
                <w:lang w:eastAsia="en-US"/>
              </w:rPr>
              <w:t>蕉府[2021]22号</w:t>
            </w:r>
          </w:p>
        </w:tc>
      </w:tr>
      <w:tr w14:paraId="3951D75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1DA17276">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0235789A">
            <w:pPr>
              <w:spacing w:line="240" w:lineRule="auto"/>
              <w:jc w:val="center"/>
              <w:rPr>
                <w:bCs/>
                <w:kern w:val="0"/>
                <w:sz w:val="24"/>
                <w:szCs w:val="24"/>
                <w:lang w:eastAsia="en-US"/>
              </w:rPr>
            </w:pPr>
            <w:r>
              <w:rPr>
                <w:rFonts w:hint="eastAsia"/>
                <w:bCs/>
                <w:kern w:val="0"/>
                <w:sz w:val="24"/>
                <w:szCs w:val="24"/>
                <w:lang w:eastAsia="en-US"/>
              </w:rPr>
              <w:t>新邓屋儒林第</w:t>
            </w:r>
          </w:p>
        </w:tc>
        <w:tc>
          <w:tcPr>
            <w:tcW w:w="1912" w:type="dxa"/>
            <w:noWrap/>
            <w:vAlign w:val="center"/>
          </w:tcPr>
          <w:p w14:paraId="2287869F">
            <w:pPr>
              <w:spacing w:line="240" w:lineRule="auto"/>
              <w:jc w:val="center"/>
              <w:rPr>
                <w:bCs/>
                <w:kern w:val="0"/>
                <w:sz w:val="24"/>
                <w:szCs w:val="24"/>
                <w:lang w:eastAsia="en-US"/>
              </w:rPr>
            </w:pPr>
            <w:r>
              <w:rPr>
                <w:rFonts w:hint="eastAsia"/>
                <w:bCs/>
                <w:kern w:val="0"/>
                <w:sz w:val="24"/>
                <w:szCs w:val="24"/>
                <w:lang w:eastAsia="en-US"/>
              </w:rPr>
              <w:t>新铺镇狮山村</w:t>
            </w:r>
          </w:p>
        </w:tc>
        <w:tc>
          <w:tcPr>
            <w:tcW w:w="2579" w:type="dxa"/>
            <w:noWrap/>
            <w:vAlign w:val="center"/>
          </w:tcPr>
          <w:p w14:paraId="60E4885F">
            <w:pPr>
              <w:spacing w:line="240" w:lineRule="auto"/>
              <w:jc w:val="center"/>
              <w:rPr>
                <w:bCs/>
                <w:kern w:val="0"/>
                <w:sz w:val="24"/>
                <w:szCs w:val="24"/>
                <w:lang w:eastAsia="en-US"/>
              </w:rPr>
            </w:pPr>
            <w:r>
              <w:rPr>
                <w:rFonts w:hint="eastAsia"/>
                <w:bCs/>
                <w:kern w:val="0"/>
                <w:sz w:val="24"/>
                <w:szCs w:val="24"/>
                <w:lang w:eastAsia="en-US"/>
              </w:rPr>
              <w:t>第七批县保</w:t>
            </w:r>
          </w:p>
        </w:tc>
        <w:tc>
          <w:tcPr>
            <w:tcW w:w="1618" w:type="dxa"/>
            <w:noWrap/>
            <w:vAlign w:val="center"/>
          </w:tcPr>
          <w:p w14:paraId="0AA48DF5">
            <w:pPr>
              <w:pStyle w:val="34"/>
              <w:adjustRightInd w:val="0"/>
              <w:snapToGrid w:val="0"/>
              <w:rPr>
                <w:rFonts w:eastAsia="华文仿宋"/>
                <w:bCs/>
                <w:sz w:val="24"/>
                <w:lang w:eastAsia="en-US"/>
              </w:rPr>
            </w:pPr>
            <w:r>
              <w:rPr>
                <w:rFonts w:hint="eastAsia" w:eastAsia="华文仿宋"/>
                <w:bCs/>
                <w:sz w:val="24"/>
                <w:lang w:eastAsia="en-US"/>
              </w:rPr>
              <w:t>0.0050</w:t>
            </w:r>
          </w:p>
        </w:tc>
        <w:tc>
          <w:tcPr>
            <w:tcW w:w="1618" w:type="dxa"/>
            <w:vMerge w:val="continue"/>
            <w:noWrap/>
            <w:vAlign w:val="center"/>
          </w:tcPr>
          <w:p w14:paraId="27B7469B">
            <w:pPr>
              <w:pStyle w:val="34"/>
              <w:adjustRightInd w:val="0"/>
              <w:snapToGrid w:val="0"/>
              <w:rPr>
                <w:rFonts w:eastAsia="华文仿宋"/>
                <w:bCs/>
                <w:sz w:val="24"/>
                <w:lang w:eastAsia="en-US"/>
              </w:rPr>
            </w:pPr>
          </w:p>
        </w:tc>
        <w:tc>
          <w:tcPr>
            <w:tcW w:w="2327" w:type="dxa"/>
            <w:noWrap/>
            <w:vAlign w:val="center"/>
          </w:tcPr>
          <w:p w14:paraId="736BDBC3">
            <w:pPr>
              <w:spacing w:line="240" w:lineRule="auto"/>
              <w:jc w:val="center"/>
              <w:rPr>
                <w:bCs/>
                <w:kern w:val="0"/>
                <w:sz w:val="24"/>
                <w:szCs w:val="24"/>
                <w:lang w:eastAsia="en-US"/>
              </w:rPr>
            </w:pPr>
            <w:r>
              <w:rPr>
                <w:rFonts w:hint="eastAsia"/>
                <w:bCs/>
                <w:kern w:val="0"/>
                <w:sz w:val="24"/>
                <w:szCs w:val="24"/>
                <w:lang w:eastAsia="en-US"/>
              </w:rPr>
              <w:t>蕉府[2021]22号</w:t>
            </w:r>
          </w:p>
        </w:tc>
      </w:tr>
      <w:tr w14:paraId="0B3349E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96" w:type="dxa"/>
            <w:noWrap/>
            <w:vAlign w:val="center"/>
          </w:tcPr>
          <w:p w14:paraId="31812013">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738BA001">
            <w:pPr>
              <w:spacing w:line="240" w:lineRule="auto"/>
              <w:jc w:val="center"/>
              <w:rPr>
                <w:bCs/>
                <w:kern w:val="0"/>
                <w:sz w:val="24"/>
                <w:szCs w:val="24"/>
                <w:lang w:eastAsia="en-US"/>
              </w:rPr>
            </w:pPr>
            <w:r>
              <w:rPr>
                <w:rFonts w:hint="eastAsia"/>
                <w:bCs/>
                <w:kern w:val="0"/>
                <w:sz w:val="24"/>
                <w:szCs w:val="24"/>
                <w:lang w:eastAsia="en-US"/>
              </w:rPr>
              <w:t>黄开甲故居</w:t>
            </w:r>
          </w:p>
        </w:tc>
        <w:tc>
          <w:tcPr>
            <w:tcW w:w="1912" w:type="dxa"/>
            <w:noWrap/>
            <w:vAlign w:val="center"/>
          </w:tcPr>
          <w:p w14:paraId="1B5667CC">
            <w:pPr>
              <w:spacing w:line="240" w:lineRule="auto"/>
              <w:jc w:val="center"/>
              <w:rPr>
                <w:bCs/>
                <w:kern w:val="0"/>
                <w:sz w:val="24"/>
                <w:szCs w:val="24"/>
                <w:lang w:eastAsia="en-US"/>
              </w:rPr>
            </w:pPr>
            <w:r>
              <w:rPr>
                <w:rFonts w:hint="eastAsia"/>
                <w:bCs/>
                <w:kern w:val="0"/>
                <w:sz w:val="24"/>
                <w:szCs w:val="24"/>
                <w:lang w:eastAsia="en-US"/>
              </w:rPr>
              <w:t>蓝坊镇程官村</w:t>
            </w:r>
          </w:p>
        </w:tc>
        <w:tc>
          <w:tcPr>
            <w:tcW w:w="2579" w:type="dxa"/>
            <w:noWrap/>
            <w:vAlign w:val="center"/>
          </w:tcPr>
          <w:p w14:paraId="19E8160F">
            <w:pPr>
              <w:spacing w:line="240" w:lineRule="auto"/>
              <w:jc w:val="center"/>
              <w:rPr>
                <w:bCs/>
                <w:kern w:val="0"/>
                <w:sz w:val="24"/>
                <w:szCs w:val="24"/>
                <w:lang w:eastAsia="en-US"/>
              </w:rPr>
            </w:pPr>
            <w:r>
              <w:rPr>
                <w:rFonts w:hint="eastAsia"/>
                <w:bCs/>
                <w:kern w:val="0"/>
                <w:sz w:val="24"/>
                <w:szCs w:val="24"/>
                <w:lang w:eastAsia="en-US"/>
              </w:rPr>
              <w:t>第七批县保</w:t>
            </w:r>
          </w:p>
        </w:tc>
        <w:tc>
          <w:tcPr>
            <w:tcW w:w="1618" w:type="dxa"/>
            <w:noWrap/>
            <w:vAlign w:val="center"/>
          </w:tcPr>
          <w:p w14:paraId="2B996A84">
            <w:pPr>
              <w:pStyle w:val="34"/>
              <w:adjustRightInd w:val="0"/>
              <w:snapToGrid w:val="0"/>
              <w:rPr>
                <w:rFonts w:eastAsia="华文仿宋"/>
                <w:bCs/>
                <w:sz w:val="24"/>
                <w:lang w:eastAsia="en-US"/>
              </w:rPr>
            </w:pPr>
            <w:r>
              <w:rPr>
                <w:rFonts w:hint="eastAsia" w:eastAsia="华文仿宋"/>
                <w:bCs/>
                <w:sz w:val="24"/>
                <w:lang w:eastAsia="en-US"/>
              </w:rPr>
              <w:t>0.0074</w:t>
            </w:r>
          </w:p>
        </w:tc>
        <w:tc>
          <w:tcPr>
            <w:tcW w:w="1618" w:type="dxa"/>
            <w:vMerge w:val="continue"/>
            <w:noWrap/>
            <w:vAlign w:val="center"/>
          </w:tcPr>
          <w:p w14:paraId="4CFEEEF2">
            <w:pPr>
              <w:pStyle w:val="34"/>
              <w:adjustRightInd w:val="0"/>
              <w:snapToGrid w:val="0"/>
              <w:rPr>
                <w:rFonts w:eastAsia="华文仿宋"/>
                <w:bCs/>
                <w:sz w:val="24"/>
                <w:lang w:eastAsia="en-US"/>
              </w:rPr>
            </w:pPr>
          </w:p>
        </w:tc>
        <w:tc>
          <w:tcPr>
            <w:tcW w:w="2327" w:type="dxa"/>
            <w:noWrap/>
            <w:vAlign w:val="center"/>
          </w:tcPr>
          <w:p w14:paraId="725426C3">
            <w:pPr>
              <w:spacing w:line="240" w:lineRule="auto"/>
              <w:jc w:val="center"/>
              <w:rPr>
                <w:bCs/>
                <w:kern w:val="0"/>
                <w:sz w:val="24"/>
                <w:szCs w:val="24"/>
                <w:lang w:eastAsia="en-US"/>
              </w:rPr>
            </w:pPr>
            <w:r>
              <w:rPr>
                <w:rFonts w:hint="eastAsia"/>
                <w:bCs/>
                <w:kern w:val="0"/>
                <w:sz w:val="24"/>
                <w:szCs w:val="24"/>
                <w:lang w:eastAsia="en-US"/>
              </w:rPr>
              <w:t>蕉府[2021]22号</w:t>
            </w:r>
          </w:p>
        </w:tc>
      </w:tr>
      <w:tr w14:paraId="2CD255B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996" w:type="dxa"/>
            <w:noWrap/>
            <w:vAlign w:val="center"/>
          </w:tcPr>
          <w:p w14:paraId="402D373F">
            <w:pPr>
              <w:pStyle w:val="34"/>
              <w:numPr>
                <w:ilvl w:val="0"/>
                <w:numId w:val="5"/>
              </w:numPr>
              <w:tabs>
                <w:tab w:val="clear" w:pos="420"/>
              </w:tabs>
              <w:adjustRightInd w:val="0"/>
              <w:snapToGrid w:val="0"/>
              <w:rPr>
                <w:rFonts w:eastAsia="华文仿宋"/>
                <w:sz w:val="24"/>
                <w:lang w:eastAsia="en-US"/>
              </w:rPr>
            </w:pPr>
          </w:p>
        </w:tc>
        <w:tc>
          <w:tcPr>
            <w:tcW w:w="2802" w:type="dxa"/>
            <w:noWrap/>
            <w:vAlign w:val="center"/>
          </w:tcPr>
          <w:p w14:paraId="7F0EDF2F">
            <w:pPr>
              <w:spacing w:line="240" w:lineRule="auto"/>
              <w:jc w:val="center"/>
              <w:rPr>
                <w:bCs/>
                <w:kern w:val="0"/>
                <w:sz w:val="24"/>
                <w:szCs w:val="24"/>
                <w:lang w:eastAsia="en-US"/>
              </w:rPr>
            </w:pPr>
            <w:r>
              <w:rPr>
                <w:rFonts w:hint="eastAsia"/>
                <w:bCs/>
                <w:kern w:val="0"/>
                <w:sz w:val="24"/>
                <w:szCs w:val="24"/>
                <w:lang w:eastAsia="en-US"/>
              </w:rPr>
              <w:t>联新居</w:t>
            </w:r>
          </w:p>
        </w:tc>
        <w:tc>
          <w:tcPr>
            <w:tcW w:w="1912" w:type="dxa"/>
            <w:noWrap/>
            <w:vAlign w:val="center"/>
          </w:tcPr>
          <w:p w14:paraId="57025489">
            <w:pPr>
              <w:spacing w:line="240" w:lineRule="auto"/>
              <w:jc w:val="center"/>
              <w:rPr>
                <w:bCs/>
                <w:kern w:val="0"/>
                <w:sz w:val="24"/>
                <w:szCs w:val="24"/>
                <w:lang w:eastAsia="en-US"/>
              </w:rPr>
            </w:pPr>
            <w:r>
              <w:rPr>
                <w:rFonts w:hint="eastAsia"/>
                <w:bCs/>
                <w:kern w:val="0"/>
                <w:sz w:val="24"/>
                <w:szCs w:val="24"/>
                <w:lang w:eastAsia="en-US"/>
              </w:rPr>
              <w:t>蓝坊镇高思村</w:t>
            </w:r>
          </w:p>
        </w:tc>
        <w:tc>
          <w:tcPr>
            <w:tcW w:w="2579" w:type="dxa"/>
            <w:noWrap/>
            <w:vAlign w:val="center"/>
          </w:tcPr>
          <w:p w14:paraId="6E6630ED">
            <w:pPr>
              <w:spacing w:line="240" w:lineRule="auto"/>
              <w:jc w:val="center"/>
              <w:rPr>
                <w:bCs/>
                <w:kern w:val="0"/>
                <w:sz w:val="24"/>
                <w:szCs w:val="24"/>
                <w:lang w:eastAsia="en-US"/>
              </w:rPr>
            </w:pPr>
            <w:r>
              <w:rPr>
                <w:rFonts w:hint="eastAsia"/>
                <w:bCs/>
                <w:kern w:val="0"/>
                <w:sz w:val="24"/>
                <w:szCs w:val="24"/>
                <w:lang w:eastAsia="en-US"/>
              </w:rPr>
              <w:t>第七批县保</w:t>
            </w:r>
          </w:p>
        </w:tc>
        <w:tc>
          <w:tcPr>
            <w:tcW w:w="1618" w:type="dxa"/>
            <w:noWrap/>
            <w:vAlign w:val="center"/>
          </w:tcPr>
          <w:p w14:paraId="697DEDDF">
            <w:pPr>
              <w:pStyle w:val="34"/>
              <w:adjustRightInd w:val="0"/>
              <w:snapToGrid w:val="0"/>
              <w:rPr>
                <w:rFonts w:eastAsia="华文仿宋"/>
                <w:bCs/>
                <w:sz w:val="24"/>
                <w:lang w:eastAsia="en-US"/>
              </w:rPr>
            </w:pPr>
            <w:r>
              <w:rPr>
                <w:rFonts w:hint="eastAsia" w:eastAsia="华文仿宋"/>
                <w:bCs/>
                <w:sz w:val="24"/>
                <w:lang w:eastAsia="en-US"/>
              </w:rPr>
              <w:t>0.0039</w:t>
            </w:r>
          </w:p>
        </w:tc>
        <w:tc>
          <w:tcPr>
            <w:tcW w:w="1618" w:type="dxa"/>
            <w:vMerge w:val="continue"/>
            <w:noWrap/>
            <w:vAlign w:val="center"/>
          </w:tcPr>
          <w:p w14:paraId="0544838C">
            <w:pPr>
              <w:pStyle w:val="34"/>
              <w:adjustRightInd w:val="0"/>
              <w:snapToGrid w:val="0"/>
              <w:rPr>
                <w:rFonts w:eastAsia="华文仿宋"/>
                <w:bCs/>
                <w:sz w:val="24"/>
                <w:lang w:eastAsia="en-US"/>
              </w:rPr>
            </w:pPr>
          </w:p>
        </w:tc>
        <w:tc>
          <w:tcPr>
            <w:tcW w:w="2327" w:type="dxa"/>
            <w:noWrap/>
            <w:vAlign w:val="center"/>
          </w:tcPr>
          <w:p w14:paraId="4BE3DD7D">
            <w:pPr>
              <w:spacing w:line="240" w:lineRule="auto"/>
              <w:jc w:val="center"/>
              <w:rPr>
                <w:bCs/>
                <w:kern w:val="0"/>
                <w:sz w:val="24"/>
                <w:szCs w:val="24"/>
                <w:lang w:eastAsia="en-US"/>
              </w:rPr>
            </w:pPr>
            <w:r>
              <w:rPr>
                <w:rFonts w:hint="eastAsia"/>
                <w:bCs/>
                <w:kern w:val="0"/>
                <w:sz w:val="24"/>
                <w:szCs w:val="24"/>
                <w:lang w:eastAsia="en-US"/>
              </w:rPr>
              <w:t>蕉府[2021]22号</w:t>
            </w:r>
          </w:p>
        </w:tc>
      </w:tr>
      <w:tr w14:paraId="502A735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57" w:hRule="atLeast"/>
          <w:jc w:val="center"/>
        </w:trPr>
        <w:tc>
          <w:tcPr>
            <w:tcW w:w="8289" w:type="dxa"/>
            <w:gridSpan w:val="4"/>
            <w:noWrap/>
            <w:vAlign w:val="center"/>
          </w:tcPr>
          <w:p w14:paraId="1AC3FDF7">
            <w:pPr>
              <w:pStyle w:val="34"/>
              <w:adjustRightInd w:val="0"/>
              <w:snapToGrid w:val="0"/>
              <w:rPr>
                <w:rFonts w:eastAsia="华文仿宋"/>
                <w:sz w:val="24"/>
                <w:lang w:eastAsia="en-US"/>
              </w:rPr>
            </w:pPr>
            <w:r>
              <w:rPr>
                <w:rFonts w:eastAsia="华文仿宋"/>
                <w:sz w:val="24"/>
                <w:lang w:eastAsia="en-US"/>
              </w:rPr>
              <w:t>合计</w:t>
            </w:r>
          </w:p>
        </w:tc>
        <w:tc>
          <w:tcPr>
            <w:tcW w:w="1618" w:type="dxa"/>
            <w:noWrap/>
            <w:vAlign w:val="center"/>
          </w:tcPr>
          <w:p w14:paraId="052CB310">
            <w:pPr>
              <w:pStyle w:val="34"/>
              <w:adjustRightInd w:val="0"/>
              <w:snapToGrid w:val="0"/>
              <w:rPr>
                <w:rFonts w:eastAsia="华文仿宋"/>
                <w:sz w:val="24"/>
                <w:lang w:eastAsia="en-US"/>
              </w:rPr>
            </w:pPr>
            <w:r>
              <w:rPr>
                <w:rFonts w:hint="eastAsia" w:eastAsia="华文仿宋"/>
                <w:sz w:val="24"/>
                <w:lang w:eastAsia="en-US"/>
              </w:rPr>
              <w:t>0.2241</w:t>
            </w:r>
          </w:p>
        </w:tc>
        <w:tc>
          <w:tcPr>
            <w:tcW w:w="1618" w:type="dxa"/>
            <w:noWrap/>
            <w:vAlign w:val="center"/>
          </w:tcPr>
          <w:p w14:paraId="5A9DBDED">
            <w:pPr>
              <w:pStyle w:val="34"/>
              <w:adjustRightInd w:val="0"/>
              <w:snapToGrid w:val="0"/>
              <w:rPr>
                <w:rFonts w:eastAsia="华文仿宋"/>
                <w:sz w:val="24"/>
                <w:lang w:eastAsia="en-US"/>
              </w:rPr>
            </w:pPr>
            <w:r>
              <w:rPr>
                <w:rFonts w:hint="eastAsia" w:eastAsia="华文仿宋"/>
                <w:sz w:val="24"/>
                <w:lang w:eastAsia="en-US"/>
              </w:rPr>
              <w:t>/</w:t>
            </w:r>
          </w:p>
        </w:tc>
        <w:tc>
          <w:tcPr>
            <w:tcW w:w="2327" w:type="dxa"/>
            <w:noWrap/>
            <w:vAlign w:val="center"/>
          </w:tcPr>
          <w:p w14:paraId="10A83437">
            <w:pPr>
              <w:spacing w:line="240" w:lineRule="auto"/>
              <w:jc w:val="center"/>
              <w:rPr>
                <w:b/>
                <w:kern w:val="0"/>
                <w:sz w:val="24"/>
                <w:szCs w:val="24"/>
                <w:lang w:eastAsia="en-US"/>
              </w:rPr>
            </w:pPr>
            <w:r>
              <w:rPr>
                <w:rFonts w:hint="eastAsia"/>
                <w:b/>
                <w:kern w:val="0"/>
                <w:sz w:val="24"/>
                <w:szCs w:val="24"/>
                <w:lang w:eastAsia="en-US"/>
              </w:rPr>
              <w:t>/</w:t>
            </w:r>
          </w:p>
        </w:tc>
      </w:tr>
    </w:tbl>
    <w:p w14:paraId="50CD6892">
      <w:pPr>
        <w:sectPr>
          <w:pgSz w:w="16838" w:h="11906" w:orient="landscape"/>
          <w:pgMar w:top="1800" w:right="1440" w:bottom="1800" w:left="1440" w:header="851" w:footer="992" w:gutter="0"/>
          <w:cols w:space="720" w:num="1"/>
          <w:docGrid w:type="lines" w:linePitch="312" w:charSpace="0"/>
        </w:sectPr>
      </w:pPr>
    </w:p>
    <w:p w14:paraId="61892769">
      <w:pPr>
        <w:pStyle w:val="5"/>
        <w:rPr>
          <w:color w:val="auto"/>
        </w:rPr>
      </w:pPr>
      <w:r>
        <w:rPr>
          <w:color w:val="auto"/>
        </w:rPr>
        <w:t>法律</w:t>
      </w:r>
      <w:r>
        <w:rPr>
          <w:rFonts w:hint="eastAsia"/>
          <w:color w:val="auto"/>
        </w:rPr>
        <w:t>、</w:t>
      </w:r>
      <w:r>
        <w:rPr>
          <w:color w:val="auto"/>
        </w:rPr>
        <w:t>法规规定的其他禁止畜禽养殖的区域</w:t>
      </w:r>
    </w:p>
    <w:p w14:paraId="70AA4F4A">
      <w:pPr>
        <w:ind w:firstLine="560" w:firstLineChars="200"/>
      </w:pPr>
      <w:r>
        <w:rPr>
          <w:rFonts w:hint="eastAsia"/>
        </w:rPr>
        <w:t>按照《畜禽规模养殖污染防治条例》《畜禽养殖禁养区划定技术指南》中关于“禁止在法律、法规规定的其他禁止养殖区域内建设畜禽养殖场、养殖小区”的相关规定，本方案中未明确的，但其他法律法规规定禁止从事畜禽养殖活动的，从其规定，并按照禁养区要求进行管理。</w:t>
      </w:r>
    </w:p>
    <w:p w14:paraId="0EA18365">
      <w:pPr>
        <w:pStyle w:val="4"/>
      </w:pPr>
      <w:bookmarkStart w:id="68" w:name="_Toc31059"/>
      <w:r>
        <w:t>限养区范围</w:t>
      </w:r>
      <w:bookmarkEnd w:id="68"/>
    </w:p>
    <w:p w14:paraId="1ECA6D1D">
      <w:pPr>
        <w:ind w:firstLine="560" w:firstLineChars="200"/>
      </w:pPr>
      <w:r>
        <w:t>将饮用水</w:t>
      </w:r>
      <w:r>
        <w:rPr>
          <w:rFonts w:hint="eastAsia"/>
        </w:rPr>
        <w:t>水</w:t>
      </w:r>
      <w:r>
        <w:t>源准保护区、生态保护红线范围</w:t>
      </w:r>
      <w:r>
        <w:rPr>
          <w:rFonts w:hint="eastAsia"/>
        </w:rPr>
        <w:t>、主要河流水库、各村人口集中区</w:t>
      </w:r>
      <w:r>
        <w:t>以及禁养区边界向外延伸</w:t>
      </w:r>
      <w:r>
        <w:rPr>
          <w:rFonts w:hint="eastAsia"/>
        </w:rPr>
        <w:t>500米的</w:t>
      </w:r>
      <w:r>
        <w:t>区域范围</w:t>
      </w:r>
      <w:r>
        <w:rPr>
          <w:rFonts w:hint="eastAsia"/>
        </w:rPr>
        <w:t>（永久基本农田除外）</w:t>
      </w:r>
      <w:r>
        <w:t>划定为限养区。</w:t>
      </w:r>
      <w:r>
        <w:rPr>
          <w:rFonts w:hint="eastAsia"/>
        </w:rPr>
        <w:t>由于限养区划定过程中有部分区域和禁养区重合（重合部分从严），或不在蕉岭县范围内，</w:t>
      </w:r>
      <w:r>
        <w:t>经叠加</w:t>
      </w:r>
      <w:r>
        <w:rPr>
          <w:rFonts w:hint="eastAsia"/>
        </w:rPr>
        <w:t>剪切</w:t>
      </w:r>
      <w:r>
        <w:t>处理</w:t>
      </w:r>
      <w:r>
        <w:rPr>
          <w:rFonts w:hint="eastAsia"/>
        </w:rPr>
        <w:t>后</w:t>
      </w:r>
      <w:r>
        <w:t>，蕉岭县</w:t>
      </w:r>
      <w:r>
        <w:rPr>
          <w:rFonts w:hint="eastAsia"/>
        </w:rPr>
        <w:t>限</w:t>
      </w:r>
      <w:r>
        <w:t>养区面积为</w:t>
      </w:r>
      <w:r>
        <w:rPr>
          <w:rFonts w:hint="eastAsia"/>
        </w:rPr>
        <w:t>37</w:t>
      </w:r>
      <w:r>
        <w:rPr>
          <w:rFonts w:hint="eastAsia"/>
          <w:lang w:val="en-US" w:eastAsia="zh-CN"/>
        </w:rPr>
        <w:t>6.50</w:t>
      </w:r>
      <w:r>
        <w:rPr>
          <w:rFonts w:hint="eastAsia"/>
        </w:rPr>
        <w:t xml:space="preserve"> </w:t>
      </w:r>
      <w:r>
        <w:t>km</w:t>
      </w:r>
      <w:r>
        <w:rPr>
          <w:vertAlign w:val="superscript"/>
        </w:rPr>
        <w:t>2</w:t>
      </w:r>
      <w:r>
        <w:t>。</w:t>
      </w:r>
    </w:p>
    <w:p w14:paraId="659E7E83">
      <w:pPr>
        <w:pStyle w:val="6"/>
      </w:pPr>
      <w:r>
        <w:rPr>
          <w:rFonts w:hint="eastAsia"/>
          <w:lang w:val="en-US" w:eastAsia="zh-CN"/>
        </w:rPr>
        <w:t>a</w:t>
      </w:r>
      <w:r>
        <w:t>表</w:t>
      </w:r>
      <w:r>
        <w:fldChar w:fldCharType="begin"/>
      </w:r>
      <w:r>
        <w:instrText xml:space="preserve"> STYLEREF 2 \s </w:instrText>
      </w:r>
      <w:r>
        <w:fldChar w:fldCharType="separate"/>
      </w:r>
      <w:r>
        <w:t>4.3</w:t>
      </w:r>
      <w:r>
        <w:fldChar w:fldCharType="end"/>
      </w:r>
      <w:r>
        <w:noBreakHyphen/>
      </w:r>
      <w:r>
        <w:fldChar w:fldCharType="begin"/>
      </w:r>
      <w:r>
        <w:instrText xml:space="preserve"> SEQ 表 \* ARABIC \s 2 </w:instrText>
      </w:r>
      <w:r>
        <w:fldChar w:fldCharType="separate"/>
      </w:r>
      <w:r>
        <w:t>6</w:t>
      </w:r>
      <w:r>
        <w:fldChar w:fldCharType="end"/>
      </w:r>
      <w:r>
        <w:t>限养区范围</w:t>
      </w:r>
    </w:p>
    <w:tbl>
      <w:tblPr>
        <w:tblStyle w:val="51"/>
        <w:tblW w:w="8483"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665"/>
        <w:gridCol w:w="2368"/>
        <w:gridCol w:w="5450"/>
      </w:tblGrid>
      <w:tr w14:paraId="611341B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tblHeader/>
          <w:jc w:val="center"/>
        </w:trPr>
        <w:tc>
          <w:tcPr>
            <w:tcW w:w="665" w:type="dxa"/>
            <w:noWrap/>
            <w:vAlign w:val="center"/>
          </w:tcPr>
          <w:p w14:paraId="5E901798">
            <w:pPr>
              <w:pStyle w:val="34"/>
              <w:adjustRightInd w:val="0"/>
              <w:snapToGrid w:val="0"/>
              <w:rPr>
                <w:rFonts w:eastAsia="华文仿宋"/>
                <w:b/>
                <w:sz w:val="24"/>
                <w:lang w:eastAsia="en-US"/>
              </w:rPr>
            </w:pPr>
            <w:r>
              <w:rPr>
                <w:rFonts w:eastAsia="华文仿宋"/>
                <w:b/>
                <w:sz w:val="24"/>
                <w:lang w:eastAsia="en-US"/>
              </w:rPr>
              <w:t>序号</w:t>
            </w:r>
          </w:p>
        </w:tc>
        <w:tc>
          <w:tcPr>
            <w:tcW w:w="2368" w:type="dxa"/>
            <w:noWrap/>
            <w:vAlign w:val="center"/>
          </w:tcPr>
          <w:p w14:paraId="15691EFC">
            <w:pPr>
              <w:pStyle w:val="34"/>
              <w:adjustRightInd w:val="0"/>
              <w:snapToGrid w:val="0"/>
              <w:rPr>
                <w:rFonts w:eastAsia="华文仿宋"/>
                <w:b/>
                <w:sz w:val="24"/>
                <w:lang w:eastAsia="en-US"/>
              </w:rPr>
            </w:pPr>
            <w:r>
              <w:rPr>
                <w:rFonts w:eastAsia="华文仿宋"/>
                <w:b/>
                <w:spacing w:val="-1"/>
                <w:sz w:val="24"/>
                <w:lang w:eastAsia="en-US"/>
              </w:rPr>
              <w:t>名称</w:t>
            </w:r>
          </w:p>
        </w:tc>
        <w:tc>
          <w:tcPr>
            <w:tcW w:w="5450" w:type="dxa"/>
            <w:noWrap/>
            <w:vAlign w:val="center"/>
          </w:tcPr>
          <w:p w14:paraId="0A891671">
            <w:pPr>
              <w:pStyle w:val="34"/>
              <w:adjustRightInd w:val="0"/>
              <w:snapToGrid w:val="0"/>
              <w:rPr>
                <w:rFonts w:eastAsia="华文仿宋"/>
                <w:b/>
                <w:sz w:val="24"/>
                <w:lang w:eastAsia="en-US"/>
              </w:rPr>
            </w:pPr>
            <w:r>
              <w:rPr>
                <w:rFonts w:eastAsia="华文仿宋"/>
                <w:b/>
                <w:sz w:val="24"/>
                <w:lang w:eastAsia="en-US"/>
              </w:rPr>
              <w:t>范围</w:t>
            </w:r>
          </w:p>
        </w:tc>
      </w:tr>
      <w:tr w14:paraId="3D3DDE5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665" w:type="dxa"/>
            <w:noWrap/>
            <w:vAlign w:val="center"/>
          </w:tcPr>
          <w:p w14:paraId="42A4D1B7">
            <w:pPr>
              <w:pStyle w:val="34"/>
              <w:adjustRightInd w:val="0"/>
              <w:snapToGrid w:val="0"/>
              <w:rPr>
                <w:rFonts w:eastAsia="华文仿宋"/>
                <w:sz w:val="24"/>
                <w:lang w:eastAsia="en-US"/>
              </w:rPr>
            </w:pPr>
            <w:r>
              <w:rPr>
                <w:rFonts w:eastAsia="华文仿宋"/>
                <w:sz w:val="24"/>
                <w:lang w:eastAsia="en-US"/>
              </w:rPr>
              <w:t>1</w:t>
            </w:r>
          </w:p>
        </w:tc>
        <w:tc>
          <w:tcPr>
            <w:tcW w:w="2368" w:type="dxa"/>
            <w:noWrap/>
            <w:vAlign w:val="center"/>
          </w:tcPr>
          <w:p w14:paraId="35F07187">
            <w:pPr>
              <w:pStyle w:val="34"/>
              <w:adjustRightInd w:val="0"/>
              <w:snapToGrid w:val="0"/>
              <w:rPr>
                <w:rFonts w:eastAsia="华文仿宋"/>
                <w:sz w:val="24"/>
                <w:lang w:eastAsia="en-US"/>
              </w:rPr>
            </w:pPr>
            <w:r>
              <w:rPr>
                <w:rFonts w:eastAsia="华文仿宋"/>
                <w:sz w:val="24"/>
                <w:lang w:eastAsia="en-US"/>
              </w:rPr>
              <w:t>饮用</w:t>
            </w:r>
            <w:r>
              <w:rPr>
                <w:rFonts w:hint="eastAsia" w:eastAsia="华文仿宋"/>
                <w:sz w:val="24"/>
                <w:lang w:eastAsia="en-US"/>
              </w:rPr>
              <w:t>水</w:t>
            </w:r>
            <w:r>
              <w:rPr>
                <w:rFonts w:eastAsia="华文仿宋"/>
                <w:sz w:val="24"/>
                <w:lang w:eastAsia="en-US"/>
              </w:rPr>
              <w:t>源准保护区</w:t>
            </w:r>
          </w:p>
        </w:tc>
        <w:tc>
          <w:tcPr>
            <w:tcW w:w="5450" w:type="dxa"/>
            <w:noWrap/>
            <w:vAlign w:val="center"/>
          </w:tcPr>
          <w:p w14:paraId="5FAFD35F">
            <w:pPr>
              <w:pStyle w:val="34"/>
              <w:adjustRightInd w:val="0"/>
              <w:snapToGrid w:val="0"/>
              <w:rPr>
                <w:rFonts w:eastAsia="华文仿宋"/>
                <w:sz w:val="24"/>
                <w:lang w:eastAsia="zh-CN"/>
              </w:rPr>
            </w:pPr>
            <w:r>
              <w:rPr>
                <w:rFonts w:eastAsia="华文仿宋"/>
                <w:sz w:val="24"/>
                <w:lang w:eastAsia="zh-CN"/>
              </w:rPr>
              <w:t>长潭水库饮用</w:t>
            </w:r>
            <w:r>
              <w:rPr>
                <w:rFonts w:hint="eastAsia" w:eastAsia="华文仿宋"/>
                <w:sz w:val="24"/>
                <w:lang w:eastAsia="zh-CN"/>
              </w:rPr>
              <w:t>水</w:t>
            </w:r>
            <w:r>
              <w:rPr>
                <w:rFonts w:eastAsia="华文仿宋"/>
                <w:sz w:val="24"/>
                <w:lang w:eastAsia="zh-CN"/>
              </w:rPr>
              <w:t>源准保护区</w:t>
            </w:r>
            <w:r>
              <w:rPr>
                <w:rFonts w:hint="eastAsia" w:eastAsia="华文仿宋"/>
                <w:sz w:val="24"/>
                <w:lang w:eastAsia="zh-CN"/>
              </w:rPr>
              <w:t>。</w:t>
            </w:r>
          </w:p>
        </w:tc>
      </w:tr>
      <w:tr w14:paraId="618E573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665" w:type="dxa"/>
            <w:noWrap/>
            <w:vAlign w:val="center"/>
          </w:tcPr>
          <w:p w14:paraId="44438E5E">
            <w:pPr>
              <w:pStyle w:val="34"/>
              <w:adjustRightInd w:val="0"/>
              <w:snapToGrid w:val="0"/>
              <w:rPr>
                <w:rFonts w:eastAsia="华文仿宋"/>
                <w:sz w:val="24"/>
                <w:lang w:eastAsia="en-US"/>
              </w:rPr>
            </w:pPr>
            <w:r>
              <w:rPr>
                <w:rFonts w:eastAsia="华文仿宋"/>
                <w:sz w:val="24"/>
                <w:lang w:eastAsia="en-US"/>
              </w:rPr>
              <w:t>2</w:t>
            </w:r>
          </w:p>
        </w:tc>
        <w:tc>
          <w:tcPr>
            <w:tcW w:w="2368" w:type="dxa"/>
            <w:noWrap/>
            <w:vAlign w:val="center"/>
          </w:tcPr>
          <w:p w14:paraId="782AA250">
            <w:pPr>
              <w:pStyle w:val="34"/>
              <w:adjustRightInd w:val="0"/>
              <w:snapToGrid w:val="0"/>
              <w:rPr>
                <w:rFonts w:eastAsia="华文仿宋"/>
                <w:sz w:val="24"/>
                <w:lang w:eastAsia="en-US"/>
              </w:rPr>
            </w:pPr>
            <w:r>
              <w:rPr>
                <w:rFonts w:eastAsia="华文仿宋"/>
                <w:sz w:val="24"/>
                <w:lang w:eastAsia="en-US"/>
              </w:rPr>
              <w:t>生态保护红线范围</w:t>
            </w:r>
          </w:p>
        </w:tc>
        <w:tc>
          <w:tcPr>
            <w:tcW w:w="5450" w:type="dxa"/>
            <w:noWrap/>
            <w:vAlign w:val="center"/>
          </w:tcPr>
          <w:p w14:paraId="454E2ECC">
            <w:pPr>
              <w:pStyle w:val="34"/>
              <w:adjustRightInd w:val="0"/>
              <w:snapToGrid w:val="0"/>
              <w:rPr>
                <w:rFonts w:eastAsia="华文仿宋"/>
                <w:sz w:val="24"/>
                <w:lang w:eastAsia="zh-CN"/>
              </w:rPr>
            </w:pPr>
            <w:r>
              <w:rPr>
                <w:rFonts w:hint="eastAsia" w:eastAsia="华文仿宋"/>
                <w:sz w:val="24"/>
                <w:lang w:eastAsia="zh-CN"/>
              </w:rPr>
              <w:t>依据国土空间“三区三线”范围确定。</w:t>
            </w:r>
          </w:p>
        </w:tc>
      </w:tr>
      <w:tr w14:paraId="52A23E5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665" w:type="dxa"/>
            <w:noWrap/>
            <w:vAlign w:val="center"/>
          </w:tcPr>
          <w:p w14:paraId="155F829E">
            <w:pPr>
              <w:pStyle w:val="34"/>
              <w:adjustRightInd w:val="0"/>
              <w:snapToGrid w:val="0"/>
              <w:rPr>
                <w:rFonts w:eastAsia="华文仿宋"/>
                <w:sz w:val="24"/>
                <w:lang w:eastAsia="en-US"/>
              </w:rPr>
            </w:pPr>
            <w:r>
              <w:rPr>
                <w:rFonts w:eastAsia="华文仿宋"/>
                <w:sz w:val="24"/>
                <w:lang w:eastAsia="en-US"/>
              </w:rPr>
              <w:t>3</w:t>
            </w:r>
          </w:p>
        </w:tc>
        <w:tc>
          <w:tcPr>
            <w:tcW w:w="2368" w:type="dxa"/>
            <w:noWrap/>
            <w:vAlign w:val="center"/>
          </w:tcPr>
          <w:p w14:paraId="5BA00A9F">
            <w:pPr>
              <w:pStyle w:val="34"/>
              <w:adjustRightInd w:val="0"/>
              <w:snapToGrid w:val="0"/>
              <w:rPr>
                <w:rFonts w:hint="eastAsia" w:eastAsia="华文仿宋"/>
                <w:sz w:val="24"/>
                <w:lang w:eastAsia="zh-CN"/>
              </w:rPr>
            </w:pPr>
            <w:r>
              <w:rPr>
                <w:rFonts w:eastAsia="华文仿宋"/>
                <w:sz w:val="24"/>
                <w:lang w:eastAsia="en-US"/>
              </w:rPr>
              <w:t>主要河流水库</w:t>
            </w:r>
          </w:p>
        </w:tc>
        <w:tc>
          <w:tcPr>
            <w:tcW w:w="5450" w:type="dxa"/>
            <w:noWrap/>
            <w:vAlign w:val="center"/>
          </w:tcPr>
          <w:p w14:paraId="4A548C48">
            <w:pPr>
              <w:pStyle w:val="34"/>
              <w:adjustRightInd w:val="0"/>
              <w:snapToGrid w:val="0"/>
              <w:rPr>
                <w:rFonts w:eastAsia="华文仿宋"/>
                <w:sz w:val="24"/>
                <w:lang w:eastAsia="zh-CN"/>
              </w:rPr>
            </w:pPr>
            <w:r>
              <w:rPr>
                <w:rFonts w:hint="eastAsia" w:eastAsia="华文仿宋"/>
                <w:sz w:val="24"/>
                <w:lang w:eastAsia="zh-CN"/>
              </w:rPr>
              <w:t>石窟河蕉岭境内全部水域及两岸向陆纵深1000米集雨区范围；除石窟河外，其余主要河流（石扇河、乌土溪、廖席河、油坑水、礤背水、老鸦山水、环东河、徐溪河、乐干河、高思水、南磜河、溪峰河、乌土河、北礤河、松源河、柚树河）水域及两岸向陆纵深500米集雨区范围；全县小二型以上水库工程管理范围及保护范围（</w:t>
            </w:r>
            <w:r>
              <w:rPr>
                <w:rFonts w:hint="eastAsia" w:eastAsia="华文仿宋"/>
                <w:sz w:val="24"/>
                <w:lang w:val="en-US" w:eastAsia="zh-CN"/>
              </w:rPr>
              <w:t>清单见附表3</w:t>
            </w:r>
            <w:r>
              <w:rPr>
                <w:rFonts w:hint="eastAsia" w:eastAsia="华文仿宋"/>
                <w:sz w:val="24"/>
                <w:lang w:eastAsia="zh-CN"/>
              </w:rPr>
              <w:t>）。</w:t>
            </w:r>
          </w:p>
        </w:tc>
      </w:tr>
      <w:tr w14:paraId="054767C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665" w:type="dxa"/>
            <w:noWrap/>
            <w:vAlign w:val="center"/>
          </w:tcPr>
          <w:p w14:paraId="2248786B">
            <w:pPr>
              <w:pStyle w:val="34"/>
              <w:adjustRightInd w:val="0"/>
              <w:snapToGrid w:val="0"/>
              <w:rPr>
                <w:rFonts w:eastAsia="华文仿宋"/>
                <w:sz w:val="24"/>
                <w:lang w:eastAsia="en-US"/>
              </w:rPr>
            </w:pPr>
            <w:r>
              <w:rPr>
                <w:rFonts w:hint="eastAsia" w:eastAsia="华文仿宋"/>
                <w:sz w:val="24"/>
                <w:lang w:eastAsia="en-US"/>
              </w:rPr>
              <w:t>4</w:t>
            </w:r>
          </w:p>
        </w:tc>
        <w:tc>
          <w:tcPr>
            <w:tcW w:w="2368" w:type="dxa"/>
            <w:noWrap/>
            <w:vAlign w:val="center"/>
          </w:tcPr>
          <w:p w14:paraId="33BA14E1">
            <w:pPr>
              <w:pStyle w:val="34"/>
              <w:adjustRightInd w:val="0"/>
              <w:snapToGrid w:val="0"/>
              <w:rPr>
                <w:rFonts w:eastAsia="华文仿宋"/>
                <w:sz w:val="24"/>
                <w:lang w:eastAsia="en-US"/>
              </w:rPr>
            </w:pPr>
            <w:r>
              <w:rPr>
                <w:rFonts w:hint="eastAsia" w:eastAsia="华文仿宋"/>
                <w:sz w:val="24"/>
                <w:lang w:eastAsia="en-US"/>
              </w:rPr>
              <w:t>各村人口集中区</w:t>
            </w:r>
          </w:p>
        </w:tc>
        <w:tc>
          <w:tcPr>
            <w:tcW w:w="5450" w:type="dxa"/>
            <w:noWrap/>
            <w:vAlign w:val="center"/>
          </w:tcPr>
          <w:p w14:paraId="2C95DB6B">
            <w:pPr>
              <w:pStyle w:val="34"/>
              <w:adjustRightInd w:val="0"/>
              <w:snapToGrid w:val="0"/>
              <w:rPr>
                <w:rFonts w:eastAsia="华文仿宋"/>
                <w:sz w:val="24"/>
                <w:lang w:eastAsia="en-US"/>
              </w:rPr>
            </w:pPr>
            <w:r>
              <w:rPr>
                <w:rFonts w:hint="eastAsia" w:eastAsia="华文仿宋"/>
                <w:sz w:val="24"/>
                <w:lang w:eastAsia="en-US"/>
              </w:rPr>
              <w:t>/</w:t>
            </w:r>
          </w:p>
        </w:tc>
      </w:tr>
      <w:tr w14:paraId="354B233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665" w:type="dxa"/>
            <w:noWrap/>
            <w:vAlign w:val="center"/>
          </w:tcPr>
          <w:p w14:paraId="74871735">
            <w:pPr>
              <w:pStyle w:val="34"/>
              <w:adjustRightInd w:val="0"/>
              <w:snapToGrid w:val="0"/>
              <w:rPr>
                <w:rFonts w:eastAsia="华文仿宋"/>
                <w:sz w:val="24"/>
                <w:lang w:eastAsia="en-US"/>
              </w:rPr>
            </w:pPr>
            <w:r>
              <w:rPr>
                <w:rFonts w:hint="eastAsia" w:eastAsia="华文仿宋"/>
                <w:sz w:val="24"/>
                <w:lang w:eastAsia="en-US"/>
              </w:rPr>
              <w:t>5</w:t>
            </w:r>
          </w:p>
        </w:tc>
        <w:tc>
          <w:tcPr>
            <w:tcW w:w="2368" w:type="dxa"/>
            <w:noWrap/>
            <w:vAlign w:val="center"/>
          </w:tcPr>
          <w:p w14:paraId="7CA428C5">
            <w:pPr>
              <w:pStyle w:val="34"/>
              <w:adjustRightInd w:val="0"/>
              <w:snapToGrid w:val="0"/>
              <w:rPr>
                <w:rFonts w:eastAsia="华文仿宋"/>
                <w:sz w:val="24"/>
                <w:lang w:eastAsia="zh-CN"/>
              </w:rPr>
            </w:pPr>
            <w:r>
              <w:rPr>
                <w:rFonts w:hint="eastAsia" w:eastAsia="华文仿宋"/>
                <w:sz w:val="24"/>
                <w:lang w:eastAsia="zh-CN"/>
              </w:rPr>
              <w:t>禁养区外延500米范围</w:t>
            </w:r>
          </w:p>
          <w:p w14:paraId="6F7F3397">
            <w:pPr>
              <w:pStyle w:val="34"/>
              <w:adjustRightInd w:val="0"/>
              <w:snapToGrid w:val="0"/>
              <w:rPr>
                <w:rFonts w:eastAsia="华文仿宋"/>
                <w:sz w:val="24"/>
                <w:lang w:eastAsia="zh-CN"/>
              </w:rPr>
            </w:pPr>
            <w:r>
              <w:rPr>
                <w:rFonts w:hint="eastAsia" w:eastAsia="华文仿宋"/>
                <w:sz w:val="24"/>
                <w:lang w:eastAsia="zh-CN"/>
              </w:rPr>
              <w:t>（永久基本农田除外）</w:t>
            </w:r>
          </w:p>
        </w:tc>
        <w:tc>
          <w:tcPr>
            <w:tcW w:w="5450" w:type="dxa"/>
            <w:noWrap/>
            <w:vAlign w:val="center"/>
          </w:tcPr>
          <w:p w14:paraId="1224A274">
            <w:pPr>
              <w:pStyle w:val="34"/>
              <w:adjustRightInd w:val="0"/>
              <w:snapToGrid w:val="0"/>
              <w:rPr>
                <w:rFonts w:eastAsia="华文仿宋"/>
                <w:sz w:val="24"/>
                <w:lang w:eastAsia="en-US"/>
              </w:rPr>
            </w:pPr>
            <w:r>
              <w:rPr>
                <w:rFonts w:hint="eastAsia" w:eastAsia="华文仿宋"/>
                <w:sz w:val="24"/>
                <w:lang w:eastAsia="en-US"/>
              </w:rPr>
              <w:t>/</w:t>
            </w:r>
          </w:p>
        </w:tc>
      </w:tr>
    </w:tbl>
    <w:p w14:paraId="2F3E8D06">
      <w:pPr>
        <w:rPr>
          <w:rFonts w:hint="eastAsia" w:eastAsia="华文仿宋"/>
          <w:lang w:val="en-US" w:eastAsia="zh-CN"/>
        </w:rPr>
      </w:pPr>
    </w:p>
    <w:p w14:paraId="44637A78"/>
    <w:p w14:paraId="38C39209">
      <w:pPr>
        <w:pStyle w:val="3"/>
      </w:pPr>
      <w:bookmarkStart w:id="69" w:name="_Toc24405"/>
      <w:r>
        <w:rPr>
          <w:rFonts w:hint="eastAsia"/>
        </w:rPr>
        <w:t>新划定范围和原划定范围对比变化情况</w:t>
      </w:r>
      <w:bookmarkEnd w:id="69"/>
    </w:p>
    <w:p w14:paraId="3504F4A3">
      <w:pPr>
        <w:pStyle w:val="4"/>
      </w:pPr>
      <w:bookmarkStart w:id="70" w:name="_Toc6802"/>
      <w:r>
        <w:rPr>
          <w:rFonts w:hint="eastAsia"/>
        </w:rPr>
        <w:t>总体变化情况</w:t>
      </w:r>
      <w:bookmarkEnd w:id="70"/>
    </w:p>
    <w:p w14:paraId="59AD12C5">
      <w:pPr>
        <w:ind w:firstLine="560" w:firstLineChars="200"/>
      </w:pPr>
      <w:r>
        <w:rPr>
          <w:rFonts w:hint="eastAsia"/>
        </w:rPr>
        <w:t>蕉岭县</w:t>
      </w:r>
      <w:r>
        <w:t>总面积约961.</w:t>
      </w:r>
      <w:r>
        <w:rPr>
          <w:rFonts w:hint="eastAsia"/>
        </w:rPr>
        <w:t xml:space="preserve">82 </w:t>
      </w:r>
      <w:r>
        <w:t>km</w:t>
      </w:r>
      <w:r>
        <w:rPr>
          <w:vertAlign w:val="superscript"/>
        </w:rPr>
        <w:t>2</w:t>
      </w:r>
      <w:r>
        <w:t>。根据本次</w:t>
      </w:r>
      <w:r>
        <w:rPr>
          <w:rFonts w:hint="eastAsia"/>
        </w:rPr>
        <w:t>修订</w:t>
      </w:r>
      <w:r>
        <w:t>方案，禁养区面积为</w:t>
      </w:r>
      <w:r>
        <w:rPr>
          <w:rFonts w:hint="eastAsia"/>
        </w:rPr>
        <w:t>278.</w:t>
      </w:r>
      <w:r>
        <w:rPr>
          <w:rFonts w:hint="eastAsia"/>
          <w:lang w:val="en-US" w:eastAsia="zh-CN"/>
        </w:rPr>
        <w:t xml:space="preserve">89 </w:t>
      </w:r>
      <w:r>
        <w:t>km</w:t>
      </w:r>
      <w:r>
        <w:rPr>
          <w:vertAlign w:val="superscript"/>
        </w:rPr>
        <w:t>2</w:t>
      </w:r>
      <w:r>
        <w:t>，占全县总面积的</w:t>
      </w:r>
      <w:r>
        <w:rPr>
          <w:rFonts w:hint="eastAsia"/>
        </w:rPr>
        <w:t>29.0</w:t>
      </w:r>
      <w:r>
        <w:t>%，限养区面积</w:t>
      </w:r>
      <w:r>
        <w:rPr>
          <w:rFonts w:hint="eastAsia"/>
        </w:rPr>
        <w:t>37</w:t>
      </w:r>
      <w:r>
        <w:rPr>
          <w:rFonts w:hint="eastAsia"/>
          <w:lang w:val="en-US" w:eastAsia="zh-CN"/>
        </w:rPr>
        <w:t>6.50</w:t>
      </w:r>
      <w:r>
        <w:rPr>
          <w:rFonts w:hint="eastAsia"/>
        </w:rPr>
        <w:t xml:space="preserve"> </w:t>
      </w:r>
      <w:r>
        <w:t>km</w:t>
      </w:r>
      <w:r>
        <w:rPr>
          <w:vertAlign w:val="superscript"/>
        </w:rPr>
        <w:t>2</w:t>
      </w:r>
      <w:r>
        <w:t>，占全县总面积的</w:t>
      </w:r>
      <w:r>
        <w:rPr>
          <w:rFonts w:hint="eastAsia"/>
        </w:rPr>
        <w:t>39.</w:t>
      </w:r>
      <w:r>
        <w:rPr>
          <w:rFonts w:hint="eastAsia"/>
          <w:lang w:val="en-US" w:eastAsia="zh-CN"/>
        </w:rPr>
        <w:t>1</w:t>
      </w:r>
      <w:r>
        <w:t>%</w:t>
      </w:r>
      <w:r>
        <w:rPr>
          <w:rFonts w:hint="eastAsia"/>
        </w:rPr>
        <w:t>。对比蕉岭县2020年印发的《关于调整畜禽养殖禁养区、限养区、适养区划定范围的通告》（蕉府通〔2020〕2号）中禁养区和限养区面积，新划定的禁养区面积减少了33.</w:t>
      </w:r>
      <w:r>
        <w:rPr>
          <w:rFonts w:hint="eastAsia"/>
          <w:lang w:val="en-US" w:eastAsia="zh-CN"/>
        </w:rPr>
        <w:t>64</w:t>
      </w:r>
      <w:r>
        <w:rPr>
          <w:rFonts w:hint="eastAsia"/>
        </w:rPr>
        <w:t xml:space="preserve"> </w:t>
      </w:r>
      <w:r>
        <w:t>km</w:t>
      </w:r>
      <w:r>
        <w:rPr>
          <w:vertAlign w:val="superscript"/>
        </w:rPr>
        <w:t>2</w:t>
      </w:r>
      <w:r>
        <w:rPr>
          <w:rFonts w:hint="eastAsia"/>
        </w:rPr>
        <w:t>，限养区面积减少了106.</w:t>
      </w:r>
      <w:r>
        <w:rPr>
          <w:rFonts w:hint="eastAsia"/>
          <w:lang w:val="en-US" w:eastAsia="zh-CN"/>
        </w:rPr>
        <w:t>92</w:t>
      </w:r>
      <w:r>
        <w:rPr>
          <w:rFonts w:hint="eastAsia"/>
        </w:rPr>
        <w:t xml:space="preserve"> </w:t>
      </w:r>
      <w:r>
        <w:t>km</w:t>
      </w:r>
      <w:r>
        <w:rPr>
          <w:vertAlign w:val="superscript"/>
        </w:rPr>
        <w:t>2</w:t>
      </w:r>
      <w:r>
        <w:rPr>
          <w:rFonts w:hint="eastAsia"/>
        </w:rPr>
        <w:t>。</w:t>
      </w:r>
    </w:p>
    <w:p w14:paraId="2B7F698D">
      <w:pPr>
        <w:pStyle w:val="6"/>
      </w:pPr>
      <w:r>
        <w:t>表</w:t>
      </w:r>
      <w:r>
        <w:fldChar w:fldCharType="begin"/>
      </w:r>
      <w:r>
        <w:instrText xml:space="preserve"> STYLEREF 2 \s </w:instrText>
      </w:r>
      <w:r>
        <w:fldChar w:fldCharType="separate"/>
      </w:r>
      <w:r>
        <w:t>4.4</w:t>
      </w:r>
      <w:r>
        <w:fldChar w:fldCharType="end"/>
      </w:r>
      <w:r>
        <w:noBreakHyphen/>
      </w:r>
      <w:r>
        <w:fldChar w:fldCharType="begin"/>
      </w:r>
      <w:r>
        <w:instrText xml:space="preserve"> SEQ 表 \* ARABIC \s 2 </w:instrText>
      </w:r>
      <w:r>
        <w:fldChar w:fldCharType="separate"/>
      </w:r>
      <w:r>
        <w:t>1</w:t>
      </w:r>
      <w:r>
        <w:fldChar w:fldCharType="end"/>
      </w:r>
      <w:r>
        <w:t>蕉岭县</w:t>
      </w:r>
      <w:r>
        <w:rPr>
          <w:rFonts w:hint="eastAsia"/>
        </w:rPr>
        <w:t>禁养区、限养区</w:t>
      </w:r>
      <w:r>
        <w:t>划定面积</w:t>
      </w:r>
      <w:r>
        <w:rPr>
          <w:rFonts w:hint="eastAsia"/>
        </w:rPr>
        <w:t>汇总</w:t>
      </w:r>
      <w:r>
        <w:t>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428"/>
        <w:gridCol w:w="1333"/>
        <w:gridCol w:w="1500"/>
        <w:gridCol w:w="1400"/>
        <w:gridCol w:w="1450"/>
      </w:tblGrid>
      <w:tr w14:paraId="0B98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3" w:type="dxa"/>
            <w:vMerge w:val="restart"/>
            <w:vAlign w:val="center"/>
          </w:tcPr>
          <w:p w14:paraId="61EBD731">
            <w:pPr>
              <w:spacing w:line="240" w:lineRule="auto"/>
              <w:jc w:val="center"/>
              <w:rPr>
                <w:kern w:val="0"/>
                <w:sz w:val="24"/>
                <w:szCs w:val="24"/>
              </w:rPr>
            </w:pPr>
            <w:r>
              <w:rPr>
                <w:rFonts w:hint="eastAsia"/>
                <w:kern w:val="0"/>
                <w:sz w:val="24"/>
                <w:szCs w:val="24"/>
              </w:rPr>
              <w:t>划定</w:t>
            </w:r>
          </w:p>
          <w:p w14:paraId="6538D7EA">
            <w:pPr>
              <w:spacing w:line="240" w:lineRule="auto"/>
              <w:jc w:val="center"/>
              <w:rPr>
                <w:kern w:val="0"/>
                <w:sz w:val="24"/>
                <w:szCs w:val="24"/>
              </w:rPr>
            </w:pPr>
            <w:r>
              <w:rPr>
                <w:kern w:val="0"/>
                <w:sz w:val="24"/>
                <w:szCs w:val="24"/>
              </w:rPr>
              <w:t>类型</w:t>
            </w:r>
          </w:p>
        </w:tc>
        <w:tc>
          <w:tcPr>
            <w:tcW w:w="2761" w:type="dxa"/>
            <w:gridSpan w:val="2"/>
            <w:vAlign w:val="center"/>
          </w:tcPr>
          <w:p w14:paraId="6B00BA77">
            <w:pPr>
              <w:spacing w:line="240" w:lineRule="auto"/>
              <w:jc w:val="center"/>
              <w:rPr>
                <w:kern w:val="0"/>
                <w:sz w:val="24"/>
                <w:szCs w:val="24"/>
              </w:rPr>
            </w:pPr>
            <w:r>
              <w:rPr>
                <w:kern w:val="0"/>
                <w:sz w:val="24"/>
                <w:szCs w:val="24"/>
              </w:rPr>
              <w:t>原划定情况</w:t>
            </w:r>
          </w:p>
        </w:tc>
        <w:tc>
          <w:tcPr>
            <w:tcW w:w="2900" w:type="dxa"/>
            <w:gridSpan w:val="2"/>
            <w:vAlign w:val="center"/>
          </w:tcPr>
          <w:p w14:paraId="5EB5F5F3">
            <w:pPr>
              <w:spacing w:line="240" w:lineRule="auto"/>
              <w:jc w:val="center"/>
              <w:rPr>
                <w:kern w:val="0"/>
                <w:sz w:val="24"/>
                <w:szCs w:val="24"/>
              </w:rPr>
            </w:pPr>
            <w:r>
              <w:rPr>
                <w:kern w:val="0"/>
                <w:sz w:val="24"/>
                <w:szCs w:val="24"/>
              </w:rPr>
              <w:t>新划定情况</w:t>
            </w:r>
          </w:p>
        </w:tc>
        <w:tc>
          <w:tcPr>
            <w:tcW w:w="1450" w:type="dxa"/>
            <w:vMerge w:val="restart"/>
            <w:vAlign w:val="center"/>
          </w:tcPr>
          <w:p w14:paraId="22238556">
            <w:pPr>
              <w:spacing w:line="240" w:lineRule="auto"/>
              <w:jc w:val="center"/>
              <w:rPr>
                <w:kern w:val="0"/>
                <w:sz w:val="24"/>
                <w:szCs w:val="24"/>
              </w:rPr>
            </w:pPr>
            <w:r>
              <w:rPr>
                <w:kern w:val="0"/>
                <w:sz w:val="24"/>
                <w:szCs w:val="24"/>
              </w:rPr>
              <w:t>变化情况（km</w:t>
            </w:r>
            <w:r>
              <w:rPr>
                <w:kern w:val="0"/>
                <w:sz w:val="24"/>
                <w:szCs w:val="24"/>
                <w:vertAlign w:val="superscript"/>
              </w:rPr>
              <w:t>2</w:t>
            </w:r>
            <w:r>
              <w:rPr>
                <w:kern w:val="0"/>
                <w:sz w:val="24"/>
                <w:szCs w:val="24"/>
              </w:rPr>
              <w:t>）</w:t>
            </w:r>
          </w:p>
        </w:tc>
      </w:tr>
      <w:tr w14:paraId="324A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3" w:type="dxa"/>
            <w:vMerge w:val="continue"/>
            <w:vAlign w:val="center"/>
          </w:tcPr>
          <w:p w14:paraId="765A10F4">
            <w:pPr>
              <w:spacing w:line="240" w:lineRule="auto"/>
              <w:jc w:val="center"/>
              <w:rPr>
                <w:kern w:val="0"/>
                <w:sz w:val="24"/>
                <w:szCs w:val="24"/>
              </w:rPr>
            </w:pPr>
          </w:p>
        </w:tc>
        <w:tc>
          <w:tcPr>
            <w:tcW w:w="1428" w:type="dxa"/>
            <w:vAlign w:val="center"/>
          </w:tcPr>
          <w:p w14:paraId="461688D7">
            <w:pPr>
              <w:spacing w:line="240" w:lineRule="auto"/>
              <w:jc w:val="center"/>
              <w:rPr>
                <w:kern w:val="0"/>
                <w:sz w:val="24"/>
                <w:szCs w:val="24"/>
              </w:rPr>
            </w:pPr>
            <w:r>
              <w:rPr>
                <w:kern w:val="0"/>
                <w:sz w:val="24"/>
                <w:szCs w:val="24"/>
              </w:rPr>
              <w:t>总面积（km</w:t>
            </w:r>
            <w:r>
              <w:rPr>
                <w:kern w:val="0"/>
                <w:sz w:val="24"/>
                <w:szCs w:val="24"/>
                <w:vertAlign w:val="superscript"/>
              </w:rPr>
              <w:t>2</w:t>
            </w:r>
            <w:r>
              <w:rPr>
                <w:kern w:val="0"/>
                <w:sz w:val="24"/>
                <w:szCs w:val="24"/>
              </w:rPr>
              <w:t>）</w:t>
            </w:r>
          </w:p>
        </w:tc>
        <w:tc>
          <w:tcPr>
            <w:tcW w:w="1333" w:type="dxa"/>
            <w:vAlign w:val="center"/>
          </w:tcPr>
          <w:p w14:paraId="394B6342">
            <w:pPr>
              <w:spacing w:line="240" w:lineRule="auto"/>
              <w:jc w:val="center"/>
              <w:rPr>
                <w:kern w:val="0"/>
                <w:sz w:val="24"/>
                <w:szCs w:val="24"/>
              </w:rPr>
            </w:pPr>
            <w:r>
              <w:rPr>
                <w:rFonts w:hint="eastAsia"/>
                <w:kern w:val="0"/>
                <w:sz w:val="24"/>
                <w:szCs w:val="24"/>
              </w:rPr>
              <w:t>全县占比</w:t>
            </w:r>
          </w:p>
        </w:tc>
        <w:tc>
          <w:tcPr>
            <w:tcW w:w="1500" w:type="dxa"/>
            <w:vAlign w:val="center"/>
          </w:tcPr>
          <w:p w14:paraId="52408D72">
            <w:pPr>
              <w:spacing w:line="240" w:lineRule="auto"/>
              <w:jc w:val="center"/>
              <w:rPr>
                <w:kern w:val="0"/>
                <w:sz w:val="24"/>
                <w:szCs w:val="24"/>
              </w:rPr>
            </w:pPr>
            <w:r>
              <w:rPr>
                <w:kern w:val="0"/>
                <w:sz w:val="24"/>
                <w:szCs w:val="24"/>
              </w:rPr>
              <w:t>总面积（km</w:t>
            </w:r>
            <w:r>
              <w:rPr>
                <w:kern w:val="0"/>
                <w:sz w:val="24"/>
                <w:szCs w:val="24"/>
                <w:vertAlign w:val="superscript"/>
              </w:rPr>
              <w:t>2</w:t>
            </w:r>
            <w:r>
              <w:rPr>
                <w:kern w:val="0"/>
                <w:sz w:val="24"/>
                <w:szCs w:val="24"/>
              </w:rPr>
              <w:t>）</w:t>
            </w:r>
          </w:p>
        </w:tc>
        <w:tc>
          <w:tcPr>
            <w:tcW w:w="1400" w:type="dxa"/>
            <w:vAlign w:val="center"/>
          </w:tcPr>
          <w:p w14:paraId="5DAFD35A">
            <w:pPr>
              <w:spacing w:line="240" w:lineRule="auto"/>
              <w:jc w:val="center"/>
              <w:rPr>
                <w:kern w:val="0"/>
                <w:sz w:val="24"/>
                <w:szCs w:val="24"/>
              </w:rPr>
            </w:pPr>
            <w:r>
              <w:rPr>
                <w:rFonts w:hint="eastAsia"/>
                <w:kern w:val="0"/>
                <w:sz w:val="24"/>
                <w:szCs w:val="24"/>
              </w:rPr>
              <w:t>全县占比</w:t>
            </w:r>
          </w:p>
        </w:tc>
        <w:tc>
          <w:tcPr>
            <w:tcW w:w="1450" w:type="dxa"/>
            <w:vMerge w:val="continue"/>
            <w:vAlign w:val="center"/>
          </w:tcPr>
          <w:p w14:paraId="18B09A1E">
            <w:pPr>
              <w:spacing w:line="240" w:lineRule="auto"/>
              <w:jc w:val="center"/>
              <w:rPr>
                <w:kern w:val="0"/>
                <w:sz w:val="24"/>
                <w:szCs w:val="24"/>
              </w:rPr>
            </w:pPr>
          </w:p>
        </w:tc>
      </w:tr>
      <w:tr w14:paraId="64F2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3" w:type="dxa"/>
            <w:vAlign w:val="center"/>
          </w:tcPr>
          <w:p w14:paraId="6E224E84">
            <w:pPr>
              <w:spacing w:line="240" w:lineRule="auto"/>
              <w:jc w:val="center"/>
              <w:rPr>
                <w:kern w:val="0"/>
                <w:sz w:val="24"/>
                <w:szCs w:val="24"/>
              </w:rPr>
            </w:pPr>
            <w:r>
              <w:rPr>
                <w:kern w:val="0"/>
                <w:sz w:val="24"/>
                <w:szCs w:val="24"/>
              </w:rPr>
              <w:t>禁养区</w:t>
            </w:r>
          </w:p>
        </w:tc>
        <w:tc>
          <w:tcPr>
            <w:tcW w:w="1428" w:type="dxa"/>
            <w:vAlign w:val="center"/>
          </w:tcPr>
          <w:p w14:paraId="24660B31">
            <w:pPr>
              <w:widowControl/>
              <w:spacing w:line="240" w:lineRule="auto"/>
              <w:jc w:val="center"/>
              <w:rPr>
                <w:kern w:val="0"/>
                <w:sz w:val="24"/>
                <w:szCs w:val="24"/>
              </w:rPr>
            </w:pPr>
            <w:r>
              <w:rPr>
                <w:kern w:val="0"/>
                <w:sz w:val="24"/>
                <w:szCs w:val="24"/>
              </w:rPr>
              <w:t>312.53</w:t>
            </w:r>
          </w:p>
        </w:tc>
        <w:tc>
          <w:tcPr>
            <w:tcW w:w="1333" w:type="dxa"/>
            <w:vAlign w:val="center"/>
          </w:tcPr>
          <w:p w14:paraId="2508FB67">
            <w:pPr>
              <w:widowControl/>
              <w:spacing w:line="240" w:lineRule="auto"/>
              <w:jc w:val="center"/>
              <w:rPr>
                <w:kern w:val="0"/>
                <w:sz w:val="24"/>
                <w:szCs w:val="24"/>
              </w:rPr>
            </w:pPr>
            <w:r>
              <w:rPr>
                <w:kern w:val="0"/>
                <w:sz w:val="24"/>
                <w:szCs w:val="24"/>
              </w:rPr>
              <w:t>32.5%</w:t>
            </w:r>
          </w:p>
        </w:tc>
        <w:tc>
          <w:tcPr>
            <w:tcW w:w="1500" w:type="dxa"/>
            <w:vAlign w:val="center"/>
          </w:tcPr>
          <w:p w14:paraId="2612B6F3">
            <w:pPr>
              <w:widowControl/>
              <w:spacing w:line="240" w:lineRule="auto"/>
              <w:jc w:val="center"/>
              <w:rPr>
                <w:rFonts w:hint="default" w:eastAsia="华文仿宋"/>
                <w:kern w:val="0"/>
                <w:sz w:val="24"/>
                <w:szCs w:val="24"/>
                <w:lang w:val="en-US" w:eastAsia="zh-CN"/>
              </w:rPr>
            </w:pPr>
            <w:r>
              <w:rPr>
                <w:rFonts w:hint="eastAsia"/>
                <w:kern w:val="0"/>
                <w:sz w:val="24"/>
                <w:szCs w:val="24"/>
              </w:rPr>
              <w:t>278.</w:t>
            </w:r>
            <w:r>
              <w:rPr>
                <w:rFonts w:hint="eastAsia"/>
                <w:kern w:val="0"/>
                <w:sz w:val="24"/>
                <w:szCs w:val="24"/>
                <w:lang w:val="en-US" w:eastAsia="zh-CN"/>
              </w:rPr>
              <w:t>89</w:t>
            </w:r>
          </w:p>
        </w:tc>
        <w:tc>
          <w:tcPr>
            <w:tcW w:w="1400" w:type="dxa"/>
            <w:vAlign w:val="center"/>
          </w:tcPr>
          <w:p w14:paraId="528A9901">
            <w:pPr>
              <w:widowControl/>
              <w:spacing w:line="240" w:lineRule="auto"/>
              <w:jc w:val="center"/>
              <w:rPr>
                <w:kern w:val="0"/>
                <w:sz w:val="24"/>
                <w:szCs w:val="24"/>
              </w:rPr>
            </w:pPr>
            <w:r>
              <w:rPr>
                <w:rFonts w:hint="eastAsia"/>
                <w:kern w:val="0"/>
                <w:sz w:val="24"/>
                <w:szCs w:val="24"/>
              </w:rPr>
              <w:t>29.0</w:t>
            </w:r>
            <w:r>
              <w:rPr>
                <w:kern w:val="0"/>
                <w:sz w:val="24"/>
                <w:szCs w:val="24"/>
              </w:rPr>
              <w:t>%</w:t>
            </w:r>
          </w:p>
        </w:tc>
        <w:tc>
          <w:tcPr>
            <w:tcW w:w="1450" w:type="dxa"/>
            <w:vAlign w:val="center"/>
          </w:tcPr>
          <w:p w14:paraId="4ABE2537">
            <w:pPr>
              <w:widowControl/>
              <w:spacing w:line="240" w:lineRule="auto"/>
              <w:jc w:val="center"/>
              <w:rPr>
                <w:rFonts w:hint="default" w:eastAsia="华文仿宋"/>
                <w:kern w:val="0"/>
                <w:sz w:val="24"/>
                <w:szCs w:val="24"/>
                <w:lang w:val="en-US" w:eastAsia="zh-CN"/>
              </w:rPr>
            </w:pPr>
            <w:r>
              <w:rPr>
                <w:kern w:val="0"/>
                <w:sz w:val="24"/>
                <w:szCs w:val="24"/>
              </w:rPr>
              <w:t>-</w:t>
            </w:r>
            <w:r>
              <w:rPr>
                <w:rFonts w:hint="eastAsia"/>
                <w:kern w:val="0"/>
                <w:sz w:val="24"/>
                <w:szCs w:val="24"/>
              </w:rPr>
              <w:t>33.</w:t>
            </w:r>
            <w:r>
              <w:rPr>
                <w:rFonts w:hint="eastAsia"/>
                <w:kern w:val="0"/>
                <w:sz w:val="24"/>
                <w:szCs w:val="24"/>
                <w:lang w:val="en-US" w:eastAsia="zh-CN"/>
              </w:rPr>
              <w:t>64</w:t>
            </w:r>
          </w:p>
        </w:tc>
      </w:tr>
      <w:tr w14:paraId="0A5C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3" w:type="dxa"/>
            <w:vAlign w:val="center"/>
          </w:tcPr>
          <w:p w14:paraId="1A664FDB">
            <w:pPr>
              <w:spacing w:line="240" w:lineRule="auto"/>
              <w:jc w:val="center"/>
              <w:rPr>
                <w:kern w:val="0"/>
                <w:sz w:val="24"/>
                <w:szCs w:val="24"/>
              </w:rPr>
            </w:pPr>
            <w:r>
              <w:rPr>
                <w:kern w:val="0"/>
                <w:sz w:val="24"/>
                <w:szCs w:val="24"/>
              </w:rPr>
              <w:t>限养区</w:t>
            </w:r>
          </w:p>
        </w:tc>
        <w:tc>
          <w:tcPr>
            <w:tcW w:w="1428" w:type="dxa"/>
            <w:vAlign w:val="center"/>
          </w:tcPr>
          <w:p w14:paraId="383C2F3F">
            <w:pPr>
              <w:widowControl/>
              <w:spacing w:line="240" w:lineRule="auto"/>
              <w:jc w:val="center"/>
              <w:rPr>
                <w:kern w:val="0"/>
                <w:sz w:val="24"/>
                <w:szCs w:val="24"/>
              </w:rPr>
            </w:pPr>
            <w:r>
              <w:rPr>
                <w:kern w:val="0"/>
                <w:sz w:val="24"/>
                <w:szCs w:val="24"/>
              </w:rPr>
              <w:t>483.42</w:t>
            </w:r>
          </w:p>
        </w:tc>
        <w:tc>
          <w:tcPr>
            <w:tcW w:w="1333" w:type="dxa"/>
            <w:vAlign w:val="center"/>
          </w:tcPr>
          <w:p w14:paraId="314BED7B">
            <w:pPr>
              <w:widowControl/>
              <w:spacing w:line="240" w:lineRule="auto"/>
              <w:jc w:val="center"/>
              <w:rPr>
                <w:kern w:val="0"/>
                <w:sz w:val="24"/>
                <w:szCs w:val="24"/>
              </w:rPr>
            </w:pPr>
            <w:r>
              <w:rPr>
                <w:kern w:val="0"/>
                <w:sz w:val="24"/>
                <w:szCs w:val="24"/>
              </w:rPr>
              <w:t>50.3%</w:t>
            </w:r>
          </w:p>
        </w:tc>
        <w:tc>
          <w:tcPr>
            <w:tcW w:w="1500" w:type="dxa"/>
            <w:vAlign w:val="center"/>
          </w:tcPr>
          <w:p w14:paraId="124FD0CD">
            <w:pPr>
              <w:widowControl/>
              <w:spacing w:line="240" w:lineRule="auto"/>
              <w:jc w:val="center"/>
              <w:rPr>
                <w:rFonts w:hint="default" w:eastAsia="华文仿宋"/>
                <w:kern w:val="0"/>
                <w:sz w:val="24"/>
                <w:szCs w:val="24"/>
                <w:lang w:val="en-US" w:eastAsia="zh-CN"/>
              </w:rPr>
            </w:pPr>
            <w:r>
              <w:rPr>
                <w:rFonts w:hint="eastAsia"/>
                <w:kern w:val="0"/>
                <w:sz w:val="24"/>
                <w:szCs w:val="24"/>
              </w:rPr>
              <w:t>37</w:t>
            </w:r>
            <w:r>
              <w:rPr>
                <w:rFonts w:hint="eastAsia"/>
                <w:kern w:val="0"/>
                <w:sz w:val="24"/>
                <w:szCs w:val="24"/>
                <w:lang w:val="en-US" w:eastAsia="zh-CN"/>
              </w:rPr>
              <w:t>6.50</w:t>
            </w:r>
          </w:p>
        </w:tc>
        <w:tc>
          <w:tcPr>
            <w:tcW w:w="1400" w:type="dxa"/>
            <w:vAlign w:val="center"/>
          </w:tcPr>
          <w:p w14:paraId="20D4A125">
            <w:pPr>
              <w:widowControl/>
              <w:spacing w:line="240" w:lineRule="auto"/>
              <w:jc w:val="center"/>
              <w:rPr>
                <w:kern w:val="0"/>
                <w:sz w:val="24"/>
                <w:szCs w:val="24"/>
              </w:rPr>
            </w:pPr>
            <w:r>
              <w:rPr>
                <w:kern w:val="0"/>
                <w:sz w:val="24"/>
                <w:szCs w:val="24"/>
              </w:rPr>
              <w:t>39.</w:t>
            </w:r>
            <w:r>
              <w:rPr>
                <w:rFonts w:hint="eastAsia"/>
                <w:kern w:val="0"/>
                <w:sz w:val="24"/>
                <w:szCs w:val="24"/>
                <w:lang w:val="en-US" w:eastAsia="zh-CN"/>
              </w:rPr>
              <w:t>1</w:t>
            </w:r>
            <w:r>
              <w:rPr>
                <w:kern w:val="0"/>
                <w:sz w:val="24"/>
                <w:szCs w:val="24"/>
              </w:rPr>
              <w:t>%</w:t>
            </w:r>
          </w:p>
        </w:tc>
        <w:tc>
          <w:tcPr>
            <w:tcW w:w="1450" w:type="dxa"/>
            <w:vAlign w:val="center"/>
          </w:tcPr>
          <w:p w14:paraId="7BE4D2CC">
            <w:pPr>
              <w:widowControl/>
              <w:spacing w:line="240" w:lineRule="auto"/>
              <w:jc w:val="center"/>
              <w:rPr>
                <w:rFonts w:hint="default" w:eastAsia="华文仿宋"/>
                <w:kern w:val="0"/>
                <w:sz w:val="24"/>
                <w:szCs w:val="24"/>
                <w:lang w:val="en-US" w:eastAsia="zh-CN"/>
              </w:rPr>
            </w:pPr>
            <w:r>
              <w:rPr>
                <w:kern w:val="0"/>
                <w:sz w:val="24"/>
                <w:szCs w:val="24"/>
              </w:rPr>
              <w:t>-10</w:t>
            </w:r>
            <w:r>
              <w:rPr>
                <w:rFonts w:hint="eastAsia"/>
                <w:kern w:val="0"/>
                <w:sz w:val="24"/>
                <w:szCs w:val="24"/>
              </w:rPr>
              <w:t>6.</w:t>
            </w:r>
            <w:r>
              <w:rPr>
                <w:rFonts w:hint="eastAsia"/>
                <w:kern w:val="0"/>
                <w:sz w:val="24"/>
                <w:szCs w:val="24"/>
                <w:lang w:val="en-US" w:eastAsia="zh-CN"/>
              </w:rPr>
              <w:t>92</w:t>
            </w:r>
          </w:p>
        </w:tc>
      </w:tr>
    </w:tbl>
    <w:p w14:paraId="498307EF">
      <w:pPr>
        <w:pStyle w:val="4"/>
      </w:pPr>
      <w:bookmarkStart w:id="71" w:name="_Toc23934"/>
      <w:r>
        <w:rPr>
          <w:rFonts w:hint="eastAsia"/>
        </w:rPr>
        <w:t>禁养区变化情况</w:t>
      </w:r>
      <w:bookmarkEnd w:id="71"/>
    </w:p>
    <w:p w14:paraId="72FC2B33">
      <w:pPr>
        <w:ind w:firstLine="560" w:firstLineChars="200"/>
      </w:pPr>
      <w:r>
        <w:rPr>
          <w:rFonts w:hint="eastAsia"/>
        </w:rPr>
        <w:t>根据《关于调整畜禽养殖禁养区、限养区、适养区划定范围的通告</w:t>
      </w:r>
      <w:r>
        <w:rPr>
          <w:rFonts w:hint="eastAsia"/>
          <w:highlight w:val="none"/>
        </w:rPr>
        <w:t>》（蕉府通〔2020〕2号），</w:t>
      </w:r>
      <w:r>
        <w:rPr>
          <w:rFonts w:hint="eastAsia"/>
        </w:rPr>
        <w:t>原划定的禁养区共包括饮用水源保护区、自然保护区、城镇居民区和文化教育科学研究区、森林公园、永久基本农田、多宝水库、文物保护单位、工业园区等8个具体类型。对比新的划定方案，主要变化情况分析如下：</w:t>
      </w:r>
    </w:p>
    <w:p w14:paraId="61218BF7">
      <w:pPr>
        <w:ind w:firstLine="560" w:firstLineChars="200"/>
      </w:pPr>
      <w:r>
        <w:rPr>
          <w:rFonts w:hint="eastAsia"/>
        </w:rPr>
        <w:t>（1）针对“工业园区”类型，由于原将其划定为禁养区的依据文件《畜禽养殖业污染防治技术规范》，不属于法律、法规范畴，划定依据不充分。另无其他法律、法规明确规定工业园区不允许从事畜禽养殖活动。因此，本次修订在原基础上取消了“工业园区”作为禁养区。</w:t>
      </w:r>
    </w:p>
    <w:p w14:paraId="532489C8">
      <w:pPr>
        <w:ind w:firstLine="560" w:firstLineChars="200"/>
      </w:pPr>
      <w:r>
        <w:rPr>
          <w:rFonts w:hint="eastAsia"/>
        </w:rPr>
        <w:t>（2）根据相关部门提供的最新水源保护区范围、国土空间“三区三线”范围、文物保护单位名录等，本次修订对除“工业园区”以外的七类禁养区范围进行了一定调整。</w:t>
      </w:r>
    </w:p>
    <w:p w14:paraId="50FFC2EC">
      <w:pPr>
        <w:sectPr>
          <w:pgSz w:w="11906" w:h="16838"/>
          <w:pgMar w:top="1440" w:right="1800" w:bottom="1440" w:left="1800" w:header="851" w:footer="992" w:gutter="0"/>
          <w:cols w:space="720" w:num="1"/>
          <w:docGrid w:type="lines" w:linePitch="312" w:charSpace="0"/>
        </w:sectPr>
      </w:pPr>
    </w:p>
    <w:p w14:paraId="482145BE">
      <w:pPr>
        <w:pStyle w:val="6"/>
      </w:pPr>
      <w:bookmarkStart w:id="72" w:name="_Ref5161"/>
      <w:bookmarkStart w:id="73" w:name="_Ref5184"/>
      <w:r>
        <w:t>表</w:t>
      </w:r>
      <w:r>
        <w:fldChar w:fldCharType="begin"/>
      </w:r>
      <w:r>
        <w:instrText xml:space="preserve"> STYLEREF 2 \s </w:instrText>
      </w:r>
      <w:r>
        <w:fldChar w:fldCharType="separate"/>
      </w:r>
      <w:r>
        <w:t>4.4</w:t>
      </w:r>
      <w:r>
        <w:fldChar w:fldCharType="end"/>
      </w:r>
      <w:r>
        <w:noBreakHyphen/>
      </w:r>
      <w:r>
        <w:fldChar w:fldCharType="begin"/>
      </w:r>
      <w:r>
        <w:instrText xml:space="preserve"> SEQ 表 \* ARABIC \s 2 </w:instrText>
      </w:r>
      <w:r>
        <w:fldChar w:fldCharType="separate"/>
      </w:r>
      <w:r>
        <w:t>2</w:t>
      </w:r>
      <w:r>
        <w:fldChar w:fldCharType="end"/>
      </w:r>
      <w:bookmarkEnd w:id="72"/>
      <w:r>
        <w:rPr>
          <w:rFonts w:hint="eastAsia"/>
        </w:rPr>
        <w:t>禁养区</w:t>
      </w:r>
      <w:r>
        <w:t>划定</w:t>
      </w:r>
      <w:r>
        <w:rPr>
          <w:rFonts w:hint="eastAsia"/>
        </w:rPr>
        <w:t>类型和范围变化情况对比</w:t>
      </w:r>
      <w:r>
        <w:t>表</w:t>
      </w:r>
      <w:bookmarkEnd w:id="73"/>
    </w:p>
    <w:tbl>
      <w:tblPr>
        <w:tblStyle w:val="21"/>
        <w:tblW w:w="14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85"/>
        <w:gridCol w:w="3935"/>
        <w:gridCol w:w="5235"/>
        <w:gridCol w:w="3411"/>
      </w:tblGrid>
      <w:tr w14:paraId="32C0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705" w:type="dxa"/>
            <w:noWrap/>
            <w:vAlign w:val="center"/>
          </w:tcPr>
          <w:p w14:paraId="4E57B8F7">
            <w:pPr>
              <w:widowControl/>
              <w:spacing w:line="240" w:lineRule="auto"/>
              <w:jc w:val="center"/>
              <w:rPr>
                <w:b/>
                <w:kern w:val="0"/>
                <w:sz w:val="24"/>
                <w:szCs w:val="24"/>
              </w:rPr>
            </w:pPr>
            <w:r>
              <w:rPr>
                <w:b/>
                <w:kern w:val="0"/>
                <w:sz w:val="24"/>
                <w:szCs w:val="24"/>
              </w:rPr>
              <w:t>序号</w:t>
            </w:r>
          </w:p>
        </w:tc>
        <w:tc>
          <w:tcPr>
            <w:tcW w:w="1385" w:type="dxa"/>
            <w:noWrap/>
            <w:vAlign w:val="center"/>
          </w:tcPr>
          <w:p w14:paraId="6D4D130A">
            <w:pPr>
              <w:widowControl/>
              <w:spacing w:line="240" w:lineRule="auto"/>
              <w:jc w:val="center"/>
              <w:rPr>
                <w:b/>
                <w:kern w:val="0"/>
                <w:sz w:val="24"/>
                <w:szCs w:val="24"/>
              </w:rPr>
            </w:pPr>
            <w:r>
              <w:rPr>
                <w:b/>
                <w:kern w:val="0"/>
                <w:sz w:val="24"/>
                <w:szCs w:val="24"/>
              </w:rPr>
              <w:t>划定类型</w:t>
            </w:r>
          </w:p>
        </w:tc>
        <w:tc>
          <w:tcPr>
            <w:tcW w:w="3935" w:type="dxa"/>
            <w:noWrap/>
            <w:vAlign w:val="center"/>
          </w:tcPr>
          <w:p w14:paraId="06378F77">
            <w:pPr>
              <w:widowControl/>
              <w:spacing w:line="240" w:lineRule="auto"/>
              <w:jc w:val="center"/>
              <w:rPr>
                <w:b/>
                <w:kern w:val="0"/>
                <w:sz w:val="24"/>
                <w:szCs w:val="24"/>
              </w:rPr>
            </w:pPr>
            <w:r>
              <w:rPr>
                <w:b/>
                <w:kern w:val="0"/>
                <w:sz w:val="24"/>
                <w:szCs w:val="24"/>
              </w:rPr>
              <w:t>原划定范围</w:t>
            </w:r>
          </w:p>
        </w:tc>
        <w:tc>
          <w:tcPr>
            <w:tcW w:w="5235" w:type="dxa"/>
            <w:noWrap/>
            <w:vAlign w:val="center"/>
          </w:tcPr>
          <w:p w14:paraId="79DAED70">
            <w:pPr>
              <w:widowControl/>
              <w:spacing w:line="240" w:lineRule="auto"/>
              <w:jc w:val="center"/>
              <w:rPr>
                <w:b/>
                <w:kern w:val="0"/>
                <w:sz w:val="24"/>
                <w:szCs w:val="24"/>
              </w:rPr>
            </w:pPr>
            <w:r>
              <w:rPr>
                <w:b/>
                <w:kern w:val="0"/>
                <w:sz w:val="24"/>
                <w:szCs w:val="24"/>
              </w:rPr>
              <w:t>新划定范围</w:t>
            </w:r>
          </w:p>
        </w:tc>
        <w:tc>
          <w:tcPr>
            <w:tcW w:w="3411" w:type="dxa"/>
            <w:noWrap/>
            <w:vAlign w:val="center"/>
          </w:tcPr>
          <w:p w14:paraId="5794DBF9">
            <w:pPr>
              <w:widowControl/>
              <w:spacing w:line="240" w:lineRule="auto"/>
              <w:jc w:val="center"/>
              <w:rPr>
                <w:b/>
                <w:kern w:val="0"/>
                <w:sz w:val="24"/>
                <w:szCs w:val="24"/>
              </w:rPr>
            </w:pPr>
            <w:r>
              <w:rPr>
                <w:rFonts w:hint="eastAsia"/>
                <w:b/>
                <w:kern w:val="0"/>
                <w:sz w:val="24"/>
                <w:szCs w:val="24"/>
              </w:rPr>
              <w:t>变化</w:t>
            </w:r>
            <w:r>
              <w:rPr>
                <w:b/>
                <w:kern w:val="0"/>
                <w:sz w:val="24"/>
                <w:szCs w:val="24"/>
              </w:rPr>
              <w:t>情况说明</w:t>
            </w:r>
          </w:p>
        </w:tc>
      </w:tr>
      <w:tr w14:paraId="075A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705" w:type="dxa"/>
            <w:noWrap/>
            <w:vAlign w:val="center"/>
          </w:tcPr>
          <w:p w14:paraId="47629B4D">
            <w:pPr>
              <w:widowControl/>
              <w:spacing w:line="240" w:lineRule="auto"/>
              <w:jc w:val="center"/>
              <w:rPr>
                <w:bCs/>
                <w:kern w:val="0"/>
                <w:sz w:val="24"/>
                <w:szCs w:val="24"/>
              </w:rPr>
            </w:pPr>
            <w:r>
              <w:rPr>
                <w:bCs/>
                <w:kern w:val="0"/>
                <w:sz w:val="24"/>
                <w:szCs w:val="24"/>
              </w:rPr>
              <w:t>1</w:t>
            </w:r>
          </w:p>
        </w:tc>
        <w:tc>
          <w:tcPr>
            <w:tcW w:w="1385" w:type="dxa"/>
            <w:noWrap/>
            <w:vAlign w:val="center"/>
          </w:tcPr>
          <w:p w14:paraId="6551E97D">
            <w:pPr>
              <w:widowControl/>
              <w:spacing w:line="240" w:lineRule="auto"/>
              <w:jc w:val="center"/>
              <w:rPr>
                <w:bCs/>
                <w:kern w:val="0"/>
                <w:sz w:val="24"/>
                <w:szCs w:val="24"/>
              </w:rPr>
            </w:pPr>
            <w:r>
              <w:rPr>
                <w:bCs/>
                <w:kern w:val="0"/>
                <w:sz w:val="24"/>
                <w:szCs w:val="24"/>
              </w:rPr>
              <w:t>饮用水源保护区（</w:t>
            </w:r>
            <w:r>
              <w:rPr>
                <w:rFonts w:hint="eastAsia"/>
                <w:bCs/>
                <w:kern w:val="0"/>
                <w:sz w:val="24"/>
                <w:szCs w:val="24"/>
                <w:lang w:val="en-US" w:eastAsia="zh-CN"/>
              </w:rPr>
              <w:t>含</w:t>
            </w:r>
            <w:r>
              <w:rPr>
                <w:bCs/>
                <w:kern w:val="0"/>
                <w:sz w:val="24"/>
                <w:szCs w:val="24"/>
              </w:rPr>
              <w:t>一级和二级保护区）</w:t>
            </w:r>
          </w:p>
        </w:tc>
        <w:tc>
          <w:tcPr>
            <w:tcW w:w="3935" w:type="dxa"/>
            <w:noWrap/>
            <w:vAlign w:val="center"/>
          </w:tcPr>
          <w:p w14:paraId="1058B13B">
            <w:pPr>
              <w:widowControl/>
              <w:spacing w:line="240" w:lineRule="auto"/>
              <w:jc w:val="center"/>
              <w:rPr>
                <w:bCs/>
                <w:kern w:val="0"/>
                <w:sz w:val="24"/>
                <w:szCs w:val="24"/>
              </w:rPr>
            </w:pPr>
            <w:r>
              <w:rPr>
                <w:bCs/>
                <w:kern w:val="0"/>
                <w:sz w:val="24"/>
                <w:szCs w:val="24"/>
              </w:rPr>
              <w:t>包括长潭水库饮用水水源保护区、冷水坑水库饮用水源保护区、彭坑水库饮用水源保护区、大山尾山坑水饮用水源保护区、桂花树山坑水饮用水源保护区、黄竹坪水库饮用水源保护区、龙潭水库饮用水源保护区、新铺镇饮用水源保护区、文福军坑水库饮用水源保护区等9个饮用水水源保护区，合计48.721km</w:t>
            </w:r>
            <w:r>
              <w:rPr>
                <w:bCs/>
                <w:kern w:val="0"/>
                <w:sz w:val="24"/>
                <w:szCs w:val="24"/>
                <w:vertAlign w:val="superscript"/>
              </w:rPr>
              <w:t>2</w:t>
            </w:r>
            <w:r>
              <w:rPr>
                <w:bCs/>
                <w:kern w:val="0"/>
                <w:sz w:val="24"/>
                <w:szCs w:val="24"/>
              </w:rPr>
              <w:t>。</w:t>
            </w:r>
          </w:p>
        </w:tc>
        <w:tc>
          <w:tcPr>
            <w:tcW w:w="5235" w:type="dxa"/>
            <w:noWrap/>
            <w:vAlign w:val="center"/>
          </w:tcPr>
          <w:p w14:paraId="7E13BD9F">
            <w:pPr>
              <w:widowControl/>
              <w:spacing w:line="240" w:lineRule="auto"/>
              <w:jc w:val="center"/>
              <w:rPr>
                <w:bCs/>
                <w:kern w:val="0"/>
                <w:sz w:val="24"/>
                <w:szCs w:val="24"/>
              </w:rPr>
            </w:pPr>
            <w:r>
              <w:rPr>
                <w:bCs/>
                <w:kern w:val="0"/>
                <w:sz w:val="24"/>
                <w:szCs w:val="24"/>
              </w:rPr>
              <w:t>包括文福军坑水库饮用水源保护区、蕉岭县县城饮用水源保护区（含黄竹坪水库和龙潭水库）、冷水坑水库饮用水源保护区、桂花树山坑水饮用水源保护区、大山尾山坑水饮用水源保护区、长潭水库饮用水水源保护区、彭坑水库饮用水水源保护区、</w:t>
            </w:r>
            <w:r>
              <w:rPr>
                <w:rFonts w:hint="eastAsia"/>
                <w:strike w:val="0"/>
                <w:dstrike w:val="0"/>
                <w:kern w:val="0"/>
                <w:sz w:val="24"/>
                <w:szCs w:val="24"/>
                <w:highlight w:val="none"/>
              </w:rPr>
              <w:t>新铺石窟河饮用水水源保护区</w:t>
            </w:r>
            <w:r>
              <w:rPr>
                <w:bCs/>
                <w:kern w:val="0"/>
                <w:sz w:val="24"/>
                <w:szCs w:val="24"/>
              </w:rPr>
              <w:t>、百丈礤水库饮用水水源保护区、水口水库饮用水水源保护区、隔子水库饮用水水源保护区等11个饮用水水源保护区，合计46.533km</w:t>
            </w:r>
            <w:r>
              <w:rPr>
                <w:bCs/>
                <w:kern w:val="0"/>
                <w:sz w:val="24"/>
                <w:szCs w:val="24"/>
                <w:vertAlign w:val="superscript"/>
              </w:rPr>
              <w:t>2</w:t>
            </w:r>
            <w:r>
              <w:rPr>
                <w:bCs/>
                <w:kern w:val="0"/>
                <w:sz w:val="24"/>
                <w:szCs w:val="24"/>
              </w:rPr>
              <w:t>。</w:t>
            </w:r>
          </w:p>
        </w:tc>
        <w:tc>
          <w:tcPr>
            <w:tcW w:w="3411" w:type="dxa"/>
            <w:noWrap/>
            <w:vAlign w:val="center"/>
          </w:tcPr>
          <w:p w14:paraId="0D1417BC">
            <w:pPr>
              <w:widowControl/>
              <w:spacing w:line="240" w:lineRule="auto"/>
              <w:jc w:val="center"/>
              <w:rPr>
                <w:bCs/>
                <w:kern w:val="0"/>
                <w:sz w:val="24"/>
                <w:szCs w:val="24"/>
              </w:rPr>
            </w:pPr>
            <w:r>
              <w:rPr>
                <w:bCs/>
                <w:kern w:val="0"/>
                <w:sz w:val="24"/>
                <w:szCs w:val="24"/>
              </w:rPr>
              <w:t>梅市府函〔2020〕254号：新划定了百丈礤水库饮用水水源保护区、水口水库饮用水水源保护区、隔子水库饮用水水源保护区，调整了、彭坑水库饮用水水源保护区、</w:t>
            </w:r>
            <w:r>
              <w:rPr>
                <w:rFonts w:hint="eastAsia"/>
                <w:strike w:val="0"/>
                <w:dstrike w:val="0"/>
                <w:kern w:val="0"/>
                <w:sz w:val="24"/>
                <w:szCs w:val="24"/>
                <w:highlight w:val="none"/>
              </w:rPr>
              <w:t>新铺石窟河饮用水水源保护区</w:t>
            </w:r>
            <w:r>
              <w:rPr>
                <w:bCs/>
                <w:kern w:val="0"/>
                <w:sz w:val="24"/>
                <w:szCs w:val="24"/>
              </w:rPr>
              <w:t>。</w:t>
            </w:r>
          </w:p>
        </w:tc>
      </w:tr>
      <w:tr w14:paraId="7A43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705" w:type="dxa"/>
            <w:noWrap/>
            <w:vAlign w:val="center"/>
          </w:tcPr>
          <w:p w14:paraId="1CA1FF53">
            <w:pPr>
              <w:widowControl/>
              <w:spacing w:line="240" w:lineRule="auto"/>
              <w:jc w:val="center"/>
              <w:rPr>
                <w:bCs/>
                <w:kern w:val="0"/>
                <w:sz w:val="24"/>
                <w:szCs w:val="24"/>
              </w:rPr>
            </w:pPr>
            <w:r>
              <w:rPr>
                <w:bCs/>
                <w:kern w:val="0"/>
                <w:sz w:val="24"/>
                <w:szCs w:val="24"/>
              </w:rPr>
              <w:t>2</w:t>
            </w:r>
          </w:p>
        </w:tc>
        <w:tc>
          <w:tcPr>
            <w:tcW w:w="1385" w:type="dxa"/>
            <w:noWrap/>
            <w:vAlign w:val="center"/>
          </w:tcPr>
          <w:p w14:paraId="7F460A04">
            <w:pPr>
              <w:widowControl/>
              <w:spacing w:line="240" w:lineRule="auto"/>
              <w:jc w:val="center"/>
              <w:rPr>
                <w:bCs/>
                <w:kern w:val="0"/>
                <w:sz w:val="24"/>
                <w:szCs w:val="24"/>
              </w:rPr>
            </w:pPr>
            <w:r>
              <w:rPr>
                <w:bCs/>
                <w:kern w:val="0"/>
                <w:sz w:val="24"/>
                <w:szCs w:val="24"/>
              </w:rPr>
              <w:t>自然保护区</w:t>
            </w:r>
          </w:p>
        </w:tc>
        <w:tc>
          <w:tcPr>
            <w:tcW w:w="3935" w:type="dxa"/>
            <w:noWrap/>
            <w:vAlign w:val="center"/>
          </w:tcPr>
          <w:p w14:paraId="34ADAC7F">
            <w:pPr>
              <w:widowControl/>
              <w:spacing w:line="240" w:lineRule="auto"/>
              <w:jc w:val="center"/>
              <w:rPr>
                <w:bCs/>
                <w:kern w:val="0"/>
                <w:sz w:val="24"/>
                <w:szCs w:val="24"/>
              </w:rPr>
            </w:pPr>
            <w:r>
              <w:rPr>
                <w:bCs/>
                <w:kern w:val="0"/>
                <w:sz w:val="24"/>
                <w:szCs w:val="24"/>
              </w:rPr>
              <w:t>包括长潭自然保护区和皇佑笔自然保护区的核心区、缓冲区和实验区，合计129.897km</w:t>
            </w:r>
            <w:r>
              <w:rPr>
                <w:bCs/>
                <w:kern w:val="0"/>
                <w:sz w:val="24"/>
                <w:szCs w:val="24"/>
                <w:vertAlign w:val="superscript"/>
              </w:rPr>
              <w:t>2</w:t>
            </w:r>
          </w:p>
        </w:tc>
        <w:tc>
          <w:tcPr>
            <w:tcW w:w="5235" w:type="dxa"/>
            <w:noWrap/>
            <w:vAlign w:val="center"/>
          </w:tcPr>
          <w:p w14:paraId="1E93EBA4">
            <w:pPr>
              <w:widowControl/>
              <w:spacing w:line="240" w:lineRule="auto"/>
              <w:jc w:val="center"/>
              <w:rPr>
                <w:bCs/>
                <w:kern w:val="0"/>
                <w:sz w:val="24"/>
                <w:szCs w:val="24"/>
              </w:rPr>
            </w:pPr>
            <w:r>
              <w:rPr>
                <w:bCs/>
                <w:kern w:val="0"/>
                <w:sz w:val="24"/>
                <w:szCs w:val="24"/>
              </w:rPr>
              <w:t>包括广东蕉岭长潭省级自然保护区、蕉岭皇佑笔市级自然保护区的自然保护区的核心区、缓冲区和实验区，合计129.900km</w:t>
            </w:r>
            <w:r>
              <w:rPr>
                <w:bCs/>
                <w:kern w:val="0"/>
                <w:sz w:val="24"/>
                <w:szCs w:val="24"/>
                <w:vertAlign w:val="superscript"/>
              </w:rPr>
              <w:t>2</w:t>
            </w:r>
            <w:r>
              <w:rPr>
                <w:bCs/>
                <w:kern w:val="0"/>
                <w:sz w:val="24"/>
                <w:szCs w:val="24"/>
              </w:rPr>
              <w:t>。</w:t>
            </w:r>
          </w:p>
        </w:tc>
        <w:tc>
          <w:tcPr>
            <w:tcW w:w="3411" w:type="dxa"/>
            <w:noWrap/>
            <w:vAlign w:val="center"/>
          </w:tcPr>
          <w:p w14:paraId="2EF4375A">
            <w:pPr>
              <w:widowControl/>
              <w:spacing w:line="240" w:lineRule="auto"/>
              <w:jc w:val="center"/>
              <w:rPr>
                <w:bCs/>
                <w:kern w:val="0"/>
                <w:sz w:val="24"/>
                <w:szCs w:val="24"/>
              </w:rPr>
            </w:pPr>
            <w:r>
              <w:rPr>
                <w:bCs/>
                <w:kern w:val="0"/>
                <w:sz w:val="24"/>
                <w:szCs w:val="24"/>
              </w:rPr>
              <w:t>无变化。</w:t>
            </w:r>
          </w:p>
        </w:tc>
      </w:tr>
      <w:tr w14:paraId="6BED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705" w:type="dxa"/>
            <w:noWrap/>
            <w:vAlign w:val="center"/>
          </w:tcPr>
          <w:p w14:paraId="693BFC90">
            <w:pPr>
              <w:widowControl/>
              <w:spacing w:line="240" w:lineRule="auto"/>
              <w:jc w:val="center"/>
              <w:rPr>
                <w:bCs/>
                <w:kern w:val="0"/>
                <w:sz w:val="24"/>
                <w:szCs w:val="24"/>
              </w:rPr>
            </w:pPr>
            <w:r>
              <w:rPr>
                <w:bCs/>
                <w:kern w:val="0"/>
                <w:sz w:val="24"/>
                <w:szCs w:val="24"/>
              </w:rPr>
              <w:t>3</w:t>
            </w:r>
          </w:p>
        </w:tc>
        <w:tc>
          <w:tcPr>
            <w:tcW w:w="1385" w:type="dxa"/>
            <w:noWrap/>
            <w:vAlign w:val="center"/>
          </w:tcPr>
          <w:p w14:paraId="76F804D4">
            <w:pPr>
              <w:widowControl/>
              <w:spacing w:line="240" w:lineRule="auto"/>
              <w:jc w:val="center"/>
              <w:rPr>
                <w:bCs/>
                <w:kern w:val="0"/>
                <w:sz w:val="24"/>
                <w:szCs w:val="24"/>
              </w:rPr>
            </w:pPr>
            <w:r>
              <w:rPr>
                <w:bCs/>
                <w:kern w:val="0"/>
                <w:sz w:val="24"/>
                <w:szCs w:val="24"/>
              </w:rPr>
              <w:t>城镇居民区和文化教育科学研究区</w:t>
            </w:r>
          </w:p>
        </w:tc>
        <w:tc>
          <w:tcPr>
            <w:tcW w:w="3935" w:type="dxa"/>
            <w:noWrap/>
            <w:vAlign w:val="center"/>
          </w:tcPr>
          <w:p w14:paraId="5B84E5CF">
            <w:pPr>
              <w:widowControl/>
              <w:spacing w:line="240" w:lineRule="auto"/>
              <w:jc w:val="center"/>
              <w:rPr>
                <w:bCs/>
                <w:kern w:val="0"/>
                <w:sz w:val="24"/>
                <w:szCs w:val="24"/>
              </w:rPr>
            </w:pPr>
            <w:r>
              <w:rPr>
                <w:bCs/>
                <w:kern w:val="0"/>
                <w:sz w:val="24"/>
                <w:szCs w:val="24"/>
              </w:rPr>
              <w:t>包括蕉岭县城规划区，蕉华管理区和各镇建成区、城镇规划区，合计32.155km</w:t>
            </w:r>
            <w:r>
              <w:rPr>
                <w:bCs/>
                <w:kern w:val="0"/>
                <w:sz w:val="24"/>
                <w:szCs w:val="24"/>
                <w:vertAlign w:val="superscript"/>
              </w:rPr>
              <w:t>2</w:t>
            </w:r>
            <w:r>
              <w:rPr>
                <w:bCs/>
                <w:kern w:val="0"/>
                <w:sz w:val="24"/>
                <w:szCs w:val="24"/>
              </w:rPr>
              <w:t>。</w:t>
            </w:r>
          </w:p>
        </w:tc>
        <w:tc>
          <w:tcPr>
            <w:tcW w:w="5235" w:type="dxa"/>
            <w:noWrap/>
            <w:vAlign w:val="center"/>
          </w:tcPr>
          <w:p w14:paraId="2D50AFCB">
            <w:pPr>
              <w:widowControl/>
              <w:spacing w:line="240" w:lineRule="auto"/>
              <w:jc w:val="center"/>
              <w:rPr>
                <w:bCs/>
                <w:kern w:val="0"/>
                <w:sz w:val="24"/>
                <w:szCs w:val="24"/>
              </w:rPr>
            </w:pPr>
            <w:r>
              <w:rPr>
                <w:bCs/>
                <w:kern w:val="0"/>
                <w:sz w:val="24"/>
                <w:szCs w:val="24"/>
              </w:rPr>
              <w:t>包括各镇建成区及规划区范围，合计</w:t>
            </w:r>
            <w:r>
              <w:rPr>
                <w:rFonts w:hint="eastAsia"/>
                <w:bCs/>
                <w:kern w:val="0"/>
                <w:sz w:val="24"/>
                <w:szCs w:val="24"/>
                <w:lang w:val="en-US" w:eastAsia="zh-CN"/>
              </w:rPr>
              <w:t>34.781</w:t>
            </w:r>
            <w:r>
              <w:rPr>
                <w:bCs/>
                <w:kern w:val="0"/>
                <w:sz w:val="24"/>
                <w:szCs w:val="24"/>
              </w:rPr>
              <w:t>km</w:t>
            </w:r>
            <w:r>
              <w:rPr>
                <w:bCs/>
                <w:kern w:val="0"/>
                <w:sz w:val="24"/>
                <w:szCs w:val="24"/>
                <w:vertAlign w:val="superscript"/>
              </w:rPr>
              <w:t>2</w:t>
            </w:r>
            <w:r>
              <w:rPr>
                <w:bCs/>
                <w:kern w:val="0"/>
                <w:sz w:val="24"/>
                <w:szCs w:val="24"/>
              </w:rPr>
              <w:t>。</w:t>
            </w:r>
          </w:p>
        </w:tc>
        <w:tc>
          <w:tcPr>
            <w:tcW w:w="3411" w:type="dxa"/>
            <w:noWrap/>
            <w:vAlign w:val="center"/>
          </w:tcPr>
          <w:p w14:paraId="2FCC5EB6">
            <w:pPr>
              <w:widowControl/>
              <w:spacing w:line="240" w:lineRule="auto"/>
              <w:jc w:val="center"/>
              <w:rPr>
                <w:bCs/>
                <w:kern w:val="0"/>
                <w:sz w:val="24"/>
                <w:szCs w:val="24"/>
              </w:rPr>
            </w:pPr>
            <w:r>
              <w:rPr>
                <w:rFonts w:hint="eastAsia"/>
                <w:bCs/>
                <w:kern w:val="0"/>
                <w:sz w:val="24"/>
                <w:szCs w:val="24"/>
              </w:rPr>
              <w:t>本次修订按照规划和自然资源部门提供的中心城区和城镇开发边界范围划定</w:t>
            </w:r>
            <w:r>
              <w:rPr>
                <w:bCs/>
                <w:kern w:val="0"/>
                <w:sz w:val="24"/>
                <w:szCs w:val="24"/>
              </w:rPr>
              <w:t>。</w:t>
            </w:r>
          </w:p>
        </w:tc>
      </w:tr>
      <w:tr w14:paraId="375F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705" w:type="dxa"/>
            <w:noWrap/>
            <w:vAlign w:val="center"/>
          </w:tcPr>
          <w:p w14:paraId="621C4E23">
            <w:pPr>
              <w:widowControl/>
              <w:spacing w:line="240" w:lineRule="auto"/>
              <w:jc w:val="center"/>
              <w:rPr>
                <w:bCs/>
                <w:kern w:val="0"/>
                <w:sz w:val="24"/>
                <w:szCs w:val="24"/>
              </w:rPr>
            </w:pPr>
            <w:r>
              <w:rPr>
                <w:bCs/>
                <w:kern w:val="0"/>
                <w:sz w:val="24"/>
                <w:szCs w:val="24"/>
              </w:rPr>
              <w:t>4</w:t>
            </w:r>
          </w:p>
        </w:tc>
        <w:tc>
          <w:tcPr>
            <w:tcW w:w="1385" w:type="dxa"/>
            <w:noWrap/>
            <w:vAlign w:val="center"/>
          </w:tcPr>
          <w:p w14:paraId="3C491426">
            <w:pPr>
              <w:widowControl/>
              <w:spacing w:line="240" w:lineRule="auto"/>
              <w:jc w:val="center"/>
              <w:rPr>
                <w:bCs/>
                <w:kern w:val="0"/>
                <w:sz w:val="24"/>
                <w:szCs w:val="24"/>
              </w:rPr>
            </w:pPr>
            <w:r>
              <w:rPr>
                <w:bCs/>
                <w:kern w:val="0"/>
                <w:sz w:val="24"/>
                <w:szCs w:val="24"/>
              </w:rPr>
              <w:t>森林公园</w:t>
            </w:r>
          </w:p>
        </w:tc>
        <w:tc>
          <w:tcPr>
            <w:tcW w:w="3935" w:type="dxa"/>
            <w:noWrap/>
            <w:vAlign w:val="center"/>
          </w:tcPr>
          <w:p w14:paraId="2C6A3C8A">
            <w:pPr>
              <w:widowControl/>
              <w:spacing w:line="240" w:lineRule="auto"/>
              <w:jc w:val="center"/>
              <w:rPr>
                <w:bCs/>
                <w:kern w:val="0"/>
                <w:sz w:val="24"/>
                <w:szCs w:val="24"/>
              </w:rPr>
            </w:pPr>
            <w:r>
              <w:rPr>
                <w:bCs/>
                <w:kern w:val="0"/>
                <w:sz w:val="24"/>
                <w:szCs w:val="24"/>
              </w:rPr>
              <w:t>包括镇山国家森林公园、石寨森林公园、竹海森林公园、满山红森林公园、龙潭森林公园、雷公坑森林公园、花诰山森林公园、广福森林公园、广福赤岭森林公园、逢甲森林公园等10个森林公园红线范围，合计58.787km</w:t>
            </w:r>
            <w:r>
              <w:rPr>
                <w:bCs/>
                <w:kern w:val="0"/>
                <w:sz w:val="24"/>
                <w:szCs w:val="24"/>
                <w:vertAlign w:val="superscript"/>
              </w:rPr>
              <w:t>2</w:t>
            </w:r>
            <w:r>
              <w:rPr>
                <w:bCs/>
                <w:kern w:val="0"/>
                <w:sz w:val="24"/>
                <w:szCs w:val="24"/>
              </w:rPr>
              <w:t>。</w:t>
            </w:r>
          </w:p>
        </w:tc>
        <w:tc>
          <w:tcPr>
            <w:tcW w:w="5235" w:type="dxa"/>
            <w:noWrap/>
            <w:vAlign w:val="center"/>
          </w:tcPr>
          <w:p w14:paraId="72F27B45">
            <w:pPr>
              <w:widowControl/>
              <w:spacing w:line="240" w:lineRule="auto"/>
              <w:jc w:val="center"/>
              <w:rPr>
                <w:bCs/>
                <w:kern w:val="0"/>
                <w:sz w:val="24"/>
                <w:szCs w:val="24"/>
              </w:rPr>
            </w:pPr>
            <w:r>
              <w:rPr>
                <w:bCs/>
                <w:kern w:val="0"/>
                <w:sz w:val="24"/>
                <w:szCs w:val="24"/>
              </w:rPr>
              <w:t>包括广东镇山国家级森林公园、广东长潭森林公园、蕉岭县龙潭市级森林公园、蕉岭县满山红县级森林公园、蕉岭县逢甲县级森林公园、蕉岭县三圳镇花诰山县级森林公园、蕉岭县南磜镇竹海县级森林公园、蕉岭县广福森林公园、石寨森林公园、赤岭森林公园等10个森林公园红线范围，合计52.563km</w:t>
            </w:r>
            <w:r>
              <w:rPr>
                <w:bCs/>
                <w:kern w:val="0"/>
                <w:sz w:val="24"/>
                <w:szCs w:val="24"/>
                <w:vertAlign w:val="superscript"/>
              </w:rPr>
              <w:t>2</w:t>
            </w:r>
            <w:r>
              <w:rPr>
                <w:bCs/>
                <w:kern w:val="0"/>
                <w:sz w:val="24"/>
                <w:szCs w:val="24"/>
              </w:rPr>
              <w:t>。</w:t>
            </w:r>
          </w:p>
        </w:tc>
        <w:tc>
          <w:tcPr>
            <w:tcW w:w="3411" w:type="dxa"/>
            <w:noWrap/>
            <w:vAlign w:val="center"/>
          </w:tcPr>
          <w:p w14:paraId="50DC0EBF">
            <w:pPr>
              <w:widowControl/>
              <w:spacing w:line="240" w:lineRule="auto"/>
              <w:jc w:val="center"/>
              <w:rPr>
                <w:bCs/>
                <w:kern w:val="0"/>
                <w:sz w:val="24"/>
                <w:szCs w:val="24"/>
              </w:rPr>
            </w:pPr>
            <w:r>
              <w:rPr>
                <w:bCs/>
                <w:kern w:val="0"/>
                <w:sz w:val="24"/>
                <w:szCs w:val="24"/>
              </w:rPr>
              <w:t>本次修订严格按照林业部门提供的批复文件范围划定。</w:t>
            </w:r>
          </w:p>
        </w:tc>
      </w:tr>
      <w:tr w14:paraId="0370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705" w:type="dxa"/>
            <w:noWrap/>
            <w:vAlign w:val="center"/>
          </w:tcPr>
          <w:p w14:paraId="725EFF85">
            <w:pPr>
              <w:widowControl/>
              <w:spacing w:line="240" w:lineRule="auto"/>
              <w:jc w:val="center"/>
              <w:rPr>
                <w:bCs/>
                <w:kern w:val="0"/>
                <w:sz w:val="24"/>
                <w:szCs w:val="24"/>
              </w:rPr>
            </w:pPr>
            <w:r>
              <w:rPr>
                <w:bCs/>
                <w:kern w:val="0"/>
                <w:sz w:val="24"/>
                <w:szCs w:val="24"/>
              </w:rPr>
              <w:t>5</w:t>
            </w:r>
          </w:p>
        </w:tc>
        <w:tc>
          <w:tcPr>
            <w:tcW w:w="1385" w:type="dxa"/>
            <w:noWrap/>
            <w:vAlign w:val="center"/>
          </w:tcPr>
          <w:p w14:paraId="224D5D82">
            <w:pPr>
              <w:widowControl/>
              <w:spacing w:line="240" w:lineRule="auto"/>
              <w:jc w:val="center"/>
              <w:rPr>
                <w:bCs/>
                <w:kern w:val="0"/>
                <w:sz w:val="24"/>
                <w:szCs w:val="24"/>
              </w:rPr>
            </w:pPr>
            <w:r>
              <w:rPr>
                <w:bCs/>
                <w:kern w:val="0"/>
                <w:sz w:val="24"/>
                <w:szCs w:val="24"/>
              </w:rPr>
              <w:t>多宝水库</w:t>
            </w:r>
          </w:p>
        </w:tc>
        <w:tc>
          <w:tcPr>
            <w:tcW w:w="3935" w:type="dxa"/>
            <w:noWrap/>
            <w:vAlign w:val="center"/>
          </w:tcPr>
          <w:p w14:paraId="2AFCB6D8">
            <w:pPr>
              <w:widowControl/>
              <w:spacing w:line="240" w:lineRule="auto"/>
              <w:jc w:val="center"/>
              <w:rPr>
                <w:bCs/>
                <w:kern w:val="0"/>
                <w:sz w:val="24"/>
                <w:szCs w:val="24"/>
              </w:rPr>
            </w:pPr>
            <w:r>
              <w:rPr>
                <w:bCs/>
                <w:kern w:val="0"/>
                <w:sz w:val="24"/>
                <w:szCs w:val="24"/>
              </w:rPr>
              <w:t>多宝水库全部水域及以正常水位线向陆域纵深200米的集雨区范围，合计3.162km</w:t>
            </w:r>
            <w:r>
              <w:rPr>
                <w:bCs/>
                <w:kern w:val="0"/>
                <w:sz w:val="24"/>
                <w:szCs w:val="24"/>
                <w:vertAlign w:val="superscript"/>
              </w:rPr>
              <w:t>2</w:t>
            </w:r>
            <w:r>
              <w:rPr>
                <w:bCs/>
                <w:kern w:val="0"/>
                <w:sz w:val="24"/>
                <w:szCs w:val="24"/>
              </w:rPr>
              <w:t>。</w:t>
            </w:r>
          </w:p>
        </w:tc>
        <w:tc>
          <w:tcPr>
            <w:tcW w:w="5235" w:type="dxa"/>
            <w:noWrap/>
            <w:vAlign w:val="center"/>
          </w:tcPr>
          <w:p w14:paraId="72733B5E">
            <w:pPr>
              <w:widowControl/>
              <w:spacing w:line="240" w:lineRule="auto"/>
              <w:jc w:val="center"/>
              <w:rPr>
                <w:bCs/>
                <w:kern w:val="0"/>
                <w:sz w:val="24"/>
                <w:szCs w:val="24"/>
              </w:rPr>
            </w:pPr>
            <w:r>
              <w:rPr>
                <w:bCs/>
                <w:kern w:val="0"/>
                <w:sz w:val="24"/>
                <w:szCs w:val="24"/>
              </w:rPr>
              <w:t>多宝水库的工程管理范围及保护范围，合计5.52km</w:t>
            </w:r>
            <w:r>
              <w:rPr>
                <w:bCs/>
                <w:kern w:val="0"/>
                <w:sz w:val="24"/>
                <w:szCs w:val="24"/>
                <w:vertAlign w:val="superscript"/>
              </w:rPr>
              <w:t>2</w:t>
            </w:r>
            <w:r>
              <w:rPr>
                <w:bCs/>
                <w:kern w:val="0"/>
                <w:sz w:val="24"/>
                <w:szCs w:val="24"/>
              </w:rPr>
              <w:t>。</w:t>
            </w:r>
          </w:p>
        </w:tc>
        <w:tc>
          <w:tcPr>
            <w:tcW w:w="3411" w:type="dxa"/>
            <w:noWrap/>
            <w:vAlign w:val="center"/>
          </w:tcPr>
          <w:p w14:paraId="1626DF06">
            <w:pPr>
              <w:widowControl/>
              <w:spacing w:line="240" w:lineRule="auto"/>
              <w:jc w:val="center"/>
              <w:rPr>
                <w:bCs/>
                <w:kern w:val="0"/>
                <w:sz w:val="24"/>
                <w:szCs w:val="24"/>
              </w:rPr>
            </w:pPr>
            <w:r>
              <w:rPr>
                <w:bCs/>
                <w:kern w:val="0"/>
                <w:sz w:val="24"/>
                <w:szCs w:val="24"/>
              </w:rPr>
              <w:t>本次修订按照水务部门提供的多宝水库矢量数据划定。</w:t>
            </w:r>
          </w:p>
        </w:tc>
      </w:tr>
      <w:tr w14:paraId="2202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705" w:type="dxa"/>
            <w:noWrap/>
            <w:vAlign w:val="center"/>
          </w:tcPr>
          <w:p w14:paraId="0DAE2191">
            <w:pPr>
              <w:widowControl/>
              <w:spacing w:line="240" w:lineRule="auto"/>
              <w:jc w:val="center"/>
              <w:rPr>
                <w:bCs/>
                <w:kern w:val="0"/>
                <w:sz w:val="24"/>
                <w:szCs w:val="24"/>
              </w:rPr>
            </w:pPr>
            <w:r>
              <w:rPr>
                <w:bCs/>
                <w:kern w:val="0"/>
                <w:sz w:val="24"/>
                <w:szCs w:val="24"/>
              </w:rPr>
              <w:t>6</w:t>
            </w:r>
          </w:p>
        </w:tc>
        <w:tc>
          <w:tcPr>
            <w:tcW w:w="1385" w:type="dxa"/>
            <w:noWrap/>
            <w:vAlign w:val="center"/>
          </w:tcPr>
          <w:p w14:paraId="5D26C1DA">
            <w:pPr>
              <w:widowControl/>
              <w:spacing w:line="240" w:lineRule="auto"/>
              <w:jc w:val="center"/>
              <w:rPr>
                <w:bCs/>
                <w:kern w:val="0"/>
                <w:sz w:val="24"/>
                <w:szCs w:val="24"/>
              </w:rPr>
            </w:pPr>
            <w:r>
              <w:rPr>
                <w:bCs/>
                <w:kern w:val="0"/>
                <w:sz w:val="24"/>
                <w:szCs w:val="24"/>
              </w:rPr>
              <w:t>文物保护单位</w:t>
            </w:r>
          </w:p>
        </w:tc>
        <w:tc>
          <w:tcPr>
            <w:tcW w:w="3935" w:type="dxa"/>
            <w:noWrap/>
            <w:vAlign w:val="center"/>
          </w:tcPr>
          <w:p w14:paraId="7F814C8A">
            <w:pPr>
              <w:widowControl/>
              <w:spacing w:line="240" w:lineRule="auto"/>
              <w:jc w:val="center"/>
              <w:rPr>
                <w:bCs/>
                <w:kern w:val="0"/>
                <w:sz w:val="24"/>
                <w:szCs w:val="24"/>
              </w:rPr>
            </w:pPr>
            <w:r>
              <w:rPr>
                <w:bCs/>
                <w:kern w:val="0"/>
                <w:sz w:val="24"/>
                <w:szCs w:val="24"/>
              </w:rPr>
              <w:t>包括桂岭书院、丘逢甲故居、丘逢甲墓、黄氏祖始墓、黄氏二世祖墓、天褒节孝石牌坊、铁耕楼、路亭古塔、谢晋元故居、永富祖祠、缨椿庄、罗福星故居、林修明故居、赖寿官墓、克修公祠、观察第、石寨土楼等17个文物保护单位的保护范围和建设控制地带，合计0.060km</w:t>
            </w:r>
            <w:r>
              <w:rPr>
                <w:bCs/>
                <w:kern w:val="0"/>
                <w:sz w:val="24"/>
                <w:szCs w:val="24"/>
                <w:vertAlign w:val="superscript"/>
              </w:rPr>
              <w:t>2</w:t>
            </w:r>
            <w:r>
              <w:rPr>
                <w:bCs/>
                <w:kern w:val="0"/>
                <w:sz w:val="24"/>
                <w:szCs w:val="24"/>
              </w:rPr>
              <w:t>。</w:t>
            </w:r>
          </w:p>
        </w:tc>
        <w:tc>
          <w:tcPr>
            <w:tcW w:w="5235" w:type="dxa"/>
            <w:noWrap/>
            <w:vAlign w:val="center"/>
          </w:tcPr>
          <w:p w14:paraId="6A5D9959">
            <w:pPr>
              <w:widowControl/>
              <w:spacing w:line="240" w:lineRule="auto"/>
              <w:jc w:val="center"/>
              <w:rPr>
                <w:bCs/>
                <w:kern w:val="0"/>
                <w:sz w:val="24"/>
                <w:szCs w:val="24"/>
              </w:rPr>
            </w:pPr>
            <w:r>
              <w:rPr>
                <w:bCs/>
                <w:kern w:val="0"/>
                <w:sz w:val="24"/>
                <w:szCs w:val="24"/>
              </w:rPr>
              <w:t>包括丘逢甲故居、谢晋元故居、石寨土楼（方楼、树德楼、郭氏宗祠）、罗福星故居、南磜观察第、赖寿官夫妇墓、林修明故居、桂岭书院、铁耕楼（黄香铁故居）、丘逢甲墓、永富祖祠、克修公祠、缵椿庄、路亭古塔、天褒节孝石牌坊、黄氏祖始墓（含二世祖墓）、羊岃福寿堂、羊岃力田草庐、林连宗故居、钟家围屋、城郊状元桥、仓海学校、青云塔、高思水口塔、大下坝高拱圳、龟形石桅杆、粟坝围屋、萱淂楼、中共蕉岭县委第一次代表会旧址、城郊棂星门、太平军康王部指挥部旧址、黄氏家庙、石寨红军路、下东山资政第、新邓屋儒林第、黄开甲故居、联新居等37个文物保护单位的保护范围和建设控制地带，总计0.2241km</w:t>
            </w:r>
            <w:r>
              <w:rPr>
                <w:bCs/>
                <w:kern w:val="0"/>
                <w:sz w:val="24"/>
                <w:szCs w:val="24"/>
                <w:vertAlign w:val="superscript"/>
              </w:rPr>
              <w:t>2</w:t>
            </w:r>
            <w:r>
              <w:rPr>
                <w:bCs/>
                <w:kern w:val="0"/>
                <w:sz w:val="24"/>
                <w:szCs w:val="24"/>
              </w:rPr>
              <w:t>。</w:t>
            </w:r>
          </w:p>
        </w:tc>
        <w:tc>
          <w:tcPr>
            <w:tcW w:w="3411" w:type="dxa"/>
            <w:noWrap/>
            <w:vAlign w:val="center"/>
          </w:tcPr>
          <w:p w14:paraId="4148AD7F">
            <w:pPr>
              <w:widowControl/>
              <w:spacing w:line="240" w:lineRule="auto"/>
              <w:jc w:val="center"/>
              <w:rPr>
                <w:bCs/>
                <w:kern w:val="0"/>
                <w:sz w:val="24"/>
                <w:szCs w:val="24"/>
              </w:rPr>
            </w:pPr>
            <w:r>
              <w:rPr>
                <w:bCs/>
                <w:kern w:val="0"/>
                <w:sz w:val="24"/>
                <w:szCs w:val="24"/>
              </w:rPr>
              <w:t>本次修订按照县文体旅游局提供的县级以上文物保单位名录划定。</w:t>
            </w:r>
          </w:p>
        </w:tc>
      </w:tr>
      <w:tr w14:paraId="3492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705" w:type="dxa"/>
            <w:noWrap/>
            <w:vAlign w:val="center"/>
          </w:tcPr>
          <w:p w14:paraId="49081683">
            <w:pPr>
              <w:widowControl/>
              <w:spacing w:line="240" w:lineRule="auto"/>
              <w:jc w:val="center"/>
              <w:rPr>
                <w:bCs/>
                <w:kern w:val="0"/>
                <w:sz w:val="24"/>
                <w:szCs w:val="24"/>
              </w:rPr>
            </w:pPr>
            <w:r>
              <w:rPr>
                <w:bCs/>
                <w:kern w:val="0"/>
                <w:sz w:val="24"/>
                <w:szCs w:val="24"/>
              </w:rPr>
              <w:t>7</w:t>
            </w:r>
          </w:p>
        </w:tc>
        <w:tc>
          <w:tcPr>
            <w:tcW w:w="1385" w:type="dxa"/>
            <w:noWrap/>
            <w:vAlign w:val="center"/>
          </w:tcPr>
          <w:p w14:paraId="219B389B">
            <w:pPr>
              <w:widowControl/>
              <w:spacing w:line="240" w:lineRule="auto"/>
              <w:jc w:val="center"/>
              <w:rPr>
                <w:bCs/>
                <w:kern w:val="0"/>
                <w:sz w:val="24"/>
                <w:szCs w:val="24"/>
              </w:rPr>
            </w:pPr>
            <w:r>
              <w:rPr>
                <w:bCs/>
                <w:kern w:val="0"/>
                <w:sz w:val="24"/>
                <w:szCs w:val="24"/>
              </w:rPr>
              <w:t>永久基本农田</w:t>
            </w:r>
          </w:p>
        </w:tc>
        <w:tc>
          <w:tcPr>
            <w:tcW w:w="3935" w:type="dxa"/>
            <w:noWrap/>
            <w:vAlign w:val="center"/>
          </w:tcPr>
          <w:p w14:paraId="1339FA79">
            <w:pPr>
              <w:widowControl/>
              <w:spacing w:line="240" w:lineRule="auto"/>
              <w:jc w:val="center"/>
              <w:rPr>
                <w:bCs/>
                <w:kern w:val="0"/>
                <w:sz w:val="24"/>
                <w:szCs w:val="24"/>
              </w:rPr>
            </w:pPr>
            <w:r>
              <w:rPr>
                <w:bCs/>
                <w:kern w:val="0"/>
                <w:sz w:val="24"/>
                <w:szCs w:val="24"/>
              </w:rPr>
              <w:t>蕉岭县基本农田保护区，总计91.228km</w:t>
            </w:r>
            <w:r>
              <w:rPr>
                <w:bCs/>
                <w:kern w:val="0"/>
                <w:sz w:val="24"/>
                <w:szCs w:val="24"/>
                <w:vertAlign w:val="superscript"/>
              </w:rPr>
              <w:t>2</w:t>
            </w:r>
            <w:r>
              <w:rPr>
                <w:bCs/>
                <w:kern w:val="0"/>
                <w:sz w:val="24"/>
                <w:szCs w:val="24"/>
              </w:rPr>
              <w:t>。</w:t>
            </w:r>
          </w:p>
        </w:tc>
        <w:tc>
          <w:tcPr>
            <w:tcW w:w="5235" w:type="dxa"/>
            <w:noWrap/>
            <w:vAlign w:val="center"/>
          </w:tcPr>
          <w:p w14:paraId="51AF5C8A">
            <w:pPr>
              <w:widowControl/>
              <w:spacing w:line="240" w:lineRule="auto"/>
              <w:jc w:val="center"/>
              <w:rPr>
                <w:bCs/>
                <w:kern w:val="0"/>
                <w:sz w:val="24"/>
                <w:szCs w:val="24"/>
              </w:rPr>
            </w:pPr>
            <w:r>
              <w:rPr>
                <w:bCs/>
                <w:kern w:val="0"/>
                <w:sz w:val="24"/>
                <w:szCs w:val="24"/>
              </w:rPr>
              <w:t>蕉岭县基本农田保护区，总计53.76km</w:t>
            </w:r>
            <w:r>
              <w:rPr>
                <w:bCs/>
                <w:kern w:val="0"/>
                <w:sz w:val="24"/>
                <w:szCs w:val="24"/>
                <w:vertAlign w:val="superscript"/>
              </w:rPr>
              <w:t>2</w:t>
            </w:r>
            <w:r>
              <w:rPr>
                <w:bCs/>
                <w:kern w:val="0"/>
                <w:sz w:val="24"/>
                <w:szCs w:val="24"/>
              </w:rPr>
              <w:t>。</w:t>
            </w:r>
          </w:p>
        </w:tc>
        <w:tc>
          <w:tcPr>
            <w:tcW w:w="3411" w:type="dxa"/>
            <w:noWrap/>
            <w:vAlign w:val="center"/>
          </w:tcPr>
          <w:p w14:paraId="6E4C16F7">
            <w:pPr>
              <w:widowControl/>
              <w:spacing w:line="240" w:lineRule="auto"/>
              <w:jc w:val="center"/>
              <w:rPr>
                <w:bCs/>
                <w:kern w:val="0"/>
                <w:sz w:val="24"/>
                <w:szCs w:val="24"/>
              </w:rPr>
            </w:pPr>
            <w:r>
              <w:rPr>
                <w:bCs/>
                <w:kern w:val="0"/>
                <w:sz w:val="24"/>
                <w:szCs w:val="24"/>
              </w:rPr>
              <w:t>本次修订永久基本农田范围依据《蕉岭县国土空间总体规划（2021—2035年）》中的“三区三线”确定。</w:t>
            </w:r>
          </w:p>
        </w:tc>
      </w:tr>
      <w:tr w14:paraId="4CA6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5" w:type="dxa"/>
            <w:shd w:val="clear" w:color="auto" w:fill="auto"/>
            <w:noWrap/>
            <w:vAlign w:val="center"/>
          </w:tcPr>
          <w:p w14:paraId="202AD7AA">
            <w:pPr>
              <w:widowControl/>
              <w:spacing w:line="240" w:lineRule="auto"/>
              <w:jc w:val="center"/>
              <w:rPr>
                <w:bCs/>
                <w:kern w:val="0"/>
                <w:sz w:val="24"/>
                <w:szCs w:val="24"/>
              </w:rPr>
            </w:pPr>
            <w:r>
              <w:rPr>
                <w:bCs/>
                <w:kern w:val="0"/>
                <w:sz w:val="24"/>
                <w:szCs w:val="24"/>
              </w:rPr>
              <w:t>8</w:t>
            </w:r>
          </w:p>
        </w:tc>
        <w:tc>
          <w:tcPr>
            <w:tcW w:w="1385" w:type="dxa"/>
            <w:shd w:val="clear" w:color="auto" w:fill="auto"/>
            <w:noWrap/>
            <w:vAlign w:val="center"/>
          </w:tcPr>
          <w:p w14:paraId="7AE1CE4D">
            <w:pPr>
              <w:widowControl/>
              <w:spacing w:line="240" w:lineRule="auto"/>
              <w:jc w:val="center"/>
              <w:rPr>
                <w:bCs/>
                <w:kern w:val="0"/>
                <w:sz w:val="24"/>
                <w:szCs w:val="24"/>
              </w:rPr>
            </w:pPr>
            <w:r>
              <w:rPr>
                <w:bCs/>
                <w:kern w:val="0"/>
                <w:sz w:val="24"/>
                <w:szCs w:val="24"/>
              </w:rPr>
              <w:t>工业园区</w:t>
            </w:r>
          </w:p>
        </w:tc>
        <w:tc>
          <w:tcPr>
            <w:tcW w:w="3935" w:type="dxa"/>
            <w:shd w:val="clear" w:color="auto" w:fill="auto"/>
            <w:noWrap/>
            <w:vAlign w:val="center"/>
          </w:tcPr>
          <w:p w14:paraId="7F5EEBC1">
            <w:pPr>
              <w:widowControl/>
              <w:spacing w:line="240" w:lineRule="auto"/>
              <w:jc w:val="center"/>
              <w:rPr>
                <w:bCs/>
                <w:kern w:val="0"/>
                <w:sz w:val="24"/>
                <w:szCs w:val="24"/>
              </w:rPr>
            </w:pPr>
            <w:r>
              <w:rPr>
                <w:bCs/>
                <w:kern w:val="0"/>
                <w:sz w:val="24"/>
                <w:szCs w:val="24"/>
              </w:rPr>
              <w:t>包括蕉华工业园、广福镇工业聚集区、蕉城镇工业聚集区、文福镇工业聚集区、新铺镇工业聚集区，合计7.242km</w:t>
            </w:r>
            <w:r>
              <w:rPr>
                <w:bCs/>
                <w:kern w:val="0"/>
                <w:sz w:val="24"/>
                <w:szCs w:val="24"/>
                <w:vertAlign w:val="superscript"/>
              </w:rPr>
              <w:t>2</w:t>
            </w:r>
            <w:r>
              <w:rPr>
                <w:bCs/>
                <w:kern w:val="0"/>
                <w:sz w:val="24"/>
                <w:szCs w:val="24"/>
              </w:rPr>
              <w:t>。</w:t>
            </w:r>
          </w:p>
        </w:tc>
        <w:tc>
          <w:tcPr>
            <w:tcW w:w="5235" w:type="dxa"/>
            <w:shd w:val="clear" w:color="auto" w:fill="auto"/>
            <w:noWrap/>
            <w:vAlign w:val="center"/>
          </w:tcPr>
          <w:p w14:paraId="645F3B8F">
            <w:pPr>
              <w:widowControl/>
              <w:spacing w:line="240" w:lineRule="auto"/>
              <w:jc w:val="center"/>
              <w:rPr>
                <w:bCs/>
                <w:kern w:val="0"/>
                <w:sz w:val="24"/>
                <w:szCs w:val="24"/>
              </w:rPr>
            </w:pPr>
            <w:r>
              <w:rPr>
                <w:bCs/>
                <w:kern w:val="0"/>
                <w:sz w:val="24"/>
                <w:szCs w:val="24"/>
              </w:rPr>
              <w:t>/</w:t>
            </w:r>
          </w:p>
        </w:tc>
        <w:tc>
          <w:tcPr>
            <w:tcW w:w="3411" w:type="dxa"/>
            <w:noWrap/>
            <w:vAlign w:val="center"/>
          </w:tcPr>
          <w:p w14:paraId="22937D07">
            <w:pPr>
              <w:widowControl/>
              <w:spacing w:line="240" w:lineRule="auto"/>
              <w:jc w:val="center"/>
              <w:rPr>
                <w:bCs/>
                <w:kern w:val="0"/>
                <w:sz w:val="24"/>
                <w:szCs w:val="24"/>
              </w:rPr>
            </w:pPr>
            <w:r>
              <w:rPr>
                <w:bCs/>
                <w:kern w:val="0"/>
                <w:sz w:val="24"/>
                <w:szCs w:val="24"/>
              </w:rPr>
              <w:t>原将工业园区划划定为禁养区所采用的依据为《畜禽养殖业污染防治技术规范》，该文件不属于法律、法规范畴，划定依据不充分。另无其他法律法规有明确规定工业园区不允许从事畜禽养殖活动。</w:t>
            </w:r>
          </w:p>
        </w:tc>
      </w:tr>
    </w:tbl>
    <w:p w14:paraId="7B72D9B2"/>
    <w:p w14:paraId="7A5D0717">
      <w:pPr>
        <w:sectPr>
          <w:pgSz w:w="16838" w:h="11906" w:orient="landscape"/>
          <w:pgMar w:top="1440" w:right="1080" w:bottom="1440" w:left="1080" w:header="851" w:footer="992" w:gutter="0"/>
          <w:cols w:space="720" w:num="1"/>
          <w:docGrid w:type="lines" w:linePitch="312" w:charSpace="0"/>
        </w:sectPr>
      </w:pPr>
    </w:p>
    <w:p w14:paraId="2F8D1DC0">
      <w:pPr>
        <w:pStyle w:val="4"/>
      </w:pPr>
      <w:bookmarkStart w:id="74" w:name="_Toc16770"/>
      <w:r>
        <w:rPr>
          <w:rFonts w:hint="eastAsia"/>
        </w:rPr>
        <w:t>限养区变化情况</w:t>
      </w:r>
      <w:bookmarkEnd w:id="74"/>
    </w:p>
    <w:p w14:paraId="14B62DB8">
      <w:pPr>
        <w:ind w:firstLine="560" w:firstLineChars="200"/>
      </w:pPr>
      <w:r>
        <w:rPr>
          <w:rFonts w:hint="eastAsia"/>
        </w:rPr>
        <w:t>根据《关于调整畜禽养殖禁养区、限养区、适养区划定范围的通告》</w:t>
      </w:r>
      <w:r>
        <w:rPr>
          <w:rFonts w:hint="eastAsia"/>
          <w:highlight w:val="none"/>
        </w:rPr>
        <w:t>（蕉府通〔2020〕2号），</w:t>
      </w:r>
      <w:r>
        <w:rPr>
          <w:rFonts w:hint="eastAsia"/>
        </w:rPr>
        <w:t>原划定的限养区共包括饮用水源准保护区、生态保护红线范围、主要河流水库、畜禽无害化处理场所、主要交通干线、各村人口集中区及禁养区边界向外延伸500米范围等七种类型。对比新的划定方案，除“饮用水源准保护区”“禁养区边界向外延伸500米范围”两种类型基本无变化外，其他类型的主要变化情况如下：</w:t>
      </w:r>
    </w:p>
    <w:p w14:paraId="070DFBE5">
      <w:pPr>
        <w:ind w:firstLine="560" w:firstLineChars="200"/>
      </w:pPr>
      <w:r>
        <w:rPr>
          <w:rFonts w:hint="eastAsia"/>
        </w:rPr>
        <w:t>（1）针对“畜禽无害化处理场所”“主要交通干线”两种划定类型，由于2022年修订实施的《动物防疫条件审查办法》删除了关于“动物饲养场、养殖小区选址应当符合下列条件……（二）距离动物隔离场所、无害化处理场所3000米以上；（三）距离城镇居民区、文化教育科研等人口集中区及公路、铁路等主要交通干线500米以上”的相关规定，且无其他政策文件补充支撑其继续作为限养区，故本次修订过程中，在原基础上取消了“畜禽无害化处理场所”“主要交通干线”两种划定类型。</w:t>
      </w:r>
    </w:p>
    <w:p w14:paraId="59F28E21">
      <w:pPr>
        <w:ind w:firstLine="560" w:firstLineChars="200"/>
      </w:pPr>
      <w:r>
        <w:rPr>
          <w:rFonts w:hint="eastAsia"/>
        </w:rPr>
        <w:t>（2）为促进蕉岭县畜禽养殖和环境保护协调可持续发展，大力推进种养结合，提高粪污资源化利用率，本次划定将“各村人口集中区外延500米”作为限养区调整为“各村人口集中区范围”，取消了外延的要求。</w:t>
      </w:r>
    </w:p>
    <w:p w14:paraId="02C47F1C">
      <w:pPr>
        <w:ind w:firstLine="560" w:firstLineChars="200"/>
      </w:pPr>
      <w:r>
        <w:rPr>
          <w:rFonts w:hint="eastAsia"/>
        </w:rPr>
        <w:t>（3）生态保护红线范围、主要河流水库的划定范围，本次修订过程中根据相关部门提供的最新国土空间“三区三线”范围、小二型以上水库工程管理范围及保护范围进行了一定调整。</w:t>
      </w:r>
    </w:p>
    <w:p w14:paraId="357D10D8">
      <w:pPr>
        <w:sectPr>
          <w:pgSz w:w="11906" w:h="16838"/>
          <w:pgMar w:top="1440" w:right="1800" w:bottom="1440" w:left="1800" w:header="851" w:footer="992" w:gutter="0"/>
          <w:cols w:space="720" w:num="1"/>
          <w:docGrid w:type="lines" w:linePitch="312" w:charSpace="0"/>
        </w:sectPr>
      </w:pPr>
    </w:p>
    <w:p w14:paraId="1C9ED31E">
      <w:pPr>
        <w:pStyle w:val="6"/>
      </w:pPr>
      <w:r>
        <w:t>表</w:t>
      </w:r>
      <w:r>
        <w:fldChar w:fldCharType="begin"/>
      </w:r>
      <w:r>
        <w:instrText xml:space="preserve"> STYLEREF 2 \s </w:instrText>
      </w:r>
      <w:r>
        <w:fldChar w:fldCharType="separate"/>
      </w:r>
      <w:r>
        <w:t>4.4</w:t>
      </w:r>
      <w:r>
        <w:fldChar w:fldCharType="end"/>
      </w:r>
      <w:r>
        <w:noBreakHyphen/>
      </w:r>
      <w:r>
        <w:fldChar w:fldCharType="begin"/>
      </w:r>
      <w:r>
        <w:instrText xml:space="preserve"> SEQ 表 \* ARABIC \s 2 </w:instrText>
      </w:r>
      <w:r>
        <w:fldChar w:fldCharType="separate"/>
      </w:r>
      <w:r>
        <w:t>3</w:t>
      </w:r>
      <w:r>
        <w:fldChar w:fldCharType="end"/>
      </w:r>
      <w:r>
        <w:rPr>
          <w:rFonts w:hint="eastAsia"/>
        </w:rPr>
        <w:t>限养区</w:t>
      </w:r>
      <w:r>
        <w:t>划定</w:t>
      </w:r>
      <w:r>
        <w:rPr>
          <w:rFonts w:hint="eastAsia"/>
        </w:rPr>
        <w:t>类型和范围变化情况对比</w:t>
      </w:r>
      <w:r>
        <w:t>表</w:t>
      </w:r>
    </w:p>
    <w:tbl>
      <w:tblPr>
        <w:tblStyle w:val="21"/>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4028"/>
        <w:gridCol w:w="4286"/>
        <w:gridCol w:w="3449"/>
      </w:tblGrid>
      <w:tr w14:paraId="18CA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16" w:type="dxa"/>
            <w:noWrap/>
            <w:vAlign w:val="center"/>
          </w:tcPr>
          <w:p w14:paraId="71ADE0FB">
            <w:pPr>
              <w:widowControl/>
              <w:spacing w:line="240" w:lineRule="auto"/>
              <w:jc w:val="center"/>
              <w:rPr>
                <w:rFonts w:hint="eastAsia" w:ascii="华文仿宋" w:hAnsi="华文仿宋" w:cs="华文仿宋"/>
                <w:b/>
                <w:kern w:val="0"/>
                <w:sz w:val="24"/>
                <w:szCs w:val="24"/>
              </w:rPr>
            </w:pPr>
            <w:r>
              <w:rPr>
                <w:rFonts w:hint="eastAsia" w:ascii="华文仿宋" w:hAnsi="华文仿宋" w:cs="华文仿宋"/>
                <w:b/>
                <w:kern w:val="0"/>
                <w:sz w:val="24"/>
                <w:szCs w:val="24"/>
              </w:rPr>
              <w:t>划定类型</w:t>
            </w:r>
          </w:p>
        </w:tc>
        <w:tc>
          <w:tcPr>
            <w:tcW w:w="4028" w:type="dxa"/>
            <w:noWrap/>
            <w:vAlign w:val="center"/>
          </w:tcPr>
          <w:p w14:paraId="7D865DAA">
            <w:pPr>
              <w:widowControl/>
              <w:spacing w:line="240" w:lineRule="auto"/>
              <w:jc w:val="center"/>
              <w:rPr>
                <w:rFonts w:hint="eastAsia" w:ascii="华文仿宋" w:hAnsi="华文仿宋" w:cs="华文仿宋"/>
                <w:b/>
                <w:kern w:val="0"/>
                <w:sz w:val="24"/>
                <w:szCs w:val="24"/>
              </w:rPr>
            </w:pPr>
            <w:r>
              <w:rPr>
                <w:rFonts w:hint="eastAsia" w:ascii="华文仿宋" w:hAnsi="华文仿宋" w:cs="华文仿宋"/>
                <w:b/>
                <w:kern w:val="0"/>
                <w:sz w:val="24"/>
                <w:szCs w:val="24"/>
              </w:rPr>
              <w:t>原划定</w:t>
            </w:r>
          </w:p>
        </w:tc>
        <w:tc>
          <w:tcPr>
            <w:tcW w:w="4286" w:type="dxa"/>
            <w:noWrap/>
            <w:vAlign w:val="center"/>
          </w:tcPr>
          <w:p w14:paraId="27BD732F">
            <w:pPr>
              <w:widowControl/>
              <w:spacing w:line="240" w:lineRule="auto"/>
              <w:jc w:val="center"/>
              <w:rPr>
                <w:rFonts w:hint="eastAsia" w:ascii="华文仿宋" w:hAnsi="华文仿宋" w:cs="华文仿宋"/>
                <w:b/>
                <w:kern w:val="0"/>
                <w:sz w:val="24"/>
                <w:szCs w:val="24"/>
              </w:rPr>
            </w:pPr>
            <w:r>
              <w:rPr>
                <w:rFonts w:hint="eastAsia" w:ascii="华文仿宋" w:hAnsi="华文仿宋" w:cs="华文仿宋"/>
                <w:b/>
                <w:kern w:val="0"/>
                <w:sz w:val="24"/>
                <w:szCs w:val="24"/>
              </w:rPr>
              <w:t>新划定</w:t>
            </w:r>
          </w:p>
        </w:tc>
        <w:tc>
          <w:tcPr>
            <w:tcW w:w="3449" w:type="dxa"/>
            <w:noWrap/>
            <w:vAlign w:val="center"/>
          </w:tcPr>
          <w:p w14:paraId="1DF715B2">
            <w:pPr>
              <w:widowControl/>
              <w:spacing w:line="240" w:lineRule="auto"/>
              <w:jc w:val="center"/>
              <w:rPr>
                <w:rFonts w:hint="eastAsia" w:ascii="华文仿宋" w:hAnsi="华文仿宋" w:cs="华文仿宋"/>
                <w:b/>
                <w:kern w:val="0"/>
                <w:sz w:val="24"/>
                <w:szCs w:val="24"/>
              </w:rPr>
            </w:pPr>
            <w:r>
              <w:rPr>
                <w:rFonts w:hint="eastAsia" w:ascii="华文仿宋" w:hAnsi="华文仿宋" w:cs="华文仿宋"/>
                <w:b/>
                <w:kern w:val="0"/>
                <w:sz w:val="24"/>
                <w:szCs w:val="24"/>
              </w:rPr>
              <w:t>变化情况说明</w:t>
            </w:r>
          </w:p>
        </w:tc>
      </w:tr>
      <w:tr w14:paraId="06B5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116" w:type="dxa"/>
            <w:noWrap/>
            <w:vAlign w:val="center"/>
          </w:tcPr>
          <w:p w14:paraId="24FC5290">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禁养区边界向外延伸500米范围</w:t>
            </w:r>
          </w:p>
        </w:tc>
        <w:tc>
          <w:tcPr>
            <w:tcW w:w="4028" w:type="dxa"/>
            <w:noWrap/>
            <w:vAlign w:val="center"/>
          </w:tcPr>
          <w:p w14:paraId="5E763C7E">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基本农田保护区</w:t>
            </w:r>
            <w:r>
              <w:rPr>
                <w:rFonts w:hint="eastAsia" w:ascii="华文仿宋" w:hAnsi="华文仿宋" w:cs="华文仿宋"/>
                <w:bCs/>
                <w:kern w:val="0"/>
                <w:sz w:val="24"/>
                <w:szCs w:val="24"/>
                <w:lang w:val="en-US" w:eastAsia="zh-CN"/>
              </w:rPr>
              <w:t>除</w:t>
            </w:r>
            <w:r>
              <w:rPr>
                <w:rFonts w:hint="eastAsia" w:ascii="华文仿宋" w:hAnsi="华文仿宋" w:cs="华文仿宋"/>
                <w:bCs/>
                <w:kern w:val="0"/>
                <w:sz w:val="24"/>
                <w:szCs w:val="24"/>
              </w:rPr>
              <w:t>外。</w:t>
            </w:r>
          </w:p>
        </w:tc>
        <w:tc>
          <w:tcPr>
            <w:tcW w:w="4286" w:type="dxa"/>
            <w:noWrap/>
            <w:vAlign w:val="center"/>
          </w:tcPr>
          <w:p w14:paraId="624DDCC3">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基本农田保护区</w:t>
            </w:r>
            <w:r>
              <w:rPr>
                <w:rFonts w:hint="eastAsia" w:ascii="华文仿宋" w:hAnsi="华文仿宋" w:cs="华文仿宋"/>
                <w:bCs/>
                <w:kern w:val="0"/>
                <w:sz w:val="24"/>
                <w:szCs w:val="24"/>
                <w:lang w:val="en-US" w:eastAsia="zh-CN"/>
              </w:rPr>
              <w:t>除</w:t>
            </w:r>
            <w:r>
              <w:rPr>
                <w:rFonts w:hint="eastAsia" w:ascii="华文仿宋" w:hAnsi="华文仿宋" w:cs="华文仿宋"/>
                <w:bCs/>
                <w:kern w:val="0"/>
                <w:sz w:val="24"/>
                <w:szCs w:val="24"/>
              </w:rPr>
              <w:t>外。</w:t>
            </w:r>
          </w:p>
        </w:tc>
        <w:tc>
          <w:tcPr>
            <w:tcW w:w="3449" w:type="dxa"/>
            <w:noWrap/>
            <w:vAlign w:val="center"/>
          </w:tcPr>
          <w:p w14:paraId="0A063FC3">
            <w:pPr>
              <w:widowControl/>
              <w:spacing w:line="240" w:lineRule="auto"/>
              <w:jc w:val="center"/>
              <w:rPr>
                <w:rFonts w:hint="eastAsia" w:ascii="华文仿宋" w:hAnsi="华文仿宋" w:eastAsia="华文仿宋" w:cs="华文仿宋"/>
                <w:bCs/>
                <w:kern w:val="0"/>
                <w:sz w:val="24"/>
                <w:szCs w:val="24"/>
                <w:lang w:eastAsia="zh-CN"/>
              </w:rPr>
            </w:pPr>
            <w:r>
              <w:rPr>
                <w:rFonts w:hint="eastAsia" w:ascii="华文仿宋" w:hAnsi="华文仿宋" w:cs="华文仿宋"/>
                <w:bCs/>
                <w:kern w:val="0"/>
                <w:sz w:val="24"/>
                <w:szCs w:val="24"/>
              </w:rPr>
              <w:t>无变化</w:t>
            </w:r>
            <w:r>
              <w:rPr>
                <w:rFonts w:hint="eastAsia" w:ascii="华文仿宋" w:hAnsi="华文仿宋" w:cs="华文仿宋"/>
                <w:bCs/>
                <w:kern w:val="0"/>
                <w:sz w:val="24"/>
                <w:szCs w:val="24"/>
                <w:lang w:eastAsia="zh-CN"/>
              </w:rPr>
              <w:t>。</w:t>
            </w:r>
          </w:p>
        </w:tc>
      </w:tr>
      <w:tr w14:paraId="3171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16" w:type="dxa"/>
            <w:noWrap/>
            <w:vAlign w:val="center"/>
          </w:tcPr>
          <w:p w14:paraId="15F63CBD">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长潭水库饮用水源准保护区</w:t>
            </w:r>
          </w:p>
        </w:tc>
        <w:tc>
          <w:tcPr>
            <w:tcW w:w="4028" w:type="dxa"/>
            <w:noWrap/>
            <w:vAlign w:val="center"/>
          </w:tcPr>
          <w:p w14:paraId="60C284D0">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长潭水库准水源保护区。</w:t>
            </w:r>
          </w:p>
        </w:tc>
        <w:tc>
          <w:tcPr>
            <w:tcW w:w="4286" w:type="dxa"/>
            <w:noWrap/>
            <w:vAlign w:val="center"/>
          </w:tcPr>
          <w:p w14:paraId="74048885">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长潭水库准水源保护区。</w:t>
            </w:r>
          </w:p>
        </w:tc>
        <w:tc>
          <w:tcPr>
            <w:tcW w:w="3449" w:type="dxa"/>
            <w:noWrap/>
            <w:vAlign w:val="center"/>
          </w:tcPr>
          <w:p w14:paraId="76874D6E">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无变化。</w:t>
            </w:r>
          </w:p>
        </w:tc>
      </w:tr>
      <w:tr w14:paraId="4175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16" w:type="dxa"/>
            <w:noWrap/>
            <w:vAlign w:val="center"/>
          </w:tcPr>
          <w:p w14:paraId="4AE96527">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生态保护红线范围</w:t>
            </w:r>
          </w:p>
        </w:tc>
        <w:tc>
          <w:tcPr>
            <w:tcW w:w="4028" w:type="dxa"/>
            <w:noWrap/>
            <w:vAlign w:val="center"/>
          </w:tcPr>
          <w:p w14:paraId="67B124F2">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蕉岭县拟划定的生态保护红线范围。</w:t>
            </w:r>
          </w:p>
        </w:tc>
        <w:tc>
          <w:tcPr>
            <w:tcW w:w="4286" w:type="dxa"/>
            <w:noWrap/>
            <w:vAlign w:val="center"/>
          </w:tcPr>
          <w:p w14:paraId="666EBF7C">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依据国土空间“三区三线”范围确定。</w:t>
            </w:r>
          </w:p>
        </w:tc>
        <w:tc>
          <w:tcPr>
            <w:tcW w:w="3449" w:type="dxa"/>
            <w:noWrap/>
            <w:vAlign w:val="center"/>
          </w:tcPr>
          <w:p w14:paraId="374D65E1">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本次修订依据已批复的红线范围划定。</w:t>
            </w:r>
          </w:p>
        </w:tc>
      </w:tr>
      <w:tr w14:paraId="550F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16" w:type="dxa"/>
            <w:noWrap/>
            <w:vAlign w:val="center"/>
          </w:tcPr>
          <w:p w14:paraId="67888881">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主要河流水库</w:t>
            </w:r>
          </w:p>
        </w:tc>
        <w:tc>
          <w:tcPr>
            <w:tcW w:w="4028" w:type="dxa"/>
            <w:noWrap/>
            <w:vAlign w:val="center"/>
          </w:tcPr>
          <w:p w14:paraId="419D7379">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包括石窟河蕉岭境内全部水域及两岸向陆纵深1000米集雨区范围；其余主要河流、全县小二型以上水库全部水域及以正常水位线向陆纵深500米的集雨范围，但不超过流域分水岭范围。</w:t>
            </w:r>
          </w:p>
        </w:tc>
        <w:tc>
          <w:tcPr>
            <w:tcW w:w="4286" w:type="dxa"/>
            <w:noWrap/>
            <w:vAlign w:val="center"/>
          </w:tcPr>
          <w:p w14:paraId="732AAED4">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石窟河蕉岭境内全部水域及两岸向陆纵深1000米集雨区范围；除石窟河外，其余主要河流水域及两岸向陆纵深500米集雨区范围；全县小二型以上水库工程管理范围及保护范围。</w:t>
            </w:r>
          </w:p>
        </w:tc>
        <w:tc>
          <w:tcPr>
            <w:tcW w:w="3449" w:type="dxa"/>
            <w:noWrap/>
            <w:vAlign w:val="center"/>
          </w:tcPr>
          <w:p w14:paraId="21C588A3">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本次修订依据水务部门提供的小二型以上水库工程管理范围及保护范围划定。</w:t>
            </w:r>
          </w:p>
        </w:tc>
      </w:tr>
      <w:tr w14:paraId="3469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16" w:type="dxa"/>
            <w:shd w:val="clear" w:color="auto" w:fill="auto"/>
            <w:noWrap/>
            <w:vAlign w:val="center"/>
          </w:tcPr>
          <w:p w14:paraId="321F61C9">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各村人口集中区</w:t>
            </w:r>
          </w:p>
        </w:tc>
        <w:tc>
          <w:tcPr>
            <w:tcW w:w="4028" w:type="dxa"/>
            <w:shd w:val="clear" w:color="auto" w:fill="auto"/>
            <w:noWrap/>
            <w:vAlign w:val="center"/>
          </w:tcPr>
          <w:p w14:paraId="6D83D495">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各村人口集中区及向外延500米范围内的区域（作为建成区、城镇规划区依法划定为禁养区范围的除外）。</w:t>
            </w:r>
          </w:p>
        </w:tc>
        <w:tc>
          <w:tcPr>
            <w:tcW w:w="4286" w:type="dxa"/>
            <w:shd w:val="clear" w:color="auto" w:fill="auto"/>
            <w:noWrap/>
            <w:vAlign w:val="center"/>
          </w:tcPr>
          <w:p w14:paraId="123FA108">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各村人口集中区范围</w:t>
            </w:r>
          </w:p>
        </w:tc>
        <w:tc>
          <w:tcPr>
            <w:tcW w:w="3449" w:type="dxa"/>
            <w:noWrap/>
            <w:vAlign w:val="center"/>
          </w:tcPr>
          <w:p w14:paraId="48631C51">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在原有基础上取消外延500米的要求。理由：各村人口集中区本身面积较大，如果继续外延，将导致大面积区域被划入限养区，限制畜禽养殖业发展；三是各村人口集中区附近分布较多基本农田，县内有种养结合、粪污资源化利用的需要。</w:t>
            </w:r>
          </w:p>
        </w:tc>
      </w:tr>
      <w:tr w14:paraId="7079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16" w:type="dxa"/>
            <w:noWrap/>
            <w:vAlign w:val="center"/>
          </w:tcPr>
          <w:p w14:paraId="3304EECA">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畜禽无害化处理</w:t>
            </w:r>
          </w:p>
          <w:p w14:paraId="122F118C">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场所</w:t>
            </w:r>
          </w:p>
        </w:tc>
        <w:tc>
          <w:tcPr>
            <w:tcW w:w="4028" w:type="dxa"/>
            <w:noWrap/>
            <w:vAlign w:val="center"/>
          </w:tcPr>
          <w:p w14:paraId="177B5BEB">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蕉岭县畜禽无害化处理场所外延3000米范围内的区域。</w:t>
            </w:r>
          </w:p>
        </w:tc>
        <w:tc>
          <w:tcPr>
            <w:tcW w:w="4286" w:type="dxa"/>
            <w:noWrap/>
            <w:vAlign w:val="center"/>
          </w:tcPr>
          <w:p w14:paraId="59D26862">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w:t>
            </w:r>
          </w:p>
        </w:tc>
        <w:tc>
          <w:tcPr>
            <w:tcW w:w="3449" w:type="dxa"/>
            <w:noWrap/>
            <w:vAlign w:val="center"/>
          </w:tcPr>
          <w:p w14:paraId="32343D63">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2022年新修订的《动物防疫条件审查办法》（中华人民共和国农业农村部令 2022年第8号）已删除距离的规定。此类限养区的划定无相关的文件依据，且选址距离需结合周边情况并经评估确定，在本次限养区划定中无法确定具体范围。</w:t>
            </w:r>
          </w:p>
        </w:tc>
      </w:tr>
      <w:tr w14:paraId="0A17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16" w:type="dxa"/>
            <w:noWrap/>
            <w:vAlign w:val="center"/>
          </w:tcPr>
          <w:p w14:paraId="64BC0F39">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主要交通干线</w:t>
            </w:r>
          </w:p>
        </w:tc>
        <w:tc>
          <w:tcPr>
            <w:tcW w:w="4028" w:type="dxa"/>
            <w:noWrap/>
            <w:vAlign w:val="center"/>
          </w:tcPr>
          <w:p w14:paraId="38951809">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包括高速公路（G25）、国道（G205）、省道（S332、S223、S224、S225、S334、S222）向外延500米范围内的区域。</w:t>
            </w:r>
          </w:p>
        </w:tc>
        <w:tc>
          <w:tcPr>
            <w:tcW w:w="4286" w:type="dxa"/>
            <w:noWrap/>
            <w:vAlign w:val="center"/>
          </w:tcPr>
          <w:p w14:paraId="1873FDAE">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w:t>
            </w:r>
          </w:p>
        </w:tc>
        <w:tc>
          <w:tcPr>
            <w:tcW w:w="3449" w:type="dxa"/>
            <w:noWrap/>
            <w:vAlign w:val="center"/>
          </w:tcPr>
          <w:p w14:paraId="49D1DC69">
            <w:pPr>
              <w:widowControl/>
              <w:spacing w:line="240" w:lineRule="auto"/>
              <w:jc w:val="center"/>
              <w:rPr>
                <w:rFonts w:hint="eastAsia" w:ascii="华文仿宋" w:hAnsi="华文仿宋" w:cs="华文仿宋"/>
                <w:bCs/>
                <w:kern w:val="0"/>
                <w:sz w:val="24"/>
                <w:szCs w:val="24"/>
              </w:rPr>
            </w:pPr>
            <w:r>
              <w:rPr>
                <w:rFonts w:hint="eastAsia" w:ascii="华文仿宋" w:hAnsi="华文仿宋" w:cs="华文仿宋"/>
                <w:bCs/>
                <w:kern w:val="0"/>
                <w:sz w:val="24"/>
                <w:szCs w:val="24"/>
              </w:rPr>
              <w:t>2022年新修订的《动物防疫条件审查办法》（中华人民共和国农业农村部令 2022年第8号）已删除“距离城镇居民区、文化教育科研等人口集中区域及公路、铁路等主要交通干线500米以上”的距离规定，且无新的文件支撑。</w:t>
            </w:r>
          </w:p>
        </w:tc>
      </w:tr>
    </w:tbl>
    <w:p w14:paraId="6D599A2C"/>
    <w:p w14:paraId="42CC4030">
      <w:pPr>
        <w:sectPr>
          <w:pgSz w:w="16838" w:h="11906" w:orient="landscape"/>
          <w:pgMar w:top="1800" w:right="1440" w:bottom="1800" w:left="1440" w:header="851" w:footer="992" w:gutter="0"/>
          <w:cols w:space="720" w:num="1"/>
          <w:docGrid w:type="lines" w:linePitch="312" w:charSpace="0"/>
        </w:sectPr>
      </w:pPr>
    </w:p>
    <w:p w14:paraId="16DEE91F">
      <w:pPr>
        <w:pStyle w:val="4"/>
      </w:pPr>
      <w:bookmarkStart w:id="75" w:name="_Toc12048"/>
      <w:r>
        <w:rPr>
          <w:rFonts w:hint="eastAsia"/>
        </w:rPr>
        <w:t>其他变化情况</w:t>
      </w:r>
      <w:bookmarkEnd w:id="75"/>
    </w:p>
    <w:p w14:paraId="1E2F6A94">
      <w:pPr>
        <w:ind w:firstLine="560" w:firstLineChars="200"/>
        <w:sectPr>
          <w:pgSz w:w="11906" w:h="16838"/>
          <w:pgMar w:top="1440" w:right="1800" w:bottom="1440" w:left="1800" w:header="851" w:footer="992" w:gutter="0"/>
          <w:cols w:space="720" w:num="1"/>
          <w:docGrid w:type="lines" w:linePitch="312" w:charSpace="0"/>
        </w:sectPr>
      </w:pPr>
      <w:r>
        <w:rPr>
          <w:rFonts w:hint="eastAsia"/>
        </w:rPr>
        <w:t>本次修订，在“禁养区、限养区、适养区”三区划定类型基础上，取消了“适养区”的相关描述和范围划定。在禁养区和限养区之外，从事畜禽养殖活动的应当符合相关法律法规要求，同时符合畜牧业发展规划、畜禽养殖污染防治规划，满足动物防疫条件，并进行环境影响评价等。畜禽粪污收集、贮存及无害化处理应符合《畜禽粪便还田技术规范》（GB/T 25246）及《畜禽粪便无害化处理技术规范》（GB/T 36195）的有关要求。粪污经无害化处理后还田利用的，应符合《农田灌溉水质标准》 （GB 5084）的要求，经处理后排放的，应达到《畜禽养殖业污染物排放标准》（DB44/ 613-2024）。</w:t>
      </w:r>
    </w:p>
    <w:p w14:paraId="55067594">
      <w:pPr>
        <w:pStyle w:val="2"/>
        <w:spacing w:before="156" w:after="156"/>
      </w:pPr>
      <w:bookmarkStart w:id="76" w:name="_Toc31175"/>
      <w:r>
        <w:t>畜禽养殖管理要求</w:t>
      </w:r>
      <w:bookmarkEnd w:id="76"/>
    </w:p>
    <w:p w14:paraId="65D05DBB">
      <w:pPr>
        <w:pStyle w:val="3"/>
      </w:pPr>
      <w:bookmarkStart w:id="77" w:name="_Toc32493"/>
      <w:r>
        <w:rPr>
          <w:rFonts w:hint="eastAsia"/>
        </w:rPr>
        <w:t>禁养区管理要求</w:t>
      </w:r>
      <w:bookmarkEnd w:id="77"/>
    </w:p>
    <w:p w14:paraId="4EDBE498">
      <w:pPr>
        <w:ind w:firstLine="560" w:firstLineChars="200"/>
      </w:pPr>
      <w:r>
        <w:rPr>
          <w:rFonts w:hint="eastAsia"/>
        </w:rPr>
        <w:t>禁养区内不得从事畜禽养殖业。现有的畜禽养殖场（户），必须于本通告正式施行起半年内自行搬迁或拆除关闭</w:t>
      </w:r>
      <w:r>
        <w:rPr>
          <w:rFonts w:hint="eastAsia"/>
          <w:lang w:eastAsia="zh-CN"/>
        </w:rPr>
        <w:t>、</w:t>
      </w:r>
      <w:r>
        <w:rPr>
          <w:rFonts w:hint="eastAsia"/>
        </w:rPr>
        <w:t>清理整治，违者依照有关法律法规进行处罚，并责令清理整治、拆除关闭。各镇人民政府和生态环境、农业农村等部门应严格按照</w:t>
      </w:r>
      <w:r>
        <w:rPr>
          <w:rFonts w:hint="eastAsia"/>
          <w:lang w:val="en-US" w:eastAsia="zh-CN"/>
        </w:rPr>
        <w:t>本</w:t>
      </w:r>
      <w:r>
        <w:rPr>
          <w:rFonts w:hint="eastAsia"/>
        </w:rPr>
        <w:t>划分方案，加强巡查、检查，防止禁养区内已拆除关闭</w:t>
      </w:r>
      <w:r>
        <w:rPr>
          <w:rFonts w:hint="eastAsia"/>
          <w:lang w:eastAsia="zh-CN"/>
        </w:rPr>
        <w:t>、</w:t>
      </w:r>
      <w:r>
        <w:rPr>
          <w:rFonts w:hint="eastAsia"/>
          <w:lang w:val="en-US" w:eastAsia="zh-CN"/>
        </w:rPr>
        <w:t>清理整治</w:t>
      </w:r>
      <w:r>
        <w:rPr>
          <w:rFonts w:hint="eastAsia"/>
        </w:rPr>
        <w:t>的养殖场（户）复养反弹。</w:t>
      </w:r>
    </w:p>
    <w:p w14:paraId="54CF730F">
      <w:pPr>
        <w:pStyle w:val="3"/>
      </w:pPr>
      <w:bookmarkStart w:id="78" w:name="_Toc8518"/>
      <w:r>
        <w:rPr>
          <w:rFonts w:hint="eastAsia"/>
        </w:rPr>
        <w:t>限养区的环境管理要求</w:t>
      </w:r>
      <w:bookmarkEnd w:id="78"/>
    </w:p>
    <w:p w14:paraId="6C8C50D8">
      <w:pPr>
        <w:ind w:firstLine="556" w:firstLineChars="200"/>
        <w:rPr>
          <w:spacing w:val="-1"/>
        </w:rPr>
      </w:pPr>
      <w:r>
        <w:rPr>
          <w:rFonts w:hint="eastAsia"/>
          <w:spacing w:val="-1"/>
        </w:rPr>
        <w:t>限养区内不得新建、扩建畜禽养殖场（户）。在本方案公布实施日前建成的原有畜禽养殖场（户）应按照生态环境保护、畜牧等有关规定，严格落实污染防治、动物防疫等措施，污染防治、动物防疫等设施不达标、不落实的将依法依规查处。鼓励限养区内畜禽养殖场（户）关停、转产或搬迁，逐步减少限养区内的畜禽养殖场数量，压缩畜禽养殖场规模。</w:t>
      </w:r>
    </w:p>
    <w:p w14:paraId="5D98BC70">
      <w:pPr>
        <w:pStyle w:val="3"/>
      </w:pPr>
      <w:bookmarkStart w:id="79" w:name="_Toc16333"/>
      <w:r>
        <w:rPr>
          <w:rFonts w:hint="eastAsia"/>
        </w:rPr>
        <w:t>禁养区、限养区以外的其他区域管理要求</w:t>
      </w:r>
      <w:bookmarkEnd w:id="79"/>
    </w:p>
    <w:p w14:paraId="5E8501CB">
      <w:pPr>
        <w:ind w:firstLine="560" w:firstLineChars="200"/>
      </w:pPr>
      <w:r>
        <w:rPr>
          <w:rFonts w:hint="eastAsia"/>
        </w:rPr>
        <w:t>禁养区、限养区以外的其他区域，</w:t>
      </w:r>
      <w:r>
        <w:t>应以区域环境承载力为基础</w:t>
      </w:r>
      <w:r>
        <w:rPr>
          <w:rFonts w:hint="eastAsia"/>
        </w:rPr>
        <w:t>，</w:t>
      </w:r>
      <w:r>
        <w:t>合理规划</w:t>
      </w:r>
      <w:r>
        <w:rPr>
          <w:rFonts w:hint="eastAsia"/>
        </w:rPr>
        <w:t>、</w:t>
      </w:r>
      <w:r>
        <w:t>布局畜禽养殖</w:t>
      </w:r>
      <w:r>
        <w:rPr>
          <w:rFonts w:hint="eastAsia"/>
        </w:rPr>
        <w:t>种类和规模</w:t>
      </w:r>
      <w:r>
        <w:t>。在该区域内从事畜禽规模养殖的，</w:t>
      </w:r>
      <w:r>
        <w:rPr>
          <w:rFonts w:hint="eastAsia"/>
        </w:rPr>
        <w:t>应当符合相关法律法规要求，同时符合用地、用林规划、防洪</w:t>
      </w:r>
      <w:r>
        <w:rPr>
          <w:rFonts w:hint="eastAsia"/>
          <w:lang w:eastAsia="zh-CN"/>
        </w:rPr>
        <w:t>、</w:t>
      </w:r>
      <w:r>
        <w:rPr>
          <w:rFonts w:hint="eastAsia"/>
        </w:rPr>
        <w:t>畜牧业发展规划、畜禽养殖污染防治规划，满足动物防疫条件，并进行环境影响评价等其他相关法律法规政策要求。畜禽粪污收集、贮存及无害化处理应符合《畜禽粪便还田技术规范》（GB/T 25246）及《畜禽粪便无害化处理技术规范》（GB/T 36195）的有关要求。粪污经无害化处理后还田利用的，应符合《农田灌溉水质标准》 （GB 5084）的要求，经处理后排放的，应</w:t>
      </w:r>
      <w:r>
        <w:t>达到</w:t>
      </w:r>
      <w:r>
        <w:rPr>
          <w:rFonts w:hint="eastAsia"/>
        </w:rPr>
        <w:t>《</w:t>
      </w:r>
      <w:r>
        <w:t>畜禽养殖业污染</w:t>
      </w:r>
      <w:r>
        <w:rPr>
          <w:rFonts w:hint="eastAsia"/>
        </w:rPr>
        <w:t>物排放标准》（DB44/ 613-2024）。</w:t>
      </w:r>
    </w:p>
    <w:p w14:paraId="37194566">
      <w:pPr>
        <w:pStyle w:val="3"/>
      </w:pPr>
      <w:bookmarkStart w:id="80" w:name="_Toc17076"/>
      <w:r>
        <w:rPr>
          <w:rFonts w:hint="eastAsia"/>
        </w:rPr>
        <w:t>其他管理要求</w:t>
      </w:r>
      <w:bookmarkEnd w:id="80"/>
    </w:p>
    <w:p w14:paraId="3D06F0EA">
      <w:pPr>
        <w:pStyle w:val="5"/>
        <w:ind w:firstLineChars="200"/>
        <w:rPr>
          <w:color w:val="auto"/>
        </w:rPr>
      </w:pPr>
      <w:r>
        <w:rPr>
          <w:color w:val="auto"/>
        </w:rPr>
        <w:t>严格履行环境影响评价和“三同时”制度</w:t>
      </w:r>
    </w:p>
    <w:p w14:paraId="198DADE6">
      <w:pPr>
        <w:ind w:firstLine="560" w:firstLineChars="200"/>
      </w:pPr>
      <w:r>
        <w:t>新建、改建、扩建的</w:t>
      </w:r>
      <w:r>
        <w:rPr>
          <w:rFonts w:hint="eastAsia"/>
        </w:rPr>
        <w:t>畜禽养殖场及养殖小区</w:t>
      </w:r>
      <w:r>
        <w:t>要严格履行环境影响评价和“三同时”制度，把实施雨污分流、废弃物综合利用或者污染物达标排放作为环评审批的重要条件。凡未通过环境影响评价的畜禽养殖场，不得开工建设。畜禽养殖污染防治设施要与主体工程同时设计、同时施工、同时投产使用，并落实畜禽粪污综合利用措施。加强规模化畜禽养殖场排污</w:t>
      </w:r>
      <w:r>
        <w:rPr>
          <w:rFonts w:hint="eastAsia"/>
        </w:rPr>
        <w:t>许可</w:t>
      </w:r>
      <w:r>
        <w:t>管理。督促规模化畜禽养殖场依法将畜禽养殖废弃物产生、排放和综合利用等实际情况，定期向</w:t>
      </w:r>
      <w:r>
        <w:rPr>
          <w:rFonts w:hint="eastAsia"/>
        </w:rPr>
        <w:t>生态环境</w:t>
      </w:r>
      <w:r>
        <w:t>部门申报。</w:t>
      </w:r>
    </w:p>
    <w:p w14:paraId="1E1C1033">
      <w:pPr>
        <w:pStyle w:val="5"/>
        <w:ind w:firstLineChars="200"/>
        <w:rPr>
          <w:color w:val="auto"/>
        </w:rPr>
      </w:pPr>
      <w:r>
        <w:rPr>
          <w:rFonts w:hint="eastAsia"/>
          <w:color w:val="auto"/>
        </w:rPr>
        <w:t>加强</w:t>
      </w:r>
      <w:r>
        <w:rPr>
          <w:color w:val="auto"/>
        </w:rPr>
        <w:t>日常监管</w:t>
      </w:r>
    </w:p>
    <w:p w14:paraId="417258A6">
      <w:pPr>
        <w:ind w:firstLine="560" w:firstLineChars="200"/>
      </w:pPr>
      <w:r>
        <w:t>加强畜禽养殖污染监督检查，加强畜禽养殖环境污染监测。切实加大畜禽养殖企业日常</w:t>
      </w:r>
      <w:r>
        <w:rPr>
          <w:rFonts w:hint="eastAsia"/>
        </w:rPr>
        <w:t>监管和</w:t>
      </w:r>
      <w:r>
        <w:t>执法力度，对存在“未批先建”、“未验先投”、偷排、漏排、超标排放或擅自拆除、闲置污染防治措施</w:t>
      </w:r>
      <w:r>
        <w:rPr>
          <w:rFonts w:hint="eastAsia"/>
        </w:rPr>
        <w:t>、违反防疫措施</w:t>
      </w:r>
      <w:r>
        <w:t>等违法行为依法查处。</w:t>
      </w:r>
    </w:p>
    <w:p w14:paraId="5E1B205A">
      <w:pPr>
        <w:ind w:firstLine="560" w:firstLineChars="200"/>
      </w:pPr>
      <w:r>
        <w:rPr>
          <w:rFonts w:hint="eastAsia"/>
        </w:rPr>
        <w:t>（1）各镇应按照属地管理要求，制定方案，开展畜禽养殖禁养区清理整治工作。同时，要结合本辖区畜牧业发展规划，把好畜禽养殖业发展关口，做到畜禽养殖业与生态环境工作两手抓。</w:t>
      </w:r>
    </w:p>
    <w:p w14:paraId="204174D2">
      <w:pPr>
        <w:ind w:firstLine="560" w:firstLineChars="200"/>
      </w:pPr>
      <w:r>
        <w:rPr>
          <w:rFonts w:hint="eastAsia"/>
        </w:rPr>
        <w:t>（2）县农业农村、生态环境、发改、自然资源、住建、水务、林业等相关部门在规划、立项、登记和审批各类畜禽养殖项目时，应根据本方案要求严格审批程序，切实加强新建、已建畜禽养殖场污染治理的监管。</w:t>
      </w:r>
    </w:p>
    <w:p w14:paraId="1ECF0674">
      <w:pPr>
        <w:ind w:firstLine="560" w:firstLineChars="200"/>
      </w:pPr>
      <w:r>
        <w:rPr>
          <w:rFonts w:hint="eastAsia"/>
        </w:rPr>
        <w:t>（3）</w:t>
      </w:r>
      <w:r>
        <w:t>新建、改建、扩建的</w:t>
      </w:r>
      <w:r>
        <w:rPr>
          <w:rFonts w:hint="eastAsia"/>
        </w:rPr>
        <w:t>畜禽养殖（户）除需满足本方案的环境管理要求外，还需符合用地规划、动物防疫条件等其他相关政策要求。</w:t>
      </w:r>
    </w:p>
    <w:p w14:paraId="5F35ADC5">
      <w:pPr>
        <w:ind w:firstLine="560" w:firstLineChars="200"/>
      </w:pPr>
      <w:r>
        <w:rPr>
          <w:rFonts w:hint="eastAsia"/>
        </w:rPr>
        <w:t>（4）本方案印发后，如相关畜禽养殖法律法规、饮用水水源保护区、国土空间“三区三线”、自然保护区、森林公园等批复范围有调整的，按照新的调整范围执行。</w:t>
      </w:r>
    </w:p>
    <w:p w14:paraId="57E033B3">
      <w:pPr>
        <w:ind w:firstLine="560" w:firstLineChars="200"/>
      </w:pPr>
    </w:p>
    <w:p w14:paraId="7D953048">
      <w:pPr>
        <w:sectPr>
          <w:pgSz w:w="11906" w:h="16838"/>
          <w:pgMar w:top="1440" w:right="1800" w:bottom="1440" w:left="1800" w:header="851" w:footer="992" w:gutter="0"/>
          <w:cols w:space="720" w:num="1"/>
          <w:docGrid w:type="lines" w:linePitch="312" w:charSpace="0"/>
        </w:sectPr>
      </w:pPr>
    </w:p>
    <w:p w14:paraId="122E3E73">
      <w:pPr>
        <w:pStyle w:val="2"/>
        <w:spacing w:before="190" w:after="190"/>
      </w:pPr>
      <w:bookmarkStart w:id="81" w:name="_Toc4353"/>
      <w:r>
        <w:t>保障措施</w:t>
      </w:r>
      <w:bookmarkEnd w:id="81"/>
    </w:p>
    <w:p w14:paraId="5D9A536B">
      <w:pPr>
        <w:pStyle w:val="3"/>
      </w:pPr>
      <w:bookmarkStart w:id="82" w:name="_Toc2498"/>
      <w:r>
        <w:t>政策制度保障措施</w:t>
      </w:r>
      <w:bookmarkEnd w:id="82"/>
    </w:p>
    <w:p w14:paraId="749B85AC">
      <w:pPr>
        <w:ind w:firstLine="560" w:firstLineChars="200"/>
      </w:pPr>
      <w:r>
        <w:rPr>
          <w:rFonts w:hint="eastAsia"/>
          <w:lang w:val="en-US" w:eastAsia="zh-CN"/>
        </w:rPr>
        <w:t>应</w:t>
      </w:r>
      <w:r>
        <w:rPr>
          <w:rFonts w:hint="eastAsia"/>
        </w:rPr>
        <w:t>依法依规拆除禁养区内的养殖场（户），并分类落实政策保障措施</w:t>
      </w:r>
      <w:r>
        <w:rPr>
          <w:rFonts w:hint="eastAsia"/>
          <w:lang w:eastAsia="zh-CN"/>
        </w:rPr>
        <w:t>。</w:t>
      </w:r>
      <w:r>
        <w:rPr>
          <w:rFonts w:hint="eastAsia"/>
        </w:rPr>
        <w:t>对新划入禁养区内的养殖场（户）</w:t>
      </w:r>
      <w:r>
        <w:rPr>
          <w:rFonts w:hint="eastAsia"/>
          <w:lang w:val="en-US" w:eastAsia="zh-CN"/>
        </w:rPr>
        <w:t>应</w:t>
      </w:r>
      <w:r>
        <w:rPr>
          <w:rFonts w:hint="eastAsia"/>
        </w:rPr>
        <w:t>依法依规限期拆除，积极协助、支持其异地重建，并给予合理经济补偿；对原本在禁养区内却复养的养殖户</w:t>
      </w:r>
      <w:r>
        <w:rPr>
          <w:rFonts w:hint="eastAsia"/>
          <w:lang w:val="en-US" w:eastAsia="zh-CN"/>
        </w:rPr>
        <w:t>应</w:t>
      </w:r>
      <w:r>
        <w:rPr>
          <w:rFonts w:hint="eastAsia"/>
        </w:rPr>
        <w:t>责令关闭、拆除或者搬迁，防止禁养区内复养反弹。结合县内畜禽养殖储备区的规划选址，引导和鼓励禁养区内关闭搬迁的以及计划新增、扩建的畜禽养殖场（户）进入畜禽养殖储备区内发展。</w:t>
      </w:r>
      <w:r>
        <w:t>加强</w:t>
      </w:r>
      <w:r>
        <w:rPr>
          <w:rFonts w:hint="eastAsia"/>
        </w:rPr>
        <w:t>畜禽</w:t>
      </w:r>
      <w:r>
        <w:t>养殖场</w:t>
      </w:r>
      <w:r>
        <w:rPr>
          <w:rFonts w:hint="eastAsia"/>
        </w:rPr>
        <w:t>（户）的</w:t>
      </w:r>
      <w:r>
        <w:t>技术指导与帮扶</w:t>
      </w:r>
      <w:r>
        <w:rPr>
          <w:rFonts w:hint="eastAsia"/>
        </w:rPr>
        <w:t>，</w:t>
      </w:r>
      <w:r>
        <w:t>畅通畜禽粪污资源化利用渠道</w:t>
      </w:r>
      <w:r>
        <w:rPr>
          <w:rFonts w:hint="eastAsia"/>
        </w:rPr>
        <w:t>。</w:t>
      </w:r>
    </w:p>
    <w:p w14:paraId="1570D817">
      <w:pPr>
        <w:pStyle w:val="3"/>
      </w:pPr>
      <w:bookmarkStart w:id="83" w:name="_Toc31347"/>
      <w:r>
        <w:t>组织管理保障措施</w:t>
      </w:r>
      <w:bookmarkEnd w:id="83"/>
    </w:p>
    <w:p w14:paraId="52AF95CE">
      <w:pPr>
        <w:pStyle w:val="10"/>
        <w:spacing w:before="190" w:after="190"/>
        <w:ind w:firstLine="560"/>
      </w:pPr>
      <w:r>
        <w:t>组织开展多部门联动的执法检查。建立长效机制，各镇人民政府会同</w:t>
      </w:r>
      <w:r>
        <w:rPr>
          <w:rFonts w:hint="eastAsia"/>
        </w:rPr>
        <w:t>生态环境、</w:t>
      </w:r>
      <w:r>
        <w:t>农业</w:t>
      </w:r>
      <w:r>
        <w:rPr>
          <w:rFonts w:hint="eastAsia"/>
        </w:rPr>
        <w:t>农村</w:t>
      </w:r>
      <w:r>
        <w:t>、</w:t>
      </w:r>
      <w:r>
        <w:rPr>
          <w:rFonts w:hint="eastAsia"/>
        </w:rPr>
        <w:t>林业、自然资源</w:t>
      </w:r>
      <w:r>
        <w:t>、</w:t>
      </w:r>
      <w:r>
        <w:rPr>
          <w:rFonts w:hint="eastAsia"/>
        </w:rPr>
        <w:t>城综执法</w:t>
      </w:r>
      <w:r>
        <w:t>、公安、</w:t>
      </w:r>
      <w:r>
        <w:rPr>
          <w:rFonts w:hint="eastAsia"/>
        </w:rPr>
        <w:t>水务</w:t>
      </w:r>
      <w:r>
        <w:t>等部门，开展多部门联动的畜禽养殖综合监管执法检查，采取联合监督、专项监督和日常监督等多种形式，加强巡查监督，引导畜禽养殖</w:t>
      </w:r>
      <w:r>
        <w:rPr>
          <w:rFonts w:hint="eastAsia"/>
        </w:rPr>
        <w:t>业</w:t>
      </w:r>
      <w:r>
        <w:t>守法经营。定期组织开展禁养区专项检查，防止禁养区内新增养殖</w:t>
      </w:r>
      <w:r>
        <w:rPr>
          <w:rFonts w:hint="eastAsia"/>
        </w:rPr>
        <w:t>场所</w:t>
      </w:r>
      <w:r>
        <w:t>，或已被清理的畜禽养殖场死灰复燃继续非法养殖。每年至少开展1次畜禽养殖场的联合巡查监督，依法查处不符合用地规划、基本农田保护、</w:t>
      </w:r>
      <w:r>
        <w:rPr>
          <w:rFonts w:hint="eastAsia"/>
        </w:rPr>
        <w:t>动物防疫、</w:t>
      </w:r>
      <w:r>
        <w:t>污染防治、环境卫生等要求的畜禽养殖</w:t>
      </w:r>
      <w:r>
        <w:rPr>
          <w:rFonts w:hint="eastAsia"/>
        </w:rPr>
        <w:t>场所</w:t>
      </w:r>
      <w:r>
        <w:t>，督促畜禽养殖场做好废弃物综合利用和污染防治工作。各相关部门在日常工作中要加强畜禽养殖的信息共享，发现涉及其他职能部门监管职责范围的违法行为的，应及时告知相关职能部门依职责予以查处。</w:t>
      </w:r>
    </w:p>
    <w:p w14:paraId="3B3A8008">
      <w:pPr>
        <w:pStyle w:val="3"/>
      </w:pPr>
      <w:bookmarkStart w:id="84" w:name="_Toc17840"/>
      <w:r>
        <w:t>技术保障措施</w:t>
      </w:r>
      <w:bookmarkEnd w:id="84"/>
    </w:p>
    <w:p w14:paraId="6A6DEA64">
      <w:pPr>
        <w:pStyle w:val="10"/>
        <w:spacing w:before="190" w:after="190"/>
        <w:ind w:firstLine="560"/>
      </w:pPr>
      <w:r>
        <w:t>畜禽养殖场要按照规定标准自行建设畜禽粪便、废水及其他废弃物综合利用和无害化处理设施，或者委托有处理能力的企业、中介组织进行综合利用和无害化处理，实现废弃物资源化利用和无害化处理。鼓励和支持采取粪肥还田、生产沼气、制造有机肥料、制造再生饲料等方法对畜禽养殖废弃物进行综合利用。污水用于农业利用的，利用前必须采取沉淀、厌氧等有效措施进行净化。直接还田利用的畜禽粪便，应当经处理后达到规定的无害化标准，并须符合有关规定要求。鼓励和支持畜禽养殖场建设废弃物集中处置利用场所。规模化养殖场必须采取干清粪方式收集粪便、建设雨污分流设施，应当设置有防渗处理工艺的畜禽废渣、污水储存场所和设施。</w:t>
      </w:r>
    </w:p>
    <w:p w14:paraId="6AF57B93">
      <w:pPr>
        <w:pStyle w:val="3"/>
      </w:pPr>
      <w:bookmarkStart w:id="85" w:name="_Toc16764"/>
      <w:r>
        <w:t>资金保障措施</w:t>
      </w:r>
      <w:bookmarkEnd w:id="85"/>
    </w:p>
    <w:p w14:paraId="47A4D441">
      <w:pPr>
        <w:ind w:firstLine="560" w:firstLineChars="200"/>
      </w:pPr>
      <w:r>
        <w:t>加大资金投入，加强财政资金保障</w:t>
      </w:r>
      <w:r>
        <w:rPr>
          <w:rFonts w:hint="eastAsia"/>
        </w:rPr>
        <w:t>。</w:t>
      </w:r>
      <w:r>
        <w:t>引导畜禽养殖健康可持续发展。相关单位应落实资金，扶持规模化、标准化畜禽养殖，支持畜禽养殖场、养殖小区进行标准化改造和污染防治设施建设与改造，鼓励分散饲养向集约饲养方式转变。</w:t>
      </w:r>
    </w:p>
    <w:p w14:paraId="75869034">
      <w:pPr>
        <w:pStyle w:val="3"/>
      </w:pPr>
      <w:bookmarkStart w:id="86" w:name="_Toc21819"/>
      <w:r>
        <w:t>宣传</w:t>
      </w:r>
      <w:r>
        <w:rPr>
          <w:rFonts w:hint="eastAsia"/>
          <w:lang w:val="en-US" w:eastAsia="zh-CN"/>
        </w:rPr>
        <w:t>引导措施</w:t>
      </w:r>
      <w:bookmarkEnd w:id="86"/>
    </w:p>
    <w:p w14:paraId="038863CF">
      <w:pPr>
        <w:ind w:firstLine="560" w:firstLineChars="200"/>
        <w:rPr>
          <w:rFonts w:hint="default" w:eastAsia="华文仿宋"/>
          <w:lang w:val="en-US" w:eastAsia="zh-CN"/>
        </w:rPr>
      </w:pPr>
      <w:r>
        <w:rPr>
          <w:rFonts w:hint="eastAsia"/>
        </w:rPr>
        <w:t>本方案印发后，各乡镇、各部门要充分通过培训、宣讲</w:t>
      </w:r>
      <w:r>
        <w:rPr>
          <w:rFonts w:hint="eastAsia"/>
          <w:lang w:val="en-US" w:eastAsia="zh-CN"/>
        </w:rPr>
        <w:t>等</w:t>
      </w:r>
      <w:r>
        <w:rPr>
          <w:rFonts w:hint="eastAsia"/>
        </w:rPr>
        <w:t>现场方式，并充分利用政府网站、公众号</w:t>
      </w:r>
      <w:r>
        <w:t>等</w:t>
      </w:r>
      <w:r>
        <w:rPr>
          <w:rFonts w:hint="eastAsia"/>
          <w:lang w:val="en-US" w:eastAsia="zh-CN"/>
        </w:rPr>
        <w:t>网络</w:t>
      </w:r>
      <w:r>
        <w:t>媒介</w:t>
      </w:r>
      <w:r>
        <w:rPr>
          <w:rFonts w:hint="eastAsia"/>
        </w:rPr>
        <w:t>，</w:t>
      </w:r>
      <w:r>
        <w:rPr>
          <w:rFonts w:hint="eastAsia"/>
          <w:lang w:val="en-US" w:eastAsia="zh-CN"/>
        </w:rPr>
        <w:t>向公众尤其是</w:t>
      </w:r>
      <w:r>
        <w:rPr>
          <w:rFonts w:hint="eastAsia"/>
        </w:rPr>
        <w:t>畜禽养殖场和专业户</w:t>
      </w:r>
      <w:r>
        <w:rPr>
          <w:rFonts w:hint="eastAsia"/>
          <w:lang w:val="en-US" w:eastAsia="zh-CN"/>
        </w:rPr>
        <w:t>的责任人，多层次、多形式的宣传禁养区、限养区的划定范围和管理要求，为推进畜禽养殖污染防治营造良好舆论氛围。</w:t>
      </w:r>
    </w:p>
    <w:p w14:paraId="4C339851">
      <w:pPr>
        <w:rPr>
          <w:rFonts w:hint="eastAsia"/>
        </w:rPr>
      </w:pPr>
    </w:p>
    <w:p w14:paraId="3BCDA1A7">
      <w:pPr>
        <w:ind w:firstLine="560" w:firstLineChars="200"/>
        <w:sectPr>
          <w:pgSz w:w="11906" w:h="16838"/>
          <w:pgMar w:top="1440" w:right="1800" w:bottom="1440" w:left="1800" w:header="851" w:footer="992" w:gutter="0"/>
          <w:cols w:space="425" w:num="1"/>
          <w:docGrid w:type="lines" w:linePitch="381" w:charSpace="0"/>
        </w:sectPr>
      </w:pPr>
    </w:p>
    <w:p w14:paraId="27E8EAED">
      <w:pPr>
        <w:spacing w:line="240" w:lineRule="auto"/>
        <w:outlineLvl w:val="0"/>
        <w:rPr>
          <w:rFonts w:eastAsia="黑体"/>
          <w:sz w:val="32"/>
          <w:szCs w:val="32"/>
        </w:rPr>
      </w:pPr>
      <w:bookmarkStart w:id="87" w:name="_Toc25988"/>
      <w:bookmarkStart w:id="88" w:name="_Toc8020"/>
      <w:r>
        <w:rPr>
          <w:rFonts w:eastAsia="黑体"/>
          <w:sz w:val="32"/>
          <w:szCs w:val="32"/>
        </w:rPr>
        <w:t>附</w:t>
      </w:r>
      <w:r>
        <w:rPr>
          <w:rFonts w:hint="eastAsia" w:eastAsia="黑体"/>
          <w:sz w:val="32"/>
          <w:szCs w:val="32"/>
          <w:lang w:val="en-US" w:eastAsia="zh-CN"/>
        </w:rPr>
        <w:t>件</w:t>
      </w:r>
      <w:r>
        <w:rPr>
          <w:rFonts w:eastAsia="黑体"/>
          <w:sz w:val="32"/>
          <w:szCs w:val="32"/>
        </w:rPr>
        <w:t>：</w:t>
      </w:r>
      <w:bookmarkEnd w:id="87"/>
      <w:bookmarkEnd w:id="88"/>
    </w:p>
    <w:p w14:paraId="346B5B9A">
      <w:pPr>
        <w:spacing w:after="190" w:afterLines="50" w:line="240" w:lineRule="auto"/>
        <w:jc w:val="center"/>
        <w:outlineLvl w:val="1"/>
        <w:rPr>
          <w:b/>
        </w:rPr>
      </w:pPr>
      <w:bookmarkStart w:id="89" w:name="_Toc26000"/>
      <w:bookmarkStart w:id="90" w:name="_Toc28491"/>
      <w:r>
        <w:rPr>
          <w:b/>
        </w:rPr>
        <w:t>表1蕉岭县畜禽养殖场</w:t>
      </w:r>
      <w:r>
        <w:rPr>
          <w:rFonts w:hint="eastAsia"/>
          <w:b/>
        </w:rPr>
        <w:t>现状养殖情况</w:t>
      </w:r>
      <w:bookmarkEnd w:id="89"/>
      <w:r>
        <w:rPr>
          <w:rFonts w:hint="eastAsia"/>
          <w:b/>
        </w:rPr>
        <w:t>统计表</w:t>
      </w:r>
      <w:bookmarkEnd w:id="90"/>
    </w:p>
    <w:tbl>
      <w:tblPr>
        <w:tblStyle w:val="20"/>
        <w:tblW w:w="14714" w:type="dxa"/>
        <w:jc w:val="center"/>
        <w:tblLayout w:type="fixed"/>
        <w:tblCellMar>
          <w:top w:w="0" w:type="dxa"/>
          <w:left w:w="108" w:type="dxa"/>
          <w:bottom w:w="0" w:type="dxa"/>
          <w:right w:w="108" w:type="dxa"/>
        </w:tblCellMar>
      </w:tblPr>
      <w:tblGrid>
        <w:gridCol w:w="682"/>
        <w:gridCol w:w="2413"/>
        <w:gridCol w:w="996"/>
        <w:gridCol w:w="1077"/>
        <w:gridCol w:w="1044"/>
        <w:gridCol w:w="3252"/>
        <w:gridCol w:w="852"/>
        <w:gridCol w:w="1453"/>
        <w:gridCol w:w="1493"/>
        <w:gridCol w:w="1452"/>
      </w:tblGrid>
      <w:tr w14:paraId="5A5CAA99">
        <w:tblPrEx>
          <w:tblCellMar>
            <w:top w:w="0" w:type="dxa"/>
            <w:left w:w="108" w:type="dxa"/>
            <w:bottom w:w="0" w:type="dxa"/>
            <w:right w:w="108" w:type="dxa"/>
          </w:tblCellMar>
        </w:tblPrEx>
        <w:trPr>
          <w:trHeight w:val="90" w:hRule="atLeast"/>
          <w:tblHeader/>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AD04">
            <w:pPr>
              <w:widowControl/>
              <w:spacing w:line="240" w:lineRule="auto"/>
              <w:jc w:val="center"/>
              <w:textAlignment w:val="center"/>
              <w:rPr>
                <w:rFonts w:eastAsia="仿宋_GB2312"/>
                <w:b/>
                <w:bCs/>
                <w:sz w:val="24"/>
                <w:szCs w:val="24"/>
              </w:rPr>
            </w:pPr>
            <w:r>
              <w:rPr>
                <w:rFonts w:eastAsia="仿宋_GB2312"/>
                <w:b/>
                <w:bCs/>
                <w:kern w:val="0"/>
                <w:sz w:val="24"/>
                <w:szCs w:val="24"/>
                <w:lang w:bidi="ar"/>
              </w:rPr>
              <w:t>序号</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856C">
            <w:pPr>
              <w:widowControl/>
              <w:spacing w:line="240" w:lineRule="auto"/>
              <w:jc w:val="center"/>
              <w:textAlignment w:val="center"/>
              <w:rPr>
                <w:rFonts w:eastAsia="仿宋_GB2312"/>
                <w:b/>
                <w:bCs/>
                <w:sz w:val="24"/>
                <w:szCs w:val="24"/>
              </w:rPr>
            </w:pPr>
            <w:r>
              <w:rPr>
                <w:rFonts w:eastAsia="仿宋_GB2312"/>
                <w:b/>
                <w:bCs/>
                <w:kern w:val="0"/>
                <w:sz w:val="24"/>
                <w:szCs w:val="24"/>
                <w:lang w:bidi="ar"/>
              </w:rPr>
              <w:t>养殖场所名称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E048">
            <w:pPr>
              <w:widowControl/>
              <w:spacing w:line="240" w:lineRule="auto"/>
              <w:jc w:val="center"/>
              <w:textAlignment w:val="center"/>
              <w:rPr>
                <w:rFonts w:eastAsia="仿宋_GB2312"/>
                <w:b/>
                <w:bCs/>
                <w:sz w:val="24"/>
                <w:szCs w:val="24"/>
              </w:rPr>
            </w:pPr>
            <w:r>
              <w:rPr>
                <w:rFonts w:eastAsia="仿宋_GB2312"/>
                <w:b/>
                <w:bCs/>
                <w:kern w:val="0"/>
                <w:sz w:val="24"/>
                <w:szCs w:val="24"/>
                <w:lang w:bidi="ar"/>
              </w:rPr>
              <w:t>所在镇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7F56">
            <w:pPr>
              <w:widowControl/>
              <w:spacing w:line="240" w:lineRule="auto"/>
              <w:jc w:val="center"/>
              <w:textAlignment w:val="center"/>
              <w:rPr>
                <w:rFonts w:eastAsia="仿宋_GB2312"/>
                <w:b/>
                <w:bCs/>
                <w:sz w:val="24"/>
                <w:szCs w:val="24"/>
              </w:rPr>
            </w:pPr>
            <w:r>
              <w:rPr>
                <w:rFonts w:eastAsia="仿宋_GB2312"/>
                <w:b/>
                <w:bCs/>
                <w:kern w:val="0"/>
                <w:sz w:val="24"/>
                <w:szCs w:val="24"/>
                <w:lang w:bidi="ar"/>
              </w:rPr>
              <w:t>所在村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D98D">
            <w:pPr>
              <w:widowControl/>
              <w:spacing w:line="240" w:lineRule="auto"/>
              <w:jc w:val="center"/>
              <w:textAlignment w:val="center"/>
              <w:rPr>
                <w:rFonts w:eastAsia="仿宋_GB2312"/>
                <w:b/>
                <w:bCs/>
                <w:sz w:val="24"/>
                <w:szCs w:val="24"/>
              </w:rPr>
            </w:pPr>
            <w:r>
              <w:rPr>
                <w:rFonts w:eastAsia="仿宋_GB2312"/>
                <w:b/>
                <w:bCs/>
                <w:kern w:val="0"/>
                <w:sz w:val="24"/>
                <w:szCs w:val="24"/>
                <w:lang w:bidi="ar"/>
              </w:rPr>
              <w:t>负责人</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C765">
            <w:pPr>
              <w:widowControl/>
              <w:spacing w:line="240" w:lineRule="auto"/>
              <w:jc w:val="center"/>
              <w:textAlignment w:val="center"/>
              <w:rPr>
                <w:rFonts w:eastAsia="仿宋_GB2312"/>
                <w:b/>
                <w:bCs/>
                <w:sz w:val="24"/>
                <w:szCs w:val="24"/>
              </w:rPr>
            </w:pPr>
            <w:r>
              <w:rPr>
                <w:rFonts w:hint="eastAsia" w:eastAsia="仿宋_GB2312"/>
                <w:b/>
                <w:bCs/>
                <w:sz w:val="24"/>
                <w:szCs w:val="24"/>
              </w:rPr>
              <w:t>经纬度坐标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F5E9">
            <w:pPr>
              <w:widowControl/>
              <w:spacing w:line="240" w:lineRule="auto"/>
              <w:jc w:val="center"/>
              <w:textAlignment w:val="center"/>
              <w:rPr>
                <w:rFonts w:eastAsia="仿宋_GB2312"/>
                <w:b/>
                <w:bCs/>
                <w:kern w:val="0"/>
                <w:sz w:val="24"/>
                <w:szCs w:val="24"/>
                <w:lang w:bidi="ar"/>
              </w:rPr>
            </w:pPr>
            <w:r>
              <w:rPr>
                <w:rFonts w:eastAsia="仿宋_GB2312"/>
                <w:b/>
                <w:bCs/>
                <w:kern w:val="0"/>
                <w:sz w:val="24"/>
                <w:szCs w:val="24"/>
                <w:lang w:bidi="ar"/>
              </w:rPr>
              <w:t>养殖</w:t>
            </w:r>
          </w:p>
          <w:p w14:paraId="5BAED6C3">
            <w:pPr>
              <w:widowControl/>
              <w:spacing w:line="240" w:lineRule="auto"/>
              <w:jc w:val="center"/>
              <w:textAlignment w:val="center"/>
              <w:rPr>
                <w:rFonts w:eastAsia="仿宋_GB2312"/>
                <w:b/>
                <w:bCs/>
                <w:sz w:val="24"/>
                <w:szCs w:val="24"/>
              </w:rPr>
            </w:pPr>
            <w:r>
              <w:rPr>
                <w:rFonts w:eastAsia="仿宋_GB2312"/>
                <w:b/>
                <w:bCs/>
                <w:kern w:val="0"/>
                <w:sz w:val="24"/>
                <w:szCs w:val="24"/>
                <w:lang w:bidi="ar"/>
              </w:rPr>
              <w:t>类型</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52D7">
            <w:pPr>
              <w:widowControl/>
              <w:spacing w:line="240" w:lineRule="auto"/>
              <w:jc w:val="center"/>
              <w:textAlignment w:val="center"/>
              <w:rPr>
                <w:rFonts w:eastAsia="仿宋_GB2312"/>
                <w:b/>
                <w:bCs/>
                <w:sz w:val="24"/>
                <w:szCs w:val="24"/>
              </w:rPr>
            </w:pPr>
            <w:r>
              <w:rPr>
                <w:rFonts w:eastAsia="仿宋_GB2312"/>
                <w:b/>
                <w:bCs/>
                <w:kern w:val="0"/>
                <w:sz w:val="24"/>
                <w:szCs w:val="24"/>
                <w:lang w:bidi="ar"/>
              </w:rPr>
              <w:t>栏舍面积</w:t>
            </w:r>
            <w:r>
              <w:rPr>
                <w:rFonts w:eastAsia="仿宋_GB2312"/>
                <w:b/>
                <w:bCs/>
                <w:kern w:val="0"/>
                <w:sz w:val="24"/>
                <w:szCs w:val="24"/>
                <w:lang w:bidi="ar"/>
              </w:rPr>
              <w:br w:type="textWrapping"/>
            </w:r>
            <w:r>
              <w:rPr>
                <w:rFonts w:eastAsia="仿宋_GB2312"/>
                <w:b/>
                <w:bCs/>
                <w:kern w:val="0"/>
                <w:sz w:val="24"/>
                <w:szCs w:val="24"/>
                <w:lang w:bidi="ar"/>
              </w:rPr>
              <w:t>（平方米）</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8942">
            <w:pPr>
              <w:widowControl/>
              <w:spacing w:line="240" w:lineRule="auto"/>
              <w:jc w:val="center"/>
              <w:textAlignment w:val="center"/>
              <w:rPr>
                <w:rFonts w:eastAsia="仿宋_GB2312"/>
                <w:b/>
                <w:bCs/>
                <w:kern w:val="0"/>
                <w:sz w:val="24"/>
                <w:szCs w:val="24"/>
                <w:lang w:bidi="ar"/>
              </w:rPr>
            </w:pPr>
            <w:r>
              <w:rPr>
                <w:rFonts w:eastAsia="仿宋_GB2312"/>
                <w:b/>
                <w:bCs/>
                <w:kern w:val="0"/>
                <w:sz w:val="24"/>
                <w:szCs w:val="24"/>
                <w:lang w:bidi="ar"/>
              </w:rPr>
              <w:t>现状存栏量</w:t>
            </w:r>
          </w:p>
          <w:p w14:paraId="44CA2406">
            <w:pPr>
              <w:widowControl/>
              <w:spacing w:line="240" w:lineRule="auto"/>
              <w:jc w:val="center"/>
              <w:textAlignment w:val="center"/>
              <w:rPr>
                <w:rFonts w:eastAsia="仿宋_GB2312"/>
                <w:b/>
                <w:bCs/>
                <w:sz w:val="24"/>
                <w:szCs w:val="24"/>
              </w:rPr>
            </w:pPr>
            <w:r>
              <w:rPr>
                <w:rFonts w:eastAsia="仿宋_GB2312"/>
                <w:b/>
                <w:bCs/>
                <w:kern w:val="0"/>
                <w:sz w:val="24"/>
                <w:szCs w:val="24"/>
                <w:lang w:bidi="ar"/>
              </w:rPr>
              <w:t>（头/只）</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A28F">
            <w:pPr>
              <w:widowControl/>
              <w:spacing w:line="240" w:lineRule="auto"/>
              <w:jc w:val="center"/>
              <w:textAlignment w:val="center"/>
              <w:rPr>
                <w:rFonts w:eastAsia="仿宋_GB2312"/>
                <w:b/>
                <w:bCs/>
                <w:kern w:val="0"/>
                <w:sz w:val="24"/>
                <w:szCs w:val="24"/>
                <w:lang w:bidi="ar"/>
              </w:rPr>
            </w:pPr>
            <w:r>
              <w:rPr>
                <w:rFonts w:eastAsia="仿宋_GB2312"/>
                <w:b/>
                <w:bCs/>
                <w:kern w:val="0"/>
                <w:sz w:val="24"/>
                <w:szCs w:val="24"/>
                <w:lang w:bidi="ar"/>
              </w:rPr>
              <w:t>现状出栏量</w:t>
            </w:r>
          </w:p>
          <w:p w14:paraId="73EDEA3F">
            <w:pPr>
              <w:widowControl/>
              <w:spacing w:line="240" w:lineRule="auto"/>
              <w:jc w:val="center"/>
              <w:textAlignment w:val="center"/>
              <w:rPr>
                <w:rFonts w:eastAsia="仿宋_GB2312"/>
                <w:b/>
                <w:bCs/>
                <w:sz w:val="24"/>
                <w:szCs w:val="24"/>
              </w:rPr>
            </w:pPr>
            <w:r>
              <w:rPr>
                <w:rFonts w:eastAsia="仿宋_GB2312"/>
                <w:b/>
                <w:bCs/>
                <w:kern w:val="0"/>
                <w:sz w:val="24"/>
                <w:szCs w:val="24"/>
                <w:lang w:bidi="ar"/>
              </w:rPr>
              <w:t>（头/只）</w:t>
            </w:r>
          </w:p>
        </w:tc>
      </w:tr>
      <w:tr w14:paraId="23BE4B63">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55BD491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w:t>
            </w:r>
          </w:p>
        </w:tc>
        <w:tc>
          <w:tcPr>
            <w:tcW w:w="2413" w:type="dxa"/>
            <w:tcBorders>
              <w:top w:val="nil"/>
              <w:left w:val="single" w:color="000000" w:sz="4" w:space="0"/>
              <w:bottom w:val="single" w:color="000000" w:sz="4" w:space="0"/>
              <w:right w:val="single" w:color="000000" w:sz="4" w:space="0"/>
            </w:tcBorders>
            <w:shd w:val="clear" w:color="auto" w:fill="auto"/>
            <w:vAlign w:val="center"/>
          </w:tcPr>
          <w:p w14:paraId="15615E70">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蕉岭县伟业种生猪场</w:t>
            </w:r>
          </w:p>
        </w:tc>
        <w:tc>
          <w:tcPr>
            <w:tcW w:w="996" w:type="dxa"/>
            <w:tcBorders>
              <w:top w:val="nil"/>
              <w:left w:val="single" w:color="000000" w:sz="4" w:space="0"/>
              <w:bottom w:val="single" w:color="000000" w:sz="4" w:space="0"/>
              <w:right w:val="single" w:color="000000" w:sz="4" w:space="0"/>
            </w:tcBorders>
            <w:shd w:val="clear" w:color="auto" w:fill="auto"/>
            <w:vAlign w:val="center"/>
          </w:tcPr>
          <w:p w14:paraId="4755474D">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广福镇</w:t>
            </w:r>
          </w:p>
        </w:tc>
        <w:tc>
          <w:tcPr>
            <w:tcW w:w="1077" w:type="dxa"/>
            <w:tcBorders>
              <w:top w:val="nil"/>
              <w:left w:val="single" w:color="000000" w:sz="4" w:space="0"/>
              <w:bottom w:val="single" w:color="000000" w:sz="4" w:space="0"/>
              <w:right w:val="single" w:color="000000" w:sz="4" w:space="0"/>
            </w:tcBorders>
            <w:shd w:val="clear" w:color="auto" w:fill="auto"/>
            <w:vAlign w:val="center"/>
          </w:tcPr>
          <w:p w14:paraId="2BE625F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乐干村</w:t>
            </w:r>
          </w:p>
        </w:tc>
        <w:tc>
          <w:tcPr>
            <w:tcW w:w="1044" w:type="dxa"/>
            <w:tcBorders>
              <w:top w:val="nil"/>
              <w:left w:val="single" w:color="000000" w:sz="4" w:space="0"/>
              <w:bottom w:val="single" w:color="000000" w:sz="4" w:space="0"/>
              <w:right w:val="single" w:color="000000" w:sz="4" w:space="0"/>
            </w:tcBorders>
            <w:shd w:val="clear" w:color="auto" w:fill="auto"/>
            <w:vAlign w:val="center"/>
          </w:tcPr>
          <w:p w14:paraId="1E769CF2">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钟伟平</w:t>
            </w:r>
          </w:p>
        </w:tc>
        <w:tc>
          <w:tcPr>
            <w:tcW w:w="3252" w:type="dxa"/>
            <w:tcBorders>
              <w:top w:val="nil"/>
              <w:left w:val="single" w:color="000000" w:sz="4" w:space="0"/>
              <w:bottom w:val="single" w:color="000000" w:sz="4" w:space="0"/>
              <w:right w:val="single" w:color="000000" w:sz="4" w:space="0"/>
            </w:tcBorders>
            <w:shd w:val="clear" w:color="auto" w:fill="auto"/>
            <w:vAlign w:val="center"/>
          </w:tcPr>
          <w:p w14:paraId="17B2984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116.1913095，24.86116019</w:t>
            </w:r>
          </w:p>
        </w:tc>
        <w:tc>
          <w:tcPr>
            <w:tcW w:w="852" w:type="dxa"/>
            <w:tcBorders>
              <w:top w:val="nil"/>
              <w:left w:val="single" w:color="000000" w:sz="4" w:space="0"/>
              <w:bottom w:val="single" w:color="000000" w:sz="4" w:space="0"/>
              <w:right w:val="single" w:color="000000" w:sz="4" w:space="0"/>
            </w:tcBorders>
            <w:shd w:val="clear" w:color="auto" w:fill="auto"/>
            <w:vAlign w:val="center"/>
          </w:tcPr>
          <w:p w14:paraId="75116CB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nil"/>
              <w:left w:val="single" w:color="000000" w:sz="4" w:space="0"/>
              <w:bottom w:val="single" w:color="000000" w:sz="4" w:space="0"/>
              <w:right w:val="single" w:color="000000" w:sz="4" w:space="0"/>
            </w:tcBorders>
            <w:shd w:val="clear" w:color="auto" w:fill="auto"/>
            <w:vAlign w:val="center"/>
          </w:tcPr>
          <w:p w14:paraId="55AEF4AE">
            <w:pPr>
              <w:widowControl/>
              <w:spacing w:line="240" w:lineRule="auto"/>
              <w:jc w:val="center"/>
              <w:textAlignment w:val="center"/>
              <w:rPr>
                <w:rFonts w:eastAsia="仿宋_GB2312"/>
                <w:sz w:val="24"/>
                <w:szCs w:val="24"/>
              </w:rPr>
            </w:pPr>
            <w:r>
              <w:rPr>
                <w:rFonts w:eastAsia="仿宋_GB2312"/>
                <w:kern w:val="0"/>
                <w:sz w:val="24"/>
                <w:szCs w:val="24"/>
                <w:lang w:bidi="ar"/>
              </w:rPr>
              <w:t xml:space="preserve">10000 </w:t>
            </w:r>
          </w:p>
        </w:tc>
        <w:tc>
          <w:tcPr>
            <w:tcW w:w="1493" w:type="dxa"/>
            <w:tcBorders>
              <w:top w:val="nil"/>
              <w:left w:val="single" w:color="000000" w:sz="4" w:space="0"/>
              <w:bottom w:val="single" w:color="000000" w:sz="4" w:space="0"/>
              <w:right w:val="single" w:color="000000" w:sz="4" w:space="0"/>
            </w:tcBorders>
            <w:shd w:val="clear" w:color="auto" w:fill="auto"/>
            <w:vAlign w:val="center"/>
          </w:tcPr>
          <w:p w14:paraId="586DB864">
            <w:pPr>
              <w:widowControl/>
              <w:spacing w:line="240" w:lineRule="auto"/>
              <w:jc w:val="center"/>
              <w:textAlignment w:val="center"/>
              <w:rPr>
                <w:rFonts w:eastAsia="仿宋_GB2312"/>
                <w:sz w:val="24"/>
                <w:szCs w:val="24"/>
              </w:rPr>
            </w:pPr>
            <w:r>
              <w:rPr>
                <w:rFonts w:eastAsia="仿宋_GB2312"/>
                <w:kern w:val="0"/>
                <w:sz w:val="24"/>
                <w:szCs w:val="24"/>
                <w:lang w:bidi="ar"/>
              </w:rPr>
              <w:t xml:space="preserve">2500 </w:t>
            </w:r>
          </w:p>
        </w:tc>
        <w:tc>
          <w:tcPr>
            <w:tcW w:w="1452" w:type="dxa"/>
            <w:tcBorders>
              <w:top w:val="nil"/>
              <w:left w:val="single" w:color="000000" w:sz="4" w:space="0"/>
              <w:bottom w:val="single" w:color="000000" w:sz="4" w:space="0"/>
              <w:right w:val="single" w:color="000000" w:sz="4" w:space="0"/>
            </w:tcBorders>
            <w:shd w:val="clear" w:color="auto" w:fill="auto"/>
            <w:vAlign w:val="center"/>
          </w:tcPr>
          <w:p w14:paraId="5761DDF8">
            <w:pPr>
              <w:widowControl/>
              <w:spacing w:line="240" w:lineRule="auto"/>
              <w:jc w:val="center"/>
              <w:textAlignment w:val="center"/>
              <w:rPr>
                <w:rFonts w:eastAsia="仿宋_GB2312"/>
                <w:sz w:val="24"/>
                <w:szCs w:val="24"/>
              </w:rPr>
            </w:pPr>
            <w:r>
              <w:rPr>
                <w:rFonts w:eastAsia="仿宋_GB2312"/>
                <w:kern w:val="0"/>
                <w:sz w:val="24"/>
                <w:szCs w:val="24"/>
                <w:lang w:bidi="ar"/>
              </w:rPr>
              <w:t xml:space="preserve">5000 </w:t>
            </w:r>
          </w:p>
        </w:tc>
      </w:tr>
      <w:tr w14:paraId="63EAD82D">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2254F49C">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2</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BFB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罗百伦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1839">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广福镇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341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铁坑村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633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罗百伦</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1FF9">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116.1456746，24.8345241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7CE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BFDF">
            <w:pPr>
              <w:widowControl/>
              <w:spacing w:line="240" w:lineRule="auto"/>
              <w:jc w:val="center"/>
              <w:textAlignment w:val="center"/>
              <w:rPr>
                <w:rFonts w:eastAsia="仿宋_GB2312"/>
                <w:sz w:val="24"/>
                <w:szCs w:val="24"/>
              </w:rPr>
            </w:pPr>
            <w:r>
              <w:rPr>
                <w:rFonts w:eastAsia="仿宋_GB2312"/>
                <w:kern w:val="0"/>
                <w:sz w:val="24"/>
                <w:szCs w:val="24"/>
                <w:lang w:bidi="ar"/>
              </w:rPr>
              <w:t>3000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DFA8">
            <w:pPr>
              <w:widowControl/>
              <w:spacing w:line="240" w:lineRule="auto"/>
              <w:jc w:val="center"/>
              <w:textAlignment w:val="center"/>
              <w:rPr>
                <w:rFonts w:eastAsia="仿宋_GB2312"/>
                <w:sz w:val="24"/>
                <w:szCs w:val="24"/>
              </w:rPr>
            </w:pPr>
            <w:r>
              <w:rPr>
                <w:rFonts w:eastAsia="仿宋_GB2312"/>
                <w:kern w:val="0"/>
                <w:sz w:val="24"/>
                <w:szCs w:val="24"/>
                <w:lang w:bidi="ar"/>
              </w:rPr>
              <w:t>1100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5F79">
            <w:pPr>
              <w:widowControl/>
              <w:spacing w:line="240" w:lineRule="auto"/>
              <w:jc w:val="center"/>
              <w:textAlignment w:val="center"/>
              <w:rPr>
                <w:rFonts w:eastAsia="仿宋_GB2312"/>
                <w:sz w:val="24"/>
                <w:szCs w:val="24"/>
              </w:rPr>
            </w:pPr>
            <w:r>
              <w:rPr>
                <w:rFonts w:eastAsia="仿宋_GB2312"/>
                <w:kern w:val="0"/>
                <w:sz w:val="24"/>
                <w:szCs w:val="24"/>
                <w:lang w:bidi="ar"/>
              </w:rPr>
              <w:t>200</w:t>
            </w:r>
          </w:p>
        </w:tc>
      </w:tr>
      <w:tr w14:paraId="37C69A67">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1597B39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B68D">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钟伟</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FD4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广福镇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428">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铁坑村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9FE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钟伟</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038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116.14619492，24.82300019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31E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2465">
            <w:pPr>
              <w:widowControl/>
              <w:spacing w:line="240" w:lineRule="auto"/>
              <w:jc w:val="center"/>
              <w:textAlignment w:val="center"/>
              <w:rPr>
                <w:rFonts w:eastAsia="仿宋_GB2312"/>
                <w:sz w:val="24"/>
                <w:szCs w:val="24"/>
              </w:rPr>
            </w:pPr>
            <w:r>
              <w:rPr>
                <w:rFonts w:eastAsia="仿宋_GB2312"/>
                <w:kern w:val="0"/>
                <w:sz w:val="24"/>
                <w:szCs w:val="24"/>
                <w:lang w:bidi="ar"/>
              </w:rPr>
              <w:t>2100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137F">
            <w:pPr>
              <w:widowControl/>
              <w:spacing w:line="240" w:lineRule="auto"/>
              <w:jc w:val="center"/>
              <w:textAlignment w:val="center"/>
              <w:rPr>
                <w:rFonts w:eastAsia="仿宋_GB2312"/>
                <w:sz w:val="24"/>
                <w:szCs w:val="24"/>
              </w:rPr>
            </w:pPr>
            <w:r>
              <w:rPr>
                <w:rFonts w:eastAsia="仿宋_GB2312"/>
                <w:kern w:val="0"/>
                <w:sz w:val="24"/>
                <w:szCs w:val="24"/>
                <w:lang w:bidi="ar"/>
              </w:rPr>
              <w:t>430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1395">
            <w:pPr>
              <w:widowControl/>
              <w:spacing w:line="240" w:lineRule="auto"/>
              <w:jc w:val="center"/>
              <w:textAlignment w:val="center"/>
              <w:rPr>
                <w:rFonts w:eastAsia="仿宋_GB2312"/>
                <w:sz w:val="24"/>
                <w:szCs w:val="24"/>
              </w:rPr>
            </w:pPr>
            <w:r>
              <w:rPr>
                <w:rFonts w:eastAsia="仿宋_GB2312"/>
                <w:kern w:val="0"/>
                <w:sz w:val="24"/>
                <w:szCs w:val="24"/>
                <w:lang w:bidi="ar"/>
              </w:rPr>
              <w:t>480</w:t>
            </w:r>
          </w:p>
        </w:tc>
      </w:tr>
      <w:tr w14:paraId="37718120">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78AB3121">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4</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54F5">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古永道</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9D2A">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长潭镇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A6E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麻坑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D02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古永道</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DEA0">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116.14595354，24.70857217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E5A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1745">
            <w:pPr>
              <w:widowControl/>
              <w:spacing w:line="240" w:lineRule="auto"/>
              <w:jc w:val="center"/>
              <w:textAlignment w:val="center"/>
              <w:rPr>
                <w:rFonts w:eastAsia="仿宋_GB2312"/>
                <w:sz w:val="24"/>
                <w:szCs w:val="24"/>
              </w:rPr>
            </w:pPr>
            <w:r>
              <w:rPr>
                <w:rFonts w:eastAsia="仿宋_GB2312"/>
                <w:kern w:val="0"/>
                <w:sz w:val="24"/>
                <w:szCs w:val="24"/>
                <w:lang w:bidi="ar"/>
              </w:rPr>
              <w:t>650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BC49">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A616">
            <w:pPr>
              <w:widowControl/>
              <w:spacing w:line="240" w:lineRule="auto"/>
              <w:jc w:val="center"/>
              <w:textAlignment w:val="center"/>
              <w:rPr>
                <w:rFonts w:eastAsia="仿宋_GB2312"/>
                <w:sz w:val="24"/>
                <w:szCs w:val="24"/>
              </w:rPr>
            </w:pPr>
            <w:r>
              <w:rPr>
                <w:rFonts w:eastAsia="仿宋_GB2312"/>
                <w:kern w:val="0"/>
                <w:sz w:val="24"/>
                <w:szCs w:val="24"/>
                <w:lang w:bidi="ar"/>
              </w:rPr>
              <w:t>596</w:t>
            </w:r>
          </w:p>
        </w:tc>
      </w:tr>
      <w:tr w14:paraId="3DA9370D">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4142243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5</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468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泰农黑生猪发展有限公司</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E6D">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长潭镇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835D">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麻坑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E58">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林辉苑</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541C">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116.153276056，24.709212259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C87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3F2">
            <w:pPr>
              <w:widowControl/>
              <w:spacing w:line="240" w:lineRule="auto"/>
              <w:jc w:val="center"/>
              <w:textAlignment w:val="center"/>
              <w:rPr>
                <w:rFonts w:eastAsia="仿宋_GB2312"/>
                <w:sz w:val="24"/>
                <w:szCs w:val="24"/>
              </w:rPr>
            </w:pPr>
            <w:r>
              <w:rPr>
                <w:rFonts w:eastAsia="仿宋_GB2312"/>
                <w:kern w:val="0"/>
                <w:sz w:val="24"/>
                <w:szCs w:val="24"/>
                <w:lang w:bidi="ar"/>
              </w:rPr>
              <w:t>8000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A06">
            <w:pPr>
              <w:widowControl/>
              <w:spacing w:line="240" w:lineRule="auto"/>
              <w:jc w:val="center"/>
              <w:textAlignment w:val="center"/>
              <w:rPr>
                <w:rFonts w:eastAsia="仿宋_GB2312"/>
                <w:sz w:val="24"/>
                <w:szCs w:val="24"/>
              </w:rPr>
            </w:pPr>
            <w:r>
              <w:rPr>
                <w:rFonts w:eastAsia="仿宋_GB2312"/>
                <w:kern w:val="0"/>
                <w:sz w:val="24"/>
                <w:szCs w:val="24"/>
                <w:lang w:bidi="ar"/>
              </w:rPr>
              <w:t>210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B9B9">
            <w:pPr>
              <w:widowControl/>
              <w:spacing w:line="240" w:lineRule="auto"/>
              <w:jc w:val="center"/>
              <w:textAlignment w:val="center"/>
              <w:rPr>
                <w:rFonts w:eastAsia="仿宋_GB2312"/>
                <w:sz w:val="24"/>
                <w:szCs w:val="24"/>
              </w:rPr>
            </w:pPr>
            <w:r>
              <w:rPr>
                <w:rFonts w:eastAsia="仿宋_GB2312"/>
                <w:kern w:val="0"/>
                <w:sz w:val="24"/>
                <w:szCs w:val="24"/>
                <w:lang w:bidi="ar"/>
              </w:rPr>
              <w:t>0</w:t>
            </w:r>
          </w:p>
        </w:tc>
      </w:tr>
      <w:tr w14:paraId="5E56CED9">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72F1CECD">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6</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DC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明辉养生猪场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BF69">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长潭镇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B972">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堑垣</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670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曾令明</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E8C0">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116.132615000，24.663225785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19B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C687">
            <w:pPr>
              <w:widowControl/>
              <w:spacing w:line="240" w:lineRule="auto"/>
              <w:jc w:val="center"/>
              <w:textAlignment w:val="center"/>
              <w:rPr>
                <w:rFonts w:eastAsia="仿宋_GB2312"/>
                <w:sz w:val="24"/>
                <w:szCs w:val="24"/>
              </w:rPr>
            </w:pPr>
            <w:r>
              <w:rPr>
                <w:rFonts w:eastAsia="仿宋_GB2312"/>
                <w:kern w:val="0"/>
                <w:sz w:val="24"/>
                <w:szCs w:val="24"/>
                <w:lang w:bidi="ar"/>
              </w:rPr>
              <w:t>2500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5FB6">
            <w:pPr>
              <w:widowControl/>
              <w:spacing w:line="240" w:lineRule="auto"/>
              <w:jc w:val="center"/>
              <w:textAlignment w:val="center"/>
              <w:rPr>
                <w:rFonts w:eastAsia="仿宋_GB2312"/>
                <w:sz w:val="24"/>
                <w:szCs w:val="24"/>
              </w:rPr>
            </w:pPr>
            <w:r>
              <w:rPr>
                <w:rFonts w:eastAsia="仿宋_GB2312"/>
                <w:kern w:val="0"/>
                <w:sz w:val="24"/>
                <w:szCs w:val="24"/>
                <w:lang w:bidi="ar"/>
              </w:rPr>
              <w:t>380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2EA5">
            <w:pPr>
              <w:widowControl/>
              <w:spacing w:line="240" w:lineRule="auto"/>
              <w:jc w:val="center"/>
              <w:textAlignment w:val="center"/>
              <w:rPr>
                <w:rFonts w:eastAsia="仿宋_GB2312"/>
                <w:sz w:val="24"/>
                <w:szCs w:val="24"/>
              </w:rPr>
            </w:pPr>
            <w:r>
              <w:rPr>
                <w:rFonts w:eastAsia="仿宋_GB2312"/>
                <w:kern w:val="0"/>
                <w:sz w:val="24"/>
                <w:szCs w:val="24"/>
                <w:lang w:bidi="ar"/>
              </w:rPr>
              <w:t>781</w:t>
            </w:r>
          </w:p>
        </w:tc>
      </w:tr>
      <w:tr w14:paraId="2F74406A">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3B78683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7</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EC0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丘忠晖</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25E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长潭镇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60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堑垣</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E4B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丘忠晖</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CB9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116.131922，24.656230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B4B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0620">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2CEE">
            <w:pPr>
              <w:widowControl/>
              <w:spacing w:line="240" w:lineRule="auto"/>
              <w:jc w:val="center"/>
              <w:textAlignment w:val="center"/>
              <w:rPr>
                <w:rFonts w:eastAsia="仿宋_GB2312"/>
                <w:sz w:val="24"/>
                <w:szCs w:val="24"/>
              </w:rPr>
            </w:pPr>
            <w:r>
              <w:rPr>
                <w:rFonts w:eastAsia="仿宋_GB2312"/>
                <w:kern w:val="0"/>
                <w:sz w:val="24"/>
                <w:szCs w:val="24"/>
                <w:lang w:bidi="ar"/>
              </w:rPr>
              <w:t>280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EFF7">
            <w:pPr>
              <w:widowControl/>
              <w:spacing w:line="240" w:lineRule="auto"/>
              <w:jc w:val="center"/>
              <w:textAlignment w:val="center"/>
              <w:rPr>
                <w:rFonts w:eastAsia="仿宋_GB2312"/>
                <w:sz w:val="24"/>
                <w:szCs w:val="24"/>
              </w:rPr>
            </w:pPr>
            <w:r>
              <w:rPr>
                <w:rFonts w:eastAsia="仿宋_GB2312"/>
                <w:kern w:val="0"/>
                <w:sz w:val="24"/>
                <w:szCs w:val="24"/>
                <w:lang w:bidi="ar"/>
              </w:rPr>
              <w:t>575</w:t>
            </w:r>
          </w:p>
        </w:tc>
      </w:tr>
      <w:tr w14:paraId="7E1846A4">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5942CE6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8</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7C88">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罗国生</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9A60">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长潭镇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807F">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浒竹</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9378">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罗国生</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2FBB">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116.141106874，24.642519132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D301">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兔</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B4B2">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400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6C13">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1500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1DA3">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9000</w:t>
            </w:r>
          </w:p>
        </w:tc>
      </w:tr>
      <w:tr w14:paraId="468F92FA">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5EE3B488">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9</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A82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泰昌生猪场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2A6A">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文福镇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CFB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坑头村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0B12">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丘忠民</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17E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116.1884021，24.77471426</w:t>
            </w:r>
          </w:p>
          <w:p w14:paraId="62CACED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116.19040579，24.77490909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E62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nil"/>
              <w:bottom w:val="single" w:color="000000" w:sz="4" w:space="0"/>
              <w:right w:val="single" w:color="000000" w:sz="4" w:space="0"/>
            </w:tcBorders>
            <w:shd w:val="clear" w:color="auto" w:fill="auto"/>
            <w:noWrap/>
            <w:vAlign w:val="center"/>
          </w:tcPr>
          <w:p w14:paraId="63AF787B">
            <w:pPr>
              <w:widowControl/>
              <w:spacing w:line="240" w:lineRule="auto"/>
              <w:jc w:val="center"/>
              <w:textAlignment w:val="center"/>
              <w:rPr>
                <w:rFonts w:eastAsia="仿宋_GB2312"/>
                <w:sz w:val="24"/>
                <w:szCs w:val="24"/>
              </w:rPr>
            </w:pPr>
            <w:r>
              <w:rPr>
                <w:rFonts w:eastAsia="仿宋_GB2312"/>
                <w:kern w:val="0"/>
                <w:sz w:val="24"/>
                <w:szCs w:val="24"/>
                <w:lang w:bidi="ar"/>
              </w:rPr>
              <w:t>8000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0336">
            <w:pPr>
              <w:widowControl/>
              <w:spacing w:line="240" w:lineRule="auto"/>
              <w:jc w:val="center"/>
              <w:textAlignment w:val="center"/>
              <w:rPr>
                <w:rFonts w:eastAsia="仿宋_GB2312"/>
                <w:sz w:val="24"/>
                <w:szCs w:val="24"/>
              </w:rPr>
            </w:pPr>
            <w:r>
              <w:rPr>
                <w:rFonts w:eastAsia="仿宋_GB2312"/>
                <w:kern w:val="0"/>
                <w:sz w:val="24"/>
                <w:szCs w:val="24"/>
                <w:lang w:bidi="ar"/>
              </w:rPr>
              <w:t>4500</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3EF1">
            <w:pPr>
              <w:widowControl/>
              <w:spacing w:line="240" w:lineRule="auto"/>
              <w:jc w:val="center"/>
              <w:textAlignment w:val="center"/>
              <w:rPr>
                <w:rFonts w:eastAsia="仿宋_GB2312"/>
                <w:sz w:val="24"/>
                <w:szCs w:val="24"/>
              </w:rPr>
            </w:pPr>
            <w:r>
              <w:rPr>
                <w:rFonts w:eastAsia="仿宋_GB2312"/>
                <w:kern w:val="0"/>
                <w:sz w:val="24"/>
                <w:szCs w:val="24"/>
                <w:lang w:bidi="ar"/>
              </w:rPr>
              <w:t>8000</w:t>
            </w:r>
          </w:p>
        </w:tc>
      </w:tr>
      <w:tr w14:paraId="652CC6D2">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55AAF4F8">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10</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A95D">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文福镇利运生猪场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7CF0">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文福镇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0063">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坑头村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2F1C">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丘运祥</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9E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116.1886811，24.77702539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BE4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nil"/>
              <w:bottom w:val="single" w:color="000000" w:sz="4" w:space="0"/>
              <w:right w:val="single" w:color="000000" w:sz="4" w:space="0"/>
            </w:tcBorders>
            <w:shd w:val="clear" w:color="auto" w:fill="auto"/>
            <w:noWrap/>
            <w:vAlign w:val="center"/>
          </w:tcPr>
          <w:p w14:paraId="26D00EEF">
            <w:pPr>
              <w:widowControl/>
              <w:spacing w:line="240" w:lineRule="auto"/>
              <w:jc w:val="center"/>
              <w:textAlignment w:val="center"/>
              <w:rPr>
                <w:rFonts w:eastAsia="仿宋_GB2312"/>
                <w:sz w:val="24"/>
                <w:szCs w:val="24"/>
              </w:rPr>
            </w:pPr>
            <w:r>
              <w:rPr>
                <w:rFonts w:eastAsia="仿宋_GB2312"/>
                <w:kern w:val="0"/>
                <w:sz w:val="24"/>
                <w:szCs w:val="24"/>
                <w:lang w:bidi="ar"/>
              </w:rPr>
              <w:t>2000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384E">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73AB">
            <w:pPr>
              <w:widowControl/>
              <w:spacing w:line="240" w:lineRule="auto"/>
              <w:jc w:val="center"/>
              <w:textAlignment w:val="center"/>
              <w:rPr>
                <w:rFonts w:eastAsia="仿宋_GB2312"/>
                <w:sz w:val="24"/>
                <w:szCs w:val="24"/>
              </w:rPr>
            </w:pPr>
            <w:r>
              <w:rPr>
                <w:rFonts w:eastAsia="仿宋_GB2312"/>
                <w:kern w:val="0"/>
                <w:sz w:val="24"/>
                <w:szCs w:val="24"/>
                <w:lang w:bidi="ar"/>
              </w:rPr>
              <w:t>1600</w:t>
            </w:r>
          </w:p>
        </w:tc>
      </w:tr>
      <w:tr w14:paraId="5ECE3641">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5A06FBC8">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F4E8">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富泰种生猪场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98F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文福镇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93C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白湖村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F630">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王元春</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9B8A">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116.20786965，24.73040743</w:t>
            </w:r>
          </w:p>
          <w:p w14:paraId="35DAA941">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116.2071186，24.73141115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84E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nil"/>
              <w:bottom w:val="single" w:color="000000" w:sz="4" w:space="0"/>
              <w:right w:val="single" w:color="000000" w:sz="4" w:space="0"/>
            </w:tcBorders>
            <w:shd w:val="clear" w:color="auto" w:fill="auto"/>
            <w:noWrap/>
            <w:vAlign w:val="center"/>
          </w:tcPr>
          <w:p w14:paraId="32BDCA7C">
            <w:pPr>
              <w:widowControl/>
              <w:spacing w:line="240" w:lineRule="auto"/>
              <w:jc w:val="center"/>
              <w:textAlignment w:val="center"/>
              <w:rPr>
                <w:rFonts w:eastAsia="仿宋_GB2312"/>
                <w:sz w:val="24"/>
                <w:szCs w:val="24"/>
              </w:rPr>
            </w:pPr>
            <w:r>
              <w:rPr>
                <w:rFonts w:eastAsia="仿宋_GB2312"/>
                <w:kern w:val="0"/>
                <w:sz w:val="24"/>
                <w:szCs w:val="24"/>
                <w:lang w:bidi="ar"/>
              </w:rPr>
              <w:t>1800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498C">
            <w:pPr>
              <w:widowControl/>
              <w:spacing w:line="240" w:lineRule="auto"/>
              <w:jc w:val="center"/>
              <w:textAlignment w:val="center"/>
              <w:rPr>
                <w:rFonts w:eastAsia="仿宋_GB2312"/>
                <w:sz w:val="24"/>
                <w:szCs w:val="24"/>
              </w:rPr>
            </w:pPr>
            <w:r>
              <w:rPr>
                <w:rFonts w:eastAsia="仿宋_GB2312"/>
                <w:kern w:val="0"/>
                <w:sz w:val="24"/>
                <w:szCs w:val="24"/>
                <w:lang w:bidi="ar"/>
              </w:rPr>
              <w:t>160</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EDF3">
            <w:pPr>
              <w:widowControl/>
              <w:spacing w:line="240" w:lineRule="auto"/>
              <w:jc w:val="center"/>
              <w:textAlignment w:val="center"/>
              <w:rPr>
                <w:rFonts w:eastAsia="仿宋_GB2312"/>
                <w:sz w:val="24"/>
                <w:szCs w:val="24"/>
              </w:rPr>
            </w:pPr>
            <w:r>
              <w:rPr>
                <w:rFonts w:eastAsia="仿宋_GB2312"/>
                <w:kern w:val="0"/>
                <w:sz w:val="24"/>
                <w:szCs w:val="24"/>
                <w:lang w:bidi="ar"/>
              </w:rPr>
              <w:t>0</w:t>
            </w:r>
          </w:p>
        </w:tc>
      </w:tr>
      <w:tr w14:paraId="78D202DF">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1F727E39">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12</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E80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顺英农场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9F81">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文福镇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4499">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鹤湖村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A67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林伟英</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5A3C">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116.21261716，24.7346756</w:t>
            </w:r>
          </w:p>
          <w:p w14:paraId="372C6D2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116.21180177，24.73441494</w:t>
            </w:r>
          </w:p>
          <w:p w14:paraId="60869125">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116.21235698，24.73423954</w:t>
            </w:r>
          </w:p>
          <w:p w14:paraId="4CF972D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116.2138295，24.73415428</w:t>
            </w:r>
          </w:p>
          <w:p w14:paraId="3AE4DA6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116.21454835，24.73282169</w:t>
            </w:r>
          </w:p>
          <w:p w14:paraId="227FF5F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116.21586531，24.73398861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68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nil"/>
              <w:bottom w:val="single" w:color="000000" w:sz="4" w:space="0"/>
              <w:right w:val="single" w:color="000000" w:sz="4" w:space="0"/>
            </w:tcBorders>
            <w:shd w:val="clear" w:color="auto" w:fill="auto"/>
            <w:noWrap/>
            <w:vAlign w:val="center"/>
          </w:tcPr>
          <w:p w14:paraId="04A6E99F">
            <w:pPr>
              <w:widowControl/>
              <w:spacing w:line="240" w:lineRule="auto"/>
              <w:jc w:val="center"/>
              <w:textAlignment w:val="center"/>
              <w:rPr>
                <w:rFonts w:eastAsia="仿宋_GB2312"/>
                <w:sz w:val="24"/>
                <w:szCs w:val="24"/>
              </w:rPr>
            </w:pPr>
            <w:r>
              <w:rPr>
                <w:rFonts w:eastAsia="仿宋_GB2312"/>
                <w:kern w:val="0"/>
                <w:sz w:val="24"/>
                <w:szCs w:val="24"/>
                <w:lang w:bidi="ar"/>
              </w:rPr>
              <w:t>7000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BBDA">
            <w:pPr>
              <w:widowControl/>
              <w:spacing w:line="240" w:lineRule="auto"/>
              <w:jc w:val="center"/>
              <w:textAlignment w:val="center"/>
              <w:rPr>
                <w:rFonts w:eastAsia="仿宋_GB2312"/>
                <w:sz w:val="24"/>
                <w:szCs w:val="24"/>
              </w:rPr>
            </w:pPr>
            <w:r>
              <w:rPr>
                <w:rFonts w:eastAsia="仿宋_GB2312"/>
                <w:kern w:val="0"/>
                <w:sz w:val="24"/>
                <w:szCs w:val="24"/>
                <w:lang w:bidi="ar"/>
              </w:rPr>
              <w:t>1500</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2358">
            <w:pPr>
              <w:widowControl/>
              <w:spacing w:line="240" w:lineRule="auto"/>
              <w:jc w:val="center"/>
              <w:textAlignment w:val="center"/>
              <w:rPr>
                <w:rFonts w:eastAsia="仿宋_GB2312"/>
                <w:sz w:val="24"/>
                <w:szCs w:val="24"/>
              </w:rPr>
            </w:pPr>
            <w:r>
              <w:rPr>
                <w:rFonts w:eastAsia="仿宋_GB2312"/>
                <w:kern w:val="0"/>
                <w:sz w:val="24"/>
                <w:szCs w:val="24"/>
                <w:lang w:bidi="ar"/>
              </w:rPr>
              <w:t>1800</w:t>
            </w:r>
          </w:p>
        </w:tc>
      </w:tr>
      <w:tr w14:paraId="0C137577">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4D86899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645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恒飞种生猪场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4AA5">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文福镇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2D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鹤湖村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59B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丘飞舟</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47F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116.1756992，24.73810076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4E66">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nil"/>
              <w:bottom w:val="single" w:color="000000" w:sz="4" w:space="0"/>
              <w:right w:val="single" w:color="000000" w:sz="4" w:space="0"/>
            </w:tcBorders>
            <w:shd w:val="clear" w:color="auto" w:fill="auto"/>
            <w:noWrap/>
            <w:vAlign w:val="center"/>
          </w:tcPr>
          <w:p w14:paraId="316753A6">
            <w:pPr>
              <w:widowControl/>
              <w:spacing w:line="240" w:lineRule="auto"/>
              <w:jc w:val="center"/>
              <w:textAlignment w:val="center"/>
              <w:rPr>
                <w:rFonts w:eastAsia="仿宋_GB2312"/>
                <w:sz w:val="24"/>
                <w:szCs w:val="24"/>
              </w:rPr>
            </w:pPr>
            <w:r>
              <w:rPr>
                <w:rFonts w:eastAsia="仿宋_GB2312"/>
                <w:kern w:val="0"/>
                <w:sz w:val="24"/>
                <w:szCs w:val="24"/>
                <w:lang w:bidi="ar"/>
              </w:rPr>
              <w:t>3000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42C0">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2FD3">
            <w:pPr>
              <w:widowControl/>
              <w:spacing w:line="240" w:lineRule="auto"/>
              <w:jc w:val="center"/>
              <w:textAlignment w:val="center"/>
              <w:rPr>
                <w:rFonts w:eastAsia="仿宋_GB2312"/>
                <w:sz w:val="24"/>
                <w:szCs w:val="24"/>
              </w:rPr>
            </w:pPr>
            <w:r>
              <w:rPr>
                <w:rFonts w:eastAsia="仿宋_GB2312"/>
                <w:kern w:val="0"/>
                <w:sz w:val="24"/>
                <w:szCs w:val="24"/>
                <w:lang w:bidi="ar"/>
              </w:rPr>
              <w:t>400</w:t>
            </w:r>
          </w:p>
        </w:tc>
      </w:tr>
      <w:tr w14:paraId="4A7D2981">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50833150">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14</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820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龙氏养生猪场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2EF2">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文福镇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D7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鹤湖村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D39D">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龙辉光</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E5F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116.196312，24.72492096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7DC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nil"/>
              <w:bottom w:val="single" w:color="000000" w:sz="4" w:space="0"/>
              <w:right w:val="single" w:color="000000" w:sz="4" w:space="0"/>
            </w:tcBorders>
            <w:shd w:val="clear" w:color="auto" w:fill="auto"/>
            <w:noWrap/>
            <w:vAlign w:val="center"/>
          </w:tcPr>
          <w:p w14:paraId="0D09904A">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86EA">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CE85">
            <w:pPr>
              <w:widowControl/>
              <w:spacing w:line="240" w:lineRule="auto"/>
              <w:jc w:val="center"/>
              <w:textAlignment w:val="center"/>
              <w:rPr>
                <w:rFonts w:eastAsia="仿宋_GB2312"/>
                <w:sz w:val="24"/>
                <w:szCs w:val="24"/>
              </w:rPr>
            </w:pPr>
            <w:r>
              <w:rPr>
                <w:rFonts w:eastAsia="仿宋_GB2312"/>
                <w:kern w:val="0"/>
                <w:sz w:val="24"/>
                <w:szCs w:val="24"/>
                <w:lang w:bidi="ar"/>
              </w:rPr>
              <w:t>150</w:t>
            </w:r>
          </w:p>
        </w:tc>
      </w:tr>
      <w:tr w14:paraId="0142B8A6">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36889FC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15</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BA9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路亭养殖专业合作社</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E28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文福镇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9AD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鹤湖村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5FF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丘耀基</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D5EC">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116.1990264，24.72340312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C27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nil"/>
              <w:bottom w:val="single" w:color="000000" w:sz="4" w:space="0"/>
              <w:right w:val="single" w:color="000000" w:sz="4" w:space="0"/>
            </w:tcBorders>
            <w:shd w:val="clear" w:color="auto" w:fill="auto"/>
            <w:noWrap/>
            <w:vAlign w:val="center"/>
          </w:tcPr>
          <w:p w14:paraId="0E5C0892">
            <w:pPr>
              <w:widowControl/>
              <w:spacing w:line="240" w:lineRule="auto"/>
              <w:jc w:val="center"/>
              <w:textAlignment w:val="center"/>
              <w:rPr>
                <w:rFonts w:eastAsia="仿宋_GB2312"/>
                <w:sz w:val="24"/>
                <w:szCs w:val="24"/>
              </w:rPr>
            </w:pPr>
            <w:r>
              <w:rPr>
                <w:rFonts w:eastAsia="仿宋_GB2312"/>
                <w:kern w:val="0"/>
                <w:sz w:val="24"/>
                <w:szCs w:val="24"/>
                <w:lang w:bidi="ar"/>
              </w:rPr>
              <w:t>1800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4AE4">
            <w:pPr>
              <w:widowControl/>
              <w:spacing w:line="240" w:lineRule="auto"/>
              <w:jc w:val="center"/>
              <w:textAlignment w:val="center"/>
              <w:rPr>
                <w:rFonts w:eastAsia="仿宋_GB2312"/>
                <w:sz w:val="24"/>
                <w:szCs w:val="24"/>
              </w:rPr>
            </w:pPr>
            <w:r>
              <w:rPr>
                <w:rFonts w:eastAsia="仿宋_GB2312"/>
                <w:kern w:val="0"/>
                <w:sz w:val="24"/>
                <w:szCs w:val="24"/>
                <w:lang w:bidi="ar"/>
              </w:rPr>
              <w:t>700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EFB0">
            <w:pPr>
              <w:widowControl/>
              <w:spacing w:line="240" w:lineRule="auto"/>
              <w:jc w:val="center"/>
              <w:textAlignment w:val="center"/>
              <w:rPr>
                <w:rFonts w:eastAsia="仿宋_GB2312"/>
                <w:sz w:val="24"/>
                <w:szCs w:val="24"/>
              </w:rPr>
            </w:pPr>
            <w:r>
              <w:rPr>
                <w:rFonts w:eastAsia="仿宋_GB2312"/>
                <w:kern w:val="0"/>
                <w:sz w:val="24"/>
                <w:szCs w:val="24"/>
                <w:lang w:bidi="ar"/>
              </w:rPr>
              <w:t>1700</w:t>
            </w:r>
          </w:p>
        </w:tc>
      </w:tr>
      <w:tr w14:paraId="72316719">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7E1443D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16</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93CA">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兵芳农场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A42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文福镇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B0A3">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乌土村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99F1">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丘应兵</w:t>
            </w:r>
          </w:p>
        </w:tc>
        <w:tc>
          <w:tcPr>
            <w:tcW w:w="3252" w:type="dxa"/>
            <w:tcBorders>
              <w:top w:val="nil"/>
              <w:left w:val="single" w:color="000000" w:sz="4" w:space="0"/>
              <w:bottom w:val="single" w:color="000000" w:sz="4" w:space="0"/>
              <w:right w:val="single" w:color="000000" w:sz="4" w:space="0"/>
            </w:tcBorders>
            <w:shd w:val="clear" w:color="auto" w:fill="auto"/>
            <w:vAlign w:val="center"/>
          </w:tcPr>
          <w:p w14:paraId="6573163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116.185779，24.69834273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33D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nil"/>
              <w:left w:val="nil"/>
              <w:bottom w:val="single" w:color="000000" w:sz="4" w:space="0"/>
              <w:right w:val="single" w:color="000000" w:sz="4" w:space="0"/>
            </w:tcBorders>
            <w:shd w:val="clear" w:color="auto" w:fill="auto"/>
            <w:noWrap/>
            <w:vAlign w:val="center"/>
          </w:tcPr>
          <w:p w14:paraId="20F630A8">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7737">
            <w:pPr>
              <w:widowControl/>
              <w:spacing w:line="240" w:lineRule="auto"/>
              <w:jc w:val="center"/>
              <w:textAlignment w:val="center"/>
              <w:rPr>
                <w:rFonts w:eastAsia="仿宋_GB2312"/>
                <w:sz w:val="24"/>
                <w:szCs w:val="24"/>
              </w:rPr>
            </w:pPr>
            <w:r>
              <w:rPr>
                <w:rFonts w:eastAsia="仿宋_GB2312"/>
                <w:kern w:val="0"/>
                <w:sz w:val="24"/>
                <w:szCs w:val="24"/>
                <w:lang w:bidi="ar"/>
              </w:rPr>
              <w:t>130</w:t>
            </w:r>
          </w:p>
        </w:tc>
        <w:tc>
          <w:tcPr>
            <w:tcW w:w="1452" w:type="dxa"/>
            <w:tcBorders>
              <w:top w:val="nil"/>
              <w:left w:val="single" w:color="000000" w:sz="4" w:space="0"/>
              <w:bottom w:val="single" w:color="000000" w:sz="4" w:space="0"/>
              <w:right w:val="single" w:color="000000" w:sz="4" w:space="0"/>
            </w:tcBorders>
            <w:shd w:val="clear" w:color="auto" w:fill="auto"/>
            <w:vAlign w:val="center"/>
          </w:tcPr>
          <w:p w14:paraId="27000325">
            <w:pPr>
              <w:widowControl/>
              <w:spacing w:line="240" w:lineRule="auto"/>
              <w:jc w:val="center"/>
              <w:textAlignment w:val="center"/>
              <w:rPr>
                <w:rFonts w:eastAsia="仿宋_GB2312"/>
                <w:sz w:val="24"/>
                <w:szCs w:val="24"/>
              </w:rPr>
            </w:pPr>
            <w:r>
              <w:rPr>
                <w:rFonts w:eastAsia="仿宋_GB2312"/>
                <w:kern w:val="0"/>
                <w:sz w:val="24"/>
                <w:szCs w:val="24"/>
                <w:lang w:bidi="ar"/>
              </w:rPr>
              <w:t>440</w:t>
            </w:r>
          </w:p>
        </w:tc>
      </w:tr>
      <w:tr w14:paraId="171D5EEC">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74523052">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17</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2AC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陈祥广</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17BD">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新铺镇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7EF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油坑村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6CBC">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陈祥广</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7C22">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116.17432283，24.51870817</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27C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BC6A">
            <w:pPr>
              <w:widowControl/>
              <w:spacing w:line="240" w:lineRule="auto"/>
              <w:jc w:val="center"/>
              <w:textAlignment w:val="center"/>
              <w:rPr>
                <w:rFonts w:eastAsia="仿宋_GB2312"/>
                <w:sz w:val="24"/>
                <w:szCs w:val="24"/>
              </w:rPr>
            </w:pPr>
            <w:r>
              <w:rPr>
                <w:rFonts w:eastAsia="仿宋_GB2312"/>
                <w:kern w:val="0"/>
                <w:sz w:val="24"/>
                <w:szCs w:val="24"/>
                <w:lang w:bidi="ar"/>
              </w:rPr>
              <w:t>3000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088B">
            <w:pPr>
              <w:widowControl/>
              <w:spacing w:line="240" w:lineRule="auto"/>
              <w:jc w:val="center"/>
              <w:textAlignment w:val="center"/>
              <w:rPr>
                <w:rFonts w:eastAsia="仿宋_GB2312"/>
                <w:sz w:val="24"/>
                <w:szCs w:val="24"/>
              </w:rPr>
            </w:pPr>
            <w:r>
              <w:rPr>
                <w:rFonts w:eastAsia="仿宋_GB2312"/>
                <w:kern w:val="0"/>
                <w:sz w:val="24"/>
                <w:szCs w:val="24"/>
                <w:lang w:bidi="ar"/>
              </w:rPr>
              <w:t>1525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8798">
            <w:pPr>
              <w:widowControl/>
              <w:spacing w:line="240" w:lineRule="auto"/>
              <w:jc w:val="center"/>
              <w:textAlignment w:val="center"/>
              <w:rPr>
                <w:rFonts w:eastAsia="仿宋_GB2312"/>
                <w:sz w:val="24"/>
                <w:szCs w:val="24"/>
              </w:rPr>
            </w:pPr>
            <w:r>
              <w:rPr>
                <w:rFonts w:eastAsia="仿宋_GB2312"/>
                <w:kern w:val="0"/>
                <w:sz w:val="24"/>
                <w:szCs w:val="24"/>
                <w:lang w:bidi="ar"/>
              </w:rPr>
              <w:t>710</w:t>
            </w:r>
          </w:p>
        </w:tc>
      </w:tr>
      <w:tr w14:paraId="3A734D17">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2D229C18">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18</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3FC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廖斌</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97D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蕉城镇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65F5">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叟乐村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0AE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廖斌</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2424">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116.17407283</w:t>
            </w:r>
            <w:r>
              <w:rPr>
                <w:rFonts w:hint="eastAsia" w:eastAsia="仿宋_GB2312"/>
                <w:kern w:val="0"/>
                <w:sz w:val="24"/>
                <w:szCs w:val="24"/>
                <w:lang w:bidi="ar"/>
              </w:rPr>
              <w:t>，</w:t>
            </w:r>
            <w:r>
              <w:rPr>
                <w:rFonts w:eastAsia="仿宋_GB2312"/>
                <w:kern w:val="0"/>
                <w:sz w:val="24"/>
                <w:szCs w:val="24"/>
                <w:lang w:bidi="ar"/>
              </w:rPr>
              <w:t>24.62853146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49F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218D">
            <w:pPr>
              <w:widowControl/>
              <w:spacing w:line="240" w:lineRule="auto"/>
              <w:jc w:val="center"/>
              <w:textAlignment w:val="center"/>
              <w:rPr>
                <w:rFonts w:eastAsia="仿宋_GB2312"/>
                <w:sz w:val="24"/>
                <w:szCs w:val="24"/>
              </w:rPr>
            </w:pPr>
            <w:r>
              <w:rPr>
                <w:rFonts w:eastAsia="仿宋_GB2312"/>
                <w:kern w:val="0"/>
                <w:sz w:val="24"/>
                <w:szCs w:val="24"/>
                <w:lang w:bidi="ar"/>
              </w:rPr>
              <w:t>1000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A091">
            <w:pPr>
              <w:widowControl/>
              <w:spacing w:line="240" w:lineRule="auto"/>
              <w:jc w:val="center"/>
              <w:textAlignment w:val="center"/>
              <w:rPr>
                <w:rFonts w:eastAsia="仿宋_GB2312"/>
                <w:sz w:val="24"/>
                <w:szCs w:val="24"/>
              </w:rPr>
            </w:pPr>
            <w:r>
              <w:rPr>
                <w:rFonts w:eastAsia="仿宋_GB2312"/>
                <w:kern w:val="0"/>
                <w:sz w:val="24"/>
                <w:szCs w:val="24"/>
                <w:lang w:bidi="ar"/>
              </w:rPr>
              <w:t>380</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E507">
            <w:pPr>
              <w:widowControl/>
              <w:spacing w:line="240" w:lineRule="auto"/>
              <w:jc w:val="center"/>
              <w:textAlignment w:val="center"/>
              <w:rPr>
                <w:rFonts w:eastAsia="仿宋_GB2312"/>
                <w:sz w:val="24"/>
                <w:szCs w:val="24"/>
              </w:rPr>
            </w:pPr>
            <w:r>
              <w:rPr>
                <w:rFonts w:eastAsia="仿宋_GB2312"/>
                <w:kern w:val="0"/>
                <w:sz w:val="24"/>
                <w:szCs w:val="24"/>
                <w:lang w:bidi="ar"/>
              </w:rPr>
              <w:t>525</w:t>
            </w:r>
          </w:p>
        </w:tc>
      </w:tr>
      <w:tr w14:paraId="49CE20FF">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000000" w:sz="4" w:space="0"/>
              <w:right w:val="single" w:color="000000" w:sz="4" w:space="0"/>
            </w:tcBorders>
            <w:shd w:val="clear" w:color="auto" w:fill="auto"/>
            <w:vAlign w:val="center"/>
          </w:tcPr>
          <w:p w14:paraId="0545C07F">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19</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57F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廖庆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5AB8">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蕉城镇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8FE9">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叟乐村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0BCB">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廖庆</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1B78">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116.17161383</w:t>
            </w:r>
            <w:r>
              <w:rPr>
                <w:rFonts w:hint="eastAsia" w:eastAsia="仿宋_GB2312"/>
                <w:kern w:val="0"/>
                <w:sz w:val="24"/>
                <w:szCs w:val="24"/>
                <w:lang w:bidi="ar"/>
              </w:rPr>
              <w:t>，</w:t>
            </w:r>
            <w:r>
              <w:rPr>
                <w:rFonts w:eastAsia="仿宋_GB2312"/>
                <w:kern w:val="0"/>
                <w:sz w:val="24"/>
                <w:szCs w:val="24"/>
                <w:lang w:bidi="ar"/>
              </w:rPr>
              <w:t>24.62860196</w:t>
            </w:r>
          </w:p>
          <w:p w14:paraId="32A7C055">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116.17369339</w:t>
            </w:r>
            <w:r>
              <w:rPr>
                <w:rFonts w:hint="eastAsia" w:eastAsia="仿宋_GB2312"/>
                <w:kern w:val="0"/>
                <w:sz w:val="24"/>
                <w:szCs w:val="24"/>
                <w:lang w:bidi="ar"/>
              </w:rPr>
              <w:t>，</w:t>
            </w:r>
            <w:r>
              <w:rPr>
                <w:rFonts w:eastAsia="仿宋_GB2312"/>
                <w:kern w:val="0"/>
                <w:sz w:val="24"/>
                <w:szCs w:val="24"/>
                <w:lang w:bidi="ar"/>
              </w:rPr>
              <w:t>24.63043909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4B6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77B5">
            <w:pPr>
              <w:widowControl/>
              <w:spacing w:line="240" w:lineRule="auto"/>
              <w:jc w:val="center"/>
              <w:textAlignment w:val="center"/>
              <w:rPr>
                <w:rFonts w:eastAsia="仿宋_GB2312"/>
                <w:sz w:val="24"/>
                <w:szCs w:val="24"/>
              </w:rPr>
            </w:pPr>
            <w:r>
              <w:rPr>
                <w:rFonts w:eastAsia="仿宋_GB2312"/>
                <w:kern w:val="0"/>
                <w:sz w:val="24"/>
                <w:szCs w:val="24"/>
                <w:lang w:bidi="ar"/>
              </w:rPr>
              <w:t>3000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03EB">
            <w:pPr>
              <w:widowControl/>
              <w:spacing w:line="240" w:lineRule="auto"/>
              <w:jc w:val="center"/>
              <w:textAlignment w:val="center"/>
              <w:rPr>
                <w:rFonts w:eastAsia="仿宋_GB2312"/>
                <w:sz w:val="24"/>
                <w:szCs w:val="24"/>
              </w:rPr>
            </w:pPr>
            <w:r>
              <w:rPr>
                <w:rFonts w:eastAsia="仿宋_GB2312"/>
                <w:kern w:val="0"/>
                <w:sz w:val="24"/>
                <w:szCs w:val="24"/>
                <w:lang w:bidi="ar"/>
              </w:rPr>
              <w:t>707</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0A1C">
            <w:pPr>
              <w:widowControl/>
              <w:spacing w:line="240" w:lineRule="auto"/>
              <w:jc w:val="center"/>
              <w:textAlignment w:val="center"/>
              <w:rPr>
                <w:rFonts w:eastAsia="仿宋_GB2312"/>
                <w:sz w:val="24"/>
                <w:szCs w:val="24"/>
              </w:rPr>
            </w:pPr>
            <w:r>
              <w:rPr>
                <w:rFonts w:eastAsia="仿宋_GB2312"/>
                <w:kern w:val="0"/>
                <w:sz w:val="24"/>
                <w:szCs w:val="24"/>
                <w:lang w:bidi="ar"/>
              </w:rPr>
              <w:t>1500</w:t>
            </w:r>
          </w:p>
        </w:tc>
      </w:tr>
      <w:tr w14:paraId="4CE02E61">
        <w:tblPrEx>
          <w:tblCellMar>
            <w:top w:w="0" w:type="dxa"/>
            <w:left w:w="108" w:type="dxa"/>
            <w:bottom w:w="0" w:type="dxa"/>
            <w:right w:w="108" w:type="dxa"/>
          </w:tblCellMar>
        </w:tblPrEx>
        <w:trPr>
          <w:trHeight w:val="454" w:hRule="atLeast"/>
          <w:jc w:val="center"/>
        </w:trPr>
        <w:tc>
          <w:tcPr>
            <w:tcW w:w="682" w:type="dxa"/>
            <w:tcBorders>
              <w:top w:val="nil"/>
              <w:left w:val="single" w:color="000000" w:sz="4" w:space="0"/>
              <w:bottom w:val="single" w:color="auto" w:sz="4" w:space="0"/>
              <w:right w:val="single" w:color="000000" w:sz="4" w:space="0"/>
            </w:tcBorders>
            <w:shd w:val="clear" w:color="auto" w:fill="auto"/>
            <w:vAlign w:val="center"/>
          </w:tcPr>
          <w:p w14:paraId="0969A43A">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20</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AB7C">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蕉岭县北礤绿色农牧有限公司</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421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南磜镇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47D1">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岭背村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C767">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王龙城</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ED8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116.34931326，24.80266887</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7C1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0C24">
            <w:pPr>
              <w:widowControl/>
              <w:spacing w:line="240" w:lineRule="auto"/>
              <w:jc w:val="center"/>
              <w:textAlignment w:val="center"/>
              <w:rPr>
                <w:rFonts w:eastAsia="仿宋_GB2312"/>
                <w:sz w:val="24"/>
                <w:szCs w:val="24"/>
              </w:rPr>
            </w:pPr>
            <w:r>
              <w:rPr>
                <w:rFonts w:eastAsia="仿宋_GB2312"/>
                <w:kern w:val="0"/>
                <w:sz w:val="24"/>
                <w:szCs w:val="24"/>
                <w:lang w:bidi="ar"/>
              </w:rPr>
              <w:t>20000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FD7A">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3910">
            <w:pPr>
              <w:widowControl/>
              <w:spacing w:line="240" w:lineRule="auto"/>
              <w:jc w:val="center"/>
              <w:textAlignment w:val="center"/>
              <w:rPr>
                <w:rFonts w:eastAsia="仿宋_GB2312"/>
                <w:sz w:val="24"/>
                <w:szCs w:val="24"/>
              </w:rPr>
            </w:pPr>
            <w:r>
              <w:rPr>
                <w:rFonts w:eastAsia="仿宋_GB2312"/>
                <w:kern w:val="0"/>
                <w:sz w:val="24"/>
                <w:szCs w:val="24"/>
                <w:lang w:bidi="ar"/>
              </w:rPr>
              <w:t>1000</w:t>
            </w:r>
          </w:p>
        </w:tc>
      </w:tr>
      <w:tr w14:paraId="0CF58B96">
        <w:tblPrEx>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2EA07C3">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21</w:t>
            </w:r>
          </w:p>
        </w:tc>
        <w:tc>
          <w:tcPr>
            <w:tcW w:w="241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AE1C92">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蕉岭县亨业养殖有限公司</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822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南磜镇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8ED2">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左槐村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C503">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李富昌</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5CE2">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116.32006913，24.71647394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1FA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2DC6">
            <w:pPr>
              <w:widowControl/>
              <w:spacing w:line="240" w:lineRule="auto"/>
              <w:jc w:val="center"/>
              <w:textAlignment w:val="center"/>
              <w:rPr>
                <w:rFonts w:eastAsia="仿宋_GB2312"/>
                <w:sz w:val="24"/>
                <w:szCs w:val="24"/>
              </w:rPr>
            </w:pPr>
            <w:r>
              <w:rPr>
                <w:rFonts w:eastAsia="仿宋_GB2312"/>
                <w:kern w:val="0"/>
                <w:sz w:val="24"/>
                <w:szCs w:val="24"/>
                <w:lang w:bidi="ar"/>
              </w:rPr>
              <w:t>5000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1441">
            <w:pPr>
              <w:widowControl/>
              <w:spacing w:line="240" w:lineRule="auto"/>
              <w:jc w:val="center"/>
              <w:textAlignment w:val="center"/>
              <w:rPr>
                <w:rFonts w:eastAsia="仿宋_GB2312"/>
                <w:sz w:val="24"/>
                <w:szCs w:val="24"/>
              </w:rPr>
            </w:pPr>
            <w:r>
              <w:rPr>
                <w:rFonts w:eastAsia="仿宋_GB2312"/>
                <w:kern w:val="0"/>
                <w:sz w:val="24"/>
                <w:szCs w:val="24"/>
                <w:lang w:bidi="ar"/>
              </w:rPr>
              <w:t>1408</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E6DF">
            <w:pPr>
              <w:widowControl/>
              <w:spacing w:line="240" w:lineRule="auto"/>
              <w:jc w:val="center"/>
              <w:textAlignment w:val="center"/>
              <w:rPr>
                <w:rFonts w:eastAsia="仿宋_GB2312"/>
                <w:sz w:val="24"/>
                <w:szCs w:val="24"/>
              </w:rPr>
            </w:pPr>
            <w:r>
              <w:rPr>
                <w:rFonts w:eastAsia="仿宋_GB2312"/>
                <w:kern w:val="0"/>
                <w:sz w:val="24"/>
                <w:szCs w:val="24"/>
                <w:lang w:bidi="ar"/>
              </w:rPr>
              <w:t>2000</w:t>
            </w:r>
          </w:p>
        </w:tc>
      </w:tr>
      <w:tr w14:paraId="43B93C69">
        <w:tblPrEx>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CDD7970">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22</w:t>
            </w:r>
          </w:p>
        </w:tc>
        <w:tc>
          <w:tcPr>
            <w:tcW w:w="241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27CBEC">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丘华明</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6EC2">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新铺镇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2A62">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北方村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C7BD">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丘华明</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CE78">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116.10979891，24.4694923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881E">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80AD">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1200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1CBC">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575</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7137">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514</w:t>
            </w:r>
          </w:p>
        </w:tc>
      </w:tr>
      <w:tr w14:paraId="52F01C25">
        <w:tblPrEx>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B503041">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23</w:t>
            </w:r>
          </w:p>
        </w:tc>
        <w:tc>
          <w:tcPr>
            <w:tcW w:w="241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40A29D8">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刘超宁</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A489">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新铺镇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9321">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三坑村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7E0D">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刘超宁</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6784">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116.03961289，24.54269536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87E5">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BD96">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2395">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689</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5E78">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537</w:t>
            </w:r>
          </w:p>
        </w:tc>
      </w:tr>
      <w:tr w14:paraId="2507B5B3">
        <w:tblPrEx>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2C9DB22">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24</w:t>
            </w:r>
          </w:p>
        </w:tc>
        <w:tc>
          <w:tcPr>
            <w:tcW w:w="241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265F3AB">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赖海军</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5A3F">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新铺镇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13E4">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狮山村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E03C">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赖海军</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6535">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116.10550642，24.54832463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3C96">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生猪</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59E2">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1200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3C1A">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545</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1A1">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508</w:t>
            </w:r>
          </w:p>
        </w:tc>
      </w:tr>
    </w:tbl>
    <w:p w14:paraId="06586CFB"/>
    <w:p w14:paraId="7508EBFB">
      <w:pPr>
        <w:sectPr>
          <w:pgSz w:w="16838" w:h="11906" w:orient="landscape"/>
          <w:pgMar w:top="1800" w:right="1440" w:bottom="1800" w:left="1440" w:header="851" w:footer="992" w:gutter="0"/>
          <w:cols w:space="425" w:num="1"/>
          <w:docGrid w:type="lines" w:linePitch="381" w:charSpace="0"/>
        </w:sectPr>
      </w:pPr>
    </w:p>
    <w:p w14:paraId="146FC905">
      <w:pPr>
        <w:spacing w:after="190" w:afterLines="50" w:line="240" w:lineRule="auto"/>
        <w:jc w:val="center"/>
        <w:outlineLvl w:val="1"/>
        <w:rPr>
          <w:b/>
        </w:rPr>
      </w:pPr>
      <w:bookmarkStart w:id="91" w:name="_Toc2695"/>
      <w:r>
        <w:rPr>
          <w:b/>
        </w:rPr>
        <w:t>表</w:t>
      </w:r>
      <w:r>
        <w:rPr>
          <w:rFonts w:hint="eastAsia"/>
          <w:b/>
        </w:rPr>
        <w:t xml:space="preserve">2 </w:t>
      </w:r>
      <w:r>
        <w:rPr>
          <w:b/>
        </w:rPr>
        <w:t>蕉岭县畜禽养殖专业户</w:t>
      </w:r>
      <w:r>
        <w:rPr>
          <w:rFonts w:hint="eastAsia"/>
          <w:b/>
        </w:rPr>
        <w:t>现状养殖</w:t>
      </w:r>
      <w:r>
        <w:rPr>
          <w:b/>
        </w:rPr>
        <w:t>情况统计表</w:t>
      </w:r>
      <w:bookmarkEnd w:id="91"/>
    </w:p>
    <w:tbl>
      <w:tblPr>
        <w:tblStyle w:val="20"/>
        <w:tblW w:w="14898" w:type="dxa"/>
        <w:jc w:val="center"/>
        <w:tblLayout w:type="fixed"/>
        <w:tblCellMar>
          <w:top w:w="0" w:type="dxa"/>
          <w:left w:w="108" w:type="dxa"/>
          <w:bottom w:w="0" w:type="dxa"/>
          <w:right w:w="108" w:type="dxa"/>
        </w:tblCellMar>
      </w:tblPr>
      <w:tblGrid>
        <w:gridCol w:w="632"/>
        <w:gridCol w:w="1162"/>
        <w:gridCol w:w="996"/>
        <w:gridCol w:w="968"/>
        <w:gridCol w:w="1064"/>
        <w:gridCol w:w="3371"/>
        <w:gridCol w:w="900"/>
        <w:gridCol w:w="1335"/>
        <w:gridCol w:w="1575"/>
        <w:gridCol w:w="1605"/>
        <w:gridCol w:w="1290"/>
      </w:tblGrid>
      <w:tr w14:paraId="711D994D">
        <w:tblPrEx>
          <w:tblCellMar>
            <w:top w:w="0" w:type="dxa"/>
            <w:left w:w="108" w:type="dxa"/>
            <w:bottom w:w="0" w:type="dxa"/>
            <w:right w:w="108" w:type="dxa"/>
          </w:tblCellMar>
        </w:tblPrEx>
        <w:trPr>
          <w:trHeight w:val="550" w:hRule="atLeast"/>
          <w:tblHeader/>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7AC5">
            <w:pPr>
              <w:widowControl/>
              <w:spacing w:line="240" w:lineRule="auto"/>
              <w:jc w:val="center"/>
              <w:textAlignment w:val="center"/>
              <w:rPr>
                <w:rFonts w:eastAsia="仿宋_GB2312"/>
                <w:b/>
                <w:bCs/>
                <w:sz w:val="24"/>
                <w:szCs w:val="24"/>
              </w:rPr>
            </w:pPr>
            <w:r>
              <w:rPr>
                <w:rFonts w:eastAsia="仿宋_GB2312"/>
                <w:b/>
                <w:bCs/>
                <w:kern w:val="0"/>
                <w:sz w:val="24"/>
                <w:szCs w:val="24"/>
                <w:lang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310E">
            <w:pPr>
              <w:widowControl/>
              <w:spacing w:line="240" w:lineRule="auto"/>
              <w:jc w:val="center"/>
              <w:textAlignment w:val="center"/>
              <w:rPr>
                <w:rFonts w:eastAsia="仿宋_GB2312"/>
                <w:b/>
                <w:bCs/>
                <w:sz w:val="24"/>
                <w:szCs w:val="24"/>
              </w:rPr>
            </w:pPr>
            <w:r>
              <w:rPr>
                <w:rFonts w:eastAsia="仿宋_GB2312"/>
                <w:b/>
                <w:bCs/>
                <w:kern w:val="0"/>
                <w:sz w:val="24"/>
                <w:szCs w:val="24"/>
                <w:lang w:bidi="ar"/>
              </w:rPr>
              <w:t>养殖场所名称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F811">
            <w:pPr>
              <w:widowControl/>
              <w:spacing w:line="240" w:lineRule="auto"/>
              <w:jc w:val="center"/>
              <w:textAlignment w:val="center"/>
              <w:rPr>
                <w:rFonts w:eastAsia="仿宋_GB2312"/>
                <w:b/>
                <w:bCs/>
                <w:sz w:val="24"/>
                <w:szCs w:val="24"/>
              </w:rPr>
            </w:pPr>
            <w:r>
              <w:rPr>
                <w:rFonts w:eastAsia="仿宋_GB2312"/>
                <w:b/>
                <w:bCs/>
                <w:kern w:val="0"/>
                <w:sz w:val="24"/>
                <w:szCs w:val="24"/>
                <w:lang w:bidi="ar"/>
              </w:rPr>
              <w:t>所在镇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B9A2">
            <w:pPr>
              <w:widowControl/>
              <w:spacing w:line="240" w:lineRule="auto"/>
              <w:jc w:val="center"/>
              <w:textAlignment w:val="center"/>
              <w:rPr>
                <w:rFonts w:eastAsia="仿宋_GB2312"/>
                <w:b/>
                <w:bCs/>
                <w:sz w:val="24"/>
                <w:szCs w:val="24"/>
              </w:rPr>
            </w:pPr>
            <w:r>
              <w:rPr>
                <w:rFonts w:eastAsia="仿宋_GB2312"/>
                <w:b/>
                <w:bCs/>
                <w:kern w:val="0"/>
                <w:sz w:val="24"/>
                <w:szCs w:val="24"/>
                <w:lang w:bidi="ar"/>
              </w:rPr>
              <w:t>所在村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FBCF">
            <w:pPr>
              <w:widowControl/>
              <w:spacing w:line="240" w:lineRule="auto"/>
              <w:jc w:val="center"/>
              <w:textAlignment w:val="center"/>
              <w:rPr>
                <w:rFonts w:eastAsia="仿宋_GB2312"/>
                <w:b/>
                <w:bCs/>
                <w:sz w:val="24"/>
                <w:szCs w:val="24"/>
              </w:rPr>
            </w:pPr>
            <w:r>
              <w:rPr>
                <w:rFonts w:eastAsia="仿宋_GB2312"/>
                <w:b/>
                <w:bCs/>
                <w:kern w:val="0"/>
                <w:sz w:val="24"/>
                <w:szCs w:val="24"/>
                <w:lang w:bidi="ar"/>
              </w:rPr>
              <w:t>负责人</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C9BE">
            <w:pPr>
              <w:widowControl/>
              <w:spacing w:line="240" w:lineRule="auto"/>
              <w:jc w:val="center"/>
              <w:textAlignment w:val="center"/>
              <w:rPr>
                <w:rFonts w:eastAsia="仿宋_GB2312"/>
                <w:b/>
                <w:bCs/>
                <w:sz w:val="24"/>
                <w:szCs w:val="24"/>
              </w:rPr>
            </w:pPr>
            <w:r>
              <w:rPr>
                <w:rFonts w:eastAsia="仿宋_GB2312"/>
                <w:b/>
                <w:bCs/>
                <w:kern w:val="0"/>
                <w:sz w:val="24"/>
                <w:szCs w:val="24"/>
                <w:lang w:bidi="ar"/>
              </w:rPr>
              <w:t>经纬度</w:t>
            </w:r>
            <w:r>
              <w:rPr>
                <w:rFonts w:hint="eastAsia" w:eastAsia="仿宋_GB2312"/>
                <w:b/>
                <w:bCs/>
                <w:kern w:val="0"/>
                <w:sz w:val="24"/>
                <w:szCs w:val="24"/>
                <w:lang w:bidi="ar"/>
              </w:rPr>
              <w:t>坐标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D7B6">
            <w:pPr>
              <w:widowControl/>
              <w:spacing w:line="240" w:lineRule="auto"/>
              <w:jc w:val="center"/>
              <w:textAlignment w:val="center"/>
              <w:rPr>
                <w:rFonts w:eastAsia="仿宋_GB2312"/>
                <w:b/>
                <w:bCs/>
                <w:kern w:val="0"/>
                <w:sz w:val="24"/>
                <w:szCs w:val="24"/>
                <w:lang w:bidi="ar"/>
              </w:rPr>
            </w:pPr>
            <w:r>
              <w:rPr>
                <w:rFonts w:eastAsia="仿宋_GB2312"/>
                <w:b/>
                <w:bCs/>
                <w:kern w:val="0"/>
                <w:sz w:val="24"/>
                <w:szCs w:val="24"/>
                <w:lang w:bidi="ar"/>
              </w:rPr>
              <w:t>养殖</w:t>
            </w:r>
          </w:p>
          <w:p w14:paraId="582DC06E">
            <w:pPr>
              <w:widowControl/>
              <w:spacing w:line="240" w:lineRule="auto"/>
              <w:jc w:val="center"/>
              <w:textAlignment w:val="center"/>
              <w:rPr>
                <w:rFonts w:eastAsia="仿宋_GB2312"/>
                <w:b/>
                <w:bCs/>
                <w:sz w:val="24"/>
                <w:szCs w:val="24"/>
              </w:rPr>
            </w:pPr>
            <w:r>
              <w:rPr>
                <w:rFonts w:eastAsia="仿宋_GB2312"/>
                <w:b/>
                <w:bCs/>
                <w:kern w:val="0"/>
                <w:sz w:val="24"/>
                <w:szCs w:val="24"/>
                <w:lang w:bidi="ar"/>
              </w:rPr>
              <w:t>类型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1F58">
            <w:pPr>
              <w:widowControl/>
              <w:spacing w:line="240" w:lineRule="auto"/>
              <w:jc w:val="center"/>
              <w:textAlignment w:val="center"/>
              <w:rPr>
                <w:rFonts w:eastAsia="仿宋_GB2312"/>
                <w:b/>
                <w:bCs/>
                <w:kern w:val="0"/>
                <w:sz w:val="24"/>
                <w:szCs w:val="24"/>
                <w:lang w:bidi="ar"/>
              </w:rPr>
            </w:pPr>
            <w:r>
              <w:rPr>
                <w:rFonts w:eastAsia="仿宋_GB2312"/>
                <w:b/>
                <w:bCs/>
                <w:kern w:val="0"/>
                <w:sz w:val="24"/>
                <w:szCs w:val="24"/>
                <w:lang w:bidi="ar"/>
              </w:rPr>
              <w:t>栏舍面积</w:t>
            </w:r>
          </w:p>
          <w:p w14:paraId="373B012C">
            <w:pPr>
              <w:widowControl/>
              <w:spacing w:line="240" w:lineRule="auto"/>
              <w:jc w:val="center"/>
              <w:textAlignment w:val="center"/>
              <w:rPr>
                <w:rFonts w:eastAsia="仿宋_GB2312"/>
                <w:b/>
                <w:bCs/>
                <w:sz w:val="24"/>
                <w:szCs w:val="24"/>
              </w:rPr>
            </w:pPr>
            <w:r>
              <w:rPr>
                <w:rFonts w:eastAsia="仿宋_GB2312"/>
                <w:b/>
                <w:bCs/>
                <w:kern w:val="0"/>
                <w:sz w:val="24"/>
                <w:szCs w:val="24"/>
                <w:lang w:bidi="ar"/>
              </w:rPr>
              <w:t>（平方米）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FD71">
            <w:pPr>
              <w:widowControl/>
              <w:spacing w:line="240" w:lineRule="auto"/>
              <w:jc w:val="center"/>
              <w:textAlignment w:val="center"/>
              <w:rPr>
                <w:rFonts w:eastAsia="仿宋_GB2312"/>
                <w:b/>
                <w:bCs/>
                <w:kern w:val="0"/>
                <w:sz w:val="24"/>
                <w:szCs w:val="24"/>
                <w:lang w:bidi="ar"/>
              </w:rPr>
            </w:pPr>
            <w:r>
              <w:rPr>
                <w:rFonts w:eastAsia="仿宋_GB2312"/>
                <w:b/>
                <w:bCs/>
                <w:kern w:val="0"/>
                <w:sz w:val="24"/>
                <w:szCs w:val="24"/>
                <w:lang w:bidi="ar"/>
              </w:rPr>
              <w:t>现状存栏量</w:t>
            </w:r>
          </w:p>
          <w:p w14:paraId="080EFFC7">
            <w:pPr>
              <w:widowControl/>
              <w:spacing w:line="240" w:lineRule="auto"/>
              <w:jc w:val="center"/>
              <w:textAlignment w:val="center"/>
              <w:rPr>
                <w:rFonts w:eastAsia="仿宋_GB2312"/>
                <w:b/>
                <w:bCs/>
                <w:sz w:val="24"/>
                <w:szCs w:val="24"/>
              </w:rPr>
            </w:pPr>
            <w:r>
              <w:rPr>
                <w:rFonts w:eastAsia="仿宋_GB2312"/>
                <w:b/>
                <w:bCs/>
                <w:kern w:val="0"/>
                <w:sz w:val="24"/>
                <w:szCs w:val="24"/>
                <w:lang w:bidi="ar"/>
              </w:rPr>
              <w:t>（头/ 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7DB1">
            <w:pPr>
              <w:widowControl/>
              <w:spacing w:line="240" w:lineRule="auto"/>
              <w:jc w:val="center"/>
              <w:textAlignment w:val="center"/>
              <w:rPr>
                <w:rFonts w:eastAsia="仿宋_GB2312"/>
                <w:b/>
                <w:bCs/>
                <w:kern w:val="0"/>
                <w:sz w:val="24"/>
                <w:szCs w:val="24"/>
                <w:lang w:bidi="ar"/>
              </w:rPr>
            </w:pPr>
            <w:r>
              <w:rPr>
                <w:rFonts w:eastAsia="仿宋_GB2312"/>
                <w:b/>
                <w:bCs/>
                <w:kern w:val="0"/>
                <w:sz w:val="24"/>
                <w:szCs w:val="24"/>
                <w:lang w:bidi="ar"/>
              </w:rPr>
              <w:t>现状出栏量</w:t>
            </w:r>
          </w:p>
          <w:p w14:paraId="04F842BC">
            <w:pPr>
              <w:widowControl/>
              <w:spacing w:line="240" w:lineRule="auto"/>
              <w:jc w:val="center"/>
              <w:textAlignment w:val="center"/>
              <w:rPr>
                <w:rFonts w:eastAsia="仿宋_GB2312"/>
                <w:b/>
                <w:bCs/>
                <w:sz w:val="24"/>
                <w:szCs w:val="24"/>
              </w:rPr>
            </w:pPr>
            <w:r>
              <w:rPr>
                <w:rFonts w:eastAsia="仿宋_GB2312"/>
                <w:b/>
                <w:bCs/>
                <w:kern w:val="0"/>
                <w:sz w:val="24"/>
                <w:szCs w:val="24"/>
                <w:lang w:bidi="ar"/>
              </w:rPr>
              <w:t>（头/只）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6E77">
            <w:pPr>
              <w:widowControl/>
              <w:spacing w:line="240" w:lineRule="auto"/>
              <w:jc w:val="center"/>
              <w:textAlignment w:val="center"/>
              <w:rPr>
                <w:rFonts w:eastAsia="仿宋_GB2312"/>
                <w:b/>
                <w:bCs/>
                <w:kern w:val="0"/>
                <w:sz w:val="24"/>
                <w:szCs w:val="24"/>
                <w:lang w:bidi="ar"/>
              </w:rPr>
            </w:pPr>
            <w:r>
              <w:rPr>
                <w:rFonts w:hint="eastAsia" w:eastAsia="仿宋_GB2312"/>
                <w:b/>
                <w:bCs/>
                <w:kern w:val="0"/>
                <w:sz w:val="24"/>
                <w:szCs w:val="24"/>
                <w:lang w:bidi="ar"/>
              </w:rPr>
              <w:t>备注</w:t>
            </w:r>
          </w:p>
        </w:tc>
      </w:tr>
      <w:tr w14:paraId="65D5BA6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DE5A05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2549">
            <w:pPr>
              <w:widowControl/>
              <w:spacing w:line="240" w:lineRule="auto"/>
              <w:jc w:val="center"/>
              <w:textAlignment w:val="center"/>
              <w:rPr>
                <w:rFonts w:eastAsia="仿宋_GB2312"/>
                <w:sz w:val="24"/>
                <w:szCs w:val="24"/>
              </w:rPr>
            </w:pPr>
            <w:r>
              <w:rPr>
                <w:rFonts w:eastAsia="仿宋_GB2312"/>
                <w:kern w:val="0"/>
                <w:sz w:val="24"/>
                <w:szCs w:val="24"/>
                <w:lang w:bidi="ar"/>
              </w:rPr>
              <w:t>张荣华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D64">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D248">
            <w:pPr>
              <w:widowControl/>
              <w:spacing w:line="240" w:lineRule="auto"/>
              <w:jc w:val="center"/>
              <w:textAlignment w:val="center"/>
              <w:rPr>
                <w:rFonts w:eastAsia="仿宋_GB2312"/>
                <w:sz w:val="24"/>
                <w:szCs w:val="24"/>
              </w:rPr>
            </w:pPr>
            <w:r>
              <w:rPr>
                <w:rFonts w:eastAsia="仿宋_GB2312"/>
                <w:kern w:val="0"/>
                <w:sz w:val="24"/>
                <w:szCs w:val="24"/>
                <w:lang w:bidi="ar"/>
              </w:rPr>
              <w:t>大坝村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0DF8">
            <w:pPr>
              <w:widowControl/>
              <w:spacing w:line="240" w:lineRule="auto"/>
              <w:jc w:val="center"/>
              <w:textAlignment w:val="center"/>
              <w:rPr>
                <w:rFonts w:eastAsia="仿宋_GB2312"/>
                <w:sz w:val="24"/>
                <w:szCs w:val="24"/>
              </w:rPr>
            </w:pPr>
            <w:r>
              <w:rPr>
                <w:rFonts w:eastAsia="仿宋_GB2312"/>
                <w:kern w:val="0"/>
                <w:sz w:val="24"/>
                <w:szCs w:val="24"/>
                <w:lang w:bidi="ar"/>
              </w:rPr>
              <w:t>张荣华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BF32">
            <w:pPr>
              <w:widowControl/>
              <w:spacing w:line="240" w:lineRule="auto"/>
              <w:jc w:val="center"/>
              <w:textAlignment w:val="center"/>
              <w:rPr>
                <w:rFonts w:eastAsia="仿宋_GB2312"/>
                <w:sz w:val="24"/>
                <w:szCs w:val="24"/>
              </w:rPr>
            </w:pPr>
            <w:r>
              <w:rPr>
                <w:rFonts w:eastAsia="仿宋_GB2312"/>
                <w:kern w:val="0"/>
                <w:sz w:val="24"/>
                <w:szCs w:val="24"/>
                <w:lang w:bidi="ar"/>
              </w:rPr>
              <w:t>116.17161434，24.83147066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2477">
            <w:pPr>
              <w:widowControl/>
              <w:spacing w:line="240" w:lineRule="auto"/>
              <w:jc w:val="center"/>
              <w:textAlignment w:val="center"/>
              <w:rPr>
                <w:rFonts w:eastAsia="仿宋_GB2312"/>
                <w:sz w:val="24"/>
                <w:szCs w:val="24"/>
              </w:rPr>
            </w:pPr>
            <w:r>
              <w:rPr>
                <w:rFonts w:eastAsia="仿宋_GB2312"/>
                <w:kern w:val="0"/>
                <w:sz w:val="24"/>
                <w:szCs w:val="24"/>
                <w:lang w:bidi="ar"/>
              </w:rPr>
              <w:t>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CDCF">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26AA">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A989">
            <w:pPr>
              <w:widowControl/>
              <w:spacing w:line="240" w:lineRule="auto"/>
              <w:jc w:val="center"/>
              <w:textAlignment w:val="center"/>
              <w:rPr>
                <w:rFonts w:eastAsia="仿宋_GB2312"/>
                <w:sz w:val="24"/>
                <w:szCs w:val="24"/>
              </w:rPr>
            </w:pPr>
            <w:r>
              <w:rPr>
                <w:rFonts w:eastAsia="仿宋_GB2312"/>
                <w:kern w:val="0"/>
                <w:sz w:val="24"/>
                <w:szCs w:val="24"/>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0D5">
            <w:pPr>
              <w:widowControl/>
              <w:spacing w:line="240" w:lineRule="auto"/>
              <w:jc w:val="center"/>
              <w:textAlignment w:val="center"/>
              <w:rPr>
                <w:rFonts w:eastAsia="仿宋_GB2312"/>
                <w:kern w:val="0"/>
                <w:sz w:val="24"/>
                <w:szCs w:val="24"/>
                <w:lang w:bidi="ar"/>
              </w:rPr>
            </w:pPr>
          </w:p>
        </w:tc>
      </w:tr>
      <w:tr w14:paraId="1E978C9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CD9360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883E">
            <w:pPr>
              <w:widowControl/>
              <w:spacing w:line="240" w:lineRule="auto"/>
              <w:jc w:val="center"/>
              <w:textAlignment w:val="center"/>
              <w:rPr>
                <w:rFonts w:eastAsia="仿宋_GB2312"/>
                <w:sz w:val="24"/>
                <w:szCs w:val="24"/>
              </w:rPr>
            </w:pPr>
            <w:r>
              <w:rPr>
                <w:rFonts w:eastAsia="仿宋_GB2312"/>
                <w:kern w:val="0"/>
                <w:sz w:val="24"/>
                <w:szCs w:val="24"/>
                <w:lang w:bidi="ar"/>
              </w:rPr>
              <w:t>丘德辉</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3EBE">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5469">
            <w:pPr>
              <w:widowControl/>
              <w:spacing w:line="240" w:lineRule="auto"/>
              <w:jc w:val="center"/>
              <w:textAlignment w:val="center"/>
              <w:rPr>
                <w:rFonts w:eastAsia="仿宋_GB2312"/>
                <w:sz w:val="24"/>
                <w:szCs w:val="24"/>
              </w:rPr>
            </w:pPr>
            <w:r>
              <w:rPr>
                <w:rFonts w:eastAsia="仿宋_GB2312"/>
                <w:kern w:val="0"/>
                <w:sz w:val="24"/>
                <w:szCs w:val="24"/>
                <w:lang w:bidi="ar"/>
              </w:rPr>
              <w:t>广育村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B930">
            <w:pPr>
              <w:widowControl/>
              <w:spacing w:line="240" w:lineRule="auto"/>
              <w:jc w:val="center"/>
              <w:textAlignment w:val="center"/>
              <w:rPr>
                <w:rFonts w:eastAsia="仿宋_GB2312"/>
                <w:sz w:val="24"/>
                <w:szCs w:val="24"/>
              </w:rPr>
            </w:pPr>
            <w:r>
              <w:rPr>
                <w:rFonts w:eastAsia="仿宋_GB2312"/>
                <w:kern w:val="0"/>
                <w:sz w:val="24"/>
                <w:szCs w:val="24"/>
                <w:lang w:bidi="ar"/>
              </w:rPr>
              <w:t>丘德辉</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A309">
            <w:pPr>
              <w:widowControl/>
              <w:spacing w:line="240" w:lineRule="auto"/>
              <w:jc w:val="center"/>
              <w:textAlignment w:val="center"/>
              <w:rPr>
                <w:rFonts w:eastAsia="仿宋_GB2312"/>
                <w:sz w:val="24"/>
                <w:szCs w:val="24"/>
              </w:rPr>
            </w:pPr>
            <w:r>
              <w:rPr>
                <w:rFonts w:eastAsia="仿宋_GB2312"/>
                <w:kern w:val="0"/>
                <w:sz w:val="24"/>
                <w:szCs w:val="24"/>
                <w:lang w:bidi="ar"/>
              </w:rPr>
              <w:t>116.15865455，24.82011926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01D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625C">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5C0E">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3B3B">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BFF">
            <w:pPr>
              <w:widowControl/>
              <w:spacing w:line="240" w:lineRule="auto"/>
              <w:jc w:val="center"/>
              <w:textAlignment w:val="center"/>
              <w:rPr>
                <w:rFonts w:eastAsia="仿宋_GB2312"/>
                <w:kern w:val="0"/>
                <w:sz w:val="24"/>
                <w:szCs w:val="24"/>
                <w:lang w:bidi="ar"/>
              </w:rPr>
            </w:pPr>
          </w:p>
        </w:tc>
      </w:tr>
      <w:tr w14:paraId="4E9D932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C26FCA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4859">
            <w:pPr>
              <w:widowControl/>
              <w:spacing w:line="240" w:lineRule="auto"/>
              <w:jc w:val="center"/>
              <w:textAlignment w:val="center"/>
              <w:rPr>
                <w:rFonts w:eastAsia="仿宋_GB2312"/>
                <w:sz w:val="24"/>
                <w:szCs w:val="24"/>
              </w:rPr>
            </w:pPr>
            <w:r>
              <w:rPr>
                <w:rFonts w:eastAsia="仿宋_GB2312"/>
                <w:kern w:val="0"/>
                <w:sz w:val="24"/>
                <w:szCs w:val="24"/>
                <w:lang w:bidi="ar"/>
              </w:rPr>
              <w:t>王燕华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6FC7">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CB2">
            <w:pPr>
              <w:widowControl/>
              <w:spacing w:line="240" w:lineRule="auto"/>
              <w:jc w:val="center"/>
              <w:textAlignment w:val="center"/>
              <w:rPr>
                <w:rFonts w:eastAsia="仿宋_GB2312"/>
                <w:sz w:val="24"/>
                <w:szCs w:val="24"/>
              </w:rPr>
            </w:pPr>
            <w:r>
              <w:rPr>
                <w:rFonts w:eastAsia="仿宋_GB2312"/>
                <w:kern w:val="0"/>
                <w:sz w:val="24"/>
                <w:szCs w:val="24"/>
                <w:lang w:bidi="ar"/>
              </w:rPr>
              <w:t>叶田村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BE7F">
            <w:pPr>
              <w:widowControl/>
              <w:spacing w:line="240" w:lineRule="auto"/>
              <w:jc w:val="center"/>
              <w:textAlignment w:val="center"/>
              <w:rPr>
                <w:rFonts w:eastAsia="仿宋_GB2312"/>
                <w:sz w:val="24"/>
                <w:szCs w:val="24"/>
              </w:rPr>
            </w:pPr>
            <w:r>
              <w:rPr>
                <w:rFonts w:eastAsia="仿宋_GB2312"/>
                <w:kern w:val="0"/>
                <w:sz w:val="24"/>
                <w:szCs w:val="24"/>
                <w:lang w:bidi="ar"/>
              </w:rPr>
              <w:t>王燕华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0F57">
            <w:pPr>
              <w:widowControl/>
              <w:spacing w:line="240" w:lineRule="auto"/>
              <w:jc w:val="center"/>
              <w:textAlignment w:val="center"/>
              <w:rPr>
                <w:rFonts w:eastAsia="仿宋_GB2312"/>
                <w:sz w:val="24"/>
                <w:szCs w:val="24"/>
              </w:rPr>
            </w:pPr>
            <w:r>
              <w:rPr>
                <w:rFonts w:eastAsia="仿宋_GB2312"/>
                <w:kern w:val="0"/>
                <w:sz w:val="24"/>
                <w:szCs w:val="24"/>
                <w:lang w:bidi="ar"/>
              </w:rPr>
              <w:t>116.21211134，24.84644767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D10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7814">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776B">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059C">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9A05">
            <w:pPr>
              <w:widowControl/>
              <w:spacing w:line="240" w:lineRule="auto"/>
              <w:jc w:val="center"/>
              <w:textAlignment w:val="center"/>
              <w:rPr>
                <w:rFonts w:eastAsia="仿宋_GB2312"/>
                <w:kern w:val="0"/>
                <w:sz w:val="24"/>
                <w:szCs w:val="24"/>
                <w:lang w:bidi="ar"/>
              </w:rPr>
            </w:pPr>
          </w:p>
        </w:tc>
      </w:tr>
      <w:tr w14:paraId="4D45ACA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1EA896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473D">
            <w:pPr>
              <w:widowControl/>
              <w:spacing w:line="240" w:lineRule="auto"/>
              <w:jc w:val="center"/>
              <w:textAlignment w:val="center"/>
              <w:rPr>
                <w:rFonts w:eastAsia="仿宋_GB2312"/>
                <w:sz w:val="24"/>
                <w:szCs w:val="24"/>
              </w:rPr>
            </w:pPr>
            <w:r>
              <w:rPr>
                <w:rFonts w:eastAsia="仿宋_GB2312"/>
                <w:kern w:val="0"/>
                <w:sz w:val="24"/>
                <w:szCs w:val="24"/>
                <w:lang w:bidi="ar"/>
              </w:rPr>
              <w:t>钟世伟</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3A68">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8926">
            <w:pPr>
              <w:widowControl/>
              <w:spacing w:line="240" w:lineRule="auto"/>
              <w:jc w:val="center"/>
              <w:textAlignment w:val="center"/>
              <w:rPr>
                <w:rFonts w:eastAsia="仿宋_GB2312"/>
                <w:sz w:val="24"/>
                <w:szCs w:val="24"/>
              </w:rPr>
            </w:pPr>
            <w:r>
              <w:rPr>
                <w:rFonts w:eastAsia="仿宋_GB2312"/>
                <w:kern w:val="0"/>
                <w:sz w:val="24"/>
                <w:szCs w:val="24"/>
                <w:lang w:bidi="ar"/>
              </w:rPr>
              <w:t>乐干村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52FA">
            <w:pPr>
              <w:widowControl/>
              <w:spacing w:line="240" w:lineRule="auto"/>
              <w:jc w:val="center"/>
              <w:textAlignment w:val="center"/>
              <w:rPr>
                <w:rFonts w:eastAsia="仿宋_GB2312"/>
                <w:sz w:val="24"/>
                <w:szCs w:val="24"/>
              </w:rPr>
            </w:pPr>
            <w:r>
              <w:rPr>
                <w:rFonts w:eastAsia="仿宋_GB2312"/>
                <w:kern w:val="0"/>
                <w:sz w:val="24"/>
                <w:szCs w:val="24"/>
                <w:lang w:bidi="ar"/>
              </w:rPr>
              <w:t>钟世伟</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4735">
            <w:pPr>
              <w:widowControl/>
              <w:spacing w:line="240" w:lineRule="auto"/>
              <w:jc w:val="center"/>
              <w:textAlignment w:val="center"/>
              <w:rPr>
                <w:rFonts w:eastAsia="仿宋_GB2312"/>
                <w:sz w:val="24"/>
                <w:szCs w:val="24"/>
              </w:rPr>
            </w:pPr>
            <w:r>
              <w:rPr>
                <w:rFonts w:eastAsia="仿宋_GB2312"/>
                <w:kern w:val="0"/>
                <w:sz w:val="24"/>
                <w:szCs w:val="24"/>
                <w:lang w:bidi="ar"/>
              </w:rPr>
              <w:t>116.20020458，24.85661741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D0D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DE7F">
            <w:pPr>
              <w:widowControl/>
              <w:spacing w:line="240" w:lineRule="auto"/>
              <w:jc w:val="center"/>
              <w:textAlignment w:val="center"/>
              <w:rPr>
                <w:rFonts w:eastAsia="仿宋_GB2312"/>
                <w:sz w:val="24"/>
                <w:szCs w:val="24"/>
              </w:rPr>
            </w:pPr>
            <w:r>
              <w:rPr>
                <w:rFonts w:eastAsia="仿宋_GB2312"/>
                <w:kern w:val="0"/>
                <w:sz w:val="24"/>
                <w:szCs w:val="24"/>
                <w:lang w:bidi="ar"/>
              </w:rPr>
              <w:t>310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210D">
            <w:pPr>
              <w:widowControl/>
              <w:spacing w:line="240" w:lineRule="auto"/>
              <w:jc w:val="center"/>
              <w:textAlignment w:val="center"/>
              <w:rPr>
                <w:rFonts w:eastAsia="仿宋_GB2312"/>
                <w:sz w:val="24"/>
                <w:szCs w:val="24"/>
              </w:rPr>
            </w:pPr>
            <w:r>
              <w:rPr>
                <w:rFonts w:eastAsia="仿宋_GB2312"/>
                <w:kern w:val="0"/>
                <w:sz w:val="24"/>
                <w:szCs w:val="24"/>
                <w:lang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318F">
            <w:pPr>
              <w:widowControl/>
              <w:spacing w:line="240" w:lineRule="auto"/>
              <w:jc w:val="center"/>
              <w:textAlignment w:val="center"/>
              <w:rPr>
                <w:rFonts w:eastAsia="仿宋_GB2312"/>
                <w:sz w:val="24"/>
                <w:szCs w:val="24"/>
              </w:rPr>
            </w:pPr>
            <w:r>
              <w:rPr>
                <w:rFonts w:eastAsia="仿宋_GB2312"/>
                <w:kern w:val="0"/>
                <w:sz w:val="24"/>
                <w:szCs w:val="24"/>
                <w:lang w:bidi="ar"/>
              </w:rPr>
              <w:t>75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609F">
            <w:pPr>
              <w:widowControl/>
              <w:spacing w:line="240" w:lineRule="auto"/>
              <w:jc w:val="center"/>
              <w:textAlignment w:val="center"/>
              <w:rPr>
                <w:rFonts w:eastAsia="仿宋_GB2312"/>
                <w:kern w:val="0"/>
                <w:sz w:val="24"/>
                <w:szCs w:val="24"/>
                <w:lang w:bidi="ar"/>
              </w:rPr>
            </w:pPr>
          </w:p>
        </w:tc>
      </w:tr>
      <w:tr w14:paraId="52C7652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366FE5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0AF8">
            <w:pPr>
              <w:widowControl/>
              <w:spacing w:line="240" w:lineRule="auto"/>
              <w:jc w:val="center"/>
              <w:textAlignment w:val="center"/>
              <w:rPr>
                <w:rFonts w:eastAsia="仿宋_GB2312"/>
                <w:sz w:val="24"/>
                <w:szCs w:val="24"/>
              </w:rPr>
            </w:pPr>
            <w:r>
              <w:rPr>
                <w:rFonts w:eastAsia="仿宋_GB2312"/>
                <w:kern w:val="0"/>
                <w:sz w:val="24"/>
                <w:szCs w:val="24"/>
                <w:lang w:bidi="ar"/>
              </w:rPr>
              <w:t>钟润斌</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3AFE">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55CA">
            <w:pPr>
              <w:widowControl/>
              <w:spacing w:line="240" w:lineRule="auto"/>
              <w:jc w:val="center"/>
              <w:textAlignment w:val="center"/>
              <w:rPr>
                <w:rFonts w:eastAsia="仿宋_GB2312"/>
                <w:sz w:val="24"/>
                <w:szCs w:val="24"/>
              </w:rPr>
            </w:pPr>
            <w:r>
              <w:rPr>
                <w:rFonts w:eastAsia="仿宋_GB2312"/>
                <w:kern w:val="0"/>
                <w:sz w:val="24"/>
                <w:szCs w:val="24"/>
                <w:lang w:bidi="ar"/>
              </w:rPr>
              <w:t>乐干村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210F">
            <w:pPr>
              <w:widowControl/>
              <w:spacing w:line="240" w:lineRule="auto"/>
              <w:jc w:val="center"/>
              <w:textAlignment w:val="center"/>
              <w:rPr>
                <w:rFonts w:eastAsia="仿宋_GB2312"/>
                <w:sz w:val="24"/>
                <w:szCs w:val="24"/>
              </w:rPr>
            </w:pPr>
            <w:r>
              <w:rPr>
                <w:rFonts w:eastAsia="仿宋_GB2312"/>
                <w:kern w:val="0"/>
                <w:sz w:val="24"/>
                <w:szCs w:val="24"/>
                <w:lang w:bidi="ar"/>
              </w:rPr>
              <w:t>钟润斌</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285B">
            <w:pPr>
              <w:widowControl/>
              <w:spacing w:line="240" w:lineRule="auto"/>
              <w:jc w:val="center"/>
              <w:textAlignment w:val="center"/>
              <w:rPr>
                <w:rFonts w:eastAsia="仿宋_GB2312"/>
                <w:sz w:val="24"/>
                <w:szCs w:val="24"/>
              </w:rPr>
            </w:pPr>
            <w:r>
              <w:rPr>
                <w:rFonts w:eastAsia="仿宋_GB2312"/>
                <w:kern w:val="0"/>
                <w:sz w:val="24"/>
                <w:szCs w:val="24"/>
                <w:lang w:bidi="ar"/>
              </w:rPr>
              <w:t>116.19781497，24.85836445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750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8912">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AEB">
            <w:pPr>
              <w:widowControl/>
              <w:spacing w:line="240" w:lineRule="auto"/>
              <w:jc w:val="center"/>
              <w:textAlignment w:val="center"/>
              <w:rPr>
                <w:rFonts w:eastAsia="仿宋_GB2312"/>
                <w:sz w:val="24"/>
                <w:szCs w:val="24"/>
              </w:rPr>
            </w:pPr>
            <w:r>
              <w:rPr>
                <w:rFonts w:eastAsia="仿宋_GB2312"/>
                <w:kern w:val="0"/>
                <w:sz w:val="24"/>
                <w:szCs w:val="24"/>
                <w:lang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120D">
            <w:pPr>
              <w:widowControl/>
              <w:spacing w:line="240" w:lineRule="auto"/>
              <w:jc w:val="center"/>
              <w:textAlignment w:val="center"/>
              <w:rPr>
                <w:rFonts w:eastAsia="仿宋_GB2312"/>
                <w:sz w:val="24"/>
                <w:szCs w:val="24"/>
              </w:rPr>
            </w:pPr>
            <w:r>
              <w:rPr>
                <w:rFonts w:eastAsia="仿宋_GB2312"/>
                <w:kern w:val="0"/>
                <w:sz w:val="24"/>
                <w:szCs w:val="24"/>
                <w:lang w:bidi="ar"/>
              </w:rPr>
              <w:t>51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7399">
            <w:pPr>
              <w:widowControl/>
              <w:spacing w:line="240" w:lineRule="auto"/>
              <w:jc w:val="center"/>
              <w:textAlignment w:val="center"/>
              <w:rPr>
                <w:rFonts w:eastAsia="仿宋_GB2312"/>
                <w:kern w:val="0"/>
                <w:sz w:val="24"/>
                <w:szCs w:val="24"/>
                <w:lang w:bidi="ar"/>
              </w:rPr>
            </w:pPr>
          </w:p>
        </w:tc>
      </w:tr>
      <w:tr w14:paraId="347CD5A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B3AFD7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DC9E">
            <w:pPr>
              <w:widowControl/>
              <w:spacing w:line="240" w:lineRule="auto"/>
              <w:jc w:val="center"/>
              <w:textAlignment w:val="center"/>
              <w:rPr>
                <w:rFonts w:eastAsia="仿宋_GB2312"/>
                <w:sz w:val="24"/>
                <w:szCs w:val="24"/>
              </w:rPr>
            </w:pPr>
            <w:r>
              <w:rPr>
                <w:rFonts w:eastAsia="仿宋_GB2312"/>
                <w:kern w:val="0"/>
                <w:sz w:val="24"/>
                <w:szCs w:val="24"/>
                <w:lang w:bidi="ar"/>
              </w:rPr>
              <w:t>钟生烈</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000">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58F2">
            <w:pPr>
              <w:widowControl/>
              <w:spacing w:line="240" w:lineRule="auto"/>
              <w:jc w:val="center"/>
              <w:textAlignment w:val="center"/>
              <w:rPr>
                <w:rFonts w:eastAsia="仿宋_GB2312"/>
                <w:sz w:val="24"/>
                <w:szCs w:val="24"/>
              </w:rPr>
            </w:pPr>
            <w:r>
              <w:rPr>
                <w:rFonts w:eastAsia="仿宋_GB2312"/>
                <w:kern w:val="0"/>
                <w:sz w:val="24"/>
                <w:szCs w:val="24"/>
                <w:lang w:bidi="ar"/>
              </w:rPr>
              <w:t>乐干村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B19C">
            <w:pPr>
              <w:widowControl/>
              <w:spacing w:line="240" w:lineRule="auto"/>
              <w:jc w:val="center"/>
              <w:textAlignment w:val="center"/>
              <w:rPr>
                <w:rFonts w:eastAsia="仿宋_GB2312"/>
                <w:sz w:val="24"/>
                <w:szCs w:val="24"/>
              </w:rPr>
            </w:pPr>
            <w:r>
              <w:rPr>
                <w:rFonts w:eastAsia="仿宋_GB2312"/>
                <w:kern w:val="0"/>
                <w:sz w:val="24"/>
                <w:szCs w:val="24"/>
                <w:lang w:bidi="ar"/>
              </w:rPr>
              <w:t>钟生烈</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4C7A">
            <w:pPr>
              <w:widowControl/>
              <w:spacing w:line="240" w:lineRule="auto"/>
              <w:jc w:val="center"/>
              <w:textAlignment w:val="center"/>
              <w:rPr>
                <w:rFonts w:eastAsia="仿宋_GB2312"/>
                <w:sz w:val="24"/>
                <w:szCs w:val="24"/>
              </w:rPr>
            </w:pPr>
            <w:r>
              <w:rPr>
                <w:rFonts w:eastAsia="仿宋_GB2312"/>
                <w:kern w:val="0"/>
                <w:sz w:val="24"/>
                <w:szCs w:val="24"/>
                <w:lang w:bidi="ar"/>
              </w:rPr>
              <w:t>116.19910255，24.8573822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7B8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F90C">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DAC0">
            <w:pPr>
              <w:widowControl/>
              <w:spacing w:line="240" w:lineRule="auto"/>
              <w:jc w:val="center"/>
              <w:textAlignment w:val="center"/>
              <w:rPr>
                <w:rFonts w:eastAsia="仿宋_GB2312"/>
                <w:sz w:val="24"/>
                <w:szCs w:val="24"/>
              </w:rPr>
            </w:pPr>
            <w:r>
              <w:rPr>
                <w:rFonts w:eastAsia="仿宋_GB2312"/>
                <w:kern w:val="0"/>
                <w:sz w:val="24"/>
                <w:szCs w:val="24"/>
                <w:lang w:bidi="ar"/>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D017">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AFA5">
            <w:pPr>
              <w:widowControl/>
              <w:spacing w:line="240" w:lineRule="auto"/>
              <w:jc w:val="center"/>
              <w:textAlignment w:val="center"/>
              <w:rPr>
                <w:rFonts w:eastAsia="仿宋_GB2312"/>
                <w:kern w:val="0"/>
                <w:sz w:val="24"/>
                <w:szCs w:val="24"/>
                <w:lang w:bidi="ar"/>
              </w:rPr>
            </w:pPr>
          </w:p>
        </w:tc>
      </w:tr>
      <w:tr w14:paraId="49B5380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D8336FF">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46C5">
            <w:pPr>
              <w:widowControl/>
              <w:spacing w:line="240" w:lineRule="auto"/>
              <w:jc w:val="center"/>
              <w:textAlignment w:val="center"/>
              <w:rPr>
                <w:rFonts w:eastAsia="仿宋_GB2312"/>
                <w:sz w:val="24"/>
                <w:szCs w:val="24"/>
              </w:rPr>
            </w:pPr>
            <w:r>
              <w:rPr>
                <w:rFonts w:eastAsia="仿宋_GB2312"/>
                <w:kern w:val="0"/>
                <w:sz w:val="24"/>
                <w:szCs w:val="24"/>
                <w:lang w:bidi="ar"/>
              </w:rPr>
              <w:t>林玉荣</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D3B8">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751C">
            <w:pPr>
              <w:widowControl/>
              <w:spacing w:line="240" w:lineRule="auto"/>
              <w:jc w:val="center"/>
              <w:textAlignment w:val="center"/>
              <w:rPr>
                <w:rFonts w:eastAsia="仿宋_GB2312"/>
                <w:sz w:val="24"/>
                <w:szCs w:val="24"/>
              </w:rPr>
            </w:pPr>
            <w:r>
              <w:rPr>
                <w:rFonts w:eastAsia="仿宋_GB2312"/>
                <w:kern w:val="0"/>
                <w:sz w:val="24"/>
                <w:szCs w:val="24"/>
                <w:lang w:bidi="ar"/>
              </w:rPr>
              <w:t>乐干村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D253">
            <w:pPr>
              <w:widowControl/>
              <w:spacing w:line="240" w:lineRule="auto"/>
              <w:jc w:val="center"/>
              <w:textAlignment w:val="center"/>
              <w:rPr>
                <w:rFonts w:eastAsia="仿宋_GB2312"/>
                <w:sz w:val="24"/>
                <w:szCs w:val="24"/>
              </w:rPr>
            </w:pPr>
            <w:r>
              <w:rPr>
                <w:rFonts w:eastAsia="仿宋_GB2312"/>
                <w:kern w:val="0"/>
                <w:sz w:val="24"/>
                <w:szCs w:val="24"/>
                <w:lang w:bidi="ar"/>
              </w:rPr>
              <w:t>林玉荣</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A6FF">
            <w:pPr>
              <w:widowControl/>
              <w:spacing w:line="240" w:lineRule="auto"/>
              <w:jc w:val="center"/>
              <w:textAlignment w:val="center"/>
              <w:rPr>
                <w:rFonts w:eastAsia="仿宋_GB2312"/>
                <w:sz w:val="24"/>
                <w:szCs w:val="24"/>
              </w:rPr>
            </w:pPr>
            <w:r>
              <w:rPr>
                <w:rFonts w:eastAsia="仿宋_GB2312"/>
                <w:kern w:val="0"/>
                <w:sz w:val="24"/>
                <w:szCs w:val="24"/>
                <w:lang w:bidi="ar"/>
              </w:rPr>
              <w:t>116.20051375，24.85436444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EDA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2051">
            <w:pPr>
              <w:widowControl/>
              <w:spacing w:line="240" w:lineRule="auto"/>
              <w:jc w:val="center"/>
              <w:textAlignment w:val="center"/>
              <w:rPr>
                <w:rFonts w:eastAsia="仿宋_GB2312"/>
                <w:sz w:val="24"/>
                <w:szCs w:val="24"/>
              </w:rPr>
            </w:pPr>
            <w:r>
              <w:rPr>
                <w:rFonts w:eastAsia="仿宋_GB2312"/>
                <w:kern w:val="0"/>
                <w:sz w:val="24"/>
                <w:szCs w:val="24"/>
                <w:lang w:bidi="ar"/>
              </w:rPr>
              <w:t>145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A254">
            <w:pPr>
              <w:widowControl/>
              <w:spacing w:line="240" w:lineRule="auto"/>
              <w:jc w:val="center"/>
              <w:textAlignment w:val="center"/>
              <w:rPr>
                <w:rFonts w:eastAsia="仿宋_GB2312"/>
                <w:sz w:val="24"/>
                <w:szCs w:val="24"/>
              </w:rPr>
            </w:pPr>
            <w:r>
              <w:rPr>
                <w:rFonts w:eastAsia="仿宋_GB2312"/>
                <w:kern w:val="0"/>
                <w:sz w:val="24"/>
                <w:szCs w:val="24"/>
                <w:lang w:bidi="ar"/>
              </w:rPr>
              <w:t>56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C5A6">
            <w:pPr>
              <w:widowControl/>
              <w:spacing w:line="240" w:lineRule="auto"/>
              <w:jc w:val="center"/>
              <w:textAlignment w:val="center"/>
              <w:rPr>
                <w:rFonts w:eastAsia="仿宋_GB2312"/>
                <w:sz w:val="24"/>
                <w:szCs w:val="24"/>
              </w:rPr>
            </w:pPr>
            <w:r>
              <w:rPr>
                <w:rFonts w:eastAsia="仿宋_GB2312"/>
                <w:kern w:val="0"/>
                <w:sz w:val="24"/>
                <w:szCs w:val="24"/>
                <w:lang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169A">
            <w:pPr>
              <w:widowControl/>
              <w:spacing w:line="240" w:lineRule="auto"/>
              <w:jc w:val="center"/>
              <w:textAlignment w:val="center"/>
              <w:rPr>
                <w:rFonts w:eastAsia="仿宋_GB2312"/>
                <w:kern w:val="0"/>
                <w:sz w:val="24"/>
                <w:szCs w:val="24"/>
                <w:lang w:bidi="ar"/>
              </w:rPr>
            </w:pPr>
          </w:p>
        </w:tc>
      </w:tr>
      <w:tr w14:paraId="010F8B9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9336C5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9835">
            <w:pPr>
              <w:widowControl/>
              <w:spacing w:line="240" w:lineRule="auto"/>
              <w:jc w:val="center"/>
              <w:textAlignment w:val="center"/>
              <w:rPr>
                <w:rFonts w:eastAsia="仿宋_GB2312"/>
                <w:sz w:val="24"/>
                <w:szCs w:val="24"/>
              </w:rPr>
            </w:pPr>
            <w:r>
              <w:rPr>
                <w:rFonts w:eastAsia="仿宋_GB2312"/>
                <w:kern w:val="0"/>
                <w:sz w:val="24"/>
                <w:szCs w:val="24"/>
                <w:lang w:bidi="ar"/>
              </w:rPr>
              <w:t>林明文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F9B0">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3756">
            <w:pPr>
              <w:widowControl/>
              <w:spacing w:line="240" w:lineRule="auto"/>
              <w:jc w:val="center"/>
              <w:textAlignment w:val="center"/>
              <w:rPr>
                <w:rFonts w:eastAsia="仿宋_GB2312"/>
                <w:sz w:val="24"/>
                <w:szCs w:val="24"/>
              </w:rPr>
            </w:pPr>
            <w:r>
              <w:rPr>
                <w:rFonts w:eastAsia="仿宋_GB2312"/>
                <w:kern w:val="0"/>
                <w:sz w:val="24"/>
                <w:szCs w:val="24"/>
                <w:lang w:bidi="ar"/>
              </w:rPr>
              <w:t>乐干村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ED4E">
            <w:pPr>
              <w:widowControl/>
              <w:spacing w:line="240" w:lineRule="auto"/>
              <w:jc w:val="center"/>
              <w:textAlignment w:val="center"/>
              <w:rPr>
                <w:rFonts w:eastAsia="仿宋_GB2312"/>
                <w:sz w:val="24"/>
                <w:szCs w:val="24"/>
              </w:rPr>
            </w:pPr>
            <w:r>
              <w:rPr>
                <w:rFonts w:eastAsia="仿宋_GB2312"/>
                <w:kern w:val="0"/>
                <w:sz w:val="24"/>
                <w:szCs w:val="24"/>
                <w:lang w:bidi="ar"/>
              </w:rPr>
              <w:t>林明文</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4B91">
            <w:pPr>
              <w:widowControl/>
              <w:spacing w:line="240" w:lineRule="auto"/>
              <w:jc w:val="center"/>
              <w:textAlignment w:val="center"/>
              <w:rPr>
                <w:rFonts w:eastAsia="仿宋_GB2312"/>
                <w:sz w:val="24"/>
                <w:szCs w:val="24"/>
              </w:rPr>
            </w:pPr>
            <w:r>
              <w:rPr>
                <w:rFonts w:eastAsia="仿宋_GB2312"/>
                <w:kern w:val="0"/>
                <w:sz w:val="24"/>
                <w:szCs w:val="24"/>
                <w:lang w:bidi="ar"/>
              </w:rPr>
              <w:t>116.19995469，24.85472496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F56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9026">
            <w:pPr>
              <w:widowControl/>
              <w:spacing w:line="240" w:lineRule="auto"/>
              <w:jc w:val="center"/>
              <w:textAlignment w:val="center"/>
              <w:rPr>
                <w:rFonts w:eastAsia="仿宋_GB2312"/>
                <w:sz w:val="24"/>
                <w:szCs w:val="24"/>
              </w:rPr>
            </w:pPr>
            <w:r>
              <w:rPr>
                <w:rFonts w:eastAsia="仿宋_GB2312"/>
                <w:kern w:val="0"/>
                <w:sz w:val="24"/>
                <w:szCs w:val="24"/>
                <w:lang w:bidi="ar"/>
              </w:rPr>
              <w:t>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5114">
            <w:pPr>
              <w:widowControl/>
              <w:spacing w:line="240" w:lineRule="auto"/>
              <w:jc w:val="center"/>
              <w:textAlignment w:val="center"/>
              <w:rPr>
                <w:rFonts w:eastAsia="仿宋_GB2312"/>
                <w:sz w:val="24"/>
                <w:szCs w:val="24"/>
              </w:rPr>
            </w:pPr>
            <w:r>
              <w:rPr>
                <w:rFonts w:eastAsia="仿宋_GB2312"/>
                <w:kern w:val="0"/>
                <w:sz w:val="24"/>
                <w:szCs w:val="24"/>
                <w:lang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77FD">
            <w:pPr>
              <w:widowControl/>
              <w:spacing w:line="240" w:lineRule="auto"/>
              <w:jc w:val="center"/>
              <w:textAlignment w:val="center"/>
              <w:rPr>
                <w:rFonts w:eastAsia="仿宋_GB2312"/>
                <w:sz w:val="24"/>
                <w:szCs w:val="24"/>
              </w:rPr>
            </w:pPr>
            <w:r>
              <w:rPr>
                <w:rFonts w:eastAsia="仿宋_GB2312"/>
                <w:kern w:val="0"/>
                <w:sz w:val="24"/>
                <w:szCs w:val="24"/>
                <w:lang w:bidi="ar"/>
              </w:rPr>
              <w:t>61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C180">
            <w:pPr>
              <w:widowControl/>
              <w:spacing w:line="240" w:lineRule="auto"/>
              <w:jc w:val="center"/>
              <w:textAlignment w:val="center"/>
              <w:rPr>
                <w:rFonts w:eastAsia="仿宋_GB2312"/>
                <w:kern w:val="0"/>
                <w:sz w:val="24"/>
                <w:szCs w:val="24"/>
                <w:lang w:bidi="ar"/>
              </w:rPr>
            </w:pPr>
          </w:p>
        </w:tc>
      </w:tr>
      <w:tr w14:paraId="458A76A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893A0E7">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1AD4">
            <w:pPr>
              <w:widowControl/>
              <w:spacing w:line="240" w:lineRule="auto"/>
              <w:jc w:val="center"/>
              <w:textAlignment w:val="center"/>
              <w:rPr>
                <w:rFonts w:eastAsia="仿宋_GB2312"/>
                <w:sz w:val="24"/>
                <w:szCs w:val="24"/>
              </w:rPr>
            </w:pPr>
            <w:r>
              <w:rPr>
                <w:rFonts w:eastAsia="仿宋_GB2312"/>
                <w:kern w:val="0"/>
                <w:sz w:val="24"/>
                <w:szCs w:val="24"/>
                <w:lang w:bidi="ar"/>
              </w:rPr>
              <w:t>钟丽芬</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AC0C">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E2DA">
            <w:pPr>
              <w:widowControl/>
              <w:spacing w:line="240" w:lineRule="auto"/>
              <w:jc w:val="center"/>
              <w:textAlignment w:val="center"/>
              <w:rPr>
                <w:rFonts w:eastAsia="仿宋_GB2312"/>
                <w:sz w:val="24"/>
                <w:szCs w:val="24"/>
              </w:rPr>
            </w:pPr>
            <w:r>
              <w:rPr>
                <w:rFonts w:eastAsia="仿宋_GB2312"/>
                <w:kern w:val="0"/>
                <w:sz w:val="24"/>
                <w:szCs w:val="24"/>
                <w:lang w:bidi="ar"/>
              </w:rPr>
              <w:t>洪才村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E939">
            <w:pPr>
              <w:widowControl/>
              <w:spacing w:line="240" w:lineRule="auto"/>
              <w:jc w:val="center"/>
              <w:textAlignment w:val="center"/>
              <w:rPr>
                <w:rFonts w:eastAsia="仿宋_GB2312"/>
                <w:sz w:val="24"/>
                <w:szCs w:val="24"/>
              </w:rPr>
            </w:pPr>
            <w:r>
              <w:rPr>
                <w:rFonts w:eastAsia="仿宋_GB2312"/>
                <w:kern w:val="0"/>
                <w:sz w:val="24"/>
                <w:szCs w:val="24"/>
                <w:lang w:bidi="ar"/>
              </w:rPr>
              <w:t>钟丽芬</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A72D">
            <w:pPr>
              <w:widowControl/>
              <w:spacing w:line="240" w:lineRule="auto"/>
              <w:jc w:val="center"/>
              <w:textAlignment w:val="center"/>
              <w:rPr>
                <w:rFonts w:eastAsia="仿宋_GB2312"/>
                <w:sz w:val="24"/>
                <w:szCs w:val="24"/>
              </w:rPr>
            </w:pPr>
            <w:r>
              <w:rPr>
                <w:rFonts w:eastAsia="仿宋_GB2312"/>
                <w:kern w:val="0"/>
                <w:sz w:val="24"/>
                <w:szCs w:val="24"/>
                <w:lang w:bidi="ar"/>
              </w:rPr>
              <w:t>116.13595282，24.83800543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F76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2816">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9B92">
            <w:pPr>
              <w:widowControl/>
              <w:spacing w:line="240" w:lineRule="auto"/>
              <w:jc w:val="center"/>
              <w:textAlignment w:val="center"/>
              <w:rPr>
                <w:rFonts w:eastAsia="仿宋_GB2312"/>
                <w:sz w:val="24"/>
                <w:szCs w:val="24"/>
              </w:rPr>
            </w:pPr>
            <w:r>
              <w:rPr>
                <w:rFonts w:eastAsia="仿宋_GB2312"/>
                <w:kern w:val="0"/>
                <w:sz w:val="24"/>
                <w:szCs w:val="24"/>
                <w:lang w:bidi="ar"/>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E6E">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43BA">
            <w:pPr>
              <w:widowControl/>
              <w:spacing w:line="240" w:lineRule="auto"/>
              <w:jc w:val="center"/>
              <w:textAlignment w:val="center"/>
              <w:rPr>
                <w:rFonts w:eastAsia="仿宋_GB2312"/>
                <w:kern w:val="0"/>
                <w:sz w:val="24"/>
                <w:szCs w:val="24"/>
                <w:lang w:bidi="ar"/>
              </w:rPr>
            </w:pPr>
          </w:p>
        </w:tc>
      </w:tr>
      <w:tr w14:paraId="613BEEA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E547D0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C8BC">
            <w:pPr>
              <w:widowControl/>
              <w:spacing w:line="240" w:lineRule="auto"/>
              <w:jc w:val="center"/>
              <w:textAlignment w:val="center"/>
              <w:rPr>
                <w:rFonts w:eastAsia="仿宋_GB2312"/>
                <w:sz w:val="24"/>
                <w:szCs w:val="24"/>
              </w:rPr>
            </w:pPr>
            <w:r>
              <w:rPr>
                <w:rFonts w:eastAsia="仿宋_GB2312"/>
                <w:kern w:val="0"/>
                <w:sz w:val="24"/>
                <w:szCs w:val="24"/>
                <w:lang w:bidi="ar"/>
              </w:rPr>
              <w:t>罗时东</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7AAF">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A97B">
            <w:pPr>
              <w:widowControl/>
              <w:spacing w:line="240" w:lineRule="auto"/>
              <w:jc w:val="center"/>
              <w:textAlignment w:val="center"/>
              <w:rPr>
                <w:rFonts w:eastAsia="仿宋_GB2312"/>
                <w:sz w:val="24"/>
                <w:szCs w:val="24"/>
              </w:rPr>
            </w:pPr>
            <w:r>
              <w:rPr>
                <w:rFonts w:eastAsia="仿宋_GB2312"/>
                <w:kern w:val="0"/>
                <w:sz w:val="24"/>
                <w:szCs w:val="24"/>
                <w:lang w:bidi="ar"/>
              </w:rPr>
              <w:t>洪才村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B19F">
            <w:pPr>
              <w:widowControl/>
              <w:spacing w:line="240" w:lineRule="auto"/>
              <w:jc w:val="center"/>
              <w:textAlignment w:val="center"/>
              <w:rPr>
                <w:rFonts w:eastAsia="仿宋_GB2312"/>
                <w:sz w:val="24"/>
                <w:szCs w:val="24"/>
              </w:rPr>
            </w:pPr>
            <w:r>
              <w:rPr>
                <w:rFonts w:eastAsia="仿宋_GB2312"/>
                <w:kern w:val="0"/>
                <w:sz w:val="24"/>
                <w:szCs w:val="24"/>
                <w:lang w:bidi="ar"/>
              </w:rPr>
              <w:t>罗时东</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82F4">
            <w:pPr>
              <w:widowControl/>
              <w:spacing w:line="240" w:lineRule="auto"/>
              <w:jc w:val="center"/>
              <w:textAlignment w:val="center"/>
              <w:rPr>
                <w:rFonts w:eastAsia="仿宋_GB2312"/>
                <w:sz w:val="24"/>
                <w:szCs w:val="24"/>
              </w:rPr>
            </w:pPr>
            <w:r>
              <w:rPr>
                <w:rFonts w:eastAsia="仿宋_GB2312"/>
                <w:kern w:val="0"/>
                <w:sz w:val="24"/>
                <w:szCs w:val="24"/>
                <w:lang w:bidi="ar"/>
              </w:rPr>
              <w:t>116.1279262，24.84406845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65A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5079">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98BB">
            <w:pPr>
              <w:widowControl/>
              <w:spacing w:line="240" w:lineRule="auto"/>
              <w:jc w:val="center"/>
              <w:textAlignment w:val="center"/>
              <w:rPr>
                <w:rFonts w:eastAsia="仿宋_GB2312"/>
                <w:sz w:val="24"/>
                <w:szCs w:val="24"/>
              </w:rPr>
            </w:pPr>
            <w:r>
              <w:rPr>
                <w:rFonts w:eastAsia="仿宋_GB2312"/>
                <w:kern w:val="0"/>
                <w:sz w:val="24"/>
                <w:szCs w:val="24"/>
                <w:lang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1B90">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03D5">
            <w:pPr>
              <w:widowControl/>
              <w:spacing w:line="240" w:lineRule="auto"/>
              <w:jc w:val="center"/>
              <w:textAlignment w:val="center"/>
              <w:rPr>
                <w:rFonts w:eastAsia="仿宋_GB2312"/>
                <w:kern w:val="0"/>
                <w:sz w:val="24"/>
                <w:szCs w:val="24"/>
                <w:lang w:bidi="ar"/>
              </w:rPr>
            </w:pPr>
          </w:p>
        </w:tc>
      </w:tr>
      <w:tr w14:paraId="473589B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29BD3A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206B">
            <w:pPr>
              <w:widowControl/>
              <w:spacing w:line="240" w:lineRule="auto"/>
              <w:jc w:val="center"/>
              <w:textAlignment w:val="center"/>
              <w:rPr>
                <w:rFonts w:eastAsia="仿宋_GB2312"/>
                <w:sz w:val="24"/>
                <w:szCs w:val="24"/>
              </w:rPr>
            </w:pPr>
            <w:r>
              <w:rPr>
                <w:rFonts w:eastAsia="仿宋_GB2312"/>
                <w:kern w:val="0"/>
                <w:sz w:val="24"/>
                <w:szCs w:val="24"/>
                <w:lang w:bidi="ar"/>
              </w:rPr>
              <w:t>赖文成</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42C">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A9AF">
            <w:pPr>
              <w:widowControl/>
              <w:spacing w:line="240" w:lineRule="auto"/>
              <w:jc w:val="center"/>
              <w:textAlignment w:val="center"/>
              <w:rPr>
                <w:rFonts w:eastAsia="仿宋_GB2312"/>
                <w:sz w:val="24"/>
                <w:szCs w:val="24"/>
              </w:rPr>
            </w:pPr>
            <w:r>
              <w:rPr>
                <w:rFonts w:eastAsia="仿宋_GB2312"/>
                <w:kern w:val="0"/>
                <w:sz w:val="24"/>
                <w:szCs w:val="24"/>
                <w:lang w:bidi="ar"/>
              </w:rPr>
              <w:t>洪才村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F345">
            <w:pPr>
              <w:widowControl/>
              <w:spacing w:line="240" w:lineRule="auto"/>
              <w:jc w:val="center"/>
              <w:textAlignment w:val="center"/>
              <w:rPr>
                <w:rFonts w:eastAsia="仿宋_GB2312"/>
                <w:sz w:val="24"/>
                <w:szCs w:val="24"/>
              </w:rPr>
            </w:pPr>
            <w:r>
              <w:rPr>
                <w:rFonts w:eastAsia="仿宋_GB2312"/>
                <w:kern w:val="0"/>
                <w:sz w:val="24"/>
                <w:szCs w:val="24"/>
                <w:lang w:bidi="ar"/>
              </w:rPr>
              <w:t>赖文成</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592F">
            <w:pPr>
              <w:widowControl/>
              <w:spacing w:line="240" w:lineRule="auto"/>
              <w:jc w:val="center"/>
              <w:textAlignment w:val="center"/>
              <w:rPr>
                <w:rFonts w:eastAsia="仿宋_GB2312"/>
                <w:sz w:val="24"/>
                <w:szCs w:val="24"/>
              </w:rPr>
            </w:pPr>
            <w:r>
              <w:rPr>
                <w:rFonts w:eastAsia="仿宋_GB2312"/>
                <w:kern w:val="0"/>
                <w:sz w:val="24"/>
                <w:szCs w:val="24"/>
                <w:lang w:bidi="ar"/>
              </w:rPr>
              <w:t>116.11037476，24.85120169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F36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C793">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729D">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CCBB">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34E0">
            <w:pPr>
              <w:widowControl/>
              <w:spacing w:line="240" w:lineRule="auto"/>
              <w:jc w:val="center"/>
              <w:textAlignment w:val="center"/>
              <w:rPr>
                <w:rFonts w:eastAsia="仿宋_GB2312"/>
                <w:kern w:val="0"/>
                <w:sz w:val="24"/>
                <w:szCs w:val="24"/>
                <w:lang w:bidi="ar"/>
              </w:rPr>
            </w:pPr>
          </w:p>
        </w:tc>
      </w:tr>
      <w:tr w14:paraId="52ADDAE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10377C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E2FF">
            <w:pPr>
              <w:widowControl/>
              <w:spacing w:line="240" w:lineRule="auto"/>
              <w:jc w:val="center"/>
              <w:textAlignment w:val="center"/>
              <w:rPr>
                <w:rFonts w:eastAsia="仿宋_GB2312"/>
                <w:sz w:val="24"/>
                <w:szCs w:val="24"/>
              </w:rPr>
            </w:pPr>
            <w:r>
              <w:rPr>
                <w:rFonts w:eastAsia="仿宋_GB2312"/>
                <w:kern w:val="0"/>
                <w:sz w:val="24"/>
                <w:szCs w:val="24"/>
                <w:lang w:bidi="ar"/>
              </w:rPr>
              <w:t>赖碧清</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0F22">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302">
            <w:pPr>
              <w:widowControl/>
              <w:spacing w:line="240" w:lineRule="auto"/>
              <w:jc w:val="center"/>
              <w:textAlignment w:val="center"/>
              <w:rPr>
                <w:rFonts w:eastAsia="仿宋_GB2312"/>
                <w:sz w:val="24"/>
                <w:szCs w:val="24"/>
              </w:rPr>
            </w:pPr>
            <w:r>
              <w:rPr>
                <w:rFonts w:eastAsia="仿宋_GB2312"/>
                <w:kern w:val="0"/>
                <w:sz w:val="24"/>
                <w:szCs w:val="24"/>
                <w:lang w:bidi="ar"/>
              </w:rPr>
              <w:t>洪才村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F99E">
            <w:pPr>
              <w:widowControl/>
              <w:spacing w:line="240" w:lineRule="auto"/>
              <w:jc w:val="center"/>
              <w:textAlignment w:val="center"/>
              <w:rPr>
                <w:rFonts w:eastAsia="仿宋_GB2312"/>
                <w:sz w:val="24"/>
                <w:szCs w:val="24"/>
              </w:rPr>
            </w:pPr>
            <w:r>
              <w:rPr>
                <w:rFonts w:eastAsia="仿宋_GB2312"/>
                <w:kern w:val="0"/>
                <w:sz w:val="24"/>
                <w:szCs w:val="24"/>
                <w:lang w:bidi="ar"/>
              </w:rPr>
              <w:t>赖碧清</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ED2B">
            <w:pPr>
              <w:widowControl/>
              <w:spacing w:line="240" w:lineRule="auto"/>
              <w:jc w:val="center"/>
              <w:textAlignment w:val="center"/>
              <w:rPr>
                <w:rFonts w:eastAsia="仿宋_GB2312"/>
                <w:sz w:val="24"/>
                <w:szCs w:val="24"/>
              </w:rPr>
            </w:pPr>
            <w:r>
              <w:rPr>
                <w:rFonts w:eastAsia="仿宋_GB2312"/>
                <w:kern w:val="0"/>
                <w:sz w:val="24"/>
                <w:szCs w:val="24"/>
                <w:lang w:bidi="ar"/>
              </w:rPr>
              <w:t>116.08891366，24.84187708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4DDD">
            <w:pPr>
              <w:widowControl/>
              <w:spacing w:line="240" w:lineRule="auto"/>
              <w:jc w:val="center"/>
              <w:textAlignment w:val="center"/>
              <w:rPr>
                <w:rFonts w:eastAsia="仿宋_GB2312"/>
                <w:sz w:val="24"/>
                <w:szCs w:val="24"/>
              </w:rPr>
            </w:pPr>
            <w:r>
              <w:rPr>
                <w:rFonts w:eastAsia="仿宋_GB2312"/>
                <w:kern w:val="0"/>
                <w:sz w:val="24"/>
                <w:szCs w:val="24"/>
                <w:lang w:bidi="ar"/>
              </w:rPr>
              <w:t>肉羊</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F67E">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2DA">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6B4">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0CE7">
            <w:pPr>
              <w:widowControl/>
              <w:spacing w:line="240" w:lineRule="auto"/>
              <w:jc w:val="center"/>
              <w:textAlignment w:val="center"/>
              <w:rPr>
                <w:rFonts w:eastAsia="仿宋_GB2312"/>
                <w:kern w:val="0"/>
                <w:sz w:val="24"/>
                <w:szCs w:val="24"/>
                <w:lang w:bidi="ar"/>
              </w:rPr>
            </w:pPr>
          </w:p>
        </w:tc>
      </w:tr>
      <w:tr w14:paraId="317F13C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24C4FC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141A">
            <w:pPr>
              <w:widowControl/>
              <w:spacing w:line="240" w:lineRule="auto"/>
              <w:jc w:val="center"/>
              <w:textAlignment w:val="center"/>
              <w:rPr>
                <w:rFonts w:eastAsia="仿宋_GB2312"/>
                <w:sz w:val="24"/>
                <w:szCs w:val="24"/>
              </w:rPr>
            </w:pPr>
            <w:r>
              <w:rPr>
                <w:rFonts w:eastAsia="仿宋_GB2312"/>
                <w:kern w:val="0"/>
                <w:sz w:val="24"/>
                <w:szCs w:val="24"/>
                <w:lang w:bidi="ar"/>
              </w:rPr>
              <w:t>杨良业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3FA0">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4B97">
            <w:pPr>
              <w:widowControl/>
              <w:spacing w:line="240" w:lineRule="auto"/>
              <w:jc w:val="center"/>
              <w:textAlignment w:val="center"/>
              <w:rPr>
                <w:rFonts w:eastAsia="仿宋_GB2312"/>
                <w:sz w:val="24"/>
                <w:szCs w:val="24"/>
              </w:rPr>
            </w:pPr>
            <w:r>
              <w:rPr>
                <w:rFonts w:eastAsia="仿宋_GB2312"/>
                <w:kern w:val="0"/>
                <w:sz w:val="24"/>
                <w:szCs w:val="24"/>
                <w:lang w:bidi="ar"/>
              </w:rPr>
              <w:t>留畲村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45A">
            <w:pPr>
              <w:widowControl/>
              <w:spacing w:line="240" w:lineRule="auto"/>
              <w:jc w:val="center"/>
              <w:textAlignment w:val="center"/>
              <w:rPr>
                <w:rFonts w:eastAsia="仿宋_GB2312"/>
                <w:sz w:val="24"/>
                <w:szCs w:val="24"/>
              </w:rPr>
            </w:pPr>
            <w:r>
              <w:rPr>
                <w:rFonts w:eastAsia="仿宋_GB2312"/>
                <w:kern w:val="0"/>
                <w:sz w:val="24"/>
                <w:szCs w:val="24"/>
                <w:lang w:bidi="ar"/>
              </w:rPr>
              <w:t>杨良业</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B73">
            <w:pPr>
              <w:widowControl/>
              <w:spacing w:line="240" w:lineRule="auto"/>
              <w:jc w:val="center"/>
              <w:textAlignment w:val="center"/>
              <w:rPr>
                <w:rFonts w:eastAsia="仿宋_GB2312"/>
                <w:sz w:val="24"/>
                <w:szCs w:val="24"/>
              </w:rPr>
            </w:pPr>
            <w:r>
              <w:rPr>
                <w:rFonts w:eastAsia="仿宋_GB2312"/>
                <w:kern w:val="0"/>
                <w:sz w:val="24"/>
                <w:szCs w:val="24"/>
                <w:lang w:bidi="ar"/>
              </w:rPr>
              <w:t>116.21798698，24.80574398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2B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386B">
            <w:pPr>
              <w:widowControl/>
              <w:spacing w:line="240" w:lineRule="auto"/>
              <w:jc w:val="center"/>
              <w:textAlignment w:val="center"/>
              <w:rPr>
                <w:rFonts w:eastAsia="仿宋_GB2312"/>
                <w:sz w:val="24"/>
                <w:szCs w:val="24"/>
              </w:rPr>
            </w:pPr>
            <w:r>
              <w:rPr>
                <w:rFonts w:eastAsia="仿宋_GB2312"/>
                <w:kern w:val="0"/>
                <w:sz w:val="24"/>
                <w:szCs w:val="24"/>
                <w:lang w:bidi="ar"/>
              </w:rPr>
              <w:t>1200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0074">
            <w:pPr>
              <w:widowControl/>
              <w:spacing w:line="240" w:lineRule="auto"/>
              <w:jc w:val="center"/>
              <w:textAlignment w:val="center"/>
              <w:rPr>
                <w:rFonts w:eastAsia="仿宋_GB2312"/>
                <w:sz w:val="24"/>
                <w:szCs w:val="24"/>
              </w:rPr>
            </w:pPr>
            <w:r>
              <w:rPr>
                <w:rFonts w:eastAsia="仿宋_GB2312"/>
                <w:kern w:val="0"/>
                <w:sz w:val="24"/>
                <w:szCs w:val="24"/>
                <w:lang w:bidi="ar"/>
              </w:rPr>
              <w:t>260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56C8">
            <w:pPr>
              <w:widowControl/>
              <w:spacing w:line="240" w:lineRule="auto"/>
              <w:jc w:val="center"/>
              <w:textAlignment w:val="center"/>
              <w:rPr>
                <w:rFonts w:eastAsia="仿宋_GB2312"/>
                <w:sz w:val="24"/>
                <w:szCs w:val="24"/>
              </w:rPr>
            </w:pPr>
            <w:r>
              <w:rPr>
                <w:rFonts w:eastAsia="仿宋_GB2312"/>
                <w:kern w:val="0"/>
                <w:sz w:val="24"/>
                <w:szCs w:val="24"/>
                <w:lang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C329">
            <w:pPr>
              <w:widowControl/>
              <w:spacing w:line="240" w:lineRule="auto"/>
              <w:jc w:val="center"/>
              <w:textAlignment w:val="center"/>
              <w:rPr>
                <w:rFonts w:eastAsia="仿宋_GB2312"/>
                <w:kern w:val="0"/>
                <w:sz w:val="24"/>
                <w:szCs w:val="24"/>
                <w:lang w:bidi="ar"/>
              </w:rPr>
            </w:pPr>
          </w:p>
        </w:tc>
      </w:tr>
      <w:tr w14:paraId="6E24A333">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D9C69E7">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6A34">
            <w:pPr>
              <w:widowControl/>
              <w:spacing w:line="240" w:lineRule="auto"/>
              <w:jc w:val="center"/>
              <w:textAlignment w:val="center"/>
              <w:rPr>
                <w:rFonts w:eastAsia="仿宋_GB2312"/>
                <w:sz w:val="24"/>
                <w:szCs w:val="24"/>
              </w:rPr>
            </w:pPr>
            <w:r>
              <w:rPr>
                <w:rFonts w:eastAsia="仿宋_GB2312"/>
                <w:kern w:val="0"/>
                <w:sz w:val="24"/>
                <w:szCs w:val="24"/>
                <w:lang w:bidi="ar"/>
              </w:rPr>
              <w:t>罗仕运</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B747">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66E1">
            <w:pPr>
              <w:widowControl/>
              <w:spacing w:line="240" w:lineRule="auto"/>
              <w:jc w:val="center"/>
              <w:textAlignment w:val="center"/>
              <w:rPr>
                <w:rFonts w:eastAsia="仿宋_GB2312"/>
                <w:sz w:val="24"/>
                <w:szCs w:val="24"/>
              </w:rPr>
            </w:pPr>
            <w:r>
              <w:rPr>
                <w:rFonts w:eastAsia="仿宋_GB2312"/>
                <w:kern w:val="0"/>
                <w:sz w:val="24"/>
                <w:szCs w:val="24"/>
                <w:lang w:bidi="ar"/>
              </w:rPr>
              <w:t>铁坑村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2121">
            <w:pPr>
              <w:widowControl/>
              <w:spacing w:line="240" w:lineRule="auto"/>
              <w:jc w:val="center"/>
              <w:textAlignment w:val="center"/>
              <w:rPr>
                <w:rFonts w:eastAsia="仿宋_GB2312"/>
                <w:sz w:val="24"/>
                <w:szCs w:val="24"/>
              </w:rPr>
            </w:pPr>
            <w:r>
              <w:rPr>
                <w:rFonts w:eastAsia="仿宋_GB2312"/>
                <w:kern w:val="0"/>
                <w:sz w:val="24"/>
                <w:szCs w:val="24"/>
                <w:lang w:bidi="ar"/>
              </w:rPr>
              <w:t>罗仕运</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62D7">
            <w:pPr>
              <w:widowControl/>
              <w:spacing w:line="240" w:lineRule="auto"/>
              <w:jc w:val="center"/>
              <w:textAlignment w:val="center"/>
              <w:rPr>
                <w:rFonts w:eastAsia="仿宋_GB2312"/>
                <w:sz w:val="24"/>
                <w:szCs w:val="24"/>
              </w:rPr>
            </w:pPr>
            <w:r>
              <w:rPr>
                <w:rFonts w:eastAsia="仿宋_GB2312"/>
                <w:kern w:val="0"/>
                <w:sz w:val="24"/>
                <w:szCs w:val="24"/>
                <w:lang w:bidi="ar"/>
              </w:rPr>
              <w:t>116.15251155，24.8363278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64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170">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5435">
            <w:pPr>
              <w:widowControl/>
              <w:spacing w:line="240" w:lineRule="auto"/>
              <w:jc w:val="center"/>
              <w:textAlignment w:val="center"/>
              <w:rPr>
                <w:rFonts w:eastAsia="仿宋_GB2312"/>
                <w:sz w:val="24"/>
                <w:szCs w:val="24"/>
              </w:rPr>
            </w:pPr>
            <w:r>
              <w:rPr>
                <w:rFonts w:eastAsia="仿宋_GB2312"/>
                <w:kern w:val="0"/>
                <w:sz w:val="24"/>
                <w:szCs w:val="24"/>
                <w:lang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BC9B">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4112">
            <w:pPr>
              <w:widowControl/>
              <w:spacing w:line="240" w:lineRule="auto"/>
              <w:jc w:val="center"/>
              <w:textAlignment w:val="center"/>
              <w:rPr>
                <w:rFonts w:eastAsia="仿宋_GB2312"/>
                <w:kern w:val="0"/>
                <w:sz w:val="24"/>
                <w:szCs w:val="24"/>
                <w:lang w:bidi="ar"/>
              </w:rPr>
            </w:pPr>
          </w:p>
        </w:tc>
      </w:tr>
      <w:tr w14:paraId="007E0EA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CFA2E2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2572">
            <w:pPr>
              <w:widowControl/>
              <w:spacing w:line="240" w:lineRule="auto"/>
              <w:jc w:val="center"/>
              <w:textAlignment w:val="center"/>
              <w:rPr>
                <w:rFonts w:eastAsia="仿宋_GB2312"/>
                <w:sz w:val="24"/>
                <w:szCs w:val="24"/>
              </w:rPr>
            </w:pPr>
            <w:r>
              <w:rPr>
                <w:rFonts w:eastAsia="仿宋_GB2312"/>
                <w:kern w:val="0"/>
                <w:sz w:val="24"/>
                <w:szCs w:val="24"/>
                <w:lang w:bidi="ar"/>
              </w:rPr>
              <w:t>罗时荣</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074">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DBB3">
            <w:pPr>
              <w:widowControl/>
              <w:spacing w:line="240" w:lineRule="auto"/>
              <w:jc w:val="center"/>
              <w:textAlignment w:val="center"/>
              <w:rPr>
                <w:rFonts w:eastAsia="仿宋_GB2312"/>
                <w:sz w:val="24"/>
                <w:szCs w:val="24"/>
              </w:rPr>
            </w:pPr>
            <w:r>
              <w:rPr>
                <w:rFonts w:eastAsia="仿宋_GB2312"/>
                <w:kern w:val="0"/>
                <w:sz w:val="24"/>
                <w:szCs w:val="24"/>
                <w:lang w:bidi="ar"/>
              </w:rPr>
              <w:t>铁坑村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D671">
            <w:pPr>
              <w:widowControl/>
              <w:spacing w:line="240" w:lineRule="auto"/>
              <w:jc w:val="center"/>
              <w:textAlignment w:val="center"/>
              <w:rPr>
                <w:rFonts w:eastAsia="仿宋_GB2312"/>
                <w:sz w:val="24"/>
                <w:szCs w:val="24"/>
              </w:rPr>
            </w:pPr>
            <w:r>
              <w:rPr>
                <w:rFonts w:eastAsia="仿宋_GB2312"/>
                <w:kern w:val="0"/>
                <w:sz w:val="24"/>
                <w:szCs w:val="24"/>
                <w:lang w:bidi="ar"/>
              </w:rPr>
              <w:t>罗时荣</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7547">
            <w:pPr>
              <w:widowControl/>
              <w:spacing w:line="240" w:lineRule="auto"/>
              <w:jc w:val="center"/>
              <w:textAlignment w:val="center"/>
              <w:rPr>
                <w:rFonts w:eastAsia="仿宋_GB2312"/>
                <w:sz w:val="24"/>
                <w:szCs w:val="24"/>
              </w:rPr>
            </w:pPr>
            <w:r>
              <w:rPr>
                <w:rFonts w:eastAsia="仿宋_GB2312"/>
                <w:kern w:val="0"/>
                <w:sz w:val="24"/>
                <w:szCs w:val="24"/>
                <w:lang w:bidi="ar"/>
              </w:rPr>
              <w:t>116.15217087，24.83639596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24B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70B4">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9F37">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7982">
            <w:pPr>
              <w:widowControl/>
              <w:spacing w:line="240" w:lineRule="auto"/>
              <w:jc w:val="center"/>
              <w:textAlignment w:val="center"/>
              <w:rPr>
                <w:rFonts w:eastAsia="仿宋_GB2312"/>
                <w:sz w:val="24"/>
                <w:szCs w:val="24"/>
              </w:rPr>
            </w:pPr>
            <w:r>
              <w:rPr>
                <w:rFonts w:eastAsia="仿宋_GB2312"/>
                <w:kern w:val="0"/>
                <w:sz w:val="24"/>
                <w:szCs w:val="24"/>
                <w:lang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BD1A">
            <w:pPr>
              <w:widowControl/>
              <w:spacing w:line="240" w:lineRule="auto"/>
              <w:jc w:val="center"/>
              <w:textAlignment w:val="center"/>
              <w:rPr>
                <w:rFonts w:eastAsia="仿宋_GB2312"/>
                <w:kern w:val="0"/>
                <w:sz w:val="24"/>
                <w:szCs w:val="24"/>
                <w:lang w:bidi="ar"/>
              </w:rPr>
            </w:pPr>
          </w:p>
        </w:tc>
      </w:tr>
      <w:tr w14:paraId="528C73AB">
        <w:tblPrEx>
          <w:tblCellMar>
            <w:top w:w="0" w:type="dxa"/>
            <w:left w:w="108" w:type="dxa"/>
            <w:bottom w:w="0" w:type="dxa"/>
            <w:right w:w="108" w:type="dxa"/>
          </w:tblCellMar>
        </w:tblPrEx>
        <w:trPr>
          <w:trHeight w:val="548"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EC09573">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F680">
            <w:pPr>
              <w:widowControl/>
              <w:spacing w:line="240" w:lineRule="auto"/>
              <w:jc w:val="center"/>
              <w:textAlignment w:val="center"/>
              <w:rPr>
                <w:rFonts w:eastAsia="仿宋_GB2312"/>
                <w:sz w:val="24"/>
                <w:szCs w:val="24"/>
              </w:rPr>
            </w:pPr>
            <w:r>
              <w:rPr>
                <w:rFonts w:eastAsia="仿宋_GB2312"/>
                <w:kern w:val="0"/>
                <w:sz w:val="24"/>
                <w:szCs w:val="24"/>
                <w:lang w:bidi="ar"/>
              </w:rPr>
              <w:t>罗仕忠</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3291">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20DB">
            <w:pPr>
              <w:widowControl/>
              <w:spacing w:line="240" w:lineRule="auto"/>
              <w:jc w:val="center"/>
              <w:textAlignment w:val="center"/>
              <w:rPr>
                <w:rFonts w:eastAsia="仿宋_GB2312"/>
                <w:sz w:val="24"/>
                <w:szCs w:val="24"/>
              </w:rPr>
            </w:pPr>
            <w:r>
              <w:rPr>
                <w:rFonts w:eastAsia="仿宋_GB2312"/>
                <w:kern w:val="0"/>
                <w:sz w:val="24"/>
                <w:szCs w:val="24"/>
                <w:lang w:bidi="ar"/>
              </w:rPr>
              <w:t>铁坑村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02BB">
            <w:pPr>
              <w:widowControl/>
              <w:spacing w:line="240" w:lineRule="auto"/>
              <w:jc w:val="center"/>
              <w:textAlignment w:val="center"/>
              <w:rPr>
                <w:rFonts w:eastAsia="仿宋_GB2312"/>
                <w:sz w:val="24"/>
                <w:szCs w:val="24"/>
              </w:rPr>
            </w:pPr>
            <w:r>
              <w:rPr>
                <w:rFonts w:eastAsia="仿宋_GB2312"/>
                <w:kern w:val="0"/>
                <w:sz w:val="24"/>
                <w:szCs w:val="24"/>
                <w:lang w:bidi="ar"/>
              </w:rPr>
              <w:t>罗仕忠</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7C68">
            <w:pPr>
              <w:widowControl/>
              <w:spacing w:line="240" w:lineRule="auto"/>
              <w:jc w:val="center"/>
              <w:textAlignment w:val="center"/>
              <w:rPr>
                <w:rFonts w:eastAsia="仿宋_GB2312"/>
                <w:sz w:val="24"/>
                <w:szCs w:val="24"/>
              </w:rPr>
            </w:pPr>
            <w:r>
              <w:rPr>
                <w:rFonts w:eastAsia="仿宋_GB2312"/>
                <w:kern w:val="0"/>
                <w:sz w:val="24"/>
                <w:szCs w:val="24"/>
                <w:lang w:bidi="ar"/>
              </w:rPr>
              <w:t>116.15266442，24.83608317</w:t>
            </w:r>
            <w:r>
              <w:rPr>
                <w:rFonts w:eastAsia="仿宋_GB2312"/>
                <w:kern w:val="0"/>
                <w:sz w:val="24"/>
                <w:szCs w:val="24"/>
                <w:lang w:bidi="ar"/>
              </w:rPr>
              <w:br w:type="textWrapping"/>
            </w:r>
            <w:r>
              <w:rPr>
                <w:rFonts w:eastAsia="仿宋_GB2312"/>
                <w:kern w:val="0"/>
                <w:sz w:val="24"/>
                <w:szCs w:val="24"/>
                <w:lang w:bidi="ar"/>
              </w:rPr>
              <w:t>116.15277169，24.83554401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411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4717">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90F1">
            <w:pPr>
              <w:widowControl/>
              <w:spacing w:line="240" w:lineRule="auto"/>
              <w:jc w:val="center"/>
              <w:textAlignment w:val="center"/>
              <w:rPr>
                <w:rFonts w:eastAsia="仿宋_GB2312"/>
                <w:sz w:val="24"/>
                <w:szCs w:val="24"/>
              </w:rPr>
            </w:pPr>
            <w:r>
              <w:rPr>
                <w:rFonts w:eastAsia="仿宋_GB2312"/>
                <w:kern w:val="0"/>
                <w:sz w:val="24"/>
                <w:szCs w:val="24"/>
                <w:lang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037E">
            <w:pPr>
              <w:widowControl/>
              <w:spacing w:line="240" w:lineRule="auto"/>
              <w:jc w:val="center"/>
              <w:textAlignment w:val="center"/>
              <w:rPr>
                <w:rFonts w:eastAsia="仿宋_GB2312"/>
                <w:sz w:val="24"/>
                <w:szCs w:val="24"/>
              </w:rPr>
            </w:pPr>
            <w:r>
              <w:rPr>
                <w:rFonts w:eastAsia="仿宋_GB2312"/>
                <w:kern w:val="0"/>
                <w:sz w:val="24"/>
                <w:szCs w:val="24"/>
                <w:lang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03EF">
            <w:pPr>
              <w:widowControl/>
              <w:spacing w:line="240" w:lineRule="auto"/>
              <w:jc w:val="center"/>
              <w:textAlignment w:val="center"/>
              <w:rPr>
                <w:rFonts w:eastAsia="仿宋_GB2312"/>
                <w:kern w:val="0"/>
                <w:sz w:val="24"/>
                <w:szCs w:val="24"/>
                <w:lang w:bidi="ar"/>
              </w:rPr>
            </w:pPr>
          </w:p>
        </w:tc>
      </w:tr>
      <w:tr w14:paraId="250D7FC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D4BDD8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D19C">
            <w:pPr>
              <w:widowControl/>
              <w:spacing w:line="240" w:lineRule="auto"/>
              <w:jc w:val="center"/>
              <w:textAlignment w:val="center"/>
              <w:rPr>
                <w:rFonts w:eastAsia="仿宋_GB2312"/>
                <w:sz w:val="24"/>
                <w:szCs w:val="24"/>
              </w:rPr>
            </w:pPr>
            <w:r>
              <w:rPr>
                <w:rFonts w:eastAsia="仿宋_GB2312"/>
                <w:kern w:val="0"/>
                <w:sz w:val="24"/>
                <w:szCs w:val="24"/>
                <w:lang w:bidi="ar"/>
              </w:rPr>
              <w:t>罗仕清</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5E59">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A841">
            <w:pPr>
              <w:widowControl/>
              <w:spacing w:line="240" w:lineRule="auto"/>
              <w:jc w:val="center"/>
              <w:textAlignment w:val="center"/>
              <w:rPr>
                <w:rFonts w:eastAsia="仿宋_GB2312"/>
                <w:sz w:val="24"/>
                <w:szCs w:val="24"/>
              </w:rPr>
            </w:pPr>
            <w:r>
              <w:rPr>
                <w:rFonts w:eastAsia="仿宋_GB2312"/>
                <w:kern w:val="0"/>
                <w:sz w:val="24"/>
                <w:szCs w:val="24"/>
                <w:lang w:bidi="ar"/>
              </w:rPr>
              <w:t>铁坑村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F6C7">
            <w:pPr>
              <w:widowControl/>
              <w:spacing w:line="240" w:lineRule="auto"/>
              <w:jc w:val="center"/>
              <w:textAlignment w:val="center"/>
              <w:rPr>
                <w:rFonts w:eastAsia="仿宋_GB2312"/>
                <w:sz w:val="24"/>
                <w:szCs w:val="24"/>
              </w:rPr>
            </w:pPr>
            <w:r>
              <w:rPr>
                <w:rFonts w:eastAsia="仿宋_GB2312"/>
                <w:kern w:val="0"/>
                <w:sz w:val="24"/>
                <w:szCs w:val="24"/>
                <w:lang w:bidi="ar"/>
              </w:rPr>
              <w:t>罗仕清</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27D4">
            <w:pPr>
              <w:widowControl/>
              <w:spacing w:line="240" w:lineRule="auto"/>
              <w:jc w:val="center"/>
              <w:textAlignment w:val="center"/>
              <w:rPr>
                <w:rFonts w:eastAsia="仿宋_GB2312"/>
                <w:sz w:val="24"/>
                <w:szCs w:val="24"/>
              </w:rPr>
            </w:pPr>
            <w:r>
              <w:rPr>
                <w:rFonts w:eastAsia="仿宋_GB2312"/>
                <w:kern w:val="0"/>
                <w:sz w:val="24"/>
                <w:szCs w:val="24"/>
                <w:lang w:bidi="ar"/>
              </w:rPr>
              <w:t>116.1514387，24.83674891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3E9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6923">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7BEA">
            <w:pPr>
              <w:widowControl/>
              <w:spacing w:line="240" w:lineRule="auto"/>
              <w:jc w:val="center"/>
              <w:textAlignment w:val="center"/>
              <w:rPr>
                <w:rFonts w:eastAsia="仿宋_GB2312"/>
                <w:sz w:val="24"/>
                <w:szCs w:val="24"/>
              </w:rPr>
            </w:pPr>
            <w:r>
              <w:rPr>
                <w:rFonts w:eastAsia="仿宋_GB2312"/>
                <w:kern w:val="0"/>
                <w:sz w:val="24"/>
                <w:szCs w:val="24"/>
                <w:lang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8B29">
            <w:pPr>
              <w:widowControl/>
              <w:spacing w:line="240" w:lineRule="auto"/>
              <w:jc w:val="center"/>
              <w:textAlignment w:val="center"/>
              <w:rPr>
                <w:rFonts w:eastAsia="仿宋_GB2312"/>
                <w:sz w:val="24"/>
                <w:szCs w:val="24"/>
              </w:rPr>
            </w:pPr>
            <w:r>
              <w:rPr>
                <w:rFonts w:eastAsia="仿宋_GB2312"/>
                <w:kern w:val="0"/>
                <w:sz w:val="24"/>
                <w:szCs w:val="24"/>
                <w:lang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6202">
            <w:pPr>
              <w:widowControl/>
              <w:spacing w:line="240" w:lineRule="auto"/>
              <w:jc w:val="center"/>
              <w:textAlignment w:val="center"/>
              <w:rPr>
                <w:rFonts w:eastAsia="仿宋_GB2312"/>
                <w:kern w:val="0"/>
                <w:sz w:val="24"/>
                <w:szCs w:val="24"/>
                <w:lang w:bidi="ar"/>
              </w:rPr>
            </w:pPr>
          </w:p>
        </w:tc>
      </w:tr>
      <w:tr w14:paraId="4465B75E">
        <w:tblPrEx>
          <w:tblCellMar>
            <w:top w:w="0" w:type="dxa"/>
            <w:left w:w="108" w:type="dxa"/>
            <w:bottom w:w="0" w:type="dxa"/>
            <w:right w:w="108" w:type="dxa"/>
          </w:tblCellMar>
        </w:tblPrEx>
        <w:trPr>
          <w:trHeight w:val="818"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42ED5C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1D0">
            <w:pPr>
              <w:widowControl/>
              <w:spacing w:line="240" w:lineRule="auto"/>
              <w:jc w:val="center"/>
              <w:textAlignment w:val="center"/>
              <w:rPr>
                <w:rFonts w:eastAsia="仿宋_GB2312"/>
                <w:sz w:val="24"/>
                <w:szCs w:val="24"/>
              </w:rPr>
            </w:pPr>
            <w:r>
              <w:rPr>
                <w:rFonts w:eastAsia="仿宋_GB2312"/>
                <w:kern w:val="0"/>
                <w:sz w:val="24"/>
                <w:szCs w:val="24"/>
                <w:lang w:bidi="ar"/>
              </w:rPr>
              <w:t>钟新煌</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15C0">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0BB0">
            <w:pPr>
              <w:widowControl/>
              <w:spacing w:line="240" w:lineRule="auto"/>
              <w:jc w:val="center"/>
              <w:textAlignment w:val="center"/>
              <w:rPr>
                <w:rFonts w:eastAsia="仿宋_GB2312"/>
                <w:sz w:val="24"/>
                <w:szCs w:val="24"/>
              </w:rPr>
            </w:pPr>
            <w:r>
              <w:rPr>
                <w:rFonts w:eastAsia="仿宋_GB2312"/>
                <w:kern w:val="0"/>
                <w:sz w:val="24"/>
                <w:szCs w:val="24"/>
                <w:lang w:bidi="ar"/>
              </w:rPr>
              <w:t>铁坑村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95EB">
            <w:pPr>
              <w:widowControl/>
              <w:spacing w:line="240" w:lineRule="auto"/>
              <w:jc w:val="center"/>
              <w:textAlignment w:val="center"/>
              <w:rPr>
                <w:rFonts w:eastAsia="仿宋_GB2312"/>
                <w:sz w:val="24"/>
                <w:szCs w:val="24"/>
              </w:rPr>
            </w:pPr>
            <w:r>
              <w:rPr>
                <w:rFonts w:eastAsia="仿宋_GB2312"/>
                <w:kern w:val="0"/>
                <w:sz w:val="24"/>
                <w:szCs w:val="24"/>
                <w:lang w:bidi="ar"/>
              </w:rPr>
              <w:t>钟新煌</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96E">
            <w:pPr>
              <w:widowControl/>
              <w:spacing w:line="240" w:lineRule="auto"/>
              <w:jc w:val="center"/>
              <w:textAlignment w:val="center"/>
              <w:rPr>
                <w:rFonts w:eastAsia="仿宋_GB2312"/>
                <w:sz w:val="24"/>
                <w:szCs w:val="24"/>
              </w:rPr>
            </w:pPr>
            <w:r>
              <w:rPr>
                <w:rFonts w:eastAsia="仿宋_GB2312"/>
                <w:kern w:val="0"/>
                <w:sz w:val="24"/>
                <w:szCs w:val="24"/>
                <w:lang w:bidi="ar"/>
              </w:rPr>
              <w:t>116.15037784，24.83074498</w:t>
            </w:r>
            <w:r>
              <w:rPr>
                <w:rFonts w:eastAsia="仿宋_GB2312"/>
                <w:kern w:val="0"/>
                <w:sz w:val="24"/>
                <w:szCs w:val="24"/>
                <w:lang w:bidi="ar"/>
              </w:rPr>
              <w:br w:type="textWrapping"/>
            </w:r>
            <w:r>
              <w:rPr>
                <w:rFonts w:eastAsia="仿宋_GB2312"/>
                <w:kern w:val="0"/>
                <w:sz w:val="24"/>
                <w:szCs w:val="24"/>
                <w:lang w:bidi="ar"/>
              </w:rPr>
              <w:t>116.14916012，24.83230289</w:t>
            </w:r>
            <w:r>
              <w:rPr>
                <w:rFonts w:eastAsia="仿宋_GB2312"/>
                <w:kern w:val="0"/>
                <w:sz w:val="24"/>
                <w:szCs w:val="24"/>
                <w:lang w:bidi="ar"/>
              </w:rPr>
              <w:br w:type="textWrapping"/>
            </w:r>
            <w:r>
              <w:rPr>
                <w:rFonts w:eastAsia="仿宋_GB2312"/>
                <w:kern w:val="0"/>
                <w:sz w:val="24"/>
                <w:szCs w:val="24"/>
                <w:lang w:bidi="ar"/>
              </w:rPr>
              <w:t>116.14919767，24.83210085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5A4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E5F3">
            <w:pPr>
              <w:widowControl/>
              <w:spacing w:line="240" w:lineRule="auto"/>
              <w:jc w:val="center"/>
              <w:textAlignment w:val="center"/>
              <w:rPr>
                <w:rFonts w:eastAsia="仿宋_GB2312"/>
                <w:sz w:val="24"/>
                <w:szCs w:val="24"/>
              </w:rPr>
            </w:pPr>
            <w:r>
              <w:rPr>
                <w:rFonts w:eastAsia="仿宋_GB2312"/>
                <w:kern w:val="0"/>
                <w:sz w:val="24"/>
                <w:szCs w:val="24"/>
                <w:lang w:bidi="ar"/>
              </w:rPr>
              <w:t>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1016">
            <w:pPr>
              <w:widowControl/>
              <w:spacing w:line="240" w:lineRule="auto"/>
              <w:jc w:val="center"/>
              <w:textAlignment w:val="center"/>
              <w:rPr>
                <w:rFonts w:eastAsia="仿宋_GB2312"/>
                <w:sz w:val="24"/>
                <w:szCs w:val="24"/>
              </w:rPr>
            </w:pPr>
            <w:r>
              <w:rPr>
                <w:rFonts w:eastAsia="仿宋_GB2312"/>
                <w:kern w:val="0"/>
                <w:sz w:val="24"/>
                <w:szCs w:val="24"/>
                <w:lang w:bidi="ar"/>
              </w:rPr>
              <w:t>54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D09B">
            <w:pPr>
              <w:widowControl/>
              <w:spacing w:line="240" w:lineRule="auto"/>
              <w:jc w:val="center"/>
              <w:textAlignment w:val="center"/>
              <w:rPr>
                <w:rFonts w:eastAsia="仿宋_GB2312"/>
                <w:sz w:val="24"/>
                <w:szCs w:val="24"/>
              </w:rPr>
            </w:pPr>
            <w:r>
              <w:rPr>
                <w:rFonts w:eastAsia="仿宋_GB2312"/>
                <w:kern w:val="0"/>
                <w:sz w:val="24"/>
                <w:szCs w:val="24"/>
                <w:lang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3D7C">
            <w:pPr>
              <w:widowControl/>
              <w:spacing w:line="240" w:lineRule="auto"/>
              <w:jc w:val="center"/>
              <w:textAlignment w:val="center"/>
              <w:rPr>
                <w:rFonts w:eastAsia="仿宋_GB2312"/>
                <w:kern w:val="0"/>
                <w:sz w:val="24"/>
                <w:szCs w:val="24"/>
                <w:lang w:bidi="ar"/>
              </w:rPr>
            </w:pPr>
          </w:p>
        </w:tc>
      </w:tr>
      <w:tr w14:paraId="08F2C72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D90FAB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3B9E">
            <w:pPr>
              <w:widowControl/>
              <w:spacing w:line="240" w:lineRule="auto"/>
              <w:jc w:val="center"/>
              <w:textAlignment w:val="center"/>
              <w:rPr>
                <w:rFonts w:eastAsia="仿宋_GB2312"/>
                <w:sz w:val="24"/>
                <w:szCs w:val="24"/>
              </w:rPr>
            </w:pPr>
            <w:r>
              <w:rPr>
                <w:rFonts w:eastAsia="仿宋_GB2312"/>
                <w:kern w:val="0"/>
                <w:sz w:val="24"/>
                <w:szCs w:val="24"/>
                <w:lang w:bidi="ar"/>
              </w:rPr>
              <w:t>钟耀红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2CC7">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D2EB">
            <w:pPr>
              <w:widowControl/>
              <w:spacing w:line="240" w:lineRule="auto"/>
              <w:jc w:val="center"/>
              <w:textAlignment w:val="center"/>
              <w:rPr>
                <w:rFonts w:eastAsia="仿宋_GB2312"/>
                <w:sz w:val="24"/>
                <w:szCs w:val="24"/>
              </w:rPr>
            </w:pPr>
            <w:r>
              <w:rPr>
                <w:rFonts w:eastAsia="仿宋_GB2312"/>
                <w:kern w:val="0"/>
                <w:sz w:val="24"/>
                <w:szCs w:val="24"/>
                <w:lang w:bidi="ar"/>
              </w:rPr>
              <w:t>铁坑村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19DF">
            <w:pPr>
              <w:widowControl/>
              <w:spacing w:line="240" w:lineRule="auto"/>
              <w:jc w:val="center"/>
              <w:textAlignment w:val="center"/>
              <w:rPr>
                <w:rFonts w:eastAsia="仿宋_GB2312"/>
                <w:sz w:val="24"/>
                <w:szCs w:val="24"/>
              </w:rPr>
            </w:pPr>
            <w:r>
              <w:rPr>
                <w:rFonts w:eastAsia="仿宋_GB2312"/>
                <w:kern w:val="0"/>
                <w:sz w:val="24"/>
                <w:szCs w:val="24"/>
                <w:lang w:bidi="ar"/>
              </w:rPr>
              <w:t>钟耀红</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C6DF">
            <w:pPr>
              <w:widowControl/>
              <w:spacing w:line="240" w:lineRule="auto"/>
              <w:jc w:val="center"/>
              <w:textAlignment w:val="center"/>
              <w:rPr>
                <w:rFonts w:eastAsia="仿宋_GB2312"/>
                <w:sz w:val="24"/>
                <w:szCs w:val="24"/>
              </w:rPr>
            </w:pPr>
            <w:r>
              <w:rPr>
                <w:rFonts w:eastAsia="仿宋_GB2312"/>
                <w:kern w:val="0"/>
                <w:sz w:val="24"/>
                <w:szCs w:val="24"/>
                <w:lang w:bidi="ar"/>
              </w:rPr>
              <w:t>116.14691645，24.83341411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F80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34DA">
            <w:pPr>
              <w:widowControl/>
              <w:spacing w:line="240" w:lineRule="auto"/>
              <w:jc w:val="center"/>
              <w:textAlignment w:val="center"/>
              <w:rPr>
                <w:rFonts w:eastAsia="仿宋_GB2312"/>
                <w:sz w:val="24"/>
                <w:szCs w:val="24"/>
              </w:rPr>
            </w:pPr>
            <w:r>
              <w:rPr>
                <w:rFonts w:eastAsia="仿宋_GB2312"/>
                <w:kern w:val="0"/>
                <w:sz w:val="24"/>
                <w:szCs w:val="24"/>
                <w:lang w:bidi="ar"/>
              </w:rPr>
              <w:t>450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B07F">
            <w:pPr>
              <w:widowControl/>
              <w:spacing w:line="240" w:lineRule="auto"/>
              <w:jc w:val="center"/>
              <w:textAlignment w:val="center"/>
              <w:rPr>
                <w:rFonts w:eastAsia="仿宋_GB2312"/>
                <w:sz w:val="24"/>
                <w:szCs w:val="24"/>
              </w:rPr>
            </w:pPr>
            <w:r>
              <w:rPr>
                <w:rFonts w:eastAsia="仿宋_GB2312"/>
                <w:kern w:val="0"/>
                <w:sz w:val="24"/>
                <w:szCs w:val="24"/>
                <w:lang w:bidi="ar"/>
              </w:rPr>
              <w:t>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4C79">
            <w:pPr>
              <w:widowControl/>
              <w:spacing w:line="240" w:lineRule="auto"/>
              <w:jc w:val="center"/>
              <w:textAlignment w:val="center"/>
              <w:rPr>
                <w:rFonts w:eastAsia="仿宋_GB2312"/>
                <w:sz w:val="24"/>
                <w:szCs w:val="24"/>
              </w:rPr>
            </w:pPr>
            <w:r>
              <w:rPr>
                <w:rFonts w:eastAsia="仿宋_GB2312"/>
                <w:kern w:val="0"/>
                <w:sz w:val="24"/>
                <w:szCs w:val="24"/>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7EA7">
            <w:pPr>
              <w:widowControl/>
              <w:spacing w:line="240" w:lineRule="auto"/>
              <w:jc w:val="center"/>
              <w:textAlignment w:val="center"/>
              <w:rPr>
                <w:rFonts w:eastAsia="仿宋_GB2312"/>
                <w:kern w:val="0"/>
                <w:sz w:val="24"/>
                <w:szCs w:val="24"/>
                <w:lang w:bidi="ar"/>
              </w:rPr>
            </w:pPr>
          </w:p>
        </w:tc>
      </w:tr>
      <w:tr w14:paraId="258EDB57">
        <w:tblPrEx>
          <w:tblCellMar>
            <w:top w:w="0" w:type="dxa"/>
            <w:left w:w="108" w:type="dxa"/>
            <w:bottom w:w="0" w:type="dxa"/>
            <w:right w:w="108" w:type="dxa"/>
          </w:tblCellMar>
        </w:tblPrEx>
        <w:trPr>
          <w:trHeight w:val="548"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2B6EA2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6F7D">
            <w:pPr>
              <w:widowControl/>
              <w:spacing w:line="240" w:lineRule="auto"/>
              <w:jc w:val="center"/>
              <w:textAlignment w:val="center"/>
              <w:rPr>
                <w:rFonts w:eastAsia="仿宋_GB2312"/>
                <w:sz w:val="24"/>
                <w:szCs w:val="24"/>
              </w:rPr>
            </w:pPr>
            <w:r>
              <w:rPr>
                <w:rFonts w:eastAsia="仿宋_GB2312"/>
                <w:kern w:val="0"/>
                <w:sz w:val="24"/>
                <w:szCs w:val="24"/>
                <w:lang w:bidi="ar"/>
              </w:rPr>
              <w:t>钟源安</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96A8">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9416">
            <w:pPr>
              <w:widowControl/>
              <w:spacing w:line="240" w:lineRule="auto"/>
              <w:jc w:val="center"/>
              <w:textAlignment w:val="center"/>
              <w:rPr>
                <w:rFonts w:eastAsia="仿宋_GB2312"/>
                <w:sz w:val="24"/>
                <w:szCs w:val="24"/>
              </w:rPr>
            </w:pPr>
            <w:r>
              <w:rPr>
                <w:rFonts w:eastAsia="仿宋_GB2312"/>
                <w:kern w:val="0"/>
                <w:sz w:val="24"/>
                <w:szCs w:val="24"/>
                <w:lang w:bidi="ar"/>
              </w:rPr>
              <w:t>铁坑村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F7B3">
            <w:pPr>
              <w:widowControl/>
              <w:spacing w:line="240" w:lineRule="auto"/>
              <w:jc w:val="center"/>
              <w:textAlignment w:val="center"/>
              <w:rPr>
                <w:rFonts w:eastAsia="仿宋_GB2312"/>
                <w:sz w:val="24"/>
                <w:szCs w:val="24"/>
              </w:rPr>
            </w:pPr>
            <w:r>
              <w:rPr>
                <w:rFonts w:eastAsia="仿宋_GB2312"/>
                <w:kern w:val="0"/>
                <w:sz w:val="24"/>
                <w:szCs w:val="24"/>
                <w:lang w:bidi="ar"/>
              </w:rPr>
              <w:t>钟源安</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9B9">
            <w:pPr>
              <w:widowControl/>
              <w:spacing w:line="240" w:lineRule="auto"/>
              <w:jc w:val="center"/>
              <w:textAlignment w:val="center"/>
              <w:rPr>
                <w:rFonts w:eastAsia="仿宋_GB2312"/>
                <w:sz w:val="24"/>
                <w:szCs w:val="24"/>
              </w:rPr>
            </w:pPr>
            <w:r>
              <w:rPr>
                <w:rFonts w:eastAsia="仿宋_GB2312"/>
                <w:kern w:val="0"/>
                <w:sz w:val="24"/>
                <w:szCs w:val="24"/>
                <w:lang w:bidi="ar"/>
              </w:rPr>
              <w:t>116.14295483，24.82371104</w:t>
            </w:r>
            <w:r>
              <w:rPr>
                <w:rFonts w:eastAsia="仿宋_GB2312"/>
                <w:kern w:val="0"/>
                <w:sz w:val="24"/>
                <w:szCs w:val="24"/>
                <w:lang w:bidi="ar"/>
              </w:rPr>
              <w:br w:type="textWrapping"/>
            </w:r>
            <w:r>
              <w:rPr>
                <w:rFonts w:eastAsia="仿宋_GB2312"/>
                <w:kern w:val="0"/>
                <w:sz w:val="24"/>
                <w:szCs w:val="24"/>
                <w:lang w:bidi="ar"/>
              </w:rPr>
              <w:t>116.14486188，24.82544187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92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9FF9">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284B">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CE45">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38D2">
            <w:pPr>
              <w:widowControl/>
              <w:spacing w:line="240" w:lineRule="auto"/>
              <w:jc w:val="center"/>
              <w:textAlignment w:val="center"/>
              <w:rPr>
                <w:rFonts w:eastAsia="仿宋_GB2312"/>
                <w:kern w:val="0"/>
                <w:sz w:val="24"/>
                <w:szCs w:val="24"/>
                <w:lang w:bidi="ar"/>
              </w:rPr>
            </w:pPr>
          </w:p>
        </w:tc>
      </w:tr>
      <w:tr w14:paraId="6D48869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60F2FB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20F5">
            <w:pPr>
              <w:widowControl/>
              <w:spacing w:line="240" w:lineRule="auto"/>
              <w:jc w:val="center"/>
              <w:textAlignment w:val="center"/>
              <w:rPr>
                <w:rFonts w:eastAsia="仿宋_GB2312"/>
                <w:sz w:val="24"/>
                <w:szCs w:val="24"/>
              </w:rPr>
            </w:pPr>
            <w:r>
              <w:rPr>
                <w:rFonts w:eastAsia="仿宋_GB2312"/>
                <w:kern w:val="0"/>
                <w:sz w:val="24"/>
                <w:szCs w:val="24"/>
                <w:lang w:bidi="ar"/>
              </w:rPr>
              <w:t>钟振国</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729F">
            <w:pPr>
              <w:widowControl/>
              <w:spacing w:line="240" w:lineRule="auto"/>
              <w:jc w:val="center"/>
              <w:textAlignment w:val="center"/>
              <w:rPr>
                <w:rFonts w:eastAsia="仿宋_GB2312"/>
                <w:sz w:val="24"/>
                <w:szCs w:val="24"/>
              </w:rPr>
            </w:pPr>
            <w:r>
              <w:rPr>
                <w:rFonts w:eastAsia="仿宋_GB2312"/>
                <w:kern w:val="0"/>
                <w:sz w:val="24"/>
                <w:szCs w:val="24"/>
                <w:lang w:bidi="ar"/>
              </w:rPr>
              <w:t>广福镇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FBDB">
            <w:pPr>
              <w:widowControl/>
              <w:spacing w:line="240" w:lineRule="auto"/>
              <w:jc w:val="center"/>
              <w:textAlignment w:val="center"/>
              <w:rPr>
                <w:rFonts w:eastAsia="仿宋_GB2312"/>
                <w:sz w:val="24"/>
                <w:szCs w:val="24"/>
              </w:rPr>
            </w:pPr>
            <w:r>
              <w:rPr>
                <w:rFonts w:eastAsia="仿宋_GB2312"/>
                <w:kern w:val="0"/>
                <w:sz w:val="24"/>
                <w:szCs w:val="24"/>
                <w:lang w:bidi="ar"/>
              </w:rPr>
              <w:t>铁坑村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79EE">
            <w:pPr>
              <w:widowControl/>
              <w:spacing w:line="240" w:lineRule="auto"/>
              <w:jc w:val="center"/>
              <w:textAlignment w:val="center"/>
              <w:rPr>
                <w:rFonts w:eastAsia="仿宋_GB2312"/>
                <w:sz w:val="24"/>
                <w:szCs w:val="24"/>
              </w:rPr>
            </w:pPr>
            <w:r>
              <w:rPr>
                <w:rFonts w:eastAsia="仿宋_GB2312"/>
                <w:kern w:val="0"/>
                <w:sz w:val="24"/>
                <w:szCs w:val="24"/>
                <w:lang w:bidi="ar"/>
              </w:rPr>
              <w:t>钟振国</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78D3">
            <w:pPr>
              <w:widowControl/>
              <w:spacing w:line="240" w:lineRule="auto"/>
              <w:jc w:val="center"/>
              <w:textAlignment w:val="center"/>
              <w:rPr>
                <w:rFonts w:eastAsia="仿宋_GB2312"/>
                <w:sz w:val="24"/>
                <w:szCs w:val="24"/>
              </w:rPr>
            </w:pPr>
            <w:r>
              <w:rPr>
                <w:rFonts w:eastAsia="仿宋_GB2312"/>
                <w:kern w:val="0"/>
                <w:sz w:val="24"/>
                <w:szCs w:val="24"/>
                <w:lang w:bidi="ar"/>
              </w:rPr>
              <w:t>116.13970938，24.82575834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DD0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ECB9">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2C62">
            <w:pPr>
              <w:widowControl/>
              <w:spacing w:line="240" w:lineRule="auto"/>
              <w:jc w:val="center"/>
              <w:textAlignment w:val="center"/>
              <w:rPr>
                <w:rFonts w:eastAsia="仿宋_GB2312"/>
                <w:sz w:val="24"/>
                <w:szCs w:val="24"/>
              </w:rPr>
            </w:pPr>
            <w:r>
              <w:rPr>
                <w:rFonts w:eastAsia="仿宋_GB2312"/>
                <w:kern w:val="0"/>
                <w:sz w:val="24"/>
                <w:szCs w:val="24"/>
                <w:lang w:bidi="ar"/>
              </w:rPr>
              <w:t>335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43A9">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68D5">
            <w:pPr>
              <w:widowControl/>
              <w:spacing w:line="240" w:lineRule="auto"/>
              <w:jc w:val="center"/>
              <w:textAlignment w:val="center"/>
              <w:rPr>
                <w:rFonts w:eastAsia="仿宋_GB2312"/>
                <w:kern w:val="0"/>
                <w:sz w:val="24"/>
                <w:szCs w:val="24"/>
                <w:lang w:bidi="ar"/>
              </w:rPr>
            </w:pPr>
          </w:p>
        </w:tc>
      </w:tr>
      <w:tr w14:paraId="51428043">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2E11D0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7A71">
            <w:pPr>
              <w:widowControl/>
              <w:spacing w:line="240" w:lineRule="auto"/>
              <w:jc w:val="center"/>
              <w:textAlignment w:val="center"/>
              <w:rPr>
                <w:rFonts w:eastAsia="仿宋_GB2312"/>
                <w:sz w:val="24"/>
                <w:szCs w:val="24"/>
              </w:rPr>
            </w:pPr>
            <w:r>
              <w:rPr>
                <w:rFonts w:eastAsia="仿宋_GB2312"/>
                <w:kern w:val="0"/>
                <w:sz w:val="24"/>
                <w:szCs w:val="24"/>
                <w:lang w:bidi="ar"/>
              </w:rPr>
              <w:t>黄文辉</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07B1">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5B8">
            <w:pPr>
              <w:widowControl/>
              <w:spacing w:line="240" w:lineRule="auto"/>
              <w:jc w:val="center"/>
              <w:textAlignment w:val="center"/>
              <w:rPr>
                <w:rFonts w:eastAsia="仿宋_GB2312"/>
                <w:sz w:val="24"/>
                <w:szCs w:val="24"/>
              </w:rPr>
            </w:pPr>
            <w:r>
              <w:rPr>
                <w:rFonts w:eastAsia="仿宋_GB2312"/>
                <w:kern w:val="0"/>
                <w:sz w:val="24"/>
                <w:szCs w:val="24"/>
                <w:lang w:bidi="ar"/>
              </w:rPr>
              <w:t>麻坑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C6AC">
            <w:pPr>
              <w:keepNext w:val="0"/>
              <w:keepLines w:val="0"/>
              <w:widowControl/>
              <w:suppressLineNumbers w:val="0"/>
              <w:spacing w:line="240" w:lineRule="auto"/>
              <w:jc w:val="center"/>
              <w:textAlignment w:val="center"/>
              <w:rPr>
                <w:rFonts w:eastAsia="仿宋_GB2312"/>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黄文辉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A501">
            <w:pPr>
              <w:keepNext w:val="0"/>
              <w:keepLines w:val="0"/>
              <w:widowControl/>
              <w:suppressLineNumbers w:val="0"/>
              <w:spacing w:line="240" w:lineRule="auto"/>
              <w:jc w:val="center"/>
              <w:textAlignment w:val="center"/>
              <w:rPr>
                <w:rFonts w:eastAsia="仿宋_GB2312"/>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116.148206097，24.711062494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283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ADC2">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1A9A">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3782">
            <w:pPr>
              <w:widowControl/>
              <w:spacing w:line="240" w:lineRule="auto"/>
              <w:jc w:val="center"/>
              <w:textAlignment w:val="center"/>
              <w:rPr>
                <w:rFonts w:eastAsia="仿宋_GB2312"/>
                <w:sz w:val="24"/>
                <w:szCs w:val="24"/>
              </w:rPr>
            </w:pPr>
            <w:r>
              <w:rPr>
                <w:rFonts w:eastAsia="仿宋_GB2312"/>
                <w:kern w:val="0"/>
                <w:sz w:val="24"/>
                <w:szCs w:val="24"/>
                <w:lang w:bidi="ar"/>
              </w:rPr>
              <w:t>280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33E">
            <w:pPr>
              <w:widowControl/>
              <w:spacing w:line="240" w:lineRule="auto"/>
              <w:jc w:val="center"/>
              <w:textAlignment w:val="center"/>
              <w:rPr>
                <w:rFonts w:eastAsia="仿宋_GB2312"/>
                <w:kern w:val="0"/>
                <w:sz w:val="24"/>
                <w:szCs w:val="24"/>
                <w:lang w:bidi="ar"/>
              </w:rPr>
            </w:pPr>
          </w:p>
        </w:tc>
      </w:tr>
      <w:tr w14:paraId="681DDCE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44F010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8B09">
            <w:pPr>
              <w:widowControl/>
              <w:spacing w:line="240" w:lineRule="auto"/>
              <w:jc w:val="center"/>
              <w:textAlignment w:val="center"/>
              <w:rPr>
                <w:rFonts w:eastAsia="仿宋_GB2312"/>
                <w:sz w:val="24"/>
                <w:szCs w:val="24"/>
              </w:rPr>
            </w:pPr>
            <w:r>
              <w:rPr>
                <w:rFonts w:eastAsia="仿宋_GB2312"/>
                <w:kern w:val="0"/>
                <w:sz w:val="24"/>
                <w:szCs w:val="24"/>
                <w:lang w:bidi="ar"/>
              </w:rPr>
              <w:t>黄源盛</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D9ED">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C7F4">
            <w:pPr>
              <w:widowControl/>
              <w:spacing w:line="240" w:lineRule="auto"/>
              <w:jc w:val="center"/>
              <w:textAlignment w:val="center"/>
              <w:rPr>
                <w:rFonts w:eastAsia="仿宋_GB2312"/>
                <w:sz w:val="24"/>
                <w:szCs w:val="24"/>
              </w:rPr>
            </w:pPr>
            <w:r>
              <w:rPr>
                <w:rFonts w:eastAsia="仿宋_GB2312"/>
                <w:kern w:val="0"/>
                <w:sz w:val="24"/>
                <w:szCs w:val="24"/>
                <w:lang w:bidi="ar"/>
              </w:rPr>
              <w:t>麻坑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5A32">
            <w:pPr>
              <w:widowControl/>
              <w:spacing w:line="240" w:lineRule="auto"/>
              <w:jc w:val="center"/>
              <w:textAlignment w:val="center"/>
              <w:rPr>
                <w:rFonts w:eastAsia="仿宋_GB2312"/>
                <w:sz w:val="24"/>
                <w:szCs w:val="24"/>
              </w:rPr>
            </w:pPr>
            <w:r>
              <w:rPr>
                <w:rFonts w:eastAsia="仿宋_GB2312"/>
                <w:kern w:val="0"/>
                <w:sz w:val="24"/>
                <w:szCs w:val="24"/>
                <w:lang w:bidi="ar"/>
              </w:rPr>
              <w:t>黄源盛</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B50F">
            <w:pPr>
              <w:widowControl/>
              <w:spacing w:line="240" w:lineRule="auto"/>
              <w:jc w:val="center"/>
              <w:textAlignment w:val="center"/>
              <w:rPr>
                <w:rFonts w:eastAsia="仿宋_GB2312"/>
                <w:sz w:val="24"/>
                <w:szCs w:val="24"/>
              </w:rPr>
            </w:pPr>
            <w:r>
              <w:rPr>
                <w:rFonts w:eastAsia="仿宋_GB2312"/>
                <w:kern w:val="0"/>
                <w:sz w:val="24"/>
                <w:szCs w:val="24"/>
                <w:lang w:bidi="ar"/>
              </w:rPr>
              <w:t>116.146206，24.705854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B30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6CCB">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81A9">
            <w:pPr>
              <w:widowControl/>
              <w:spacing w:line="240" w:lineRule="auto"/>
              <w:jc w:val="center"/>
              <w:textAlignment w:val="center"/>
              <w:rPr>
                <w:rFonts w:eastAsia="仿宋_GB2312"/>
                <w:sz w:val="24"/>
                <w:szCs w:val="24"/>
              </w:rPr>
            </w:pPr>
            <w:r>
              <w:rPr>
                <w:rFonts w:eastAsia="仿宋_GB2312"/>
                <w:kern w:val="0"/>
                <w:sz w:val="24"/>
                <w:szCs w:val="24"/>
                <w:lang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1D0C">
            <w:pPr>
              <w:widowControl/>
              <w:spacing w:line="240" w:lineRule="auto"/>
              <w:jc w:val="center"/>
              <w:textAlignment w:val="center"/>
              <w:rPr>
                <w:rFonts w:eastAsia="仿宋_GB2312"/>
                <w:sz w:val="24"/>
                <w:szCs w:val="24"/>
              </w:rPr>
            </w:pPr>
            <w:r>
              <w:rPr>
                <w:rFonts w:eastAsia="仿宋_GB2312"/>
                <w:kern w:val="0"/>
                <w:sz w:val="24"/>
                <w:szCs w:val="24"/>
                <w:lang w:bidi="ar"/>
              </w:rPr>
              <w:t>65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CE3A">
            <w:pPr>
              <w:widowControl/>
              <w:spacing w:line="240" w:lineRule="auto"/>
              <w:jc w:val="center"/>
              <w:textAlignment w:val="center"/>
              <w:rPr>
                <w:rFonts w:eastAsia="仿宋_GB2312"/>
                <w:kern w:val="0"/>
                <w:sz w:val="24"/>
                <w:szCs w:val="24"/>
                <w:lang w:bidi="ar"/>
              </w:rPr>
            </w:pPr>
          </w:p>
        </w:tc>
      </w:tr>
      <w:tr w14:paraId="05B6CB1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7AAFB8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B267">
            <w:pPr>
              <w:widowControl/>
              <w:spacing w:line="240" w:lineRule="auto"/>
              <w:jc w:val="center"/>
              <w:textAlignment w:val="center"/>
              <w:rPr>
                <w:rFonts w:eastAsia="仿宋_GB2312"/>
                <w:sz w:val="24"/>
                <w:szCs w:val="24"/>
              </w:rPr>
            </w:pPr>
            <w:r>
              <w:rPr>
                <w:rFonts w:eastAsia="仿宋_GB2312"/>
                <w:kern w:val="0"/>
                <w:sz w:val="24"/>
                <w:szCs w:val="24"/>
                <w:lang w:bidi="ar"/>
              </w:rPr>
              <w:t>赖远辉</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33D5">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19A5">
            <w:pPr>
              <w:widowControl/>
              <w:spacing w:line="240" w:lineRule="auto"/>
              <w:jc w:val="center"/>
              <w:textAlignment w:val="center"/>
              <w:rPr>
                <w:rFonts w:eastAsia="仿宋_GB2312"/>
                <w:sz w:val="24"/>
                <w:szCs w:val="24"/>
              </w:rPr>
            </w:pPr>
            <w:r>
              <w:rPr>
                <w:rFonts w:eastAsia="仿宋_GB2312"/>
                <w:kern w:val="0"/>
                <w:sz w:val="24"/>
                <w:szCs w:val="24"/>
                <w:lang w:bidi="ar"/>
              </w:rPr>
              <w:t>麻坑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7C2B">
            <w:pPr>
              <w:widowControl/>
              <w:spacing w:line="240" w:lineRule="auto"/>
              <w:jc w:val="center"/>
              <w:textAlignment w:val="center"/>
              <w:rPr>
                <w:rFonts w:eastAsia="仿宋_GB2312"/>
                <w:sz w:val="24"/>
                <w:szCs w:val="24"/>
              </w:rPr>
            </w:pPr>
            <w:r>
              <w:rPr>
                <w:rFonts w:eastAsia="仿宋_GB2312"/>
                <w:kern w:val="0"/>
                <w:sz w:val="24"/>
                <w:szCs w:val="24"/>
                <w:lang w:bidi="ar"/>
              </w:rPr>
              <w:t>赖远辉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908D">
            <w:pPr>
              <w:widowControl/>
              <w:spacing w:line="240" w:lineRule="auto"/>
              <w:jc w:val="center"/>
              <w:textAlignment w:val="center"/>
              <w:rPr>
                <w:rFonts w:eastAsia="仿宋_GB2312"/>
                <w:sz w:val="24"/>
                <w:szCs w:val="24"/>
              </w:rPr>
            </w:pPr>
            <w:r>
              <w:rPr>
                <w:rFonts w:eastAsia="仿宋_GB2312"/>
                <w:kern w:val="0"/>
                <w:sz w:val="24"/>
                <w:szCs w:val="24"/>
                <w:lang w:bidi="ar"/>
              </w:rPr>
              <w:t>116.148056，24.708889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441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255E">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7B3">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CD4">
            <w:pPr>
              <w:widowControl/>
              <w:spacing w:line="240" w:lineRule="auto"/>
              <w:jc w:val="center"/>
              <w:textAlignment w:val="center"/>
              <w:rPr>
                <w:rFonts w:eastAsia="仿宋_GB2312"/>
                <w:sz w:val="24"/>
                <w:szCs w:val="24"/>
              </w:rPr>
            </w:pPr>
            <w:r>
              <w:rPr>
                <w:rFonts w:eastAsia="仿宋_GB2312"/>
                <w:kern w:val="0"/>
                <w:sz w:val="24"/>
                <w:szCs w:val="24"/>
                <w:lang w:bidi="ar"/>
              </w:rPr>
              <w:t>110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C248">
            <w:pPr>
              <w:widowControl/>
              <w:spacing w:line="240" w:lineRule="auto"/>
              <w:jc w:val="center"/>
              <w:textAlignment w:val="center"/>
              <w:rPr>
                <w:rFonts w:eastAsia="仿宋_GB2312"/>
                <w:kern w:val="0"/>
                <w:sz w:val="24"/>
                <w:szCs w:val="24"/>
                <w:lang w:bidi="ar"/>
              </w:rPr>
            </w:pPr>
          </w:p>
        </w:tc>
      </w:tr>
      <w:tr w14:paraId="3F9D865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B5C45E5">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D6E1">
            <w:pPr>
              <w:widowControl/>
              <w:spacing w:line="240" w:lineRule="auto"/>
              <w:jc w:val="center"/>
              <w:textAlignment w:val="center"/>
              <w:rPr>
                <w:rFonts w:eastAsia="仿宋_GB2312"/>
                <w:sz w:val="24"/>
                <w:szCs w:val="24"/>
              </w:rPr>
            </w:pPr>
            <w:r>
              <w:rPr>
                <w:rFonts w:eastAsia="仿宋_GB2312"/>
                <w:kern w:val="0"/>
                <w:sz w:val="24"/>
                <w:szCs w:val="24"/>
                <w:lang w:bidi="ar"/>
              </w:rPr>
              <w:t>黄丙儒</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550D">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31E8">
            <w:pPr>
              <w:widowControl/>
              <w:spacing w:line="240" w:lineRule="auto"/>
              <w:jc w:val="center"/>
              <w:textAlignment w:val="center"/>
              <w:rPr>
                <w:rFonts w:eastAsia="仿宋_GB2312"/>
                <w:sz w:val="24"/>
                <w:szCs w:val="24"/>
              </w:rPr>
            </w:pPr>
            <w:r>
              <w:rPr>
                <w:rFonts w:eastAsia="仿宋_GB2312"/>
                <w:kern w:val="0"/>
                <w:sz w:val="24"/>
                <w:szCs w:val="24"/>
                <w:lang w:bidi="ar"/>
              </w:rPr>
              <w:t>麻坑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A8A6">
            <w:pPr>
              <w:widowControl/>
              <w:spacing w:line="240" w:lineRule="auto"/>
              <w:jc w:val="center"/>
              <w:textAlignment w:val="center"/>
              <w:rPr>
                <w:rFonts w:eastAsia="仿宋_GB2312"/>
                <w:sz w:val="24"/>
                <w:szCs w:val="24"/>
              </w:rPr>
            </w:pPr>
            <w:r>
              <w:rPr>
                <w:rFonts w:eastAsia="仿宋_GB2312"/>
                <w:kern w:val="0"/>
                <w:sz w:val="24"/>
                <w:szCs w:val="24"/>
                <w:lang w:bidi="ar"/>
              </w:rPr>
              <w:t>黄丙儒</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143E">
            <w:pPr>
              <w:widowControl/>
              <w:spacing w:line="240" w:lineRule="auto"/>
              <w:jc w:val="center"/>
              <w:textAlignment w:val="center"/>
              <w:rPr>
                <w:rFonts w:eastAsia="仿宋_GB2312"/>
                <w:sz w:val="24"/>
                <w:szCs w:val="24"/>
              </w:rPr>
            </w:pPr>
            <w:r>
              <w:rPr>
                <w:rFonts w:eastAsia="仿宋_GB2312"/>
                <w:kern w:val="0"/>
                <w:sz w:val="24"/>
                <w:szCs w:val="24"/>
                <w:lang w:bidi="ar"/>
              </w:rPr>
              <w:t>116.14778414,24.70611357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8C46">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E6EC">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A683">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E96D">
            <w:pPr>
              <w:widowControl/>
              <w:spacing w:line="240" w:lineRule="auto"/>
              <w:jc w:val="center"/>
              <w:textAlignment w:val="center"/>
              <w:rPr>
                <w:rFonts w:eastAsia="仿宋_GB2312"/>
                <w:sz w:val="24"/>
                <w:szCs w:val="24"/>
              </w:rPr>
            </w:pPr>
            <w:r>
              <w:rPr>
                <w:rFonts w:eastAsia="仿宋_GB2312"/>
                <w:kern w:val="0"/>
                <w:sz w:val="24"/>
                <w:szCs w:val="24"/>
                <w:lang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0D49">
            <w:pPr>
              <w:widowControl/>
              <w:spacing w:line="240" w:lineRule="auto"/>
              <w:jc w:val="center"/>
              <w:textAlignment w:val="center"/>
              <w:rPr>
                <w:rFonts w:eastAsia="仿宋_GB2312"/>
                <w:kern w:val="0"/>
                <w:sz w:val="24"/>
                <w:szCs w:val="24"/>
                <w:lang w:bidi="ar"/>
              </w:rPr>
            </w:pPr>
          </w:p>
        </w:tc>
      </w:tr>
      <w:tr w14:paraId="6BEB281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22BE40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7302">
            <w:pPr>
              <w:widowControl/>
              <w:spacing w:line="240" w:lineRule="auto"/>
              <w:jc w:val="center"/>
              <w:textAlignment w:val="center"/>
              <w:rPr>
                <w:rFonts w:eastAsia="仿宋_GB2312"/>
                <w:sz w:val="24"/>
                <w:szCs w:val="24"/>
              </w:rPr>
            </w:pPr>
            <w:r>
              <w:rPr>
                <w:rFonts w:eastAsia="仿宋_GB2312"/>
                <w:kern w:val="0"/>
                <w:sz w:val="24"/>
                <w:szCs w:val="24"/>
                <w:lang w:bidi="ar"/>
              </w:rPr>
              <w:t>黄文均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5CC">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9183">
            <w:pPr>
              <w:widowControl/>
              <w:spacing w:line="240" w:lineRule="auto"/>
              <w:jc w:val="center"/>
              <w:textAlignment w:val="center"/>
              <w:rPr>
                <w:rFonts w:eastAsia="仿宋_GB2312"/>
                <w:sz w:val="24"/>
                <w:szCs w:val="24"/>
              </w:rPr>
            </w:pPr>
            <w:r>
              <w:rPr>
                <w:rFonts w:eastAsia="仿宋_GB2312"/>
                <w:kern w:val="0"/>
                <w:sz w:val="24"/>
                <w:szCs w:val="24"/>
                <w:lang w:bidi="ar"/>
              </w:rPr>
              <w:t>麻坑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14CB">
            <w:pPr>
              <w:widowControl/>
              <w:spacing w:line="240" w:lineRule="auto"/>
              <w:jc w:val="center"/>
              <w:textAlignment w:val="center"/>
              <w:rPr>
                <w:rFonts w:eastAsia="仿宋_GB2312"/>
                <w:sz w:val="24"/>
                <w:szCs w:val="24"/>
              </w:rPr>
            </w:pPr>
            <w:r>
              <w:rPr>
                <w:rFonts w:eastAsia="仿宋_GB2312"/>
                <w:kern w:val="0"/>
                <w:sz w:val="24"/>
                <w:szCs w:val="24"/>
                <w:lang w:bidi="ar"/>
              </w:rPr>
              <w:t>黄文均</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5E75">
            <w:pPr>
              <w:widowControl/>
              <w:spacing w:line="240" w:lineRule="auto"/>
              <w:jc w:val="center"/>
              <w:textAlignment w:val="center"/>
              <w:rPr>
                <w:rFonts w:eastAsia="仿宋_GB2312"/>
                <w:sz w:val="24"/>
                <w:szCs w:val="24"/>
              </w:rPr>
            </w:pPr>
            <w:r>
              <w:rPr>
                <w:rFonts w:eastAsia="仿宋_GB2312"/>
                <w:kern w:val="0"/>
                <w:sz w:val="24"/>
                <w:szCs w:val="24"/>
                <w:lang w:bidi="ar"/>
              </w:rPr>
              <w:t>116.150744051，</w:t>
            </w:r>
            <w:r>
              <w:rPr>
                <w:rStyle w:val="56"/>
                <w:rFonts w:hint="default" w:ascii="Times New Roman" w:hAnsi="Times New Roman" w:eastAsia="仿宋_GB2312" w:cs="Times New Roman"/>
                <w:color w:val="auto"/>
                <w:sz w:val="24"/>
                <w:szCs w:val="24"/>
                <w:lang w:bidi="ar"/>
              </w:rPr>
              <w:t>24.701187090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B6D4">
            <w:pPr>
              <w:widowControl/>
              <w:spacing w:line="240" w:lineRule="auto"/>
              <w:jc w:val="center"/>
              <w:textAlignment w:val="center"/>
              <w:rPr>
                <w:rFonts w:eastAsia="仿宋_GB2312"/>
                <w:sz w:val="24"/>
                <w:szCs w:val="24"/>
              </w:rPr>
            </w:pPr>
            <w:r>
              <w:rPr>
                <w:rFonts w:eastAsia="仿宋_GB2312"/>
                <w:kern w:val="0"/>
                <w:sz w:val="24"/>
                <w:szCs w:val="24"/>
                <w:lang w:bidi="ar"/>
              </w:rPr>
              <w:t>肉牛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99A2">
            <w:pPr>
              <w:widowControl/>
              <w:spacing w:line="240" w:lineRule="auto"/>
              <w:jc w:val="center"/>
              <w:textAlignment w:val="center"/>
              <w:rPr>
                <w:rFonts w:eastAsia="仿宋_GB2312"/>
                <w:sz w:val="24"/>
                <w:szCs w:val="24"/>
              </w:rPr>
            </w:pPr>
            <w:r>
              <w:rPr>
                <w:rFonts w:eastAsia="仿宋_GB2312"/>
                <w:kern w:val="0"/>
                <w:sz w:val="24"/>
                <w:szCs w:val="24"/>
                <w:lang w:bidi="ar"/>
              </w:rPr>
              <w:t>180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CDD6">
            <w:pPr>
              <w:widowControl/>
              <w:spacing w:line="240" w:lineRule="auto"/>
              <w:jc w:val="center"/>
              <w:textAlignment w:val="center"/>
              <w:rPr>
                <w:rFonts w:eastAsia="仿宋_GB2312"/>
                <w:sz w:val="24"/>
                <w:szCs w:val="24"/>
              </w:rPr>
            </w:pPr>
            <w:r>
              <w:rPr>
                <w:rFonts w:eastAsia="仿宋_GB2312"/>
                <w:kern w:val="0"/>
                <w:sz w:val="24"/>
                <w:szCs w:val="24"/>
                <w:lang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CD07">
            <w:pPr>
              <w:widowControl/>
              <w:spacing w:line="240" w:lineRule="auto"/>
              <w:jc w:val="center"/>
              <w:textAlignment w:val="center"/>
              <w:rPr>
                <w:rFonts w:eastAsia="仿宋_GB2312"/>
                <w:sz w:val="24"/>
                <w:szCs w:val="24"/>
              </w:rPr>
            </w:pPr>
            <w:r>
              <w:rPr>
                <w:rFonts w:eastAsia="仿宋_GB2312"/>
                <w:kern w:val="0"/>
                <w:sz w:val="24"/>
                <w:szCs w:val="24"/>
                <w:lang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1BC9">
            <w:pPr>
              <w:widowControl/>
              <w:spacing w:line="240" w:lineRule="auto"/>
              <w:jc w:val="center"/>
              <w:textAlignment w:val="center"/>
              <w:rPr>
                <w:rFonts w:eastAsia="仿宋_GB2312"/>
                <w:kern w:val="0"/>
                <w:sz w:val="24"/>
                <w:szCs w:val="24"/>
                <w:lang w:bidi="ar"/>
              </w:rPr>
            </w:pPr>
          </w:p>
        </w:tc>
      </w:tr>
      <w:tr w14:paraId="3CFC7541">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27C4E0F">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565">
            <w:pPr>
              <w:widowControl/>
              <w:spacing w:line="240" w:lineRule="auto"/>
              <w:jc w:val="center"/>
              <w:textAlignment w:val="center"/>
              <w:rPr>
                <w:rFonts w:eastAsia="仿宋_GB2312"/>
                <w:sz w:val="24"/>
                <w:szCs w:val="24"/>
              </w:rPr>
            </w:pPr>
            <w:r>
              <w:rPr>
                <w:rFonts w:eastAsia="仿宋_GB2312"/>
                <w:kern w:val="0"/>
                <w:sz w:val="24"/>
                <w:szCs w:val="24"/>
                <w:lang w:bidi="ar"/>
              </w:rPr>
              <w:t>傅仙云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0C05">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BB08">
            <w:pPr>
              <w:widowControl/>
              <w:spacing w:line="240" w:lineRule="auto"/>
              <w:jc w:val="center"/>
              <w:textAlignment w:val="center"/>
              <w:rPr>
                <w:rFonts w:eastAsia="仿宋_GB2312"/>
                <w:sz w:val="24"/>
                <w:szCs w:val="24"/>
              </w:rPr>
            </w:pPr>
            <w:r>
              <w:rPr>
                <w:rFonts w:eastAsia="仿宋_GB2312"/>
                <w:kern w:val="0"/>
                <w:sz w:val="24"/>
                <w:szCs w:val="24"/>
                <w:lang w:bidi="ar"/>
              </w:rPr>
              <w:t>高陂</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87F5">
            <w:pPr>
              <w:widowControl/>
              <w:spacing w:line="240" w:lineRule="auto"/>
              <w:jc w:val="center"/>
              <w:textAlignment w:val="center"/>
              <w:rPr>
                <w:rFonts w:eastAsia="仿宋_GB2312"/>
                <w:sz w:val="24"/>
                <w:szCs w:val="24"/>
              </w:rPr>
            </w:pPr>
            <w:r>
              <w:rPr>
                <w:rFonts w:eastAsia="仿宋_GB2312"/>
                <w:kern w:val="0"/>
                <w:sz w:val="24"/>
                <w:szCs w:val="24"/>
                <w:lang w:bidi="ar"/>
              </w:rPr>
              <w:t>傅仙云</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3E12">
            <w:pPr>
              <w:widowControl/>
              <w:spacing w:line="240" w:lineRule="auto"/>
              <w:jc w:val="center"/>
              <w:textAlignment w:val="center"/>
              <w:rPr>
                <w:rFonts w:eastAsia="仿宋_GB2312"/>
                <w:sz w:val="24"/>
                <w:szCs w:val="24"/>
              </w:rPr>
            </w:pPr>
            <w:r>
              <w:rPr>
                <w:rFonts w:eastAsia="仿宋_GB2312"/>
                <w:kern w:val="0"/>
                <w:sz w:val="24"/>
                <w:szCs w:val="24"/>
                <w:lang w:bidi="ar"/>
              </w:rPr>
              <w:t>116.164218，24.702132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56BC">
            <w:pPr>
              <w:widowControl/>
              <w:spacing w:line="240" w:lineRule="auto"/>
              <w:jc w:val="center"/>
              <w:textAlignment w:val="center"/>
              <w:rPr>
                <w:rFonts w:eastAsia="仿宋_GB2312"/>
                <w:sz w:val="24"/>
                <w:szCs w:val="24"/>
              </w:rPr>
            </w:pPr>
            <w:r>
              <w:rPr>
                <w:rFonts w:eastAsia="仿宋_GB2312"/>
                <w:kern w:val="0"/>
                <w:sz w:val="24"/>
                <w:szCs w:val="24"/>
                <w:lang w:bidi="ar"/>
              </w:rPr>
              <w:t>肉牛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9C37">
            <w:pPr>
              <w:widowControl/>
              <w:spacing w:line="240" w:lineRule="auto"/>
              <w:jc w:val="center"/>
              <w:textAlignment w:val="center"/>
              <w:rPr>
                <w:rFonts w:eastAsia="仿宋_GB2312"/>
                <w:sz w:val="24"/>
                <w:szCs w:val="24"/>
              </w:rPr>
            </w:pPr>
            <w:r>
              <w:rPr>
                <w:rFonts w:eastAsia="仿宋_GB2312"/>
                <w:kern w:val="0"/>
                <w:sz w:val="24"/>
                <w:szCs w:val="24"/>
                <w:lang w:bidi="ar"/>
              </w:rPr>
              <w:t>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1EED">
            <w:pPr>
              <w:widowControl/>
              <w:spacing w:line="240" w:lineRule="auto"/>
              <w:jc w:val="center"/>
              <w:textAlignment w:val="center"/>
              <w:rPr>
                <w:rFonts w:eastAsia="仿宋_GB2312"/>
                <w:sz w:val="24"/>
                <w:szCs w:val="24"/>
              </w:rPr>
            </w:pPr>
            <w:r>
              <w:rPr>
                <w:rFonts w:eastAsia="仿宋_GB2312"/>
                <w:kern w:val="0"/>
                <w:sz w:val="24"/>
                <w:szCs w:val="24"/>
                <w:lang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2642">
            <w:pPr>
              <w:widowControl/>
              <w:spacing w:line="240" w:lineRule="auto"/>
              <w:jc w:val="center"/>
              <w:textAlignment w:val="center"/>
              <w:rPr>
                <w:rFonts w:eastAsia="仿宋_GB2312"/>
                <w:sz w:val="24"/>
                <w:szCs w:val="24"/>
              </w:rPr>
            </w:pPr>
            <w:r>
              <w:rPr>
                <w:rFonts w:eastAsia="仿宋_GB2312"/>
                <w:kern w:val="0"/>
                <w:sz w:val="24"/>
                <w:szCs w:val="24"/>
                <w:lang w:bidi="ar"/>
              </w:rPr>
              <w:t>45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1B2">
            <w:pPr>
              <w:widowControl/>
              <w:spacing w:line="240" w:lineRule="auto"/>
              <w:jc w:val="center"/>
              <w:textAlignment w:val="center"/>
              <w:rPr>
                <w:rFonts w:eastAsia="仿宋_GB2312"/>
                <w:kern w:val="0"/>
                <w:sz w:val="24"/>
                <w:szCs w:val="24"/>
                <w:lang w:bidi="ar"/>
              </w:rPr>
            </w:pPr>
          </w:p>
        </w:tc>
      </w:tr>
      <w:tr w14:paraId="7040E27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E289740">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42FE">
            <w:pPr>
              <w:widowControl/>
              <w:spacing w:line="240" w:lineRule="auto"/>
              <w:jc w:val="center"/>
              <w:textAlignment w:val="center"/>
              <w:rPr>
                <w:rFonts w:eastAsia="仿宋_GB2312"/>
                <w:sz w:val="24"/>
                <w:szCs w:val="24"/>
              </w:rPr>
            </w:pPr>
            <w:r>
              <w:rPr>
                <w:rFonts w:eastAsia="仿宋_GB2312"/>
                <w:kern w:val="0"/>
                <w:sz w:val="24"/>
                <w:szCs w:val="24"/>
                <w:lang w:bidi="ar"/>
              </w:rPr>
              <w:t>古春华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B963">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CF1E">
            <w:pPr>
              <w:widowControl/>
              <w:spacing w:line="240" w:lineRule="auto"/>
              <w:jc w:val="center"/>
              <w:textAlignment w:val="center"/>
              <w:rPr>
                <w:rFonts w:eastAsia="仿宋_GB2312"/>
                <w:sz w:val="24"/>
                <w:szCs w:val="24"/>
              </w:rPr>
            </w:pPr>
            <w:r>
              <w:rPr>
                <w:rFonts w:eastAsia="仿宋_GB2312"/>
                <w:kern w:val="0"/>
                <w:sz w:val="24"/>
                <w:szCs w:val="24"/>
                <w:lang w:bidi="ar"/>
              </w:rPr>
              <w:t>高陂</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3FB7">
            <w:pPr>
              <w:widowControl/>
              <w:spacing w:line="240" w:lineRule="auto"/>
              <w:jc w:val="center"/>
              <w:textAlignment w:val="center"/>
              <w:rPr>
                <w:rFonts w:eastAsia="仿宋_GB2312"/>
                <w:sz w:val="24"/>
                <w:szCs w:val="24"/>
              </w:rPr>
            </w:pPr>
            <w:r>
              <w:rPr>
                <w:rFonts w:eastAsia="仿宋_GB2312"/>
                <w:kern w:val="0"/>
                <w:sz w:val="24"/>
                <w:szCs w:val="24"/>
                <w:lang w:bidi="ar"/>
              </w:rPr>
              <w:t>古春华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5F38">
            <w:pPr>
              <w:widowControl/>
              <w:spacing w:line="240" w:lineRule="auto"/>
              <w:jc w:val="center"/>
              <w:textAlignment w:val="center"/>
              <w:rPr>
                <w:rFonts w:eastAsia="仿宋_GB2312"/>
                <w:sz w:val="24"/>
                <w:szCs w:val="24"/>
              </w:rPr>
            </w:pPr>
            <w:r>
              <w:rPr>
                <w:rFonts w:eastAsia="仿宋_GB2312"/>
                <w:kern w:val="0"/>
                <w:sz w:val="24"/>
                <w:szCs w:val="24"/>
                <w:lang w:bidi="ar"/>
              </w:rPr>
              <w:t>116.171474844，24.699223713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C35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148">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07EB">
            <w:pPr>
              <w:widowControl/>
              <w:spacing w:line="240" w:lineRule="auto"/>
              <w:jc w:val="center"/>
              <w:textAlignment w:val="center"/>
              <w:rPr>
                <w:rFonts w:eastAsia="仿宋_GB2312"/>
                <w:sz w:val="24"/>
                <w:szCs w:val="24"/>
              </w:rPr>
            </w:pPr>
            <w:r>
              <w:rPr>
                <w:rFonts w:eastAsia="仿宋_GB2312"/>
                <w:kern w:val="0"/>
                <w:sz w:val="24"/>
                <w:szCs w:val="24"/>
                <w:lang w:bidi="ar"/>
              </w:rPr>
              <w:t>110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B9F4">
            <w:pPr>
              <w:widowControl/>
              <w:spacing w:line="240" w:lineRule="auto"/>
              <w:jc w:val="center"/>
              <w:textAlignment w:val="center"/>
              <w:rPr>
                <w:rFonts w:eastAsia="仿宋_GB2312"/>
                <w:sz w:val="24"/>
                <w:szCs w:val="24"/>
              </w:rPr>
            </w:pPr>
            <w:r>
              <w:rPr>
                <w:rFonts w:eastAsia="仿宋_GB2312"/>
                <w:kern w:val="0"/>
                <w:sz w:val="24"/>
                <w:szCs w:val="24"/>
                <w:lang w:bidi="ar"/>
              </w:rPr>
              <w:t>240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90E7">
            <w:pPr>
              <w:widowControl/>
              <w:spacing w:line="240" w:lineRule="auto"/>
              <w:jc w:val="center"/>
              <w:textAlignment w:val="center"/>
              <w:rPr>
                <w:rFonts w:eastAsia="仿宋_GB2312"/>
                <w:kern w:val="0"/>
                <w:sz w:val="24"/>
                <w:szCs w:val="24"/>
                <w:lang w:bidi="ar"/>
              </w:rPr>
            </w:pPr>
          </w:p>
        </w:tc>
      </w:tr>
      <w:tr w14:paraId="41A6B8F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F6026D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80CA">
            <w:pPr>
              <w:widowControl/>
              <w:spacing w:line="240" w:lineRule="auto"/>
              <w:jc w:val="center"/>
              <w:textAlignment w:val="center"/>
              <w:rPr>
                <w:rFonts w:eastAsia="仿宋_GB2312"/>
                <w:sz w:val="24"/>
                <w:szCs w:val="24"/>
              </w:rPr>
            </w:pPr>
            <w:r>
              <w:rPr>
                <w:rFonts w:eastAsia="仿宋_GB2312"/>
                <w:kern w:val="0"/>
                <w:sz w:val="24"/>
                <w:szCs w:val="24"/>
                <w:lang w:bidi="ar"/>
              </w:rPr>
              <w:t>李红球</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BEF8">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50E9">
            <w:pPr>
              <w:widowControl/>
              <w:spacing w:line="240" w:lineRule="auto"/>
              <w:jc w:val="center"/>
              <w:textAlignment w:val="center"/>
              <w:rPr>
                <w:rFonts w:eastAsia="仿宋_GB2312"/>
                <w:sz w:val="24"/>
                <w:szCs w:val="24"/>
              </w:rPr>
            </w:pPr>
            <w:r>
              <w:rPr>
                <w:rFonts w:eastAsia="仿宋_GB2312"/>
                <w:kern w:val="0"/>
                <w:sz w:val="24"/>
                <w:szCs w:val="24"/>
                <w:lang w:bidi="ar"/>
              </w:rPr>
              <w:t>浒竹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5801">
            <w:pPr>
              <w:widowControl/>
              <w:spacing w:line="240" w:lineRule="auto"/>
              <w:jc w:val="center"/>
              <w:textAlignment w:val="center"/>
              <w:rPr>
                <w:rFonts w:eastAsia="仿宋_GB2312"/>
                <w:sz w:val="24"/>
                <w:szCs w:val="24"/>
              </w:rPr>
            </w:pPr>
            <w:r>
              <w:rPr>
                <w:rFonts w:eastAsia="仿宋_GB2312"/>
                <w:kern w:val="0"/>
                <w:sz w:val="24"/>
                <w:szCs w:val="24"/>
                <w:lang w:bidi="ar"/>
              </w:rPr>
              <w:t>李红球</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1BBB">
            <w:pPr>
              <w:widowControl/>
              <w:spacing w:line="240" w:lineRule="auto"/>
              <w:jc w:val="center"/>
              <w:textAlignment w:val="center"/>
              <w:rPr>
                <w:rFonts w:eastAsia="仿宋_GB2312"/>
                <w:sz w:val="24"/>
                <w:szCs w:val="24"/>
              </w:rPr>
            </w:pPr>
            <w:r>
              <w:rPr>
                <w:rFonts w:eastAsia="仿宋_GB2312"/>
                <w:kern w:val="0"/>
                <w:sz w:val="24"/>
                <w:szCs w:val="24"/>
                <w:lang w:bidi="ar"/>
              </w:rPr>
              <w:t>116.112346257，24.647451213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41F7">
            <w:pPr>
              <w:widowControl/>
              <w:spacing w:line="240" w:lineRule="auto"/>
              <w:jc w:val="center"/>
              <w:textAlignment w:val="center"/>
              <w:rPr>
                <w:rFonts w:eastAsia="仿宋_GB2312"/>
                <w:sz w:val="24"/>
                <w:szCs w:val="24"/>
              </w:rPr>
            </w:pPr>
            <w:r>
              <w:rPr>
                <w:rFonts w:eastAsia="仿宋_GB2312"/>
                <w:kern w:val="0"/>
                <w:sz w:val="24"/>
                <w:szCs w:val="24"/>
                <w:lang w:bidi="ar"/>
              </w:rPr>
              <w:t>羊</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01FF">
            <w:pPr>
              <w:widowControl/>
              <w:spacing w:line="240" w:lineRule="auto"/>
              <w:jc w:val="center"/>
              <w:textAlignment w:val="center"/>
              <w:rPr>
                <w:rFonts w:eastAsia="仿宋_GB2312"/>
                <w:sz w:val="24"/>
                <w:szCs w:val="24"/>
              </w:rPr>
            </w:pPr>
            <w:r>
              <w:rPr>
                <w:rFonts w:eastAsia="仿宋_GB2312"/>
                <w:kern w:val="0"/>
                <w:sz w:val="24"/>
                <w:szCs w:val="24"/>
                <w:lang w:bidi="ar"/>
              </w:rPr>
              <w:t>180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9B81">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ECAC">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6E45">
            <w:pPr>
              <w:widowControl/>
              <w:spacing w:line="240" w:lineRule="auto"/>
              <w:jc w:val="center"/>
              <w:textAlignment w:val="center"/>
              <w:rPr>
                <w:rFonts w:eastAsia="仿宋_GB2312"/>
                <w:kern w:val="0"/>
                <w:sz w:val="24"/>
                <w:szCs w:val="24"/>
                <w:lang w:bidi="ar"/>
              </w:rPr>
            </w:pPr>
          </w:p>
        </w:tc>
      </w:tr>
      <w:tr w14:paraId="19A2B6F1">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B54DE87">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1D11">
            <w:pPr>
              <w:widowControl/>
              <w:spacing w:line="240" w:lineRule="auto"/>
              <w:jc w:val="center"/>
              <w:textAlignment w:val="center"/>
              <w:rPr>
                <w:rFonts w:eastAsia="仿宋_GB2312"/>
                <w:sz w:val="24"/>
                <w:szCs w:val="24"/>
              </w:rPr>
            </w:pPr>
            <w:r>
              <w:rPr>
                <w:rFonts w:eastAsia="仿宋_GB2312"/>
                <w:kern w:val="0"/>
                <w:sz w:val="24"/>
                <w:szCs w:val="24"/>
                <w:lang w:bidi="ar"/>
              </w:rPr>
              <w:t>李荣来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291C">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F0AE">
            <w:pPr>
              <w:widowControl/>
              <w:spacing w:line="240" w:lineRule="auto"/>
              <w:jc w:val="center"/>
              <w:textAlignment w:val="center"/>
              <w:rPr>
                <w:rFonts w:eastAsia="仿宋_GB2312"/>
                <w:sz w:val="24"/>
                <w:szCs w:val="24"/>
              </w:rPr>
            </w:pPr>
            <w:r>
              <w:rPr>
                <w:rFonts w:eastAsia="仿宋_GB2312"/>
                <w:kern w:val="0"/>
                <w:sz w:val="24"/>
                <w:szCs w:val="24"/>
                <w:lang w:bidi="ar"/>
              </w:rPr>
              <w:t>浒竹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92A3">
            <w:pPr>
              <w:widowControl/>
              <w:spacing w:line="240" w:lineRule="auto"/>
              <w:jc w:val="center"/>
              <w:textAlignment w:val="center"/>
              <w:rPr>
                <w:rFonts w:eastAsia="仿宋_GB2312"/>
                <w:sz w:val="24"/>
                <w:szCs w:val="24"/>
              </w:rPr>
            </w:pPr>
            <w:r>
              <w:rPr>
                <w:rFonts w:eastAsia="仿宋_GB2312"/>
                <w:kern w:val="0"/>
                <w:sz w:val="24"/>
                <w:szCs w:val="24"/>
                <w:lang w:bidi="ar"/>
              </w:rPr>
              <w:t>李荣来</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EA1D">
            <w:pPr>
              <w:widowControl/>
              <w:spacing w:line="240" w:lineRule="auto"/>
              <w:jc w:val="center"/>
              <w:textAlignment w:val="center"/>
              <w:rPr>
                <w:rFonts w:eastAsia="仿宋_GB2312"/>
                <w:sz w:val="24"/>
                <w:szCs w:val="24"/>
              </w:rPr>
            </w:pPr>
            <w:r>
              <w:rPr>
                <w:rFonts w:eastAsia="仿宋_GB2312"/>
                <w:kern w:val="0"/>
                <w:sz w:val="24"/>
                <w:szCs w:val="24"/>
                <w:lang w:bidi="ar"/>
              </w:rPr>
              <w:t>116.105701715，24.660548941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3883">
            <w:pPr>
              <w:widowControl/>
              <w:spacing w:line="240" w:lineRule="auto"/>
              <w:jc w:val="center"/>
              <w:textAlignment w:val="center"/>
              <w:rPr>
                <w:rFonts w:eastAsia="仿宋_GB2312"/>
                <w:sz w:val="24"/>
                <w:szCs w:val="24"/>
              </w:rPr>
            </w:pPr>
            <w:r>
              <w:rPr>
                <w:rFonts w:eastAsia="仿宋_GB2312"/>
                <w:kern w:val="0"/>
                <w:sz w:val="24"/>
                <w:szCs w:val="24"/>
                <w:lang w:bidi="ar"/>
              </w:rPr>
              <w:t>羊</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0CED">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7FD">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C3EB">
            <w:pPr>
              <w:widowControl/>
              <w:spacing w:line="240" w:lineRule="auto"/>
              <w:jc w:val="center"/>
              <w:textAlignment w:val="center"/>
              <w:rPr>
                <w:rFonts w:eastAsia="仿宋_GB2312"/>
                <w:sz w:val="24"/>
                <w:szCs w:val="24"/>
              </w:rPr>
            </w:pPr>
            <w:r>
              <w:rPr>
                <w:rFonts w:eastAsia="仿宋_GB2312"/>
                <w:kern w:val="0"/>
                <w:sz w:val="24"/>
                <w:szCs w:val="24"/>
                <w:lang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5AC0">
            <w:pPr>
              <w:widowControl/>
              <w:spacing w:line="240" w:lineRule="auto"/>
              <w:jc w:val="center"/>
              <w:textAlignment w:val="center"/>
              <w:rPr>
                <w:rFonts w:eastAsia="仿宋_GB2312"/>
                <w:kern w:val="0"/>
                <w:sz w:val="24"/>
                <w:szCs w:val="24"/>
                <w:lang w:bidi="ar"/>
              </w:rPr>
            </w:pPr>
          </w:p>
        </w:tc>
      </w:tr>
      <w:tr w14:paraId="3A141507">
        <w:tblPrEx>
          <w:tblCellMar>
            <w:top w:w="0" w:type="dxa"/>
            <w:left w:w="108" w:type="dxa"/>
            <w:bottom w:w="0" w:type="dxa"/>
            <w:right w:w="108" w:type="dxa"/>
          </w:tblCellMar>
        </w:tblPrEx>
        <w:trPr>
          <w:trHeight w:val="548"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730DFF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4F96">
            <w:pPr>
              <w:widowControl/>
              <w:spacing w:line="240" w:lineRule="auto"/>
              <w:jc w:val="center"/>
              <w:textAlignment w:val="center"/>
              <w:rPr>
                <w:rFonts w:eastAsia="仿宋_GB2312"/>
                <w:sz w:val="24"/>
                <w:szCs w:val="24"/>
              </w:rPr>
            </w:pPr>
            <w:r>
              <w:rPr>
                <w:rFonts w:eastAsia="仿宋_GB2312"/>
                <w:kern w:val="0"/>
                <w:sz w:val="24"/>
                <w:szCs w:val="24"/>
                <w:lang w:bidi="ar"/>
              </w:rPr>
              <w:t>刘情</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2692">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E7E">
            <w:pPr>
              <w:widowControl/>
              <w:spacing w:line="240" w:lineRule="auto"/>
              <w:jc w:val="center"/>
              <w:textAlignment w:val="center"/>
              <w:rPr>
                <w:rFonts w:eastAsia="仿宋_GB2312"/>
                <w:sz w:val="24"/>
                <w:szCs w:val="24"/>
              </w:rPr>
            </w:pPr>
            <w:r>
              <w:rPr>
                <w:rFonts w:eastAsia="仿宋_GB2312"/>
                <w:kern w:val="0"/>
                <w:sz w:val="24"/>
                <w:szCs w:val="24"/>
                <w:lang w:bidi="ar"/>
              </w:rPr>
              <w:t>浒竹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6066">
            <w:pPr>
              <w:widowControl/>
              <w:spacing w:line="240" w:lineRule="auto"/>
              <w:jc w:val="center"/>
              <w:textAlignment w:val="center"/>
              <w:rPr>
                <w:rFonts w:eastAsia="仿宋_GB2312"/>
                <w:sz w:val="24"/>
                <w:szCs w:val="24"/>
              </w:rPr>
            </w:pPr>
            <w:r>
              <w:rPr>
                <w:rFonts w:eastAsia="仿宋_GB2312"/>
                <w:kern w:val="0"/>
                <w:sz w:val="24"/>
                <w:szCs w:val="24"/>
                <w:lang w:bidi="ar"/>
              </w:rPr>
              <w:t>刘情</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A949">
            <w:pPr>
              <w:widowControl/>
              <w:spacing w:line="240" w:lineRule="auto"/>
              <w:jc w:val="center"/>
              <w:textAlignment w:val="center"/>
              <w:rPr>
                <w:rFonts w:eastAsia="仿宋_GB2312"/>
                <w:sz w:val="24"/>
                <w:szCs w:val="24"/>
              </w:rPr>
            </w:pPr>
            <w:r>
              <w:rPr>
                <w:rFonts w:eastAsia="仿宋_GB2312"/>
                <w:kern w:val="0"/>
                <w:sz w:val="24"/>
                <w:szCs w:val="24"/>
                <w:lang w:bidi="ar"/>
              </w:rPr>
              <w:t>116.112906128，24.665859715</w:t>
            </w:r>
            <w:r>
              <w:rPr>
                <w:rFonts w:eastAsia="仿宋_GB2312"/>
                <w:kern w:val="0"/>
                <w:sz w:val="24"/>
                <w:szCs w:val="24"/>
                <w:lang w:bidi="ar"/>
              </w:rPr>
              <w:br w:type="textWrapping"/>
            </w:r>
            <w:r>
              <w:rPr>
                <w:rFonts w:eastAsia="仿宋_GB2312"/>
                <w:kern w:val="0"/>
                <w:sz w:val="24"/>
                <w:szCs w:val="24"/>
                <w:lang w:bidi="ar"/>
              </w:rPr>
              <w:t>116.114794403，24.658542649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E2D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A097">
            <w:pPr>
              <w:widowControl/>
              <w:spacing w:line="240" w:lineRule="auto"/>
              <w:jc w:val="center"/>
              <w:textAlignment w:val="center"/>
              <w:rPr>
                <w:rFonts w:eastAsia="仿宋_GB2312"/>
                <w:sz w:val="24"/>
                <w:szCs w:val="24"/>
              </w:rPr>
            </w:pPr>
            <w:r>
              <w:rPr>
                <w:rFonts w:eastAsia="仿宋_GB2312"/>
                <w:kern w:val="0"/>
                <w:sz w:val="24"/>
                <w:szCs w:val="24"/>
                <w:lang w:bidi="ar"/>
              </w:rPr>
              <w:t>280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E142">
            <w:pPr>
              <w:widowControl/>
              <w:spacing w:line="240" w:lineRule="auto"/>
              <w:jc w:val="center"/>
              <w:textAlignment w:val="center"/>
              <w:rPr>
                <w:rFonts w:eastAsia="仿宋_GB2312"/>
                <w:sz w:val="24"/>
                <w:szCs w:val="24"/>
              </w:rPr>
            </w:pPr>
            <w:r>
              <w:rPr>
                <w:rFonts w:eastAsia="仿宋_GB2312"/>
                <w:kern w:val="0"/>
                <w:sz w:val="24"/>
                <w:szCs w:val="24"/>
                <w:lang w:bidi="ar"/>
              </w:rPr>
              <w:t>110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DBA6">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7E1E">
            <w:pPr>
              <w:widowControl/>
              <w:spacing w:line="240" w:lineRule="auto"/>
              <w:jc w:val="center"/>
              <w:textAlignment w:val="center"/>
              <w:rPr>
                <w:rFonts w:eastAsia="仿宋_GB2312"/>
                <w:kern w:val="0"/>
                <w:sz w:val="24"/>
                <w:szCs w:val="24"/>
                <w:lang w:bidi="ar"/>
              </w:rPr>
            </w:pPr>
          </w:p>
        </w:tc>
      </w:tr>
      <w:tr w14:paraId="432D599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C8E79A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nil"/>
              <w:right w:val="single" w:color="000000" w:sz="4" w:space="0"/>
            </w:tcBorders>
            <w:shd w:val="clear" w:color="auto" w:fill="auto"/>
            <w:vAlign w:val="center"/>
          </w:tcPr>
          <w:p w14:paraId="6DE32E33">
            <w:pPr>
              <w:widowControl/>
              <w:spacing w:line="240" w:lineRule="auto"/>
              <w:jc w:val="center"/>
              <w:textAlignment w:val="center"/>
              <w:rPr>
                <w:rFonts w:eastAsia="仿宋_GB2312"/>
                <w:sz w:val="24"/>
                <w:szCs w:val="24"/>
              </w:rPr>
            </w:pPr>
            <w:r>
              <w:rPr>
                <w:rFonts w:eastAsia="仿宋_GB2312"/>
                <w:kern w:val="0"/>
                <w:sz w:val="24"/>
                <w:szCs w:val="24"/>
                <w:lang w:bidi="ar"/>
              </w:rPr>
              <w:t>李广兵</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3617">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nil"/>
              <w:right w:val="single" w:color="000000" w:sz="4" w:space="0"/>
            </w:tcBorders>
            <w:shd w:val="clear" w:color="auto" w:fill="auto"/>
            <w:vAlign w:val="center"/>
          </w:tcPr>
          <w:p w14:paraId="5CB5E007">
            <w:pPr>
              <w:widowControl/>
              <w:spacing w:line="240" w:lineRule="auto"/>
              <w:jc w:val="center"/>
              <w:textAlignment w:val="center"/>
              <w:rPr>
                <w:rFonts w:eastAsia="仿宋_GB2312"/>
                <w:sz w:val="24"/>
                <w:szCs w:val="24"/>
              </w:rPr>
            </w:pPr>
            <w:r>
              <w:rPr>
                <w:rFonts w:eastAsia="仿宋_GB2312"/>
                <w:kern w:val="0"/>
                <w:sz w:val="24"/>
                <w:szCs w:val="24"/>
                <w:lang w:bidi="ar"/>
              </w:rPr>
              <w:t>浒竹</w:t>
            </w:r>
          </w:p>
        </w:tc>
        <w:tc>
          <w:tcPr>
            <w:tcW w:w="1064" w:type="dxa"/>
            <w:tcBorders>
              <w:top w:val="single" w:color="000000" w:sz="4" w:space="0"/>
              <w:left w:val="single" w:color="000000" w:sz="4" w:space="0"/>
              <w:bottom w:val="nil"/>
              <w:right w:val="single" w:color="000000" w:sz="4" w:space="0"/>
            </w:tcBorders>
            <w:shd w:val="clear" w:color="auto" w:fill="auto"/>
            <w:vAlign w:val="center"/>
          </w:tcPr>
          <w:p w14:paraId="340BE62E">
            <w:pPr>
              <w:widowControl/>
              <w:spacing w:line="240" w:lineRule="auto"/>
              <w:jc w:val="center"/>
              <w:textAlignment w:val="center"/>
              <w:rPr>
                <w:rFonts w:eastAsia="仿宋_GB2312"/>
                <w:sz w:val="24"/>
                <w:szCs w:val="24"/>
              </w:rPr>
            </w:pPr>
            <w:r>
              <w:rPr>
                <w:rFonts w:eastAsia="仿宋_GB2312"/>
                <w:kern w:val="0"/>
                <w:sz w:val="24"/>
                <w:szCs w:val="24"/>
                <w:lang w:bidi="ar"/>
              </w:rPr>
              <w:t>李广兵</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CD72">
            <w:pPr>
              <w:widowControl/>
              <w:spacing w:line="240" w:lineRule="auto"/>
              <w:jc w:val="center"/>
              <w:textAlignment w:val="center"/>
              <w:rPr>
                <w:rFonts w:eastAsia="仿宋_GB2312"/>
                <w:sz w:val="24"/>
                <w:szCs w:val="24"/>
              </w:rPr>
            </w:pPr>
            <w:r>
              <w:rPr>
                <w:rFonts w:eastAsia="仿宋_GB2312"/>
                <w:kern w:val="0"/>
                <w:sz w:val="24"/>
                <w:szCs w:val="24"/>
                <w:lang w:bidi="ar"/>
              </w:rPr>
              <w:t>116.113816108，24.65559440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E0B5">
            <w:pPr>
              <w:widowControl/>
              <w:spacing w:line="240" w:lineRule="auto"/>
              <w:jc w:val="center"/>
              <w:textAlignment w:val="center"/>
              <w:rPr>
                <w:rFonts w:eastAsia="仿宋_GB2312"/>
                <w:sz w:val="24"/>
                <w:szCs w:val="24"/>
              </w:rPr>
            </w:pPr>
            <w:r>
              <w:rPr>
                <w:rFonts w:eastAsia="仿宋_GB2312"/>
                <w:kern w:val="0"/>
                <w:sz w:val="24"/>
                <w:szCs w:val="24"/>
                <w:lang w:bidi="ar"/>
              </w:rPr>
              <w:t>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1986">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E164">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1F8C">
            <w:pPr>
              <w:widowControl/>
              <w:spacing w:line="240" w:lineRule="auto"/>
              <w:jc w:val="center"/>
              <w:textAlignment w:val="center"/>
              <w:rPr>
                <w:rFonts w:eastAsia="仿宋_GB2312"/>
                <w:sz w:val="24"/>
                <w:szCs w:val="24"/>
              </w:rPr>
            </w:pPr>
            <w:r>
              <w:rPr>
                <w:rFonts w:eastAsia="仿宋_GB2312"/>
                <w:kern w:val="0"/>
                <w:sz w:val="24"/>
                <w:szCs w:val="24"/>
                <w:lang w:bidi="ar"/>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3983">
            <w:pPr>
              <w:widowControl/>
              <w:spacing w:line="240" w:lineRule="auto"/>
              <w:jc w:val="center"/>
              <w:textAlignment w:val="center"/>
              <w:rPr>
                <w:rFonts w:eastAsia="仿宋_GB2312"/>
                <w:kern w:val="0"/>
                <w:sz w:val="24"/>
                <w:szCs w:val="24"/>
                <w:lang w:bidi="ar"/>
              </w:rPr>
            </w:pPr>
          </w:p>
        </w:tc>
      </w:tr>
      <w:tr w14:paraId="4E8CBCA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1B170E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8A8">
            <w:pPr>
              <w:widowControl/>
              <w:spacing w:line="240" w:lineRule="auto"/>
              <w:jc w:val="center"/>
              <w:textAlignment w:val="center"/>
              <w:rPr>
                <w:rFonts w:eastAsia="仿宋_GB2312"/>
                <w:sz w:val="24"/>
                <w:szCs w:val="24"/>
              </w:rPr>
            </w:pPr>
            <w:r>
              <w:rPr>
                <w:rFonts w:eastAsia="仿宋_GB2312"/>
                <w:kern w:val="0"/>
                <w:sz w:val="24"/>
                <w:szCs w:val="24"/>
                <w:lang w:bidi="ar"/>
              </w:rPr>
              <w:t>徐雪峰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9A38">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5207">
            <w:pPr>
              <w:widowControl/>
              <w:spacing w:line="240" w:lineRule="auto"/>
              <w:jc w:val="center"/>
              <w:textAlignment w:val="center"/>
              <w:rPr>
                <w:rFonts w:eastAsia="仿宋_GB2312"/>
                <w:sz w:val="24"/>
                <w:szCs w:val="24"/>
              </w:rPr>
            </w:pPr>
            <w:r>
              <w:rPr>
                <w:rFonts w:eastAsia="仿宋_GB2312"/>
                <w:kern w:val="0"/>
                <w:sz w:val="24"/>
                <w:szCs w:val="24"/>
                <w:lang w:bidi="ar"/>
              </w:rPr>
              <w:t>堑垣</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ADA">
            <w:pPr>
              <w:widowControl/>
              <w:spacing w:line="240" w:lineRule="auto"/>
              <w:jc w:val="center"/>
              <w:textAlignment w:val="center"/>
              <w:rPr>
                <w:rFonts w:eastAsia="仿宋_GB2312"/>
                <w:sz w:val="24"/>
                <w:szCs w:val="24"/>
              </w:rPr>
            </w:pPr>
            <w:r>
              <w:rPr>
                <w:rFonts w:eastAsia="仿宋_GB2312"/>
                <w:kern w:val="0"/>
                <w:sz w:val="24"/>
                <w:szCs w:val="24"/>
                <w:lang w:bidi="ar"/>
              </w:rPr>
              <w:t>徐雪峰</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CF07">
            <w:pPr>
              <w:widowControl/>
              <w:spacing w:line="240" w:lineRule="auto"/>
              <w:jc w:val="center"/>
              <w:textAlignment w:val="center"/>
              <w:rPr>
                <w:rFonts w:eastAsia="仿宋_GB2312"/>
                <w:sz w:val="24"/>
                <w:szCs w:val="24"/>
              </w:rPr>
            </w:pPr>
            <w:r>
              <w:rPr>
                <w:rFonts w:eastAsia="仿宋_GB2312"/>
                <w:kern w:val="0"/>
                <w:sz w:val="24"/>
                <w:szCs w:val="24"/>
                <w:lang w:bidi="ar"/>
              </w:rPr>
              <w:t>116.140294，24.673264</w:t>
            </w:r>
          </w:p>
        </w:tc>
        <w:tc>
          <w:tcPr>
            <w:tcW w:w="900" w:type="dxa"/>
            <w:tcBorders>
              <w:top w:val="single" w:color="000000" w:sz="4" w:space="0"/>
              <w:left w:val="single" w:color="000000" w:sz="4" w:space="0"/>
              <w:bottom w:val="nil"/>
              <w:right w:val="single" w:color="000000" w:sz="4" w:space="0"/>
            </w:tcBorders>
            <w:shd w:val="clear" w:color="auto" w:fill="auto"/>
            <w:vAlign w:val="center"/>
          </w:tcPr>
          <w:p w14:paraId="6AD80734">
            <w:pPr>
              <w:widowControl/>
              <w:spacing w:line="240" w:lineRule="auto"/>
              <w:jc w:val="center"/>
              <w:textAlignment w:val="center"/>
              <w:rPr>
                <w:rFonts w:eastAsia="仿宋_GB2312"/>
                <w:sz w:val="24"/>
                <w:szCs w:val="24"/>
              </w:rPr>
            </w:pPr>
            <w:r>
              <w:rPr>
                <w:rFonts w:eastAsia="仿宋_GB2312"/>
                <w:kern w:val="0"/>
                <w:sz w:val="24"/>
                <w:szCs w:val="24"/>
                <w:lang w:bidi="ar"/>
              </w:rPr>
              <w:t>肉鸡</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6083B5F0">
            <w:pPr>
              <w:widowControl/>
              <w:spacing w:line="240" w:lineRule="auto"/>
              <w:jc w:val="center"/>
              <w:textAlignment w:val="center"/>
              <w:rPr>
                <w:rFonts w:eastAsia="仿宋_GB2312"/>
                <w:sz w:val="24"/>
                <w:szCs w:val="24"/>
              </w:rPr>
            </w:pPr>
            <w:r>
              <w:rPr>
                <w:rFonts w:eastAsia="仿宋_GB2312"/>
                <w:kern w:val="0"/>
                <w:sz w:val="24"/>
                <w:szCs w:val="24"/>
                <w:lang w:bidi="ar"/>
              </w:rPr>
              <w:t>1000</w:t>
            </w:r>
          </w:p>
        </w:tc>
        <w:tc>
          <w:tcPr>
            <w:tcW w:w="1575" w:type="dxa"/>
            <w:tcBorders>
              <w:top w:val="single" w:color="000000" w:sz="4" w:space="0"/>
              <w:left w:val="single" w:color="000000" w:sz="4" w:space="0"/>
              <w:bottom w:val="nil"/>
              <w:right w:val="single" w:color="000000" w:sz="4" w:space="0"/>
            </w:tcBorders>
            <w:shd w:val="clear" w:color="auto" w:fill="auto"/>
            <w:vAlign w:val="center"/>
          </w:tcPr>
          <w:p w14:paraId="33CE2153">
            <w:pPr>
              <w:widowControl/>
              <w:spacing w:line="240" w:lineRule="auto"/>
              <w:jc w:val="center"/>
              <w:textAlignment w:val="center"/>
              <w:rPr>
                <w:rFonts w:eastAsia="仿宋_GB2312"/>
                <w:sz w:val="24"/>
                <w:szCs w:val="24"/>
              </w:rPr>
            </w:pPr>
            <w:r>
              <w:rPr>
                <w:rFonts w:eastAsia="仿宋_GB2312"/>
                <w:kern w:val="0"/>
                <w:sz w:val="24"/>
                <w:szCs w:val="24"/>
                <w:lang w:bidi="ar"/>
              </w:rPr>
              <w:t>900</w:t>
            </w:r>
          </w:p>
        </w:tc>
        <w:tc>
          <w:tcPr>
            <w:tcW w:w="1605" w:type="dxa"/>
            <w:tcBorders>
              <w:top w:val="single" w:color="000000" w:sz="4" w:space="0"/>
              <w:left w:val="single" w:color="000000" w:sz="4" w:space="0"/>
              <w:bottom w:val="nil"/>
              <w:right w:val="single" w:color="000000" w:sz="4" w:space="0"/>
            </w:tcBorders>
            <w:shd w:val="clear" w:color="auto" w:fill="auto"/>
            <w:vAlign w:val="center"/>
          </w:tcPr>
          <w:p w14:paraId="471A1D75">
            <w:pPr>
              <w:widowControl/>
              <w:spacing w:line="240" w:lineRule="auto"/>
              <w:jc w:val="center"/>
              <w:textAlignment w:val="center"/>
              <w:rPr>
                <w:rFonts w:eastAsia="仿宋_GB2312"/>
                <w:sz w:val="24"/>
                <w:szCs w:val="24"/>
              </w:rPr>
            </w:pPr>
            <w:r>
              <w:rPr>
                <w:rFonts w:eastAsia="仿宋_GB2312"/>
                <w:kern w:val="0"/>
                <w:sz w:val="24"/>
                <w:szCs w:val="24"/>
                <w:lang w:bidi="ar"/>
              </w:rPr>
              <w:t>4000</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0A07746A">
            <w:pPr>
              <w:widowControl/>
              <w:spacing w:line="240" w:lineRule="auto"/>
              <w:jc w:val="center"/>
              <w:textAlignment w:val="center"/>
              <w:rPr>
                <w:rFonts w:eastAsia="仿宋_GB2312"/>
                <w:kern w:val="0"/>
                <w:sz w:val="24"/>
                <w:szCs w:val="24"/>
                <w:lang w:bidi="ar"/>
              </w:rPr>
            </w:pPr>
          </w:p>
        </w:tc>
      </w:tr>
      <w:tr w14:paraId="3D28945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E92A1B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2BEB">
            <w:pPr>
              <w:widowControl/>
              <w:spacing w:line="240" w:lineRule="auto"/>
              <w:jc w:val="center"/>
              <w:textAlignment w:val="center"/>
              <w:rPr>
                <w:rFonts w:eastAsia="仿宋_GB2312"/>
                <w:sz w:val="24"/>
                <w:szCs w:val="24"/>
              </w:rPr>
            </w:pPr>
            <w:r>
              <w:rPr>
                <w:rFonts w:eastAsia="仿宋_GB2312"/>
                <w:kern w:val="0"/>
                <w:sz w:val="24"/>
                <w:szCs w:val="24"/>
                <w:lang w:bidi="ar"/>
              </w:rPr>
              <w:t>林庭烈</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66B">
            <w:pPr>
              <w:widowControl/>
              <w:spacing w:line="240" w:lineRule="auto"/>
              <w:jc w:val="center"/>
              <w:textAlignment w:val="center"/>
              <w:rPr>
                <w:rFonts w:eastAsia="仿宋_GB2312"/>
                <w:sz w:val="24"/>
                <w:szCs w:val="24"/>
              </w:rPr>
            </w:pPr>
            <w:r>
              <w:rPr>
                <w:rFonts w:eastAsia="仿宋_GB2312"/>
                <w:kern w:val="0"/>
                <w:sz w:val="24"/>
                <w:szCs w:val="24"/>
                <w:lang w:bidi="ar"/>
              </w:rPr>
              <w:t>长潭镇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49F5">
            <w:pPr>
              <w:widowControl/>
              <w:spacing w:line="240" w:lineRule="auto"/>
              <w:jc w:val="center"/>
              <w:textAlignment w:val="center"/>
              <w:rPr>
                <w:rFonts w:eastAsia="仿宋_GB2312"/>
                <w:sz w:val="24"/>
                <w:szCs w:val="24"/>
              </w:rPr>
            </w:pPr>
            <w:r>
              <w:rPr>
                <w:rFonts w:eastAsia="仿宋_GB2312"/>
                <w:kern w:val="0"/>
                <w:sz w:val="24"/>
                <w:szCs w:val="24"/>
                <w:lang w:bidi="ar"/>
              </w:rPr>
              <w:t>白马</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748">
            <w:pPr>
              <w:widowControl/>
              <w:spacing w:line="240" w:lineRule="auto"/>
              <w:jc w:val="center"/>
              <w:textAlignment w:val="center"/>
              <w:rPr>
                <w:rFonts w:eastAsia="仿宋_GB2312"/>
                <w:sz w:val="24"/>
                <w:szCs w:val="24"/>
              </w:rPr>
            </w:pPr>
            <w:r>
              <w:rPr>
                <w:rFonts w:eastAsia="仿宋_GB2312"/>
                <w:kern w:val="0"/>
                <w:sz w:val="24"/>
                <w:szCs w:val="24"/>
                <w:lang w:bidi="ar"/>
              </w:rPr>
              <w:t>林庭烈</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0621">
            <w:pPr>
              <w:widowControl/>
              <w:spacing w:line="240" w:lineRule="auto"/>
              <w:jc w:val="center"/>
              <w:textAlignment w:val="center"/>
              <w:rPr>
                <w:rFonts w:eastAsia="仿宋_GB2312"/>
                <w:sz w:val="24"/>
                <w:szCs w:val="24"/>
              </w:rPr>
            </w:pPr>
            <w:r>
              <w:rPr>
                <w:rFonts w:eastAsia="仿宋_GB2312"/>
                <w:kern w:val="0"/>
                <w:sz w:val="24"/>
                <w:szCs w:val="24"/>
                <w:lang w:bidi="ar"/>
              </w:rPr>
              <w:t>116.154991，24.704138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F78F">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4627">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BC31">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4848">
            <w:pPr>
              <w:widowControl/>
              <w:spacing w:line="240" w:lineRule="auto"/>
              <w:jc w:val="center"/>
              <w:textAlignment w:val="center"/>
              <w:rPr>
                <w:rFonts w:eastAsia="仿宋_GB2312"/>
                <w:sz w:val="24"/>
                <w:szCs w:val="24"/>
              </w:rPr>
            </w:pPr>
            <w:r>
              <w:rPr>
                <w:rFonts w:eastAsia="仿宋_GB2312"/>
                <w:kern w:val="0"/>
                <w:sz w:val="24"/>
                <w:szCs w:val="24"/>
                <w:lang w:bidi="ar"/>
              </w:rPr>
              <w:t>220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6449">
            <w:pPr>
              <w:widowControl/>
              <w:spacing w:line="240" w:lineRule="auto"/>
              <w:jc w:val="center"/>
              <w:textAlignment w:val="center"/>
              <w:rPr>
                <w:rFonts w:eastAsia="仿宋_GB2312"/>
                <w:kern w:val="0"/>
                <w:sz w:val="24"/>
                <w:szCs w:val="24"/>
                <w:lang w:bidi="ar"/>
              </w:rPr>
            </w:pPr>
          </w:p>
        </w:tc>
      </w:tr>
      <w:tr w14:paraId="5E3EDAC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341667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C482">
            <w:pPr>
              <w:widowControl/>
              <w:spacing w:line="240" w:lineRule="auto"/>
              <w:jc w:val="center"/>
              <w:textAlignment w:val="center"/>
              <w:rPr>
                <w:rFonts w:eastAsia="仿宋_GB2312"/>
                <w:sz w:val="24"/>
                <w:szCs w:val="24"/>
              </w:rPr>
            </w:pPr>
            <w:r>
              <w:rPr>
                <w:rFonts w:eastAsia="仿宋_GB2312"/>
                <w:kern w:val="0"/>
                <w:sz w:val="24"/>
                <w:szCs w:val="24"/>
                <w:lang w:bidi="ar"/>
              </w:rPr>
              <w:t>刘建华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3629">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93B8">
            <w:pPr>
              <w:widowControl/>
              <w:spacing w:line="240" w:lineRule="auto"/>
              <w:jc w:val="center"/>
              <w:textAlignment w:val="center"/>
              <w:rPr>
                <w:rFonts w:eastAsia="仿宋_GB2312"/>
                <w:sz w:val="24"/>
                <w:szCs w:val="24"/>
              </w:rPr>
            </w:pPr>
            <w:r>
              <w:rPr>
                <w:rFonts w:eastAsia="仿宋_GB2312"/>
                <w:kern w:val="0"/>
                <w:sz w:val="24"/>
                <w:szCs w:val="24"/>
                <w:lang w:bidi="ar"/>
              </w:rPr>
              <w:t>红星村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717">
            <w:pPr>
              <w:widowControl/>
              <w:spacing w:line="240" w:lineRule="auto"/>
              <w:jc w:val="center"/>
              <w:textAlignment w:val="center"/>
              <w:rPr>
                <w:rFonts w:eastAsia="仿宋_GB2312"/>
                <w:sz w:val="24"/>
                <w:szCs w:val="24"/>
              </w:rPr>
            </w:pPr>
            <w:r>
              <w:rPr>
                <w:rFonts w:eastAsia="仿宋_GB2312"/>
                <w:kern w:val="0"/>
                <w:sz w:val="24"/>
                <w:szCs w:val="24"/>
                <w:lang w:bidi="ar"/>
              </w:rPr>
              <w:t>刘建华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7485">
            <w:pPr>
              <w:widowControl/>
              <w:spacing w:line="240" w:lineRule="auto"/>
              <w:jc w:val="center"/>
              <w:textAlignment w:val="center"/>
              <w:rPr>
                <w:rFonts w:eastAsia="仿宋_GB2312"/>
                <w:sz w:val="24"/>
                <w:szCs w:val="24"/>
              </w:rPr>
            </w:pPr>
            <w:r>
              <w:rPr>
                <w:rFonts w:eastAsia="仿宋_GB2312"/>
                <w:kern w:val="0"/>
                <w:sz w:val="24"/>
                <w:szCs w:val="24"/>
                <w:lang w:bidi="ar"/>
              </w:rPr>
              <w:t>116.1905104，24.71535072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DAD6">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nil"/>
              <w:left w:val="nil"/>
              <w:bottom w:val="single" w:color="000000" w:sz="4" w:space="0"/>
              <w:right w:val="single" w:color="000000" w:sz="4" w:space="0"/>
            </w:tcBorders>
            <w:shd w:val="clear" w:color="auto" w:fill="auto"/>
            <w:noWrap/>
            <w:vAlign w:val="center"/>
          </w:tcPr>
          <w:p w14:paraId="2CD036F5">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79AA">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nil"/>
              <w:left w:val="single" w:color="000000" w:sz="4" w:space="0"/>
              <w:bottom w:val="single" w:color="000000" w:sz="4" w:space="0"/>
              <w:right w:val="single" w:color="000000" w:sz="4" w:space="0"/>
            </w:tcBorders>
            <w:shd w:val="clear" w:color="auto" w:fill="auto"/>
            <w:vAlign w:val="center"/>
          </w:tcPr>
          <w:p w14:paraId="251AE811">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290" w:type="dxa"/>
            <w:tcBorders>
              <w:top w:val="nil"/>
              <w:left w:val="single" w:color="000000" w:sz="4" w:space="0"/>
              <w:bottom w:val="single" w:color="000000" w:sz="4" w:space="0"/>
              <w:right w:val="single" w:color="000000" w:sz="4" w:space="0"/>
            </w:tcBorders>
            <w:shd w:val="clear" w:color="auto" w:fill="auto"/>
            <w:vAlign w:val="center"/>
          </w:tcPr>
          <w:p w14:paraId="52B64E15">
            <w:pPr>
              <w:widowControl/>
              <w:spacing w:line="240" w:lineRule="auto"/>
              <w:jc w:val="center"/>
              <w:textAlignment w:val="center"/>
              <w:rPr>
                <w:rFonts w:eastAsia="仿宋_GB2312"/>
                <w:kern w:val="0"/>
                <w:sz w:val="24"/>
                <w:szCs w:val="24"/>
                <w:lang w:bidi="ar"/>
              </w:rPr>
            </w:pPr>
          </w:p>
        </w:tc>
      </w:tr>
      <w:tr w14:paraId="1BF9F7E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2B3B6D5">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1AA6">
            <w:pPr>
              <w:widowControl/>
              <w:spacing w:line="240" w:lineRule="auto"/>
              <w:jc w:val="center"/>
              <w:textAlignment w:val="center"/>
              <w:rPr>
                <w:rFonts w:eastAsia="仿宋_GB2312"/>
                <w:sz w:val="24"/>
                <w:szCs w:val="24"/>
              </w:rPr>
            </w:pPr>
            <w:r>
              <w:rPr>
                <w:rFonts w:eastAsia="仿宋_GB2312"/>
                <w:kern w:val="0"/>
                <w:sz w:val="24"/>
                <w:szCs w:val="24"/>
                <w:lang w:bidi="ar"/>
              </w:rPr>
              <w:t>刘军宏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7C55">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8AC9">
            <w:pPr>
              <w:widowControl/>
              <w:spacing w:line="240" w:lineRule="auto"/>
              <w:jc w:val="center"/>
              <w:textAlignment w:val="center"/>
              <w:rPr>
                <w:rFonts w:eastAsia="仿宋_GB2312"/>
                <w:sz w:val="24"/>
                <w:szCs w:val="24"/>
              </w:rPr>
            </w:pPr>
            <w:r>
              <w:rPr>
                <w:rFonts w:eastAsia="仿宋_GB2312"/>
                <w:kern w:val="0"/>
                <w:sz w:val="24"/>
                <w:szCs w:val="24"/>
                <w:lang w:bidi="ar"/>
              </w:rPr>
              <w:t>红星村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49CD">
            <w:pPr>
              <w:widowControl/>
              <w:spacing w:line="240" w:lineRule="auto"/>
              <w:jc w:val="center"/>
              <w:textAlignment w:val="center"/>
              <w:rPr>
                <w:rFonts w:eastAsia="仿宋_GB2312"/>
                <w:sz w:val="24"/>
                <w:szCs w:val="24"/>
              </w:rPr>
            </w:pPr>
            <w:r>
              <w:rPr>
                <w:rFonts w:eastAsia="仿宋_GB2312"/>
                <w:kern w:val="0"/>
                <w:sz w:val="24"/>
                <w:szCs w:val="24"/>
                <w:lang w:bidi="ar"/>
              </w:rPr>
              <w:t>刘军宏</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74EB">
            <w:pPr>
              <w:widowControl/>
              <w:spacing w:line="240" w:lineRule="auto"/>
              <w:jc w:val="center"/>
              <w:textAlignment w:val="center"/>
              <w:rPr>
                <w:rFonts w:eastAsia="仿宋_GB2312"/>
                <w:sz w:val="24"/>
                <w:szCs w:val="24"/>
              </w:rPr>
            </w:pPr>
            <w:r>
              <w:rPr>
                <w:rFonts w:eastAsia="仿宋_GB2312"/>
                <w:kern w:val="0"/>
                <w:sz w:val="24"/>
                <w:szCs w:val="24"/>
                <w:lang w:bidi="ar"/>
              </w:rPr>
              <w:t>116.1895609，24.71247073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D8A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0C368429">
            <w:pPr>
              <w:widowControl/>
              <w:spacing w:line="240" w:lineRule="auto"/>
              <w:jc w:val="center"/>
              <w:textAlignment w:val="center"/>
              <w:rPr>
                <w:rFonts w:eastAsia="仿宋_GB2312"/>
                <w:sz w:val="24"/>
                <w:szCs w:val="24"/>
              </w:rPr>
            </w:pPr>
            <w:r>
              <w:rPr>
                <w:rFonts w:eastAsia="仿宋_GB2312"/>
                <w:kern w:val="0"/>
                <w:sz w:val="24"/>
                <w:szCs w:val="24"/>
                <w:lang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D31B">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96CE">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D9E">
            <w:pPr>
              <w:widowControl/>
              <w:spacing w:line="240" w:lineRule="auto"/>
              <w:jc w:val="center"/>
              <w:textAlignment w:val="center"/>
              <w:rPr>
                <w:rFonts w:eastAsia="仿宋_GB2312"/>
                <w:kern w:val="0"/>
                <w:sz w:val="24"/>
                <w:szCs w:val="24"/>
                <w:lang w:bidi="ar"/>
              </w:rPr>
            </w:pPr>
          </w:p>
        </w:tc>
      </w:tr>
      <w:tr w14:paraId="486BF2E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ED85E9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956">
            <w:pPr>
              <w:widowControl/>
              <w:spacing w:line="240" w:lineRule="auto"/>
              <w:jc w:val="center"/>
              <w:textAlignment w:val="center"/>
              <w:rPr>
                <w:rFonts w:eastAsia="仿宋_GB2312"/>
                <w:sz w:val="24"/>
                <w:szCs w:val="24"/>
              </w:rPr>
            </w:pPr>
            <w:r>
              <w:rPr>
                <w:rFonts w:eastAsia="仿宋_GB2312"/>
                <w:kern w:val="0"/>
                <w:sz w:val="24"/>
                <w:szCs w:val="24"/>
                <w:lang w:bidi="ar"/>
              </w:rPr>
              <w:t>刘伟宏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208A">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A93E">
            <w:pPr>
              <w:widowControl/>
              <w:spacing w:line="240" w:lineRule="auto"/>
              <w:jc w:val="center"/>
              <w:textAlignment w:val="center"/>
              <w:rPr>
                <w:rFonts w:eastAsia="仿宋_GB2312"/>
                <w:sz w:val="24"/>
                <w:szCs w:val="24"/>
              </w:rPr>
            </w:pPr>
            <w:r>
              <w:rPr>
                <w:rFonts w:eastAsia="仿宋_GB2312"/>
                <w:kern w:val="0"/>
                <w:sz w:val="24"/>
                <w:szCs w:val="24"/>
                <w:lang w:bidi="ar"/>
              </w:rPr>
              <w:t>红星村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8B50">
            <w:pPr>
              <w:widowControl/>
              <w:spacing w:line="240" w:lineRule="auto"/>
              <w:jc w:val="center"/>
              <w:textAlignment w:val="center"/>
              <w:rPr>
                <w:rFonts w:eastAsia="仿宋_GB2312"/>
                <w:sz w:val="24"/>
                <w:szCs w:val="24"/>
              </w:rPr>
            </w:pPr>
            <w:r>
              <w:rPr>
                <w:rFonts w:eastAsia="仿宋_GB2312"/>
                <w:kern w:val="0"/>
                <w:sz w:val="24"/>
                <w:szCs w:val="24"/>
                <w:lang w:bidi="ar"/>
              </w:rPr>
              <w:t>刘伟宏</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75D2">
            <w:pPr>
              <w:widowControl/>
              <w:spacing w:line="240" w:lineRule="auto"/>
              <w:jc w:val="center"/>
              <w:textAlignment w:val="center"/>
              <w:rPr>
                <w:rFonts w:eastAsia="仿宋_GB2312"/>
                <w:sz w:val="24"/>
                <w:szCs w:val="24"/>
              </w:rPr>
            </w:pPr>
            <w:r>
              <w:rPr>
                <w:rFonts w:eastAsia="仿宋_GB2312"/>
                <w:kern w:val="0"/>
                <w:sz w:val="24"/>
                <w:szCs w:val="24"/>
                <w:lang w:bidi="ar"/>
              </w:rPr>
              <w:t>116.1892551，24.71438098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F8A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750F86CF">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8BCE">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64DD">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F0DB">
            <w:pPr>
              <w:widowControl/>
              <w:spacing w:line="240" w:lineRule="auto"/>
              <w:jc w:val="center"/>
              <w:textAlignment w:val="center"/>
              <w:rPr>
                <w:rFonts w:eastAsia="仿宋_GB2312"/>
                <w:kern w:val="0"/>
                <w:sz w:val="24"/>
                <w:szCs w:val="24"/>
                <w:lang w:bidi="ar"/>
              </w:rPr>
            </w:pPr>
          </w:p>
        </w:tc>
      </w:tr>
      <w:tr w14:paraId="21DB3EE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88B0C4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A1FC">
            <w:pPr>
              <w:widowControl/>
              <w:spacing w:line="240" w:lineRule="auto"/>
              <w:jc w:val="center"/>
              <w:textAlignment w:val="center"/>
              <w:rPr>
                <w:rFonts w:eastAsia="仿宋_GB2312"/>
                <w:sz w:val="24"/>
                <w:szCs w:val="24"/>
              </w:rPr>
            </w:pPr>
            <w:r>
              <w:rPr>
                <w:rFonts w:eastAsia="仿宋_GB2312"/>
                <w:kern w:val="0"/>
                <w:sz w:val="24"/>
                <w:szCs w:val="24"/>
                <w:lang w:bidi="ar"/>
              </w:rPr>
              <w:t>刘祥兴</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3E1E">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DAE0">
            <w:pPr>
              <w:widowControl/>
              <w:spacing w:line="240" w:lineRule="auto"/>
              <w:jc w:val="center"/>
              <w:textAlignment w:val="center"/>
              <w:rPr>
                <w:rFonts w:eastAsia="仿宋_GB2312"/>
                <w:sz w:val="24"/>
                <w:szCs w:val="24"/>
              </w:rPr>
            </w:pPr>
            <w:r>
              <w:rPr>
                <w:rFonts w:eastAsia="仿宋_GB2312"/>
                <w:kern w:val="0"/>
                <w:sz w:val="24"/>
                <w:szCs w:val="24"/>
                <w:lang w:bidi="ar"/>
              </w:rPr>
              <w:t>红星村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6AA9">
            <w:pPr>
              <w:widowControl/>
              <w:spacing w:line="240" w:lineRule="auto"/>
              <w:jc w:val="center"/>
              <w:textAlignment w:val="center"/>
              <w:rPr>
                <w:rFonts w:eastAsia="仿宋_GB2312"/>
                <w:sz w:val="24"/>
                <w:szCs w:val="24"/>
              </w:rPr>
            </w:pPr>
            <w:r>
              <w:rPr>
                <w:rFonts w:eastAsia="仿宋_GB2312"/>
                <w:kern w:val="0"/>
                <w:sz w:val="24"/>
                <w:szCs w:val="24"/>
                <w:lang w:bidi="ar"/>
              </w:rPr>
              <w:t>刘祥兴</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4F3C">
            <w:pPr>
              <w:widowControl/>
              <w:spacing w:line="240" w:lineRule="auto"/>
              <w:jc w:val="center"/>
              <w:textAlignment w:val="center"/>
              <w:rPr>
                <w:rFonts w:eastAsia="仿宋_GB2312"/>
                <w:sz w:val="24"/>
                <w:szCs w:val="24"/>
              </w:rPr>
            </w:pPr>
            <w:r>
              <w:rPr>
                <w:rFonts w:eastAsia="仿宋_GB2312"/>
                <w:kern w:val="0"/>
                <w:sz w:val="24"/>
                <w:szCs w:val="24"/>
                <w:lang w:bidi="ar"/>
              </w:rPr>
              <w:t>116.1862994，24.71592086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305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065706EC">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7A3A">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A3FF">
            <w:pPr>
              <w:widowControl/>
              <w:spacing w:line="240" w:lineRule="auto"/>
              <w:jc w:val="center"/>
              <w:textAlignment w:val="center"/>
              <w:rPr>
                <w:rFonts w:eastAsia="仿宋_GB2312"/>
                <w:sz w:val="24"/>
                <w:szCs w:val="24"/>
              </w:rPr>
            </w:pPr>
            <w:r>
              <w:rPr>
                <w:rFonts w:eastAsia="仿宋_GB2312"/>
                <w:kern w:val="0"/>
                <w:sz w:val="24"/>
                <w:szCs w:val="24"/>
                <w:lang w:bidi="ar"/>
              </w:rPr>
              <w:t>160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8DD">
            <w:pPr>
              <w:widowControl/>
              <w:spacing w:line="240" w:lineRule="auto"/>
              <w:jc w:val="center"/>
              <w:textAlignment w:val="center"/>
              <w:rPr>
                <w:rFonts w:eastAsia="仿宋_GB2312"/>
                <w:kern w:val="0"/>
                <w:sz w:val="24"/>
                <w:szCs w:val="24"/>
                <w:lang w:bidi="ar"/>
              </w:rPr>
            </w:pPr>
          </w:p>
        </w:tc>
      </w:tr>
      <w:tr w14:paraId="68442B71">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FBE33C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EC6F">
            <w:pPr>
              <w:widowControl/>
              <w:spacing w:line="240" w:lineRule="auto"/>
              <w:jc w:val="center"/>
              <w:textAlignment w:val="center"/>
              <w:rPr>
                <w:rFonts w:eastAsia="仿宋_GB2312"/>
                <w:sz w:val="24"/>
                <w:szCs w:val="24"/>
              </w:rPr>
            </w:pPr>
            <w:r>
              <w:rPr>
                <w:rFonts w:eastAsia="仿宋_GB2312"/>
                <w:kern w:val="0"/>
                <w:sz w:val="24"/>
                <w:szCs w:val="24"/>
                <w:lang w:bidi="ar"/>
              </w:rPr>
              <w:t>刘红波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DFA5">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50D5">
            <w:pPr>
              <w:widowControl/>
              <w:spacing w:line="240" w:lineRule="auto"/>
              <w:jc w:val="center"/>
              <w:textAlignment w:val="center"/>
              <w:rPr>
                <w:rFonts w:eastAsia="仿宋_GB2312"/>
                <w:sz w:val="24"/>
                <w:szCs w:val="24"/>
              </w:rPr>
            </w:pPr>
            <w:r>
              <w:rPr>
                <w:rFonts w:eastAsia="仿宋_GB2312"/>
                <w:kern w:val="0"/>
                <w:sz w:val="24"/>
                <w:szCs w:val="24"/>
                <w:lang w:bidi="ar"/>
              </w:rPr>
              <w:t>红星村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F7C1">
            <w:pPr>
              <w:widowControl/>
              <w:spacing w:line="240" w:lineRule="auto"/>
              <w:jc w:val="center"/>
              <w:textAlignment w:val="center"/>
              <w:rPr>
                <w:rFonts w:eastAsia="仿宋_GB2312"/>
                <w:sz w:val="24"/>
                <w:szCs w:val="24"/>
              </w:rPr>
            </w:pPr>
            <w:r>
              <w:rPr>
                <w:rFonts w:eastAsia="仿宋_GB2312"/>
                <w:kern w:val="0"/>
                <w:sz w:val="24"/>
                <w:szCs w:val="24"/>
                <w:lang w:bidi="ar"/>
              </w:rPr>
              <w:t>刘红波</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4D1D">
            <w:pPr>
              <w:widowControl/>
              <w:spacing w:line="240" w:lineRule="auto"/>
              <w:jc w:val="center"/>
              <w:textAlignment w:val="center"/>
              <w:rPr>
                <w:rFonts w:eastAsia="仿宋_GB2312"/>
                <w:sz w:val="24"/>
                <w:szCs w:val="24"/>
              </w:rPr>
            </w:pPr>
            <w:r>
              <w:rPr>
                <w:rFonts w:eastAsia="仿宋_GB2312"/>
                <w:kern w:val="0"/>
                <w:sz w:val="24"/>
                <w:szCs w:val="24"/>
                <w:lang w:bidi="ar"/>
              </w:rPr>
              <w:t>116.1770939，24.7235225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4BA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2A946F34">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EABD">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D6C8">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4C05">
            <w:pPr>
              <w:widowControl/>
              <w:spacing w:line="240" w:lineRule="auto"/>
              <w:jc w:val="center"/>
              <w:textAlignment w:val="center"/>
              <w:rPr>
                <w:rFonts w:eastAsia="仿宋_GB2312"/>
                <w:kern w:val="0"/>
                <w:sz w:val="24"/>
                <w:szCs w:val="24"/>
                <w:lang w:bidi="ar"/>
              </w:rPr>
            </w:pPr>
          </w:p>
        </w:tc>
      </w:tr>
      <w:tr w14:paraId="083C879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880AB2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665A">
            <w:pPr>
              <w:widowControl/>
              <w:spacing w:line="240" w:lineRule="auto"/>
              <w:jc w:val="center"/>
              <w:textAlignment w:val="center"/>
              <w:rPr>
                <w:rFonts w:eastAsia="仿宋_GB2312"/>
                <w:sz w:val="24"/>
                <w:szCs w:val="24"/>
              </w:rPr>
            </w:pPr>
            <w:r>
              <w:rPr>
                <w:rFonts w:eastAsia="仿宋_GB2312"/>
                <w:kern w:val="0"/>
                <w:sz w:val="24"/>
                <w:szCs w:val="24"/>
                <w:lang w:bidi="ar"/>
              </w:rPr>
              <w:t>赖利珠</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A63D">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12C7">
            <w:pPr>
              <w:widowControl/>
              <w:spacing w:line="240" w:lineRule="auto"/>
              <w:jc w:val="center"/>
              <w:textAlignment w:val="center"/>
              <w:rPr>
                <w:rFonts w:eastAsia="仿宋_GB2312"/>
                <w:sz w:val="24"/>
                <w:szCs w:val="24"/>
              </w:rPr>
            </w:pPr>
            <w:r>
              <w:rPr>
                <w:rFonts w:eastAsia="仿宋_GB2312"/>
                <w:kern w:val="0"/>
                <w:sz w:val="24"/>
                <w:szCs w:val="24"/>
                <w:lang w:bidi="ar"/>
              </w:rPr>
              <w:t>红星村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BA38">
            <w:pPr>
              <w:widowControl/>
              <w:spacing w:line="240" w:lineRule="auto"/>
              <w:jc w:val="center"/>
              <w:textAlignment w:val="center"/>
              <w:rPr>
                <w:rFonts w:eastAsia="仿宋_GB2312"/>
                <w:sz w:val="24"/>
                <w:szCs w:val="24"/>
              </w:rPr>
            </w:pPr>
            <w:r>
              <w:rPr>
                <w:rFonts w:eastAsia="仿宋_GB2312"/>
                <w:kern w:val="0"/>
                <w:sz w:val="24"/>
                <w:szCs w:val="24"/>
                <w:lang w:bidi="ar"/>
              </w:rPr>
              <w:t>赖利珠</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4487">
            <w:pPr>
              <w:widowControl/>
              <w:spacing w:line="240" w:lineRule="auto"/>
              <w:jc w:val="center"/>
              <w:textAlignment w:val="center"/>
              <w:rPr>
                <w:rFonts w:eastAsia="仿宋_GB2312"/>
                <w:sz w:val="24"/>
                <w:szCs w:val="24"/>
              </w:rPr>
            </w:pPr>
            <w:r>
              <w:rPr>
                <w:rFonts w:eastAsia="仿宋_GB2312"/>
                <w:kern w:val="0"/>
                <w:sz w:val="24"/>
                <w:szCs w:val="24"/>
                <w:lang w:bidi="ar"/>
              </w:rPr>
              <w:t>116.1903548，24.71238302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946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4858BE10">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67A4">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AA76">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ACB6">
            <w:pPr>
              <w:widowControl/>
              <w:spacing w:line="240" w:lineRule="auto"/>
              <w:jc w:val="center"/>
              <w:textAlignment w:val="center"/>
              <w:rPr>
                <w:rFonts w:eastAsia="仿宋_GB2312"/>
                <w:kern w:val="0"/>
                <w:sz w:val="24"/>
                <w:szCs w:val="24"/>
                <w:lang w:bidi="ar"/>
              </w:rPr>
            </w:pPr>
          </w:p>
        </w:tc>
      </w:tr>
      <w:tr w14:paraId="101DB821">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3835C0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EA2">
            <w:pPr>
              <w:widowControl/>
              <w:spacing w:line="240" w:lineRule="auto"/>
              <w:jc w:val="center"/>
              <w:textAlignment w:val="center"/>
              <w:rPr>
                <w:rFonts w:eastAsia="仿宋_GB2312"/>
                <w:sz w:val="24"/>
                <w:szCs w:val="24"/>
              </w:rPr>
            </w:pPr>
            <w:r>
              <w:rPr>
                <w:rFonts w:eastAsia="仿宋_GB2312"/>
                <w:kern w:val="0"/>
                <w:sz w:val="24"/>
                <w:szCs w:val="24"/>
                <w:lang w:bidi="ar"/>
              </w:rPr>
              <w:t>赖春梅</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704">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A2AB">
            <w:pPr>
              <w:widowControl/>
              <w:spacing w:line="240" w:lineRule="auto"/>
              <w:jc w:val="center"/>
              <w:textAlignment w:val="center"/>
              <w:rPr>
                <w:rFonts w:eastAsia="仿宋_GB2312"/>
                <w:sz w:val="24"/>
                <w:szCs w:val="24"/>
              </w:rPr>
            </w:pPr>
            <w:r>
              <w:rPr>
                <w:rFonts w:eastAsia="仿宋_GB2312"/>
                <w:kern w:val="0"/>
                <w:sz w:val="24"/>
                <w:szCs w:val="24"/>
                <w:lang w:bidi="ar"/>
              </w:rPr>
              <w:t>红星村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172">
            <w:pPr>
              <w:widowControl/>
              <w:spacing w:line="240" w:lineRule="auto"/>
              <w:jc w:val="center"/>
              <w:textAlignment w:val="center"/>
              <w:rPr>
                <w:rFonts w:eastAsia="仿宋_GB2312"/>
                <w:sz w:val="24"/>
                <w:szCs w:val="24"/>
              </w:rPr>
            </w:pPr>
            <w:r>
              <w:rPr>
                <w:rFonts w:eastAsia="仿宋_GB2312"/>
                <w:kern w:val="0"/>
                <w:sz w:val="24"/>
                <w:szCs w:val="24"/>
                <w:lang w:bidi="ar"/>
              </w:rPr>
              <w:t>赖春梅</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7C29">
            <w:pPr>
              <w:widowControl/>
              <w:spacing w:line="240" w:lineRule="auto"/>
              <w:jc w:val="center"/>
              <w:textAlignment w:val="center"/>
              <w:rPr>
                <w:rFonts w:eastAsia="仿宋_GB2312"/>
                <w:sz w:val="24"/>
                <w:szCs w:val="24"/>
              </w:rPr>
            </w:pPr>
            <w:r>
              <w:rPr>
                <w:rFonts w:eastAsia="仿宋_GB2312"/>
                <w:kern w:val="0"/>
                <w:sz w:val="24"/>
                <w:szCs w:val="24"/>
                <w:lang w:bidi="ar"/>
              </w:rPr>
              <w:t>116.1854826，24.71038623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66C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4A90D030">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FA28">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18A6">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601D">
            <w:pPr>
              <w:widowControl/>
              <w:spacing w:line="240" w:lineRule="auto"/>
              <w:jc w:val="center"/>
              <w:textAlignment w:val="center"/>
              <w:rPr>
                <w:rFonts w:eastAsia="仿宋_GB2312"/>
                <w:kern w:val="0"/>
                <w:sz w:val="24"/>
                <w:szCs w:val="24"/>
                <w:lang w:bidi="ar"/>
              </w:rPr>
            </w:pPr>
          </w:p>
        </w:tc>
      </w:tr>
      <w:tr w14:paraId="1B49011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A92D99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EDB2">
            <w:pPr>
              <w:widowControl/>
              <w:spacing w:line="240" w:lineRule="auto"/>
              <w:jc w:val="center"/>
              <w:textAlignment w:val="center"/>
              <w:rPr>
                <w:rFonts w:eastAsia="仿宋_GB2312"/>
                <w:sz w:val="24"/>
                <w:szCs w:val="24"/>
              </w:rPr>
            </w:pPr>
            <w:r>
              <w:rPr>
                <w:rFonts w:eastAsia="仿宋_GB2312"/>
                <w:kern w:val="0"/>
                <w:sz w:val="24"/>
                <w:szCs w:val="24"/>
                <w:lang w:bidi="ar"/>
              </w:rPr>
              <w:t>丘成峰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A3AE">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3D21">
            <w:pPr>
              <w:widowControl/>
              <w:spacing w:line="240" w:lineRule="auto"/>
              <w:jc w:val="center"/>
              <w:textAlignment w:val="center"/>
              <w:rPr>
                <w:rFonts w:eastAsia="仿宋_GB2312"/>
                <w:sz w:val="24"/>
                <w:szCs w:val="24"/>
              </w:rPr>
            </w:pPr>
            <w:r>
              <w:rPr>
                <w:rFonts w:eastAsia="仿宋_GB2312"/>
                <w:kern w:val="0"/>
                <w:sz w:val="24"/>
                <w:szCs w:val="24"/>
                <w:lang w:bidi="ar"/>
              </w:rPr>
              <w:t>逢甲村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5B95">
            <w:pPr>
              <w:widowControl/>
              <w:spacing w:line="240" w:lineRule="auto"/>
              <w:jc w:val="center"/>
              <w:textAlignment w:val="center"/>
              <w:rPr>
                <w:rFonts w:eastAsia="仿宋_GB2312"/>
                <w:sz w:val="24"/>
                <w:szCs w:val="24"/>
              </w:rPr>
            </w:pPr>
            <w:r>
              <w:rPr>
                <w:rFonts w:eastAsia="仿宋_GB2312"/>
                <w:kern w:val="0"/>
                <w:sz w:val="24"/>
                <w:szCs w:val="24"/>
                <w:lang w:bidi="ar"/>
              </w:rPr>
              <w:t>丘成峰</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8E7D">
            <w:pPr>
              <w:widowControl/>
              <w:spacing w:line="240" w:lineRule="auto"/>
              <w:jc w:val="center"/>
              <w:textAlignment w:val="center"/>
              <w:rPr>
                <w:rFonts w:eastAsia="仿宋_GB2312"/>
                <w:sz w:val="24"/>
                <w:szCs w:val="24"/>
              </w:rPr>
            </w:pPr>
            <w:r>
              <w:rPr>
                <w:rFonts w:eastAsia="仿宋_GB2312"/>
                <w:kern w:val="0"/>
                <w:sz w:val="24"/>
                <w:szCs w:val="24"/>
                <w:lang w:bidi="ar"/>
              </w:rPr>
              <w:t>116.1621487，24.74427846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BD8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7AD1E446">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36CA">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7F42">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6570">
            <w:pPr>
              <w:widowControl/>
              <w:spacing w:line="240" w:lineRule="auto"/>
              <w:jc w:val="center"/>
              <w:textAlignment w:val="center"/>
              <w:rPr>
                <w:rFonts w:eastAsia="仿宋_GB2312"/>
                <w:kern w:val="0"/>
                <w:sz w:val="24"/>
                <w:szCs w:val="24"/>
                <w:lang w:bidi="ar"/>
              </w:rPr>
            </w:pPr>
          </w:p>
        </w:tc>
      </w:tr>
      <w:tr w14:paraId="3325871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597A3D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AF22">
            <w:pPr>
              <w:widowControl/>
              <w:spacing w:line="240" w:lineRule="auto"/>
              <w:jc w:val="center"/>
              <w:textAlignment w:val="center"/>
              <w:rPr>
                <w:rFonts w:eastAsia="仿宋_GB2312"/>
                <w:sz w:val="24"/>
                <w:szCs w:val="24"/>
              </w:rPr>
            </w:pPr>
            <w:r>
              <w:rPr>
                <w:rFonts w:eastAsia="仿宋_GB2312"/>
                <w:kern w:val="0"/>
                <w:sz w:val="24"/>
                <w:szCs w:val="24"/>
                <w:lang w:bidi="ar"/>
              </w:rPr>
              <w:t>郭伟良</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6DF0">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73FB">
            <w:pPr>
              <w:widowControl/>
              <w:spacing w:line="240" w:lineRule="auto"/>
              <w:jc w:val="center"/>
              <w:textAlignment w:val="center"/>
              <w:rPr>
                <w:rFonts w:eastAsia="仿宋_GB2312"/>
                <w:sz w:val="24"/>
                <w:szCs w:val="24"/>
              </w:rPr>
            </w:pPr>
            <w:r>
              <w:rPr>
                <w:rFonts w:eastAsia="仿宋_GB2312"/>
                <w:kern w:val="0"/>
                <w:sz w:val="24"/>
                <w:szCs w:val="24"/>
                <w:lang w:bidi="ar"/>
              </w:rPr>
              <w:t>逢甲村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9525">
            <w:pPr>
              <w:widowControl/>
              <w:spacing w:line="240" w:lineRule="auto"/>
              <w:jc w:val="center"/>
              <w:textAlignment w:val="center"/>
              <w:rPr>
                <w:rFonts w:eastAsia="仿宋_GB2312"/>
                <w:sz w:val="24"/>
                <w:szCs w:val="24"/>
              </w:rPr>
            </w:pPr>
            <w:r>
              <w:rPr>
                <w:rFonts w:eastAsia="仿宋_GB2312"/>
                <w:kern w:val="0"/>
                <w:sz w:val="24"/>
                <w:szCs w:val="24"/>
                <w:lang w:bidi="ar"/>
              </w:rPr>
              <w:t>郭伟良</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97CD">
            <w:pPr>
              <w:widowControl/>
              <w:spacing w:line="240" w:lineRule="auto"/>
              <w:jc w:val="center"/>
              <w:textAlignment w:val="center"/>
              <w:rPr>
                <w:rFonts w:eastAsia="仿宋_GB2312"/>
                <w:sz w:val="24"/>
                <w:szCs w:val="24"/>
              </w:rPr>
            </w:pPr>
            <w:r>
              <w:rPr>
                <w:rFonts w:eastAsia="仿宋_GB2312"/>
                <w:kern w:val="0"/>
                <w:sz w:val="24"/>
                <w:szCs w:val="24"/>
                <w:lang w:bidi="ar"/>
              </w:rPr>
              <w:t>116.1607272，24.74557924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2A6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56AFC24C">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769">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0396">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0F0B">
            <w:pPr>
              <w:widowControl/>
              <w:spacing w:line="240" w:lineRule="auto"/>
              <w:jc w:val="center"/>
              <w:textAlignment w:val="center"/>
              <w:rPr>
                <w:rFonts w:eastAsia="仿宋_GB2312"/>
                <w:kern w:val="0"/>
                <w:sz w:val="24"/>
                <w:szCs w:val="24"/>
                <w:lang w:bidi="ar"/>
              </w:rPr>
            </w:pPr>
          </w:p>
        </w:tc>
      </w:tr>
      <w:tr w14:paraId="5A0D9E4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46D8E35">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4794">
            <w:pPr>
              <w:widowControl/>
              <w:spacing w:line="240" w:lineRule="auto"/>
              <w:jc w:val="center"/>
              <w:textAlignment w:val="center"/>
              <w:rPr>
                <w:rFonts w:eastAsia="仿宋_GB2312"/>
                <w:sz w:val="24"/>
                <w:szCs w:val="24"/>
              </w:rPr>
            </w:pPr>
            <w:r>
              <w:rPr>
                <w:rFonts w:eastAsia="仿宋_GB2312"/>
                <w:kern w:val="0"/>
                <w:sz w:val="24"/>
                <w:szCs w:val="24"/>
                <w:lang w:bidi="ar"/>
              </w:rPr>
              <w:t>钟建东</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EB03">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9DF5">
            <w:pPr>
              <w:widowControl/>
              <w:spacing w:line="240" w:lineRule="auto"/>
              <w:jc w:val="center"/>
              <w:textAlignment w:val="center"/>
              <w:rPr>
                <w:rFonts w:eastAsia="仿宋_GB2312"/>
                <w:sz w:val="24"/>
                <w:szCs w:val="24"/>
              </w:rPr>
            </w:pPr>
            <w:r>
              <w:rPr>
                <w:rFonts w:eastAsia="仿宋_GB2312"/>
                <w:kern w:val="0"/>
                <w:sz w:val="24"/>
                <w:szCs w:val="24"/>
                <w:lang w:bidi="ar"/>
              </w:rPr>
              <w:t>逢甲村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B326">
            <w:pPr>
              <w:widowControl/>
              <w:spacing w:line="240" w:lineRule="auto"/>
              <w:jc w:val="center"/>
              <w:textAlignment w:val="center"/>
              <w:rPr>
                <w:rFonts w:eastAsia="仿宋_GB2312"/>
                <w:sz w:val="24"/>
                <w:szCs w:val="24"/>
              </w:rPr>
            </w:pPr>
            <w:r>
              <w:rPr>
                <w:rFonts w:eastAsia="仿宋_GB2312"/>
                <w:kern w:val="0"/>
                <w:sz w:val="24"/>
                <w:szCs w:val="24"/>
                <w:lang w:bidi="ar"/>
              </w:rPr>
              <w:t>钟建东</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BF32">
            <w:pPr>
              <w:widowControl/>
              <w:spacing w:line="240" w:lineRule="auto"/>
              <w:jc w:val="center"/>
              <w:textAlignment w:val="center"/>
              <w:rPr>
                <w:rFonts w:eastAsia="仿宋_GB2312"/>
                <w:sz w:val="24"/>
                <w:szCs w:val="24"/>
              </w:rPr>
            </w:pPr>
            <w:r>
              <w:rPr>
                <w:rFonts w:eastAsia="仿宋_GB2312"/>
                <w:kern w:val="0"/>
                <w:sz w:val="24"/>
                <w:szCs w:val="24"/>
                <w:lang w:bidi="ar"/>
              </w:rPr>
              <w:t>116.1756992，24.73810076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8E4">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B778203">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53B1">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9B75">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E3E0">
            <w:pPr>
              <w:widowControl/>
              <w:spacing w:line="240" w:lineRule="auto"/>
              <w:jc w:val="center"/>
              <w:textAlignment w:val="center"/>
              <w:rPr>
                <w:rFonts w:eastAsia="仿宋_GB2312"/>
                <w:kern w:val="0"/>
                <w:sz w:val="24"/>
                <w:szCs w:val="24"/>
                <w:lang w:bidi="ar"/>
              </w:rPr>
            </w:pPr>
          </w:p>
        </w:tc>
      </w:tr>
      <w:tr w14:paraId="1452E3B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0191C7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049">
            <w:pPr>
              <w:widowControl/>
              <w:spacing w:line="240" w:lineRule="auto"/>
              <w:jc w:val="center"/>
              <w:textAlignment w:val="center"/>
              <w:rPr>
                <w:rFonts w:eastAsia="仿宋_GB2312"/>
                <w:sz w:val="24"/>
                <w:szCs w:val="24"/>
              </w:rPr>
            </w:pPr>
            <w:r>
              <w:rPr>
                <w:rFonts w:eastAsia="仿宋_GB2312"/>
                <w:kern w:val="0"/>
                <w:sz w:val="24"/>
                <w:szCs w:val="24"/>
                <w:lang w:bidi="ar"/>
              </w:rPr>
              <w:t>徐春祥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7D08">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CEAD">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B3D3">
            <w:pPr>
              <w:widowControl/>
              <w:spacing w:line="240" w:lineRule="auto"/>
              <w:jc w:val="center"/>
              <w:textAlignment w:val="center"/>
              <w:rPr>
                <w:rFonts w:eastAsia="仿宋_GB2312"/>
                <w:sz w:val="24"/>
                <w:szCs w:val="24"/>
              </w:rPr>
            </w:pPr>
            <w:r>
              <w:rPr>
                <w:rFonts w:eastAsia="仿宋_GB2312"/>
                <w:kern w:val="0"/>
                <w:sz w:val="24"/>
                <w:szCs w:val="24"/>
                <w:lang w:bidi="ar"/>
              </w:rPr>
              <w:t>徐春祥</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BF4E">
            <w:pPr>
              <w:widowControl/>
              <w:spacing w:line="240" w:lineRule="auto"/>
              <w:jc w:val="center"/>
              <w:textAlignment w:val="center"/>
              <w:rPr>
                <w:rFonts w:eastAsia="仿宋_GB2312"/>
                <w:sz w:val="24"/>
                <w:szCs w:val="24"/>
              </w:rPr>
            </w:pPr>
            <w:r>
              <w:rPr>
                <w:rFonts w:eastAsia="仿宋_GB2312"/>
                <w:kern w:val="0"/>
                <w:sz w:val="24"/>
                <w:szCs w:val="24"/>
                <w:lang w:bidi="ar"/>
              </w:rPr>
              <w:t>116.2083739，24.77901988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7F9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76BB8554">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A4F3">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BA43">
            <w:pPr>
              <w:widowControl/>
              <w:spacing w:line="240" w:lineRule="auto"/>
              <w:jc w:val="center"/>
              <w:textAlignment w:val="center"/>
              <w:rPr>
                <w:rFonts w:eastAsia="仿宋_GB2312"/>
                <w:sz w:val="24"/>
                <w:szCs w:val="24"/>
              </w:rPr>
            </w:pPr>
            <w:r>
              <w:rPr>
                <w:rFonts w:eastAsia="仿宋_GB2312"/>
                <w:kern w:val="0"/>
                <w:sz w:val="24"/>
                <w:szCs w:val="24"/>
                <w:lang w:bidi="ar"/>
              </w:rPr>
              <w:t>110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A10E">
            <w:pPr>
              <w:widowControl/>
              <w:spacing w:line="240" w:lineRule="auto"/>
              <w:jc w:val="center"/>
              <w:textAlignment w:val="center"/>
              <w:rPr>
                <w:rFonts w:eastAsia="仿宋_GB2312"/>
                <w:kern w:val="0"/>
                <w:sz w:val="24"/>
                <w:szCs w:val="24"/>
                <w:lang w:bidi="ar"/>
              </w:rPr>
            </w:pPr>
          </w:p>
        </w:tc>
      </w:tr>
      <w:tr w14:paraId="0BD6564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89E085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6B06">
            <w:pPr>
              <w:widowControl/>
              <w:spacing w:line="240" w:lineRule="auto"/>
              <w:jc w:val="center"/>
              <w:textAlignment w:val="center"/>
              <w:rPr>
                <w:rFonts w:eastAsia="仿宋_GB2312"/>
                <w:sz w:val="24"/>
                <w:szCs w:val="24"/>
              </w:rPr>
            </w:pPr>
            <w:r>
              <w:rPr>
                <w:rFonts w:eastAsia="仿宋_GB2312"/>
                <w:kern w:val="0"/>
                <w:sz w:val="24"/>
                <w:szCs w:val="24"/>
                <w:lang w:bidi="ar"/>
              </w:rPr>
              <w:t>徐国环</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820E">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061A">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C4A8">
            <w:pPr>
              <w:widowControl/>
              <w:spacing w:line="240" w:lineRule="auto"/>
              <w:jc w:val="center"/>
              <w:textAlignment w:val="center"/>
              <w:rPr>
                <w:rFonts w:eastAsia="仿宋_GB2312"/>
                <w:sz w:val="24"/>
                <w:szCs w:val="24"/>
              </w:rPr>
            </w:pPr>
            <w:r>
              <w:rPr>
                <w:rFonts w:eastAsia="仿宋_GB2312"/>
                <w:kern w:val="0"/>
                <w:sz w:val="24"/>
                <w:szCs w:val="24"/>
                <w:lang w:bidi="ar"/>
              </w:rPr>
              <w:t>徐国环</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B291">
            <w:pPr>
              <w:widowControl/>
              <w:spacing w:line="240" w:lineRule="auto"/>
              <w:jc w:val="center"/>
              <w:textAlignment w:val="center"/>
              <w:rPr>
                <w:rFonts w:eastAsia="仿宋_GB2312"/>
                <w:sz w:val="24"/>
                <w:szCs w:val="24"/>
              </w:rPr>
            </w:pPr>
            <w:r>
              <w:rPr>
                <w:rFonts w:eastAsia="仿宋_GB2312"/>
                <w:kern w:val="0"/>
                <w:sz w:val="24"/>
                <w:szCs w:val="24"/>
                <w:lang w:bidi="ar"/>
              </w:rPr>
              <w:t>116.20722592，24.77338699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DCBF">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5C503B5">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3E77">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59C6">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991D">
            <w:pPr>
              <w:widowControl/>
              <w:spacing w:line="240" w:lineRule="auto"/>
              <w:jc w:val="center"/>
              <w:textAlignment w:val="center"/>
              <w:rPr>
                <w:rFonts w:eastAsia="仿宋_GB2312"/>
                <w:kern w:val="0"/>
                <w:sz w:val="24"/>
                <w:szCs w:val="24"/>
                <w:lang w:bidi="ar"/>
              </w:rPr>
            </w:pPr>
          </w:p>
        </w:tc>
      </w:tr>
      <w:tr w14:paraId="575CFD18">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5B811E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7603">
            <w:pPr>
              <w:widowControl/>
              <w:spacing w:line="240" w:lineRule="auto"/>
              <w:jc w:val="center"/>
              <w:textAlignment w:val="center"/>
              <w:rPr>
                <w:rFonts w:eastAsia="仿宋_GB2312"/>
                <w:sz w:val="24"/>
                <w:szCs w:val="24"/>
              </w:rPr>
            </w:pPr>
            <w:r>
              <w:rPr>
                <w:rFonts w:eastAsia="仿宋_GB2312"/>
                <w:kern w:val="0"/>
                <w:sz w:val="24"/>
                <w:szCs w:val="24"/>
                <w:lang w:bidi="ar"/>
              </w:rPr>
              <w:t>徐国才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E21A">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B691">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BC3D">
            <w:pPr>
              <w:widowControl/>
              <w:spacing w:line="240" w:lineRule="auto"/>
              <w:jc w:val="center"/>
              <w:textAlignment w:val="center"/>
              <w:rPr>
                <w:rFonts w:eastAsia="仿宋_GB2312"/>
                <w:sz w:val="24"/>
                <w:szCs w:val="24"/>
              </w:rPr>
            </w:pPr>
            <w:r>
              <w:rPr>
                <w:rFonts w:eastAsia="仿宋_GB2312"/>
                <w:kern w:val="0"/>
                <w:sz w:val="24"/>
                <w:szCs w:val="24"/>
                <w:lang w:bidi="ar"/>
              </w:rPr>
              <w:t>徐国才</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26EC">
            <w:pPr>
              <w:widowControl/>
              <w:spacing w:line="240" w:lineRule="auto"/>
              <w:jc w:val="center"/>
              <w:textAlignment w:val="center"/>
              <w:rPr>
                <w:rFonts w:eastAsia="仿宋_GB2312"/>
                <w:sz w:val="24"/>
                <w:szCs w:val="24"/>
              </w:rPr>
            </w:pPr>
            <w:r>
              <w:rPr>
                <w:rFonts w:eastAsia="仿宋_GB2312"/>
                <w:kern w:val="0"/>
                <w:sz w:val="24"/>
                <w:szCs w:val="24"/>
                <w:lang w:bidi="ar"/>
              </w:rPr>
              <w:t>116.2051767，24.77255653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9A1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2118A6EB">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2BA5">
            <w:pPr>
              <w:widowControl/>
              <w:spacing w:line="240" w:lineRule="auto"/>
              <w:jc w:val="center"/>
              <w:textAlignment w:val="center"/>
              <w:rPr>
                <w:rFonts w:eastAsia="仿宋_GB2312"/>
                <w:sz w:val="24"/>
                <w:szCs w:val="24"/>
              </w:rPr>
            </w:pPr>
            <w:r>
              <w:rPr>
                <w:rFonts w:eastAsia="仿宋_GB2312"/>
                <w:kern w:val="0"/>
                <w:sz w:val="24"/>
                <w:szCs w:val="24"/>
                <w:lang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C8BA">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B1B0">
            <w:pPr>
              <w:widowControl/>
              <w:spacing w:line="240" w:lineRule="auto"/>
              <w:jc w:val="center"/>
              <w:textAlignment w:val="center"/>
              <w:rPr>
                <w:rFonts w:eastAsia="仿宋_GB2312"/>
                <w:kern w:val="0"/>
                <w:sz w:val="24"/>
                <w:szCs w:val="24"/>
                <w:lang w:bidi="ar"/>
              </w:rPr>
            </w:pPr>
          </w:p>
        </w:tc>
      </w:tr>
      <w:tr w14:paraId="6DC9717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8CED89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274A">
            <w:pPr>
              <w:widowControl/>
              <w:spacing w:line="240" w:lineRule="auto"/>
              <w:jc w:val="center"/>
              <w:textAlignment w:val="center"/>
              <w:rPr>
                <w:rFonts w:eastAsia="仿宋_GB2312"/>
                <w:sz w:val="24"/>
                <w:szCs w:val="24"/>
              </w:rPr>
            </w:pPr>
            <w:r>
              <w:rPr>
                <w:rFonts w:eastAsia="仿宋_GB2312"/>
                <w:kern w:val="0"/>
                <w:sz w:val="24"/>
                <w:szCs w:val="24"/>
                <w:lang w:bidi="ar"/>
              </w:rPr>
              <w:t>徐永亮</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4F53">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43EA">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8B92">
            <w:pPr>
              <w:widowControl/>
              <w:spacing w:line="240" w:lineRule="auto"/>
              <w:jc w:val="center"/>
              <w:textAlignment w:val="center"/>
              <w:rPr>
                <w:rFonts w:eastAsia="仿宋_GB2312"/>
                <w:sz w:val="24"/>
                <w:szCs w:val="24"/>
              </w:rPr>
            </w:pPr>
            <w:r>
              <w:rPr>
                <w:rFonts w:eastAsia="仿宋_GB2312"/>
                <w:kern w:val="0"/>
                <w:sz w:val="24"/>
                <w:szCs w:val="24"/>
                <w:lang w:bidi="ar"/>
              </w:rPr>
              <w:t>徐永亮</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7E74">
            <w:pPr>
              <w:widowControl/>
              <w:spacing w:line="240" w:lineRule="auto"/>
              <w:jc w:val="center"/>
              <w:textAlignment w:val="center"/>
              <w:rPr>
                <w:rFonts w:eastAsia="仿宋_GB2312"/>
                <w:sz w:val="24"/>
                <w:szCs w:val="24"/>
              </w:rPr>
            </w:pPr>
            <w:r>
              <w:rPr>
                <w:rFonts w:eastAsia="仿宋_GB2312"/>
                <w:kern w:val="0"/>
                <w:sz w:val="24"/>
                <w:szCs w:val="24"/>
                <w:lang w:bidi="ar"/>
              </w:rPr>
              <w:t>116.2095434，24.77248346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701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1D7C19AC">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0C04">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4B43">
            <w:pPr>
              <w:widowControl/>
              <w:spacing w:line="240" w:lineRule="auto"/>
              <w:jc w:val="center"/>
              <w:textAlignment w:val="center"/>
              <w:rPr>
                <w:rFonts w:eastAsia="仿宋_GB2312"/>
                <w:sz w:val="24"/>
                <w:szCs w:val="24"/>
              </w:rPr>
            </w:pPr>
            <w:r>
              <w:rPr>
                <w:rFonts w:eastAsia="仿宋_GB2312"/>
                <w:kern w:val="0"/>
                <w:sz w:val="24"/>
                <w:szCs w:val="24"/>
                <w:lang w:bidi="ar"/>
              </w:rPr>
              <w:t>160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CE9E">
            <w:pPr>
              <w:widowControl/>
              <w:spacing w:line="240" w:lineRule="auto"/>
              <w:jc w:val="center"/>
              <w:textAlignment w:val="center"/>
              <w:rPr>
                <w:rFonts w:eastAsia="仿宋_GB2312"/>
                <w:kern w:val="0"/>
                <w:sz w:val="24"/>
                <w:szCs w:val="24"/>
                <w:lang w:bidi="ar"/>
              </w:rPr>
            </w:pPr>
          </w:p>
        </w:tc>
      </w:tr>
      <w:tr w14:paraId="7AA761AE">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29CEDC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F03">
            <w:pPr>
              <w:widowControl/>
              <w:spacing w:line="240" w:lineRule="auto"/>
              <w:jc w:val="center"/>
              <w:textAlignment w:val="center"/>
              <w:rPr>
                <w:rFonts w:eastAsia="仿宋_GB2312"/>
                <w:sz w:val="24"/>
                <w:szCs w:val="24"/>
              </w:rPr>
            </w:pPr>
            <w:r>
              <w:rPr>
                <w:rFonts w:eastAsia="仿宋_GB2312"/>
                <w:kern w:val="0"/>
                <w:sz w:val="24"/>
                <w:szCs w:val="24"/>
                <w:lang w:bidi="ar"/>
              </w:rPr>
              <w:t>徐永昌</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431">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F39C">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37BD">
            <w:pPr>
              <w:widowControl/>
              <w:spacing w:line="240" w:lineRule="auto"/>
              <w:jc w:val="center"/>
              <w:textAlignment w:val="center"/>
              <w:rPr>
                <w:rFonts w:eastAsia="仿宋_GB2312"/>
                <w:sz w:val="24"/>
                <w:szCs w:val="24"/>
              </w:rPr>
            </w:pPr>
            <w:r>
              <w:rPr>
                <w:rFonts w:eastAsia="仿宋_GB2312"/>
                <w:kern w:val="0"/>
                <w:sz w:val="24"/>
                <w:szCs w:val="24"/>
                <w:lang w:bidi="ar"/>
              </w:rPr>
              <w:t>徐永昌</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74CF">
            <w:pPr>
              <w:widowControl/>
              <w:spacing w:line="240" w:lineRule="auto"/>
              <w:jc w:val="center"/>
              <w:textAlignment w:val="center"/>
              <w:rPr>
                <w:rFonts w:eastAsia="仿宋_GB2312"/>
                <w:sz w:val="24"/>
                <w:szCs w:val="24"/>
              </w:rPr>
            </w:pPr>
            <w:r>
              <w:rPr>
                <w:rFonts w:eastAsia="仿宋_GB2312"/>
                <w:kern w:val="0"/>
                <w:sz w:val="24"/>
                <w:szCs w:val="24"/>
                <w:lang w:bidi="ar"/>
              </w:rPr>
              <w:t>116.2089908，24.77342352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94D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26C712C2">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FD4D">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6496">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6552">
            <w:pPr>
              <w:widowControl/>
              <w:spacing w:line="240" w:lineRule="auto"/>
              <w:jc w:val="center"/>
              <w:textAlignment w:val="center"/>
              <w:rPr>
                <w:rFonts w:eastAsia="仿宋_GB2312"/>
                <w:kern w:val="0"/>
                <w:sz w:val="24"/>
                <w:szCs w:val="24"/>
                <w:lang w:bidi="ar"/>
              </w:rPr>
            </w:pPr>
          </w:p>
        </w:tc>
      </w:tr>
      <w:tr w14:paraId="46D955D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5B9C54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3659">
            <w:pPr>
              <w:widowControl/>
              <w:spacing w:line="240" w:lineRule="auto"/>
              <w:jc w:val="center"/>
              <w:textAlignment w:val="center"/>
              <w:rPr>
                <w:rFonts w:eastAsia="仿宋_GB2312"/>
                <w:sz w:val="24"/>
                <w:szCs w:val="24"/>
              </w:rPr>
            </w:pPr>
            <w:r>
              <w:rPr>
                <w:rFonts w:eastAsia="仿宋_GB2312"/>
                <w:kern w:val="0"/>
                <w:sz w:val="24"/>
                <w:szCs w:val="24"/>
                <w:lang w:bidi="ar"/>
              </w:rPr>
              <w:t>徐昌勇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0422">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D3BA">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0A1D">
            <w:pPr>
              <w:widowControl/>
              <w:spacing w:line="240" w:lineRule="auto"/>
              <w:jc w:val="center"/>
              <w:textAlignment w:val="center"/>
              <w:rPr>
                <w:rFonts w:eastAsia="仿宋_GB2312"/>
                <w:sz w:val="24"/>
                <w:szCs w:val="24"/>
              </w:rPr>
            </w:pPr>
            <w:r>
              <w:rPr>
                <w:rFonts w:eastAsia="仿宋_GB2312"/>
                <w:kern w:val="0"/>
                <w:sz w:val="24"/>
                <w:szCs w:val="24"/>
                <w:lang w:bidi="ar"/>
              </w:rPr>
              <w:t>徐昌勇</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0123">
            <w:pPr>
              <w:widowControl/>
              <w:spacing w:line="240" w:lineRule="auto"/>
              <w:jc w:val="center"/>
              <w:textAlignment w:val="center"/>
              <w:rPr>
                <w:rFonts w:eastAsia="仿宋_GB2312"/>
                <w:sz w:val="24"/>
                <w:szCs w:val="24"/>
              </w:rPr>
            </w:pPr>
            <w:r>
              <w:rPr>
                <w:rFonts w:eastAsia="仿宋_GB2312"/>
                <w:kern w:val="0"/>
                <w:sz w:val="24"/>
                <w:szCs w:val="24"/>
                <w:lang w:bidi="ar"/>
              </w:rPr>
              <w:t>116.1969317，24.77180886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640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49161C2">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24F6">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ADD5">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44F6">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现已清栏</w:t>
            </w:r>
          </w:p>
        </w:tc>
      </w:tr>
      <w:tr w14:paraId="17A4746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51B2FB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2F52">
            <w:pPr>
              <w:widowControl/>
              <w:spacing w:line="240" w:lineRule="auto"/>
              <w:jc w:val="center"/>
              <w:textAlignment w:val="center"/>
              <w:rPr>
                <w:rFonts w:eastAsia="仿宋_GB2312"/>
                <w:sz w:val="24"/>
                <w:szCs w:val="24"/>
              </w:rPr>
            </w:pPr>
            <w:r>
              <w:rPr>
                <w:rFonts w:eastAsia="仿宋_GB2312"/>
                <w:kern w:val="0"/>
                <w:sz w:val="24"/>
                <w:szCs w:val="24"/>
                <w:lang w:bidi="ar"/>
              </w:rPr>
              <w:t>徐桂连</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4165">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24CB">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9B0">
            <w:pPr>
              <w:widowControl/>
              <w:spacing w:line="240" w:lineRule="auto"/>
              <w:jc w:val="center"/>
              <w:textAlignment w:val="center"/>
              <w:rPr>
                <w:rFonts w:eastAsia="仿宋_GB2312"/>
                <w:sz w:val="24"/>
                <w:szCs w:val="24"/>
              </w:rPr>
            </w:pPr>
            <w:r>
              <w:rPr>
                <w:rFonts w:eastAsia="仿宋_GB2312"/>
                <w:kern w:val="0"/>
                <w:sz w:val="24"/>
                <w:szCs w:val="24"/>
                <w:lang w:bidi="ar"/>
              </w:rPr>
              <w:t>徐桂连</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A6FD">
            <w:pPr>
              <w:widowControl/>
              <w:spacing w:line="240" w:lineRule="auto"/>
              <w:jc w:val="center"/>
              <w:textAlignment w:val="center"/>
              <w:rPr>
                <w:rFonts w:eastAsia="仿宋_GB2312"/>
                <w:sz w:val="24"/>
                <w:szCs w:val="24"/>
              </w:rPr>
            </w:pPr>
            <w:r>
              <w:rPr>
                <w:rFonts w:eastAsia="仿宋_GB2312"/>
                <w:kern w:val="0"/>
                <w:sz w:val="24"/>
                <w:szCs w:val="24"/>
                <w:lang w:bidi="ar"/>
              </w:rPr>
              <w:t>116.2016952，24.77406645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662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2AD9176B">
            <w:pPr>
              <w:widowControl/>
              <w:spacing w:line="240" w:lineRule="auto"/>
              <w:jc w:val="center"/>
              <w:textAlignment w:val="center"/>
              <w:rPr>
                <w:rFonts w:eastAsia="仿宋_GB2312"/>
                <w:sz w:val="24"/>
                <w:szCs w:val="24"/>
              </w:rPr>
            </w:pPr>
            <w:r>
              <w:rPr>
                <w:rFonts w:eastAsia="仿宋_GB2312"/>
                <w:kern w:val="0"/>
                <w:sz w:val="24"/>
                <w:szCs w:val="24"/>
                <w:lang w:bidi="ar"/>
              </w:rPr>
              <w:t>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A499">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E1CE">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0D6A">
            <w:pPr>
              <w:widowControl/>
              <w:spacing w:line="240" w:lineRule="auto"/>
              <w:jc w:val="center"/>
              <w:textAlignment w:val="center"/>
              <w:rPr>
                <w:rFonts w:eastAsia="仿宋_GB2312"/>
                <w:kern w:val="0"/>
                <w:sz w:val="24"/>
                <w:szCs w:val="24"/>
                <w:lang w:bidi="ar"/>
              </w:rPr>
            </w:pPr>
          </w:p>
        </w:tc>
      </w:tr>
      <w:tr w14:paraId="1A0A4633">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A82C65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95C3">
            <w:pPr>
              <w:widowControl/>
              <w:spacing w:line="240" w:lineRule="auto"/>
              <w:jc w:val="center"/>
              <w:textAlignment w:val="center"/>
              <w:rPr>
                <w:rFonts w:eastAsia="仿宋_GB2312"/>
                <w:sz w:val="24"/>
                <w:szCs w:val="24"/>
              </w:rPr>
            </w:pPr>
            <w:r>
              <w:rPr>
                <w:rFonts w:eastAsia="仿宋_GB2312"/>
                <w:kern w:val="0"/>
                <w:sz w:val="24"/>
                <w:szCs w:val="24"/>
                <w:lang w:bidi="ar"/>
              </w:rPr>
              <w:t>徐桂金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52E">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6AEB">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79F">
            <w:pPr>
              <w:widowControl/>
              <w:spacing w:line="240" w:lineRule="auto"/>
              <w:jc w:val="center"/>
              <w:textAlignment w:val="center"/>
              <w:rPr>
                <w:rFonts w:eastAsia="仿宋_GB2312"/>
                <w:sz w:val="24"/>
                <w:szCs w:val="24"/>
              </w:rPr>
            </w:pPr>
            <w:r>
              <w:rPr>
                <w:rFonts w:eastAsia="仿宋_GB2312"/>
                <w:kern w:val="0"/>
                <w:sz w:val="24"/>
                <w:szCs w:val="24"/>
                <w:lang w:bidi="ar"/>
              </w:rPr>
              <w:t>徐桂金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9CE7">
            <w:pPr>
              <w:widowControl/>
              <w:spacing w:line="240" w:lineRule="auto"/>
              <w:jc w:val="center"/>
              <w:textAlignment w:val="center"/>
              <w:rPr>
                <w:rFonts w:eastAsia="仿宋_GB2312"/>
                <w:sz w:val="24"/>
                <w:szCs w:val="24"/>
              </w:rPr>
            </w:pPr>
            <w:r>
              <w:rPr>
                <w:rFonts w:eastAsia="仿宋_GB2312"/>
                <w:kern w:val="0"/>
                <w:sz w:val="24"/>
                <w:szCs w:val="24"/>
                <w:lang w:bidi="ar"/>
              </w:rPr>
              <w:t>116.2015182，24.77403236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A07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07141D60">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BA69">
            <w:pPr>
              <w:widowControl/>
              <w:spacing w:line="240" w:lineRule="auto"/>
              <w:jc w:val="center"/>
              <w:textAlignment w:val="center"/>
              <w:rPr>
                <w:rFonts w:eastAsia="仿宋_GB2312"/>
                <w:sz w:val="24"/>
                <w:szCs w:val="24"/>
              </w:rPr>
            </w:pPr>
            <w:r>
              <w:rPr>
                <w:rFonts w:eastAsia="仿宋_GB2312"/>
                <w:kern w:val="0"/>
                <w:sz w:val="24"/>
                <w:szCs w:val="24"/>
                <w:lang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C53">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41B0">
            <w:pPr>
              <w:widowControl/>
              <w:spacing w:line="240" w:lineRule="auto"/>
              <w:jc w:val="center"/>
              <w:textAlignment w:val="center"/>
              <w:rPr>
                <w:rFonts w:eastAsia="仿宋_GB2312"/>
                <w:kern w:val="0"/>
                <w:sz w:val="24"/>
                <w:szCs w:val="24"/>
                <w:lang w:bidi="ar"/>
              </w:rPr>
            </w:pPr>
          </w:p>
        </w:tc>
      </w:tr>
      <w:tr w14:paraId="717A82C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D5D822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9608">
            <w:pPr>
              <w:widowControl/>
              <w:spacing w:line="240" w:lineRule="auto"/>
              <w:jc w:val="center"/>
              <w:textAlignment w:val="center"/>
              <w:rPr>
                <w:rFonts w:eastAsia="仿宋_GB2312"/>
                <w:sz w:val="24"/>
                <w:szCs w:val="24"/>
              </w:rPr>
            </w:pPr>
            <w:r>
              <w:rPr>
                <w:rFonts w:eastAsia="仿宋_GB2312"/>
                <w:kern w:val="0"/>
                <w:sz w:val="24"/>
                <w:szCs w:val="24"/>
                <w:lang w:bidi="ar"/>
              </w:rPr>
              <w:t>徐伴琴</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E1EE">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F88B">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21A7">
            <w:pPr>
              <w:widowControl/>
              <w:spacing w:line="240" w:lineRule="auto"/>
              <w:jc w:val="center"/>
              <w:textAlignment w:val="center"/>
              <w:rPr>
                <w:rFonts w:eastAsia="仿宋_GB2312"/>
                <w:sz w:val="24"/>
                <w:szCs w:val="24"/>
              </w:rPr>
            </w:pPr>
            <w:r>
              <w:rPr>
                <w:rFonts w:eastAsia="仿宋_GB2312"/>
                <w:kern w:val="0"/>
                <w:sz w:val="24"/>
                <w:szCs w:val="24"/>
                <w:lang w:bidi="ar"/>
              </w:rPr>
              <w:t>徐伴琴</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9E63">
            <w:pPr>
              <w:widowControl/>
              <w:spacing w:line="240" w:lineRule="auto"/>
              <w:jc w:val="center"/>
              <w:textAlignment w:val="center"/>
              <w:rPr>
                <w:rFonts w:eastAsia="仿宋_GB2312"/>
                <w:sz w:val="24"/>
                <w:szCs w:val="24"/>
              </w:rPr>
            </w:pPr>
            <w:r>
              <w:rPr>
                <w:rFonts w:eastAsia="仿宋_GB2312"/>
                <w:kern w:val="0"/>
                <w:sz w:val="24"/>
                <w:szCs w:val="24"/>
                <w:lang w:bidi="ar"/>
              </w:rPr>
              <w:t>116.1922162，24.77587348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27A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7127F613">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265D">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E67C">
            <w:pPr>
              <w:widowControl/>
              <w:spacing w:line="240" w:lineRule="auto"/>
              <w:jc w:val="center"/>
              <w:textAlignment w:val="center"/>
              <w:rPr>
                <w:rFonts w:eastAsia="仿宋_GB2312"/>
                <w:sz w:val="24"/>
                <w:szCs w:val="24"/>
              </w:rPr>
            </w:pPr>
            <w:r>
              <w:rPr>
                <w:rFonts w:eastAsia="仿宋_GB2312"/>
                <w:kern w:val="0"/>
                <w:sz w:val="24"/>
                <w:szCs w:val="24"/>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F49">
            <w:pPr>
              <w:widowControl/>
              <w:spacing w:line="240" w:lineRule="auto"/>
              <w:jc w:val="center"/>
              <w:textAlignment w:val="center"/>
              <w:rPr>
                <w:rFonts w:eastAsia="仿宋_GB2312"/>
                <w:kern w:val="0"/>
                <w:sz w:val="24"/>
                <w:szCs w:val="24"/>
                <w:lang w:bidi="ar"/>
              </w:rPr>
            </w:pPr>
          </w:p>
        </w:tc>
      </w:tr>
      <w:tr w14:paraId="3B23D15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F68BA6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2A83">
            <w:pPr>
              <w:widowControl/>
              <w:spacing w:line="240" w:lineRule="auto"/>
              <w:jc w:val="center"/>
              <w:textAlignment w:val="center"/>
              <w:rPr>
                <w:rFonts w:eastAsia="仿宋_GB2312"/>
                <w:sz w:val="24"/>
                <w:szCs w:val="24"/>
              </w:rPr>
            </w:pPr>
            <w:r>
              <w:rPr>
                <w:rFonts w:eastAsia="仿宋_GB2312"/>
                <w:kern w:val="0"/>
                <w:sz w:val="24"/>
                <w:szCs w:val="24"/>
                <w:lang w:bidi="ar"/>
              </w:rPr>
              <w:t>傅传洪</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A059">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F365">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FFE">
            <w:pPr>
              <w:widowControl/>
              <w:spacing w:line="240" w:lineRule="auto"/>
              <w:jc w:val="center"/>
              <w:textAlignment w:val="center"/>
              <w:rPr>
                <w:rFonts w:eastAsia="仿宋_GB2312"/>
                <w:sz w:val="24"/>
                <w:szCs w:val="24"/>
              </w:rPr>
            </w:pPr>
            <w:r>
              <w:rPr>
                <w:rFonts w:eastAsia="仿宋_GB2312"/>
                <w:kern w:val="0"/>
                <w:sz w:val="24"/>
                <w:szCs w:val="24"/>
                <w:lang w:bidi="ar"/>
              </w:rPr>
              <w:t>傅传洪</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9E96">
            <w:pPr>
              <w:widowControl/>
              <w:spacing w:line="240" w:lineRule="auto"/>
              <w:jc w:val="center"/>
              <w:textAlignment w:val="center"/>
              <w:rPr>
                <w:rFonts w:eastAsia="仿宋_GB2312"/>
                <w:sz w:val="24"/>
                <w:szCs w:val="24"/>
              </w:rPr>
            </w:pPr>
            <w:r>
              <w:rPr>
                <w:rFonts w:eastAsia="仿宋_GB2312"/>
                <w:kern w:val="0"/>
                <w:sz w:val="24"/>
                <w:szCs w:val="24"/>
                <w:lang w:bidi="ar"/>
              </w:rPr>
              <w:t>116.2088246，24.76977041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47F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B5E90DC">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3C63">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D440">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BA3">
            <w:pPr>
              <w:widowControl/>
              <w:spacing w:line="240" w:lineRule="auto"/>
              <w:jc w:val="center"/>
              <w:textAlignment w:val="center"/>
              <w:rPr>
                <w:rFonts w:eastAsia="仿宋_GB2312"/>
                <w:kern w:val="0"/>
                <w:sz w:val="24"/>
                <w:szCs w:val="24"/>
                <w:lang w:bidi="ar"/>
              </w:rPr>
            </w:pPr>
          </w:p>
        </w:tc>
      </w:tr>
      <w:tr w14:paraId="0E86AA9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05A0430">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7242">
            <w:pPr>
              <w:widowControl/>
              <w:spacing w:line="240" w:lineRule="auto"/>
              <w:jc w:val="center"/>
              <w:textAlignment w:val="center"/>
              <w:rPr>
                <w:rFonts w:eastAsia="仿宋_GB2312"/>
                <w:sz w:val="24"/>
                <w:szCs w:val="24"/>
              </w:rPr>
            </w:pPr>
            <w:r>
              <w:rPr>
                <w:rFonts w:eastAsia="仿宋_GB2312"/>
                <w:kern w:val="0"/>
                <w:sz w:val="24"/>
                <w:szCs w:val="24"/>
                <w:lang w:bidi="ar"/>
              </w:rPr>
              <w:t>徐列玖</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B468">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EAD8">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6416">
            <w:pPr>
              <w:widowControl/>
              <w:spacing w:line="240" w:lineRule="auto"/>
              <w:jc w:val="center"/>
              <w:textAlignment w:val="center"/>
              <w:rPr>
                <w:rFonts w:eastAsia="仿宋_GB2312"/>
                <w:sz w:val="24"/>
                <w:szCs w:val="24"/>
              </w:rPr>
            </w:pPr>
            <w:r>
              <w:rPr>
                <w:rFonts w:eastAsia="仿宋_GB2312"/>
                <w:kern w:val="0"/>
                <w:sz w:val="24"/>
                <w:szCs w:val="24"/>
                <w:lang w:bidi="ar"/>
              </w:rPr>
              <w:t>徐列玖</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1812">
            <w:pPr>
              <w:widowControl/>
              <w:spacing w:line="240" w:lineRule="auto"/>
              <w:jc w:val="center"/>
              <w:textAlignment w:val="center"/>
              <w:rPr>
                <w:rFonts w:eastAsia="仿宋_GB2312"/>
                <w:sz w:val="24"/>
                <w:szCs w:val="24"/>
              </w:rPr>
            </w:pPr>
            <w:r>
              <w:rPr>
                <w:rFonts w:eastAsia="仿宋_GB2312"/>
                <w:kern w:val="0"/>
                <w:sz w:val="24"/>
                <w:szCs w:val="24"/>
                <w:lang w:bidi="ar"/>
              </w:rPr>
              <w:t>116.2113619，24.77695962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007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1C89694F">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89A9">
            <w:pPr>
              <w:widowControl/>
              <w:spacing w:line="240" w:lineRule="auto"/>
              <w:jc w:val="center"/>
              <w:textAlignment w:val="center"/>
              <w:rPr>
                <w:rFonts w:eastAsia="仿宋_GB2312"/>
                <w:sz w:val="24"/>
                <w:szCs w:val="24"/>
              </w:rPr>
            </w:pPr>
            <w:r>
              <w:rPr>
                <w:rFonts w:eastAsia="仿宋_GB2312"/>
                <w:kern w:val="0"/>
                <w:sz w:val="24"/>
                <w:szCs w:val="24"/>
                <w:lang w:bidi="ar"/>
              </w:rPr>
              <w:t>220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1555">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2A21">
            <w:pPr>
              <w:widowControl/>
              <w:spacing w:line="240" w:lineRule="auto"/>
              <w:jc w:val="center"/>
              <w:textAlignment w:val="center"/>
              <w:rPr>
                <w:rFonts w:eastAsia="仿宋_GB2312"/>
                <w:kern w:val="0"/>
                <w:sz w:val="24"/>
                <w:szCs w:val="24"/>
                <w:lang w:bidi="ar"/>
              </w:rPr>
            </w:pPr>
          </w:p>
        </w:tc>
      </w:tr>
      <w:tr w14:paraId="021B9993">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6A4595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DAC">
            <w:pPr>
              <w:widowControl/>
              <w:spacing w:line="240" w:lineRule="auto"/>
              <w:jc w:val="center"/>
              <w:textAlignment w:val="center"/>
              <w:rPr>
                <w:rFonts w:eastAsia="仿宋_GB2312"/>
                <w:sz w:val="24"/>
                <w:szCs w:val="24"/>
              </w:rPr>
            </w:pPr>
            <w:r>
              <w:rPr>
                <w:rFonts w:eastAsia="仿宋_GB2312"/>
                <w:kern w:val="0"/>
                <w:sz w:val="24"/>
                <w:szCs w:val="24"/>
                <w:lang w:bidi="ar"/>
              </w:rPr>
              <w:t>徐济新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C862">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2449">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39C9">
            <w:pPr>
              <w:widowControl/>
              <w:spacing w:line="240" w:lineRule="auto"/>
              <w:jc w:val="center"/>
              <w:textAlignment w:val="center"/>
              <w:rPr>
                <w:rFonts w:eastAsia="仿宋_GB2312"/>
                <w:sz w:val="24"/>
                <w:szCs w:val="24"/>
              </w:rPr>
            </w:pPr>
            <w:r>
              <w:rPr>
                <w:rFonts w:eastAsia="仿宋_GB2312"/>
                <w:kern w:val="0"/>
                <w:sz w:val="24"/>
                <w:szCs w:val="24"/>
                <w:lang w:bidi="ar"/>
              </w:rPr>
              <w:t>徐济新</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2136">
            <w:pPr>
              <w:widowControl/>
              <w:spacing w:line="240" w:lineRule="auto"/>
              <w:jc w:val="center"/>
              <w:textAlignment w:val="center"/>
              <w:rPr>
                <w:rFonts w:eastAsia="仿宋_GB2312"/>
                <w:sz w:val="24"/>
                <w:szCs w:val="24"/>
              </w:rPr>
            </w:pPr>
            <w:r>
              <w:rPr>
                <w:rFonts w:eastAsia="仿宋_GB2312"/>
                <w:kern w:val="0"/>
                <w:sz w:val="24"/>
                <w:szCs w:val="24"/>
                <w:lang w:bidi="ar"/>
              </w:rPr>
              <w:t>116.2055469，24.77467529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128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707E1CF1">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A15D">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31D0">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6059">
            <w:pPr>
              <w:widowControl/>
              <w:spacing w:line="240" w:lineRule="auto"/>
              <w:jc w:val="center"/>
              <w:textAlignment w:val="center"/>
              <w:rPr>
                <w:rFonts w:eastAsia="仿宋_GB2312"/>
                <w:kern w:val="0"/>
                <w:sz w:val="24"/>
                <w:szCs w:val="24"/>
                <w:lang w:bidi="ar"/>
              </w:rPr>
            </w:pPr>
          </w:p>
        </w:tc>
      </w:tr>
      <w:tr w14:paraId="3472528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1E9880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8DEA">
            <w:pPr>
              <w:widowControl/>
              <w:spacing w:line="240" w:lineRule="auto"/>
              <w:jc w:val="center"/>
              <w:textAlignment w:val="center"/>
              <w:rPr>
                <w:rFonts w:eastAsia="仿宋_GB2312"/>
                <w:sz w:val="24"/>
                <w:szCs w:val="24"/>
              </w:rPr>
            </w:pPr>
            <w:r>
              <w:rPr>
                <w:rFonts w:eastAsia="仿宋_GB2312"/>
                <w:kern w:val="0"/>
                <w:sz w:val="24"/>
                <w:szCs w:val="24"/>
                <w:lang w:bidi="ar"/>
              </w:rPr>
              <w:t>徐文渊</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B7CB">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D9F">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32CB">
            <w:pPr>
              <w:widowControl/>
              <w:spacing w:line="240" w:lineRule="auto"/>
              <w:jc w:val="center"/>
              <w:textAlignment w:val="center"/>
              <w:rPr>
                <w:rFonts w:eastAsia="仿宋_GB2312"/>
                <w:sz w:val="24"/>
                <w:szCs w:val="24"/>
              </w:rPr>
            </w:pPr>
            <w:r>
              <w:rPr>
                <w:rFonts w:eastAsia="仿宋_GB2312"/>
                <w:kern w:val="0"/>
                <w:sz w:val="24"/>
                <w:szCs w:val="24"/>
                <w:lang w:bidi="ar"/>
              </w:rPr>
              <w:t>徐文渊</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6FA">
            <w:pPr>
              <w:widowControl/>
              <w:spacing w:line="240" w:lineRule="auto"/>
              <w:jc w:val="center"/>
              <w:textAlignment w:val="center"/>
              <w:rPr>
                <w:rFonts w:eastAsia="仿宋_GB2312"/>
                <w:sz w:val="24"/>
                <w:szCs w:val="24"/>
              </w:rPr>
            </w:pPr>
            <w:r>
              <w:rPr>
                <w:rFonts w:eastAsia="仿宋_GB2312"/>
                <w:kern w:val="0"/>
                <w:sz w:val="24"/>
                <w:szCs w:val="24"/>
                <w:lang w:bidi="ar"/>
              </w:rPr>
              <w:t>116.2000055，24.77497727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616">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290D5FB3">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06FB">
            <w:pPr>
              <w:widowControl/>
              <w:spacing w:line="240" w:lineRule="auto"/>
              <w:jc w:val="center"/>
              <w:textAlignment w:val="center"/>
              <w:rPr>
                <w:rFonts w:eastAsia="仿宋_GB2312"/>
                <w:sz w:val="24"/>
                <w:szCs w:val="24"/>
              </w:rPr>
            </w:pPr>
            <w:r>
              <w:rPr>
                <w:rFonts w:eastAsia="仿宋_GB2312"/>
                <w:kern w:val="0"/>
                <w:sz w:val="24"/>
                <w:szCs w:val="24"/>
                <w:lang w:bidi="ar"/>
              </w:rPr>
              <w:t>180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2717">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2D11">
            <w:pPr>
              <w:widowControl/>
              <w:spacing w:line="240" w:lineRule="auto"/>
              <w:jc w:val="center"/>
              <w:textAlignment w:val="center"/>
              <w:rPr>
                <w:rFonts w:eastAsia="仿宋_GB2312"/>
                <w:kern w:val="0"/>
                <w:sz w:val="24"/>
                <w:szCs w:val="24"/>
                <w:lang w:bidi="ar"/>
              </w:rPr>
            </w:pPr>
          </w:p>
        </w:tc>
      </w:tr>
      <w:tr w14:paraId="0C2545E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1BE63C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AEA0">
            <w:pPr>
              <w:widowControl/>
              <w:spacing w:line="240" w:lineRule="auto"/>
              <w:jc w:val="center"/>
              <w:textAlignment w:val="center"/>
              <w:rPr>
                <w:rFonts w:eastAsia="仿宋_GB2312"/>
                <w:sz w:val="24"/>
                <w:szCs w:val="24"/>
              </w:rPr>
            </w:pPr>
            <w:r>
              <w:rPr>
                <w:rFonts w:eastAsia="仿宋_GB2312"/>
                <w:kern w:val="0"/>
                <w:sz w:val="24"/>
                <w:szCs w:val="24"/>
                <w:lang w:bidi="ar"/>
              </w:rPr>
              <w:t>徐云福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9158">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8880">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E649">
            <w:pPr>
              <w:widowControl/>
              <w:spacing w:line="240" w:lineRule="auto"/>
              <w:jc w:val="center"/>
              <w:textAlignment w:val="center"/>
              <w:rPr>
                <w:rFonts w:eastAsia="仿宋_GB2312"/>
                <w:sz w:val="24"/>
                <w:szCs w:val="24"/>
              </w:rPr>
            </w:pPr>
            <w:r>
              <w:rPr>
                <w:rFonts w:eastAsia="仿宋_GB2312"/>
                <w:kern w:val="0"/>
                <w:sz w:val="24"/>
                <w:szCs w:val="24"/>
                <w:lang w:bidi="ar"/>
              </w:rPr>
              <w:t>徐云福</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3A51">
            <w:pPr>
              <w:widowControl/>
              <w:spacing w:line="240" w:lineRule="auto"/>
              <w:jc w:val="center"/>
              <w:textAlignment w:val="center"/>
              <w:rPr>
                <w:rFonts w:eastAsia="仿宋_GB2312"/>
                <w:sz w:val="24"/>
                <w:szCs w:val="24"/>
              </w:rPr>
            </w:pPr>
            <w:r>
              <w:rPr>
                <w:rFonts w:eastAsia="仿宋_GB2312"/>
                <w:kern w:val="0"/>
                <w:sz w:val="24"/>
                <w:szCs w:val="24"/>
                <w:lang w:bidi="ar"/>
              </w:rPr>
              <w:t>116.2087602，24.77256627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349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6C45B6B3">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4DA4">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BB05">
            <w:pPr>
              <w:widowControl/>
              <w:spacing w:line="240" w:lineRule="auto"/>
              <w:jc w:val="center"/>
              <w:textAlignment w:val="center"/>
              <w:rPr>
                <w:rFonts w:eastAsia="仿宋_GB2312"/>
                <w:sz w:val="24"/>
                <w:szCs w:val="24"/>
              </w:rPr>
            </w:pPr>
            <w:r>
              <w:rPr>
                <w:rFonts w:eastAsia="仿宋_GB2312"/>
                <w:kern w:val="0"/>
                <w:sz w:val="24"/>
                <w:szCs w:val="24"/>
                <w:lang w:bidi="ar"/>
              </w:rPr>
              <w:t>160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43FE">
            <w:pPr>
              <w:widowControl/>
              <w:spacing w:line="240" w:lineRule="auto"/>
              <w:jc w:val="center"/>
              <w:textAlignment w:val="center"/>
              <w:rPr>
                <w:rFonts w:eastAsia="仿宋_GB2312"/>
                <w:kern w:val="0"/>
                <w:sz w:val="24"/>
                <w:szCs w:val="24"/>
                <w:lang w:bidi="ar"/>
              </w:rPr>
            </w:pPr>
          </w:p>
        </w:tc>
      </w:tr>
      <w:tr w14:paraId="7B8A7933">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901C51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EAE">
            <w:pPr>
              <w:widowControl/>
              <w:spacing w:line="240" w:lineRule="auto"/>
              <w:jc w:val="center"/>
              <w:textAlignment w:val="center"/>
              <w:rPr>
                <w:rFonts w:eastAsia="仿宋_GB2312"/>
                <w:sz w:val="24"/>
                <w:szCs w:val="24"/>
              </w:rPr>
            </w:pPr>
            <w:r>
              <w:rPr>
                <w:rFonts w:eastAsia="仿宋_GB2312"/>
                <w:kern w:val="0"/>
                <w:sz w:val="24"/>
                <w:szCs w:val="24"/>
                <w:lang w:bidi="ar"/>
              </w:rPr>
              <w:t>徐岳红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3E1B">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B93">
            <w:pPr>
              <w:widowControl/>
              <w:spacing w:line="240" w:lineRule="auto"/>
              <w:jc w:val="center"/>
              <w:textAlignment w:val="center"/>
              <w:rPr>
                <w:rFonts w:eastAsia="仿宋_GB2312"/>
                <w:sz w:val="24"/>
                <w:szCs w:val="24"/>
              </w:rPr>
            </w:pPr>
            <w:r>
              <w:rPr>
                <w:rFonts w:eastAsia="仿宋_GB2312"/>
                <w:kern w:val="0"/>
                <w:sz w:val="24"/>
                <w:szCs w:val="24"/>
                <w:lang w:bidi="ar"/>
              </w:rPr>
              <w:t>坑头村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A8FE">
            <w:pPr>
              <w:widowControl/>
              <w:spacing w:line="240" w:lineRule="auto"/>
              <w:jc w:val="center"/>
              <w:textAlignment w:val="center"/>
              <w:rPr>
                <w:rFonts w:eastAsia="仿宋_GB2312"/>
                <w:sz w:val="24"/>
                <w:szCs w:val="24"/>
              </w:rPr>
            </w:pPr>
            <w:r>
              <w:rPr>
                <w:rFonts w:eastAsia="仿宋_GB2312"/>
                <w:kern w:val="0"/>
                <w:sz w:val="24"/>
                <w:szCs w:val="24"/>
                <w:lang w:bidi="ar"/>
              </w:rPr>
              <w:t>徐岳红</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9DAB">
            <w:pPr>
              <w:widowControl/>
              <w:spacing w:line="240" w:lineRule="auto"/>
              <w:jc w:val="center"/>
              <w:textAlignment w:val="center"/>
              <w:rPr>
                <w:rFonts w:eastAsia="仿宋_GB2312"/>
                <w:sz w:val="24"/>
                <w:szCs w:val="24"/>
              </w:rPr>
            </w:pPr>
            <w:r>
              <w:rPr>
                <w:rFonts w:eastAsia="仿宋_GB2312"/>
                <w:kern w:val="0"/>
                <w:sz w:val="24"/>
                <w:szCs w:val="24"/>
                <w:lang w:bidi="ar"/>
              </w:rPr>
              <w:t>116.1972105，24.770842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E8F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2F5030DE">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5035">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A896">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CA62">
            <w:pPr>
              <w:widowControl/>
              <w:spacing w:line="240" w:lineRule="auto"/>
              <w:jc w:val="center"/>
              <w:textAlignment w:val="center"/>
              <w:rPr>
                <w:rFonts w:eastAsia="仿宋_GB2312"/>
                <w:kern w:val="0"/>
                <w:sz w:val="24"/>
                <w:szCs w:val="24"/>
                <w:lang w:bidi="ar"/>
              </w:rPr>
            </w:pPr>
          </w:p>
        </w:tc>
      </w:tr>
      <w:tr w14:paraId="77F9B313">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8EE934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F99C">
            <w:pPr>
              <w:widowControl/>
              <w:spacing w:line="240" w:lineRule="auto"/>
              <w:jc w:val="center"/>
              <w:textAlignment w:val="center"/>
              <w:rPr>
                <w:rFonts w:eastAsia="仿宋_GB2312"/>
                <w:sz w:val="24"/>
                <w:szCs w:val="24"/>
              </w:rPr>
            </w:pPr>
            <w:r>
              <w:rPr>
                <w:rFonts w:eastAsia="仿宋_GB2312"/>
                <w:kern w:val="0"/>
                <w:sz w:val="24"/>
                <w:szCs w:val="24"/>
                <w:lang w:bidi="ar"/>
              </w:rPr>
              <w:t>丘济荣</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DE0C">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7F37">
            <w:pPr>
              <w:widowControl/>
              <w:spacing w:line="240" w:lineRule="auto"/>
              <w:jc w:val="center"/>
              <w:textAlignment w:val="center"/>
              <w:rPr>
                <w:rFonts w:eastAsia="仿宋_GB2312"/>
                <w:sz w:val="24"/>
                <w:szCs w:val="24"/>
              </w:rPr>
            </w:pPr>
            <w:r>
              <w:rPr>
                <w:rFonts w:eastAsia="仿宋_GB2312"/>
                <w:kern w:val="0"/>
                <w:sz w:val="24"/>
                <w:szCs w:val="24"/>
                <w:lang w:bidi="ar"/>
              </w:rPr>
              <w:t>白湖村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9B31">
            <w:pPr>
              <w:widowControl/>
              <w:spacing w:line="240" w:lineRule="auto"/>
              <w:jc w:val="center"/>
              <w:textAlignment w:val="center"/>
              <w:rPr>
                <w:rFonts w:eastAsia="仿宋_GB2312"/>
                <w:sz w:val="24"/>
                <w:szCs w:val="24"/>
              </w:rPr>
            </w:pPr>
            <w:r>
              <w:rPr>
                <w:rFonts w:eastAsia="仿宋_GB2312"/>
                <w:kern w:val="0"/>
                <w:sz w:val="24"/>
                <w:szCs w:val="24"/>
                <w:lang w:bidi="ar"/>
              </w:rPr>
              <w:t>丘济荣</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E740">
            <w:pPr>
              <w:widowControl/>
              <w:spacing w:line="240" w:lineRule="auto"/>
              <w:jc w:val="center"/>
              <w:textAlignment w:val="center"/>
              <w:rPr>
                <w:rFonts w:eastAsia="仿宋_GB2312"/>
                <w:sz w:val="24"/>
                <w:szCs w:val="24"/>
              </w:rPr>
            </w:pPr>
            <w:r>
              <w:rPr>
                <w:rFonts w:eastAsia="仿宋_GB2312"/>
                <w:kern w:val="0"/>
                <w:sz w:val="24"/>
                <w:szCs w:val="24"/>
                <w:lang w:bidi="ar"/>
              </w:rPr>
              <w:t>116.2188721，24.75404133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DFE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0A20EB41">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F3F4">
            <w:pPr>
              <w:widowControl/>
              <w:spacing w:line="240" w:lineRule="auto"/>
              <w:jc w:val="center"/>
              <w:textAlignment w:val="center"/>
              <w:rPr>
                <w:rFonts w:eastAsia="仿宋_GB2312"/>
                <w:sz w:val="24"/>
                <w:szCs w:val="24"/>
              </w:rPr>
            </w:pPr>
            <w:r>
              <w:rPr>
                <w:rFonts w:eastAsia="仿宋_GB2312"/>
                <w:kern w:val="0"/>
                <w:sz w:val="24"/>
                <w:szCs w:val="24"/>
                <w:lang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5112">
            <w:pPr>
              <w:widowControl/>
              <w:spacing w:line="240" w:lineRule="auto"/>
              <w:jc w:val="center"/>
              <w:textAlignment w:val="center"/>
              <w:rPr>
                <w:rFonts w:eastAsia="仿宋_GB2312"/>
                <w:sz w:val="24"/>
                <w:szCs w:val="24"/>
              </w:rPr>
            </w:pPr>
            <w:r>
              <w:rPr>
                <w:rFonts w:eastAsia="仿宋_GB2312"/>
                <w:kern w:val="0"/>
                <w:sz w:val="24"/>
                <w:szCs w:val="24"/>
                <w:lang w:bidi="ar"/>
              </w:rPr>
              <w:t>110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3CDC">
            <w:pPr>
              <w:widowControl/>
              <w:spacing w:line="240" w:lineRule="auto"/>
              <w:jc w:val="center"/>
              <w:textAlignment w:val="center"/>
              <w:rPr>
                <w:rFonts w:eastAsia="仿宋_GB2312"/>
                <w:kern w:val="0"/>
                <w:sz w:val="24"/>
                <w:szCs w:val="24"/>
                <w:lang w:bidi="ar"/>
              </w:rPr>
            </w:pPr>
          </w:p>
        </w:tc>
      </w:tr>
      <w:tr w14:paraId="38D0054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2D3879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42F0">
            <w:pPr>
              <w:widowControl/>
              <w:spacing w:line="240" w:lineRule="auto"/>
              <w:jc w:val="center"/>
              <w:textAlignment w:val="center"/>
              <w:rPr>
                <w:rFonts w:eastAsia="仿宋_GB2312"/>
                <w:sz w:val="24"/>
                <w:szCs w:val="24"/>
              </w:rPr>
            </w:pPr>
            <w:r>
              <w:rPr>
                <w:rFonts w:eastAsia="仿宋_GB2312"/>
                <w:kern w:val="0"/>
                <w:sz w:val="24"/>
                <w:szCs w:val="24"/>
                <w:lang w:bidi="ar"/>
              </w:rPr>
              <w:t>丘仕华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91A5">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A785">
            <w:pPr>
              <w:widowControl/>
              <w:spacing w:line="240" w:lineRule="auto"/>
              <w:jc w:val="center"/>
              <w:textAlignment w:val="center"/>
              <w:rPr>
                <w:rFonts w:eastAsia="仿宋_GB2312"/>
                <w:sz w:val="24"/>
                <w:szCs w:val="24"/>
              </w:rPr>
            </w:pPr>
            <w:r>
              <w:rPr>
                <w:rFonts w:eastAsia="仿宋_GB2312"/>
                <w:kern w:val="0"/>
                <w:sz w:val="24"/>
                <w:szCs w:val="24"/>
                <w:lang w:bidi="ar"/>
              </w:rPr>
              <w:t>白湖村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F1D5">
            <w:pPr>
              <w:widowControl/>
              <w:spacing w:line="240" w:lineRule="auto"/>
              <w:jc w:val="center"/>
              <w:textAlignment w:val="center"/>
              <w:rPr>
                <w:rFonts w:eastAsia="仿宋_GB2312"/>
                <w:sz w:val="24"/>
                <w:szCs w:val="24"/>
              </w:rPr>
            </w:pPr>
            <w:r>
              <w:rPr>
                <w:rFonts w:eastAsia="仿宋_GB2312"/>
                <w:kern w:val="0"/>
                <w:sz w:val="24"/>
                <w:szCs w:val="24"/>
                <w:lang w:bidi="ar"/>
              </w:rPr>
              <w:t>丘仕华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6F84">
            <w:pPr>
              <w:widowControl/>
              <w:spacing w:line="240" w:lineRule="auto"/>
              <w:jc w:val="center"/>
              <w:textAlignment w:val="center"/>
              <w:rPr>
                <w:rFonts w:eastAsia="仿宋_GB2312"/>
                <w:sz w:val="24"/>
                <w:szCs w:val="24"/>
              </w:rPr>
            </w:pPr>
            <w:r>
              <w:rPr>
                <w:rFonts w:eastAsia="仿宋_GB2312"/>
                <w:kern w:val="0"/>
                <w:sz w:val="24"/>
                <w:szCs w:val="24"/>
                <w:lang w:bidi="ar"/>
              </w:rPr>
              <w:t>116.2051982，24.73256102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902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0F8EABD">
            <w:pPr>
              <w:widowControl/>
              <w:spacing w:line="240" w:lineRule="auto"/>
              <w:jc w:val="center"/>
              <w:textAlignment w:val="center"/>
              <w:rPr>
                <w:rFonts w:eastAsia="仿宋_GB2312"/>
                <w:sz w:val="24"/>
                <w:szCs w:val="24"/>
              </w:rPr>
            </w:pPr>
            <w:r>
              <w:rPr>
                <w:rFonts w:eastAsia="仿宋_GB2312"/>
                <w:kern w:val="0"/>
                <w:sz w:val="24"/>
                <w:szCs w:val="24"/>
                <w:lang w:bidi="ar"/>
              </w:rPr>
              <w:t>1200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1305">
            <w:pPr>
              <w:widowControl/>
              <w:spacing w:line="240" w:lineRule="auto"/>
              <w:jc w:val="center"/>
              <w:textAlignment w:val="center"/>
              <w:rPr>
                <w:rFonts w:eastAsia="仿宋_GB2312"/>
                <w:sz w:val="24"/>
                <w:szCs w:val="24"/>
              </w:rPr>
            </w:pPr>
            <w:r>
              <w:rPr>
                <w:rFonts w:eastAsia="仿宋_GB2312"/>
                <w:kern w:val="0"/>
                <w:sz w:val="24"/>
                <w:szCs w:val="24"/>
                <w:lang w:bidi="ar"/>
              </w:rPr>
              <w:t>125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DC6E">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591">
            <w:pPr>
              <w:widowControl/>
              <w:spacing w:line="240" w:lineRule="auto"/>
              <w:jc w:val="center"/>
              <w:textAlignment w:val="center"/>
              <w:rPr>
                <w:rFonts w:eastAsia="仿宋_GB2312"/>
                <w:kern w:val="0"/>
                <w:sz w:val="24"/>
                <w:szCs w:val="24"/>
                <w:lang w:bidi="ar"/>
              </w:rPr>
            </w:pPr>
          </w:p>
        </w:tc>
      </w:tr>
      <w:tr w14:paraId="1D891FE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6B817C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709D">
            <w:pPr>
              <w:widowControl/>
              <w:spacing w:line="240" w:lineRule="auto"/>
              <w:jc w:val="center"/>
              <w:textAlignment w:val="center"/>
              <w:rPr>
                <w:rFonts w:eastAsia="仿宋_GB2312"/>
                <w:sz w:val="24"/>
                <w:szCs w:val="24"/>
              </w:rPr>
            </w:pPr>
            <w:r>
              <w:rPr>
                <w:rFonts w:eastAsia="仿宋_GB2312"/>
                <w:kern w:val="0"/>
                <w:sz w:val="24"/>
                <w:szCs w:val="24"/>
                <w:lang w:bidi="ar"/>
              </w:rPr>
              <w:t>林铜生</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663E">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F288">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1337">
            <w:pPr>
              <w:widowControl/>
              <w:spacing w:line="240" w:lineRule="auto"/>
              <w:jc w:val="center"/>
              <w:textAlignment w:val="center"/>
              <w:rPr>
                <w:rFonts w:eastAsia="仿宋_GB2312"/>
                <w:sz w:val="24"/>
                <w:szCs w:val="24"/>
              </w:rPr>
            </w:pPr>
            <w:r>
              <w:rPr>
                <w:rFonts w:eastAsia="仿宋_GB2312"/>
                <w:kern w:val="0"/>
                <w:sz w:val="24"/>
                <w:szCs w:val="24"/>
                <w:lang w:bidi="ar"/>
              </w:rPr>
              <w:t>林铜生</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E629">
            <w:pPr>
              <w:widowControl/>
              <w:spacing w:line="240" w:lineRule="auto"/>
              <w:jc w:val="center"/>
              <w:textAlignment w:val="center"/>
              <w:rPr>
                <w:rFonts w:eastAsia="仿宋_GB2312"/>
                <w:sz w:val="24"/>
                <w:szCs w:val="24"/>
              </w:rPr>
            </w:pPr>
            <w:r>
              <w:rPr>
                <w:rFonts w:eastAsia="仿宋_GB2312"/>
                <w:kern w:val="0"/>
                <w:sz w:val="24"/>
                <w:szCs w:val="24"/>
                <w:lang w:bidi="ar"/>
              </w:rPr>
              <w:t>116.2074566，24.73285824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567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1AB8B9E3">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6989">
            <w:pPr>
              <w:widowControl/>
              <w:spacing w:line="240" w:lineRule="auto"/>
              <w:jc w:val="center"/>
              <w:textAlignment w:val="center"/>
              <w:rPr>
                <w:rFonts w:eastAsia="仿宋_GB2312"/>
                <w:sz w:val="24"/>
                <w:szCs w:val="24"/>
              </w:rPr>
            </w:pPr>
            <w:r>
              <w:rPr>
                <w:rFonts w:eastAsia="仿宋_GB2312"/>
                <w:kern w:val="0"/>
                <w:sz w:val="24"/>
                <w:szCs w:val="24"/>
                <w:lang w:bidi="ar"/>
              </w:rPr>
              <w:t>125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C1EA">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7EC2">
            <w:pPr>
              <w:widowControl/>
              <w:spacing w:line="240" w:lineRule="auto"/>
              <w:jc w:val="center"/>
              <w:textAlignment w:val="center"/>
              <w:rPr>
                <w:rFonts w:eastAsia="仿宋_GB2312"/>
                <w:kern w:val="0"/>
                <w:sz w:val="24"/>
                <w:szCs w:val="24"/>
                <w:lang w:bidi="ar"/>
              </w:rPr>
            </w:pPr>
          </w:p>
        </w:tc>
      </w:tr>
      <w:tr w14:paraId="2168F1D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CC3864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0D7E">
            <w:pPr>
              <w:widowControl/>
              <w:spacing w:line="240" w:lineRule="auto"/>
              <w:jc w:val="center"/>
              <w:textAlignment w:val="center"/>
              <w:rPr>
                <w:rFonts w:eastAsia="仿宋_GB2312"/>
                <w:sz w:val="24"/>
                <w:szCs w:val="24"/>
              </w:rPr>
            </w:pPr>
            <w:r>
              <w:rPr>
                <w:rFonts w:eastAsia="仿宋_GB2312"/>
                <w:kern w:val="0"/>
                <w:sz w:val="24"/>
                <w:szCs w:val="24"/>
                <w:lang w:bidi="ar"/>
              </w:rPr>
              <w:t>丘赣雄</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3981">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EAE4">
            <w:pPr>
              <w:widowControl/>
              <w:spacing w:line="240" w:lineRule="auto"/>
              <w:jc w:val="center"/>
              <w:textAlignment w:val="center"/>
              <w:rPr>
                <w:rFonts w:eastAsia="仿宋_GB2312"/>
                <w:sz w:val="24"/>
                <w:szCs w:val="24"/>
              </w:rPr>
            </w:pPr>
            <w:r>
              <w:rPr>
                <w:rFonts w:eastAsia="仿宋_GB2312"/>
                <w:kern w:val="0"/>
                <w:sz w:val="24"/>
                <w:szCs w:val="24"/>
                <w:lang w:bidi="ar"/>
              </w:rPr>
              <w:t>白湖村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9B32">
            <w:pPr>
              <w:widowControl/>
              <w:spacing w:line="240" w:lineRule="auto"/>
              <w:jc w:val="center"/>
              <w:textAlignment w:val="center"/>
              <w:rPr>
                <w:rFonts w:eastAsia="仿宋_GB2312"/>
                <w:sz w:val="24"/>
                <w:szCs w:val="24"/>
              </w:rPr>
            </w:pPr>
            <w:r>
              <w:rPr>
                <w:rFonts w:eastAsia="仿宋_GB2312"/>
                <w:kern w:val="0"/>
                <w:sz w:val="24"/>
                <w:szCs w:val="24"/>
                <w:lang w:bidi="ar"/>
              </w:rPr>
              <w:t>丘赣雄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3C52">
            <w:pPr>
              <w:widowControl/>
              <w:spacing w:line="240" w:lineRule="auto"/>
              <w:jc w:val="center"/>
              <w:textAlignment w:val="center"/>
              <w:rPr>
                <w:rFonts w:eastAsia="仿宋_GB2312"/>
                <w:sz w:val="24"/>
                <w:szCs w:val="24"/>
              </w:rPr>
            </w:pPr>
            <w:r>
              <w:rPr>
                <w:rFonts w:eastAsia="仿宋_GB2312"/>
                <w:kern w:val="0"/>
                <w:sz w:val="24"/>
                <w:szCs w:val="24"/>
                <w:lang w:bidi="ar"/>
              </w:rPr>
              <w:t>116.1795401，24.74323587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A7D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DECF5BD">
            <w:pPr>
              <w:widowControl/>
              <w:spacing w:line="240" w:lineRule="auto"/>
              <w:jc w:val="center"/>
              <w:textAlignment w:val="center"/>
              <w:rPr>
                <w:rFonts w:eastAsia="仿宋_GB2312"/>
                <w:sz w:val="24"/>
                <w:szCs w:val="24"/>
              </w:rPr>
            </w:pPr>
            <w:r>
              <w:rPr>
                <w:rFonts w:eastAsia="仿宋_GB2312"/>
                <w:kern w:val="0"/>
                <w:sz w:val="24"/>
                <w:szCs w:val="24"/>
                <w:lang w:bidi="ar"/>
              </w:rPr>
              <w:t>270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3ACC">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12C0">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BDFE">
            <w:pPr>
              <w:widowControl/>
              <w:spacing w:line="240" w:lineRule="auto"/>
              <w:jc w:val="center"/>
              <w:textAlignment w:val="center"/>
              <w:rPr>
                <w:rFonts w:eastAsia="仿宋_GB2312"/>
                <w:kern w:val="0"/>
                <w:sz w:val="24"/>
                <w:szCs w:val="24"/>
                <w:lang w:bidi="ar"/>
              </w:rPr>
            </w:pPr>
          </w:p>
        </w:tc>
      </w:tr>
      <w:tr w14:paraId="370B69E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FF46FE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9A61">
            <w:pPr>
              <w:widowControl/>
              <w:spacing w:line="240" w:lineRule="auto"/>
              <w:jc w:val="center"/>
              <w:textAlignment w:val="center"/>
              <w:rPr>
                <w:rFonts w:eastAsia="仿宋_GB2312"/>
                <w:sz w:val="24"/>
                <w:szCs w:val="24"/>
              </w:rPr>
            </w:pPr>
            <w:r>
              <w:rPr>
                <w:rFonts w:eastAsia="仿宋_GB2312"/>
                <w:kern w:val="0"/>
                <w:sz w:val="24"/>
                <w:szCs w:val="24"/>
                <w:lang w:bidi="ar"/>
              </w:rPr>
              <w:t>何秀珍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1FFE">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8C18">
            <w:pPr>
              <w:widowControl/>
              <w:spacing w:line="240" w:lineRule="auto"/>
              <w:jc w:val="center"/>
              <w:textAlignment w:val="center"/>
              <w:rPr>
                <w:rFonts w:eastAsia="仿宋_GB2312"/>
                <w:sz w:val="24"/>
                <w:szCs w:val="24"/>
              </w:rPr>
            </w:pPr>
            <w:r>
              <w:rPr>
                <w:rFonts w:eastAsia="仿宋_GB2312"/>
                <w:kern w:val="0"/>
                <w:sz w:val="24"/>
                <w:szCs w:val="24"/>
                <w:lang w:bidi="ar"/>
              </w:rPr>
              <w:t>白湖村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F5E7">
            <w:pPr>
              <w:widowControl/>
              <w:spacing w:line="240" w:lineRule="auto"/>
              <w:jc w:val="center"/>
              <w:textAlignment w:val="center"/>
              <w:rPr>
                <w:rFonts w:eastAsia="仿宋_GB2312"/>
                <w:sz w:val="24"/>
                <w:szCs w:val="24"/>
              </w:rPr>
            </w:pPr>
            <w:r>
              <w:rPr>
                <w:rFonts w:eastAsia="仿宋_GB2312"/>
                <w:kern w:val="0"/>
                <w:sz w:val="24"/>
                <w:szCs w:val="24"/>
                <w:lang w:bidi="ar"/>
              </w:rPr>
              <w:t>何秀珍</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6652">
            <w:pPr>
              <w:widowControl/>
              <w:spacing w:line="240" w:lineRule="auto"/>
              <w:jc w:val="center"/>
              <w:textAlignment w:val="center"/>
              <w:rPr>
                <w:rFonts w:eastAsia="仿宋_GB2312"/>
                <w:sz w:val="24"/>
                <w:szCs w:val="24"/>
              </w:rPr>
            </w:pPr>
            <w:r>
              <w:rPr>
                <w:rFonts w:eastAsia="仿宋_GB2312"/>
                <w:kern w:val="0"/>
                <w:sz w:val="24"/>
                <w:szCs w:val="24"/>
                <w:lang w:bidi="ar"/>
              </w:rPr>
              <w:t>116.1813212，24.76765155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035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0784A108">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FF86">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C20D">
            <w:pPr>
              <w:widowControl/>
              <w:spacing w:line="240" w:lineRule="auto"/>
              <w:jc w:val="center"/>
              <w:textAlignment w:val="center"/>
              <w:rPr>
                <w:rFonts w:eastAsia="仿宋_GB2312"/>
                <w:sz w:val="24"/>
                <w:szCs w:val="24"/>
              </w:rPr>
            </w:pPr>
            <w:r>
              <w:rPr>
                <w:rFonts w:eastAsia="仿宋_GB2312"/>
                <w:kern w:val="0"/>
                <w:sz w:val="24"/>
                <w:szCs w:val="24"/>
                <w:lang w:bidi="ar"/>
              </w:rPr>
              <w:t>163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D409">
            <w:pPr>
              <w:widowControl/>
              <w:spacing w:line="240" w:lineRule="auto"/>
              <w:jc w:val="center"/>
              <w:textAlignment w:val="center"/>
              <w:rPr>
                <w:rFonts w:eastAsia="仿宋_GB2312"/>
                <w:kern w:val="0"/>
                <w:sz w:val="24"/>
                <w:szCs w:val="24"/>
                <w:lang w:bidi="ar"/>
              </w:rPr>
            </w:pPr>
          </w:p>
        </w:tc>
      </w:tr>
      <w:tr w14:paraId="004880E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9ADF12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F077">
            <w:pPr>
              <w:widowControl/>
              <w:spacing w:line="240" w:lineRule="auto"/>
              <w:jc w:val="center"/>
              <w:textAlignment w:val="center"/>
              <w:rPr>
                <w:rFonts w:eastAsia="仿宋_GB2312"/>
                <w:sz w:val="24"/>
                <w:szCs w:val="24"/>
              </w:rPr>
            </w:pPr>
            <w:r>
              <w:rPr>
                <w:rFonts w:eastAsia="仿宋_GB2312"/>
                <w:kern w:val="0"/>
                <w:sz w:val="24"/>
                <w:szCs w:val="24"/>
                <w:lang w:bidi="ar"/>
              </w:rPr>
              <w:t>丘运明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AEA5">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E7DB">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A5F">
            <w:pPr>
              <w:widowControl/>
              <w:spacing w:line="240" w:lineRule="auto"/>
              <w:jc w:val="center"/>
              <w:textAlignment w:val="center"/>
              <w:rPr>
                <w:rFonts w:eastAsia="仿宋_GB2312"/>
                <w:sz w:val="24"/>
                <w:szCs w:val="24"/>
              </w:rPr>
            </w:pPr>
            <w:r>
              <w:rPr>
                <w:rFonts w:eastAsia="仿宋_GB2312"/>
                <w:kern w:val="0"/>
                <w:sz w:val="24"/>
                <w:szCs w:val="24"/>
                <w:lang w:bidi="ar"/>
              </w:rPr>
              <w:t>丘运明</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78F7">
            <w:pPr>
              <w:widowControl/>
              <w:spacing w:line="240" w:lineRule="auto"/>
              <w:jc w:val="center"/>
              <w:textAlignment w:val="center"/>
              <w:rPr>
                <w:rFonts w:eastAsia="仿宋_GB2312"/>
                <w:sz w:val="24"/>
                <w:szCs w:val="24"/>
              </w:rPr>
            </w:pPr>
            <w:r>
              <w:rPr>
                <w:rFonts w:eastAsia="仿宋_GB2312"/>
                <w:kern w:val="0"/>
                <w:sz w:val="24"/>
                <w:szCs w:val="24"/>
                <w:lang w:bidi="ar"/>
              </w:rPr>
              <w:t>116.2043774，24.73408119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E36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58114206">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955F">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8EE8">
            <w:pPr>
              <w:widowControl/>
              <w:spacing w:line="240" w:lineRule="auto"/>
              <w:jc w:val="center"/>
              <w:textAlignment w:val="center"/>
              <w:rPr>
                <w:rFonts w:eastAsia="仿宋_GB2312"/>
                <w:sz w:val="24"/>
                <w:szCs w:val="24"/>
              </w:rPr>
            </w:pPr>
            <w:r>
              <w:rPr>
                <w:rFonts w:eastAsia="仿宋_GB2312"/>
                <w:kern w:val="0"/>
                <w:sz w:val="24"/>
                <w:szCs w:val="24"/>
                <w:lang w:bidi="ar"/>
              </w:rPr>
              <w:t>190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7225">
            <w:pPr>
              <w:widowControl/>
              <w:spacing w:line="240" w:lineRule="auto"/>
              <w:jc w:val="center"/>
              <w:textAlignment w:val="center"/>
              <w:rPr>
                <w:rFonts w:eastAsia="仿宋_GB2312"/>
                <w:kern w:val="0"/>
                <w:sz w:val="24"/>
                <w:szCs w:val="24"/>
                <w:lang w:bidi="ar"/>
              </w:rPr>
            </w:pPr>
          </w:p>
        </w:tc>
      </w:tr>
      <w:tr w14:paraId="5B2CB04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783903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1BA0">
            <w:pPr>
              <w:widowControl/>
              <w:spacing w:line="240" w:lineRule="auto"/>
              <w:jc w:val="center"/>
              <w:textAlignment w:val="center"/>
              <w:rPr>
                <w:rFonts w:eastAsia="仿宋_GB2312"/>
                <w:sz w:val="24"/>
                <w:szCs w:val="24"/>
              </w:rPr>
            </w:pPr>
            <w:r>
              <w:rPr>
                <w:rFonts w:eastAsia="仿宋_GB2312"/>
                <w:kern w:val="0"/>
                <w:sz w:val="24"/>
                <w:szCs w:val="24"/>
                <w:lang w:bidi="ar"/>
              </w:rPr>
              <w:t>钟胜桂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D852">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8168">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85C0">
            <w:pPr>
              <w:widowControl/>
              <w:spacing w:line="240" w:lineRule="auto"/>
              <w:jc w:val="center"/>
              <w:textAlignment w:val="center"/>
              <w:rPr>
                <w:rFonts w:eastAsia="仿宋_GB2312"/>
                <w:sz w:val="24"/>
                <w:szCs w:val="24"/>
              </w:rPr>
            </w:pPr>
            <w:r>
              <w:rPr>
                <w:rFonts w:eastAsia="仿宋_GB2312"/>
                <w:kern w:val="0"/>
                <w:sz w:val="24"/>
                <w:szCs w:val="24"/>
                <w:lang w:bidi="ar"/>
              </w:rPr>
              <w:t>钟胜桂</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D764">
            <w:pPr>
              <w:widowControl/>
              <w:spacing w:line="240" w:lineRule="auto"/>
              <w:jc w:val="center"/>
              <w:textAlignment w:val="center"/>
              <w:rPr>
                <w:rFonts w:eastAsia="仿宋_GB2312"/>
                <w:sz w:val="24"/>
                <w:szCs w:val="24"/>
              </w:rPr>
            </w:pPr>
            <w:r>
              <w:rPr>
                <w:rFonts w:eastAsia="仿宋_GB2312"/>
                <w:kern w:val="0"/>
                <w:sz w:val="24"/>
                <w:szCs w:val="24"/>
                <w:lang w:bidi="ar"/>
              </w:rPr>
              <w:t>116.2041574，24.72736212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7EA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48655F74">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EAB5">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6ACC">
            <w:pPr>
              <w:widowControl/>
              <w:spacing w:line="240" w:lineRule="auto"/>
              <w:jc w:val="center"/>
              <w:textAlignment w:val="center"/>
              <w:rPr>
                <w:rFonts w:eastAsia="仿宋_GB2312"/>
                <w:sz w:val="24"/>
                <w:szCs w:val="24"/>
              </w:rPr>
            </w:pPr>
            <w:r>
              <w:rPr>
                <w:rFonts w:eastAsia="仿宋_GB2312"/>
                <w:kern w:val="0"/>
                <w:sz w:val="24"/>
                <w:szCs w:val="24"/>
                <w:lang w:bidi="ar"/>
              </w:rPr>
              <w:t>190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6CED">
            <w:pPr>
              <w:widowControl/>
              <w:spacing w:line="240" w:lineRule="auto"/>
              <w:jc w:val="center"/>
              <w:textAlignment w:val="center"/>
              <w:rPr>
                <w:rFonts w:eastAsia="仿宋_GB2312"/>
                <w:kern w:val="0"/>
                <w:sz w:val="24"/>
                <w:szCs w:val="24"/>
                <w:lang w:bidi="ar"/>
              </w:rPr>
            </w:pPr>
          </w:p>
        </w:tc>
      </w:tr>
      <w:tr w14:paraId="7B2F2C3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199EB1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CDDC">
            <w:pPr>
              <w:widowControl/>
              <w:spacing w:line="240" w:lineRule="auto"/>
              <w:jc w:val="center"/>
              <w:textAlignment w:val="center"/>
              <w:rPr>
                <w:rFonts w:eastAsia="仿宋_GB2312"/>
                <w:sz w:val="24"/>
                <w:szCs w:val="24"/>
              </w:rPr>
            </w:pPr>
            <w:r>
              <w:rPr>
                <w:rFonts w:eastAsia="仿宋_GB2312"/>
                <w:kern w:val="0"/>
                <w:sz w:val="24"/>
                <w:szCs w:val="24"/>
                <w:lang w:bidi="ar"/>
              </w:rPr>
              <w:t>丘安池</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89B0">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248">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8D1">
            <w:pPr>
              <w:widowControl/>
              <w:spacing w:line="240" w:lineRule="auto"/>
              <w:jc w:val="center"/>
              <w:textAlignment w:val="center"/>
              <w:rPr>
                <w:rFonts w:eastAsia="仿宋_GB2312"/>
                <w:sz w:val="24"/>
                <w:szCs w:val="24"/>
              </w:rPr>
            </w:pPr>
            <w:r>
              <w:rPr>
                <w:rFonts w:eastAsia="仿宋_GB2312"/>
                <w:kern w:val="0"/>
                <w:sz w:val="24"/>
                <w:szCs w:val="24"/>
                <w:lang w:bidi="ar"/>
              </w:rPr>
              <w:t>丘安池</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FA75">
            <w:pPr>
              <w:widowControl/>
              <w:spacing w:line="240" w:lineRule="auto"/>
              <w:jc w:val="center"/>
              <w:textAlignment w:val="center"/>
              <w:rPr>
                <w:rFonts w:eastAsia="仿宋_GB2312"/>
                <w:sz w:val="24"/>
                <w:szCs w:val="24"/>
              </w:rPr>
            </w:pPr>
            <w:r>
              <w:rPr>
                <w:rFonts w:eastAsia="仿宋_GB2312"/>
                <w:kern w:val="0"/>
                <w:sz w:val="24"/>
                <w:szCs w:val="24"/>
                <w:lang w:bidi="ar"/>
              </w:rPr>
              <w:t>116.2157607，24.73845155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5DD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4F700D9D">
            <w:pPr>
              <w:widowControl/>
              <w:spacing w:line="240" w:lineRule="auto"/>
              <w:jc w:val="center"/>
              <w:textAlignment w:val="center"/>
              <w:rPr>
                <w:rFonts w:eastAsia="仿宋_GB2312"/>
                <w:sz w:val="24"/>
                <w:szCs w:val="24"/>
              </w:rPr>
            </w:pPr>
            <w:r>
              <w:rPr>
                <w:rFonts w:eastAsia="仿宋_GB2312"/>
                <w:kern w:val="0"/>
                <w:sz w:val="24"/>
                <w:szCs w:val="24"/>
                <w:lang w:bidi="ar"/>
              </w:rPr>
              <w:t>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96E9">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F30">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F4C9">
            <w:pPr>
              <w:widowControl/>
              <w:spacing w:line="240" w:lineRule="auto"/>
              <w:jc w:val="center"/>
              <w:textAlignment w:val="center"/>
              <w:rPr>
                <w:rFonts w:eastAsia="仿宋_GB2312"/>
                <w:kern w:val="0"/>
                <w:sz w:val="24"/>
                <w:szCs w:val="24"/>
                <w:lang w:bidi="ar"/>
              </w:rPr>
            </w:pPr>
          </w:p>
        </w:tc>
      </w:tr>
      <w:tr w14:paraId="13941BD2">
        <w:tblPrEx>
          <w:tblCellMar>
            <w:top w:w="0" w:type="dxa"/>
            <w:left w:w="108" w:type="dxa"/>
            <w:bottom w:w="0" w:type="dxa"/>
            <w:right w:w="108" w:type="dxa"/>
          </w:tblCellMar>
        </w:tblPrEx>
        <w:trPr>
          <w:trHeight w:val="548"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656BC1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7B28">
            <w:pPr>
              <w:widowControl/>
              <w:spacing w:line="240" w:lineRule="auto"/>
              <w:jc w:val="center"/>
              <w:textAlignment w:val="center"/>
              <w:rPr>
                <w:rFonts w:eastAsia="仿宋_GB2312"/>
                <w:sz w:val="24"/>
                <w:szCs w:val="24"/>
              </w:rPr>
            </w:pPr>
            <w:r>
              <w:rPr>
                <w:rFonts w:eastAsia="仿宋_GB2312"/>
                <w:kern w:val="0"/>
                <w:sz w:val="24"/>
                <w:szCs w:val="24"/>
                <w:lang w:bidi="ar"/>
              </w:rPr>
              <w:t>罗国华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E232">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659F">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8531">
            <w:pPr>
              <w:widowControl/>
              <w:spacing w:line="240" w:lineRule="auto"/>
              <w:jc w:val="center"/>
              <w:textAlignment w:val="center"/>
              <w:rPr>
                <w:rFonts w:eastAsia="仿宋_GB2312"/>
                <w:sz w:val="24"/>
                <w:szCs w:val="24"/>
              </w:rPr>
            </w:pPr>
            <w:r>
              <w:rPr>
                <w:rFonts w:eastAsia="仿宋_GB2312"/>
                <w:kern w:val="0"/>
                <w:sz w:val="24"/>
                <w:szCs w:val="24"/>
                <w:lang w:bidi="ar"/>
              </w:rPr>
              <w:t>罗国华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53B3">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116.20638639，24.73376083</w:t>
            </w:r>
          </w:p>
          <w:p w14:paraId="30D683EE">
            <w:pPr>
              <w:widowControl/>
              <w:spacing w:line="240" w:lineRule="auto"/>
              <w:jc w:val="center"/>
              <w:textAlignment w:val="center"/>
              <w:rPr>
                <w:rFonts w:eastAsia="仿宋_GB2312"/>
                <w:sz w:val="24"/>
                <w:szCs w:val="24"/>
              </w:rPr>
            </w:pPr>
            <w:r>
              <w:rPr>
                <w:rFonts w:eastAsia="仿宋_GB2312"/>
                <w:kern w:val="0"/>
                <w:sz w:val="24"/>
                <w:szCs w:val="24"/>
                <w:lang w:bidi="ar"/>
              </w:rPr>
              <w:t>116.2063944，24.7336037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288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5DF1B6BA">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E2CB">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A902">
            <w:pPr>
              <w:widowControl/>
              <w:spacing w:line="240" w:lineRule="auto"/>
              <w:jc w:val="center"/>
              <w:textAlignment w:val="center"/>
              <w:rPr>
                <w:rFonts w:eastAsia="仿宋_GB2312"/>
                <w:sz w:val="24"/>
                <w:szCs w:val="24"/>
              </w:rPr>
            </w:pPr>
            <w:r>
              <w:rPr>
                <w:rFonts w:eastAsia="仿宋_GB2312"/>
                <w:kern w:val="0"/>
                <w:sz w:val="24"/>
                <w:szCs w:val="24"/>
                <w:lang w:bidi="ar"/>
              </w:rPr>
              <w:t>240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24EC">
            <w:pPr>
              <w:widowControl/>
              <w:spacing w:line="240" w:lineRule="auto"/>
              <w:jc w:val="center"/>
              <w:textAlignment w:val="center"/>
              <w:rPr>
                <w:rFonts w:eastAsia="仿宋_GB2312"/>
                <w:kern w:val="0"/>
                <w:sz w:val="24"/>
                <w:szCs w:val="24"/>
                <w:lang w:bidi="ar"/>
              </w:rPr>
            </w:pPr>
          </w:p>
        </w:tc>
      </w:tr>
      <w:tr w14:paraId="118EFE9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2D351DF">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716F">
            <w:pPr>
              <w:widowControl/>
              <w:spacing w:line="240" w:lineRule="auto"/>
              <w:jc w:val="center"/>
              <w:textAlignment w:val="center"/>
              <w:rPr>
                <w:rFonts w:eastAsia="仿宋_GB2312"/>
                <w:sz w:val="24"/>
                <w:szCs w:val="24"/>
              </w:rPr>
            </w:pPr>
            <w:r>
              <w:rPr>
                <w:rFonts w:eastAsia="仿宋_GB2312"/>
                <w:kern w:val="0"/>
                <w:sz w:val="24"/>
                <w:szCs w:val="24"/>
                <w:lang w:bidi="ar"/>
              </w:rPr>
              <w:t>丘应荣</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7CB6">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9C2">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F8A9">
            <w:pPr>
              <w:widowControl/>
              <w:spacing w:line="240" w:lineRule="auto"/>
              <w:jc w:val="center"/>
              <w:textAlignment w:val="center"/>
              <w:rPr>
                <w:rFonts w:eastAsia="仿宋_GB2312"/>
                <w:sz w:val="24"/>
                <w:szCs w:val="24"/>
              </w:rPr>
            </w:pPr>
            <w:r>
              <w:rPr>
                <w:rFonts w:eastAsia="仿宋_GB2312"/>
                <w:kern w:val="0"/>
                <w:sz w:val="24"/>
                <w:szCs w:val="24"/>
                <w:lang w:bidi="ar"/>
              </w:rPr>
              <w:t>丘应荣</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D06F">
            <w:pPr>
              <w:widowControl/>
              <w:spacing w:line="240" w:lineRule="auto"/>
              <w:jc w:val="center"/>
              <w:textAlignment w:val="center"/>
              <w:rPr>
                <w:rFonts w:eastAsia="仿宋_GB2312"/>
                <w:sz w:val="24"/>
                <w:szCs w:val="24"/>
              </w:rPr>
            </w:pPr>
            <w:r>
              <w:rPr>
                <w:rFonts w:eastAsia="仿宋_GB2312"/>
                <w:kern w:val="0"/>
                <w:sz w:val="24"/>
                <w:szCs w:val="24"/>
                <w:lang w:bidi="ar"/>
              </w:rPr>
              <w:t>116.1979991，24.73673659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F70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751DCEFB">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712B">
            <w:pPr>
              <w:widowControl/>
              <w:spacing w:line="240" w:lineRule="auto"/>
              <w:jc w:val="center"/>
              <w:textAlignment w:val="center"/>
              <w:rPr>
                <w:rFonts w:eastAsia="仿宋_GB2312"/>
                <w:sz w:val="24"/>
                <w:szCs w:val="24"/>
              </w:rPr>
            </w:pPr>
            <w:r>
              <w:rPr>
                <w:rFonts w:hint="eastAsia" w:eastAsia="仿宋_GB2312"/>
                <w:kern w:val="0"/>
                <w:sz w:val="24"/>
                <w:szCs w:val="24"/>
                <w:lang w:bidi="ar"/>
              </w:rPr>
              <w:t>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91CB">
            <w:pPr>
              <w:widowControl/>
              <w:spacing w:line="240" w:lineRule="auto"/>
              <w:jc w:val="center"/>
              <w:textAlignment w:val="center"/>
              <w:rPr>
                <w:rFonts w:eastAsia="仿宋_GB2312"/>
                <w:sz w:val="24"/>
                <w:szCs w:val="24"/>
              </w:rPr>
            </w:pPr>
            <w:r>
              <w:rPr>
                <w:rFonts w:hint="eastAsia" w:eastAsia="仿宋_GB2312"/>
                <w:kern w:val="0"/>
                <w:sz w:val="24"/>
                <w:szCs w:val="24"/>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8C6A">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现已清栏</w:t>
            </w:r>
          </w:p>
        </w:tc>
      </w:tr>
      <w:tr w14:paraId="3CD5B8A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C9C2AB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9900">
            <w:pPr>
              <w:widowControl/>
              <w:spacing w:line="240" w:lineRule="auto"/>
              <w:jc w:val="center"/>
              <w:textAlignment w:val="center"/>
              <w:rPr>
                <w:rFonts w:eastAsia="仿宋_GB2312"/>
                <w:sz w:val="24"/>
                <w:szCs w:val="24"/>
              </w:rPr>
            </w:pPr>
            <w:r>
              <w:rPr>
                <w:rFonts w:eastAsia="仿宋_GB2312"/>
                <w:kern w:val="0"/>
                <w:sz w:val="24"/>
                <w:szCs w:val="24"/>
                <w:lang w:bidi="ar"/>
              </w:rPr>
              <w:t>郭宴林</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5168">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C413">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3AB7">
            <w:pPr>
              <w:widowControl/>
              <w:spacing w:line="240" w:lineRule="auto"/>
              <w:jc w:val="center"/>
              <w:textAlignment w:val="center"/>
              <w:rPr>
                <w:rFonts w:eastAsia="仿宋_GB2312"/>
                <w:sz w:val="24"/>
                <w:szCs w:val="24"/>
              </w:rPr>
            </w:pPr>
            <w:r>
              <w:rPr>
                <w:rFonts w:eastAsia="仿宋_GB2312"/>
                <w:kern w:val="0"/>
                <w:sz w:val="24"/>
                <w:szCs w:val="24"/>
                <w:lang w:bidi="ar"/>
              </w:rPr>
              <w:t>郭宴林</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B85">
            <w:pPr>
              <w:widowControl/>
              <w:spacing w:line="240" w:lineRule="auto"/>
              <w:jc w:val="center"/>
              <w:textAlignment w:val="center"/>
              <w:rPr>
                <w:rFonts w:eastAsia="仿宋_GB2312"/>
                <w:sz w:val="24"/>
                <w:szCs w:val="24"/>
              </w:rPr>
            </w:pPr>
            <w:r>
              <w:rPr>
                <w:rFonts w:eastAsia="仿宋_GB2312"/>
                <w:kern w:val="0"/>
                <w:sz w:val="24"/>
                <w:szCs w:val="24"/>
                <w:lang w:bidi="ar"/>
              </w:rPr>
              <w:t>116.2103748，24.73376448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0574">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D8BCC16">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FC8F">
            <w:pPr>
              <w:widowControl/>
              <w:spacing w:line="240" w:lineRule="auto"/>
              <w:jc w:val="center"/>
              <w:textAlignment w:val="center"/>
              <w:rPr>
                <w:rFonts w:eastAsia="仿宋_GB2312"/>
                <w:sz w:val="24"/>
                <w:szCs w:val="24"/>
              </w:rPr>
            </w:pPr>
            <w:r>
              <w:rPr>
                <w:rFonts w:eastAsia="仿宋_GB2312"/>
                <w:kern w:val="0"/>
                <w:sz w:val="24"/>
                <w:szCs w:val="24"/>
                <w:lang w:bidi="ar"/>
              </w:rPr>
              <w:t>130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9FC">
            <w:pPr>
              <w:widowControl/>
              <w:spacing w:line="240" w:lineRule="auto"/>
              <w:jc w:val="center"/>
              <w:textAlignment w:val="center"/>
              <w:rPr>
                <w:rFonts w:eastAsia="仿宋_GB2312"/>
                <w:sz w:val="24"/>
                <w:szCs w:val="24"/>
              </w:rPr>
            </w:pPr>
            <w:r>
              <w:rPr>
                <w:rFonts w:eastAsia="仿宋_GB2312"/>
                <w:kern w:val="0"/>
                <w:sz w:val="24"/>
                <w:szCs w:val="24"/>
                <w:lang w:bidi="ar"/>
              </w:rPr>
              <w:t>230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4BFA">
            <w:pPr>
              <w:widowControl/>
              <w:spacing w:line="240" w:lineRule="auto"/>
              <w:jc w:val="center"/>
              <w:textAlignment w:val="center"/>
              <w:rPr>
                <w:rFonts w:eastAsia="仿宋_GB2312"/>
                <w:kern w:val="0"/>
                <w:sz w:val="24"/>
                <w:szCs w:val="24"/>
                <w:lang w:bidi="ar"/>
              </w:rPr>
            </w:pPr>
          </w:p>
        </w:tc>
      </w:tr>
      <w:tr w14:paraId="6906B01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5C2658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FE6A">
            <w:pPr>
              <w:widowControl/>
              <w:spacing w:line="240" w:lineRule="auto"/>
              <w:jc w:val="center"/>
              <w:textAlignment w:val="center"/>
              <w:rPr>
                <w:rFonts w:eastAsia="仿宋_GB2312"/>
                <w:sz w:val="24"/>
                <w:szCs w:val="24"/>
              </w:rPr>
            </w:pPr>
            <w:r>
              <w:rPr>
                <w:rFonts w:eastAsia="仿宋_GB2312"/>
                <w:kern w:val="0"/>
                <w:sz w:val="24"/>
                <w:szCs w:val="24"/>
                <w:lang w:bidi="ar"/>
              </w:rPr>
              <w:t>丘应炎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11C7">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5C84">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4AE0">
            <w:pPr>
              <w:widowControl/>
              <w:spacing w:line="240" w:lineRule="auto"/>
              <w:jc w:val="center"/>
              <w:textAlignment w:val="center"/>
              <w:rPr>
                <w:rFonts w:eastAsia="仿宋_GB2312"/>
                <w:sz w:val="24"/>
                <w:szCs w:val="24"/>
              </w:rPr>
            </w:pPr>
            <w:r>
              <w:rPr>
                <w:rFonts w:eastAsia="仿宋_GB2312"/>
                <w:kern w:val="0"/>
                <w:sz w:val="24"/>
                <w:szCs w:val="24"/>
                <w:lang w:bidi="ar"/>
              </w:rPr>
              <w:t>丘应炎</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DA4F">
            <w:pPr>
              <w:widowControl/>
              <w:spacing w:line="240" w:lineRule="auto"/>
              <w:jc w:val="center"/>
              <w:textAlignment w:val="center"/>
              <w:rPr>
                <w:rFonts w:eastAsia="仿宋_GB2312"/>
                <w:sz w:val="24"/>
                <w:szCs w:val="24"/>
              </w:rPr>
            </w:pPr>
            <w:r>
              <w:rPr>
                <w:rFonts w:eastAsia="仿宋_GB2312"/>
                <w:kern w:val="0"/>
                <w:sz w:val="24"/>
                <w:szCs w:val="24"/>
                <w:lang w:bidi="ar"/>
              </w:rPr>
              <w:t>116.2044472，24.73183504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1F1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5A5C302D">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9E31">
            <w:pPr>
              <w:widowControl/>
              <w:spacing w:line="240" w:lineRule="auto"/>
              <w:jc w:val="center"/>
              <w:textAlignment w:val="center"/>
              <w:rPr>
                <w:rFonts w:eastAsia="仿宋_GB2312"/>
                <w:sz w:val="24"/>
                <w:szCs w:val="24"/>
              </w:rPr>
            </w:pPr>
            <w:r>
              <w:rPr>
                <w:rFonts w:eastAsia="仿宋_GB2312"/>
                <w:kern w:val="0"/>
                <w:sz w:val="24"/>
                <w:szCs w:val="24"/>
                <w:lang w:bidi="ar"/>
              </w:rPr>
              <w:t>260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A9FC">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28C6">
            <w:pPr>
              <w:widowControl/>
              <w:spacing w:line="240" w:lineRule="auto"/>
              <w:jc w:val="center"/>
              <w:textAlignment w:val="center"/>
              <w:rPr>
                <w:rFonts w:eastAsia="仿宋_GB2312"/>
                <w:kern w:val="0"/>
                <w:sz w:val="24"/>
                <w:szCs w:val="24"/>
                <w:lang w:bidi="ar"/>
              </w:rPr>
            </w:pPr>
          </w:p>
        </w:tc>
      </w:tr>
      <w:tr w14:paraId="4368283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23ACA2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CAA0">
            <w:pPr>
              <w:widowControl/>
              <w:spacing w:line="240" w:lineRule="auto"/>
              <w:jc w:val="center"/>
              <w:textAlignment w:val="center"/>
              <w:rPr>
                <w:rFonts w:eastAsia="仿宋_GB2312"/>
                <w:sz w:val="24"/>
                <w:szCs w:val="24"/>
              </w:rPr>
            </w:pPr>
            <w:r>
              <w:rPr>
                <w:rFonts w:eastAsia="仿宋_GB2312"/>
                <w:kern w:val="0"/>
                <w:sz w:val="24"/>
                <w:szCs w:val="24"/>
                <w:lang w:bidi="ar"/>
              </w:rPr>
              <w:t>丘红浪</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DF2A">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BDFC">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3559">
            <w:pPr>
              <w:widowControl/>
              <w:spacing w:line="240" w:lineRule="auto"/>
              <w:jc w:val="center"/>
              <w:textAlignment w:val="center"/>
              <w:rPr>
                <w:rFonts w:eastAsia="仿宋_GB2312"/>
                <w:sz w:val="24"/>
                <w:szCs w:val="24"/>
              </w:rPr>
            </w:pPr>
            <w:r>
              <w:rPr>
                <w:rFonts w:eastAsia="仿宋_GB2312"/>
                <w:kern w:val="0"/>
                <w:sz w:val="24"/>
                <w:szCs w:val="24"/>
                <w:lang w:bidi="ar"/>
              </w:rPr>
              <w:t>丘红浪</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459A">
            <w:pPr>
              <w:widowControl/>
              <w:spacing w:line="240" w:lineRule="auto"/>
              <w:jc w:val="center"/>
              <w:textAlignment w:val="center"/>
              <w:rPr>
                <w:rFonts w:eastAsia="仿宋_GB2312"/>
                <w:sz w:val="24"/>
                <w:szCs w:val="24"/>
              </w:rPr>
            </w:pPr>
            <w:r>
              <w:rPr>
                <w:rFonts w:eastAsia="仿宋_GB2312"/>
                <w:kern w:val="0"/>
                <w:sz w:val="24"/>
                <w:szCs w:val="24"/>
                <w:lang w:bidi="ar"/>
              </w:rPr>
              <w:t>116.2090767，24.73698016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BE4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28061E33">
            <w:pPr>
              <w:widowControl/>
              <w:spacing w:line="240" w:lineRule="auto"/>
              <w:jc w:val="center"/>
              <w:textAlignment w:val="center"/>
              <w:rPr>
                <w:rFonts w:eastAsia="仿宋_GB2312"/>
                <w:sz w:val="24"/>
                <w:szCs w:val="24"/>
              </w:rPr>
            </w:pPr>
            <w:r>
              <w:rPr>
                <w:rFonts w:eastAsia="仿宋_GB2312"/>
                <w:kern w:val="0"/>
                <w:sz w:val="24"/>
                <w:szCs w:val="24"/>
                <w:lang w:bidi="ar"/>
              </w:rPr>
              <w:t>160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1497">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43C8">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225F">
            <w:pPr>
              <w:widowControl/>
              <w:spacing w:line="240" w:lineRule="auto"/>
              <w:jc w:val="center"/>
              <w:textAlignment w:val="center"/>
              <w:rPr>
                <w:rFonts w:eastAsia="仿宋_GB2312"/>
                <w:kern w:val="0"/>
                <w:sz w:val="24"/>
                <w:szCs w:val="24"/>
                <w:lang w:bidi="ar"/>
              </w:rPr>
            </w:pPr>
          </w:p>
        </w:tc>
      </w:tr>
      <w:tr w14:paraId="59BEB9A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E60093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94DF">
            <w:pPr>
              <w:widowControl/>
              <w:spacing w:line="240" w:lineRule="auto"/>
              <w:jc w:val="center"/>
              <w:textAlignment w:val="center"/>
              <w:rPr>
                <w:rFonts w:eastAsia="仿宋_GB2312"/>
                <w:sz w:val="24"/>
                <w:szCs w:val="24"/>
              </w:rPr>
            </w:pPr>
            <w:r>
              <w:rPr>
                <w:rFonts w:eastAsia="仿宋_GB2312"/>
                <w:kern w:val="0"/>
                <w:sz w:val="24"/>
                <w:szCs w:val="24"/>
                <w:lang w:bidi="ar"/>
              </w:rPr>
              <w:t>钟福荣</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8850">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23E1">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2EEB">
            <w:pPr>
              <w:widowControl/>
              <w:spacing w:line="240" w:lineRule="auto"/>
              <w:jc w:val="center"/>
              <w:textAlignment w:val="center"/>
              <w:rPr>
                <w:rFonts w:eastAsia="仿宋_GB2312"/>
                <w:sz w:val="24"/>
                <w:szCs w:val="24"/>
              </w:rPr>
            </w:pPr>
            <w:r>
              <w:rPr>
                <w:rFonts w:eastAsia="仿宋_GB2312"/>
                <w:kern w:val="0"/>
                <w:sz w:val="24"/>
                <w:szCs w:val="24"/>
                <w:lang w:bidi="ar"/>
              </w:rPr>
              <w:t>钟福荣</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1544">
            <w:pPr>
              <w:widowControl/>
              <w:spacing w:line="240" w:lineRule="auto"/>
              <w:jc w:val="center"/>
              <w:textAlignment w:val="center"/>
              <w:rPr>
                <w:rFonts w:eastAsia="仿宋_GB2312"/>
                <w:sz w:val="24"/>
                <w:szCs w:val="24"/>
              </w:rPr>
            </w:pPr>
            <w:r>
              <w:rPr>
                <w:rFonts w:eastAsia="仿宋_GB2312"/>
                <w:kern w:val="0"/>
                <w:sz w:val="24"/>
                <w:szCs w:val="24"/>
                <w:lang w:bidi="ar"/>
              </w:rPr>
              <w:t>116.2010783，24.7294573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CDC4">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1A39664D">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213B">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7A1">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BFC3">
            <w:pPr>
              <w:widowControl/>
              <w:spacing w:line="240" w:lineRule="auto"/>
              <w:jc w:val="center"/>
              <w:textAlignment w:val="center"/>
              <w:rPr>
                <w:rFonts w:eastAsia="仿宋_GB2312"/>
                <w:kern w:val="0"/>
                <w:sz w:val="24"/>
                <w:szCs w:val="24"/>
                <w:lang w:bidi="ar"/>
              </w:rPr>
            </w:pPr>
          </w:p>
        </w:tc>
      </w:tr>
      <w:tr w14:paraId="364F87D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AAC0BA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EB92">
            <w:pPr>
              <w:widowControl/>
              <w:spacing w:line="240" w:lineRule="auto"/>
              <w:jc w:val="center"/>
              <w:textAlignment w:val="center"/>
              <w:rPr>
                <w:rFonts w:eastAsia="仿宋_GB2312"/>
                <w:sz w:val="24"/>
                <w:szCs w:val="24"/>
              </w:rPr>
            </w:pPr>
            <w:r>
              <w:rPr>
                <w:rFonts w:eastAsia="仿宋_GB2312"/>
                <w:kern w:val="0"/>
                <w:sz w:val="24"/>
                <w:szCs w:val="24"/>
                <w:lang w:bidi="ar"/>
              </w:rPr>
              <w:t>钟福清</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D270">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6353">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93C4">
            <w:pPr>
              <w:widowControl/>
              <w:spacing w:line="240" w:lineRule="auto"/>
              <w:jc w:val="center"/>
              <w:textAlignment w:val="center"/>
              <w:rPr>
                <w:rFonts w:eastAsia="仿宋_GB2312"/>
                <w:sz w:val="24"/>
                <w:szCs w:val="24"/>
              </w:rPr>
            </w:pPr>
            <w:r>
              <w:rPr>
                <w:rFonts w:eastAsia="仿宋_GB2312"/>
                <w:kern w:val="0"/>
                <w:sz w:val="24"/>
                <w:szCs w:val="24"/>
                <w:lang w:bidi="ar"/>
              </w:rPr>
              <w:t>钟福清</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C222">
            <w:pPr>
              <w:widowControl/>
              <w:spacing w:line="240" w:lineRule="auto"/>
              <w:jc w:val="center"/>
              <w:textAlignment w:val="center"/>
              <w:rPr>
                <w:rFonts w:eastAsia="仿宋_GB2312"/>
                <w:sz w:val="24"/>
                <w:szCs w:val="24"/>
              </w:rPr>
            </w:pPr>
            <w:r>
              <w:rPr>
                <w:rFonts w:eastAsia="仿宋_GB2312"/>
                <w:kern w:val="0"/>
                <w:sz w:val="24"/>
                <w:szCs w:val="24"/>
                <w:lang w:bidi="ar"/>
              </w:rPr>
              <w:t>116.2008852，24.72927703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959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F06310B">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4194">
            <w:pPr>
              <w:widowControl/>
              <w:spacing w:line="240" w:lineRule="auto"/>
              <w:jc w:val="center"/>
              <w:textAlignment w:val="center"/>
              <w:rPr>
                <w:rFonts w:eastAsia="仿宋_GB2312"/>
                <w:sz w:val="24"/>
                <w:szCs w:val="24"/>
              </w:rPr>
            </w:pPr>
            <w:r>
              <w:rPr>
                <w:rFonts w:hint="eastAsia" w:eastAsia="仿宋_GB2312"/>
                <w:kern w:val="0"/>
                <w:sz w:val="24"/>
                <w:szCs w:val="24"/>
                <w:lang w:bidi="ar"/>
              </w:rPr>
              <w:t>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061A">
            <w:pPr>
              <w:widowControl/>
              <w:spacing w:line="240" w:lineRule="auto"/>
              <w:jc w:val="center"/>
              <w:textAlignment w:val="center"/>
              <w:rPr>
                <w:rFonts w:eastAsia="仿宋_GB2312"/>
                <w:sz w:val="24"/>
                <w:szCs w:val="24"/>
              </w:rPr>
            </w:pPr>
            <w:r>
              <w:rPr>
                <w:rFonts w:hint="eastAsia" w:eastAsia="仿宋_GB2312"/>
                <w:kern w:val="0"/>
                <w:sz w:val="24"/>
                <w:szCs w:val="24"/>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CE7C">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现已清栏</w:t>
            </w:r>
          </w:p>
        </w:tc>
      </w:tr>
      <w:tr w14:paraId="3166996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B1A5B6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6D2">
            <w:pPr>
              <w:widowControl/>
              <w:spacing w:line="240" w:lineRule="auto"/>
              <w:jc w:val="center"/>
              <w:textAlignment w:val="center"/>
              <w:rPr>
                <w:rFonts w:eastAsia="仿宋_GB2312"/>
                <w:sz w:val="24"/>
                <w:szCs w:val="24"/>
              </w:rPr>
            </w:pPr>
            <w:r>
              <w:rPr>
                <w:rFonts w:eastAsia="仿宋_GB2312"/>
                <w:kern w:val="0"/>
                <w:sz w:val="24"/>
                <w:szCs w:val="24"/>
                <w:lang w:bidi="ar"/>
              </w:rPr>
              <w:t>李玉珍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33B3">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6F9A">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205F">
            <w:pPr>
              <w:widowControl/>
              <w:spacing w:line="240" w:lineRule="auto"/>
              <w:jc w:val="center"/>
              <w:textAlignment w:val="center"/>
              <w:rPr>
                <w:rFonts w:eastAsia="仿宋_GB2312"/>
                <w:sz w:val="24"/>
                <w:szCs w:val="24"/>
              </w:rPr>
            </w:pPr>
            <w:r>
              <w:rPr>
                <w:rFonts w:eastAsia="仿宋_GB2312"/>
                <w:kern w:val="0"/>
                <w:sz w:val="24"/>
                <w:szCs w:val="24"/>
                <w:lang w:bidi="ar"/>
              </w:rPr>
              <w:t>李玉珍</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4768">
            <w:pPr>
              <w:widowControl/>
              <w:spacing w:line="240" w:lineRule="auto"/>
              <w:jc w:val="center"/>
              <w:textAlignment w:val="center"/>
              <w:rPr>
                <w:rFonts w:eastAsia="仿宋_GB2312"/>
                <w:sz w:val="24"/>
                <w:szCs w:val="24"/>
              </w:rPr>
            </w:pPr>
            <w:r>
              <w:rPr>
                <w:rFonts w:eastAsia="仿宋_GB2312"/>
                <w:kern w:val="0"/>
                <w:sz w:val="24"/>
                <w:szCs w:val="24"/>
                <w:lang w:bidi="ar"/>
              </w:rPr>
              <w:t>116.20471，24.73172785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078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5A9C7684">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6E65">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A231">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CA23">
            <w:pPr>
              <w:widowControl/>
              <w:spacing w:line="240" w:lineRule="auto"/>
              <w:jc w:val="center"/>
              <w:textAlignment w:val="center"/>
              <w:rPr>
                <w:rFonts w:eastAsia="仿宋_GB2312"/>
                <w:kern w:val="0"/>
                <w:sz w:val="24"/>
                <w:szCs w:val="24"/>
                <w:lang w:bidi="ar"/>
              </w:rPr>
            </w:pPr>
          </w:p>
        </w:tc>
      </w:tr>
      <w:tr w14:paraId="5D499C2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A81CC1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042E">
            <w:pPr>
              <w:widowControl/>
              <w:spacing w:line="240" w:lineRule="auto"/>
              <w:jc w:val="center"/>
              <w:textAlignment w:val="center"/>
              <w:rPr>
                <w:rFonts w:eastAsia="仿宋_GB2312"/>
                <w:sz w:val="24"/>
                <w:szCs w:val="24"/>
              </w:rPr>
            </w:pPr>
            <w:r>
              <w:rPr>
                <w:rFonts w:eastAsia="仿宋_GB2312"/>
                <w:kern w:val="0"/>
                <w:sz w:val="24"/>
                <w:szCs w:val="24"/>
                <w:lang w:bidi="ar"/>
              </w:rPr>
              <w:t>钟琼芳</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5C3E">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C00F">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C8CE">
            <w:pPr>
              <w:widowControl/>
              <w:spacing w:line="240" w:lineRule="auto"/>
              <w:jc w:val="center"/>
              <w:textAlignment w:val="center"/>
              <w:rPr>
                <w:rFonts w:eastAsia="仿宋_GB2312"/>
                <w:sz w:val="24"/>
                <w:szCs w:val="24"/>
              </w:rPr>
            </w:pPr>
            <w:r>
              <w:rPr>
                <w:rFonts w:eastAsia="仿宋_GB2312"/>
                <w:kern w:val="0"/>
                <w:sz w:val="24"/>
                <w:szCs w:val="24"/>
                <w:lang w:bidi="ar"/>
              </w:rPr>
              <w:t>钟琼芳</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EAE8">
            <w:pPr>
              <w:widowControl/>
              <w:spacing w:line="240" w:lineRule="auto"/>
              <w:jc w:val="center"/>
              <w:textAlignment w:val="center"/>
              <w:rPr>
                <w:rFonts w:eastAsia="仿宋_GB2312"/>
                <w:sz w:val="24"/>
                <w:szCs w:val="24"/>
              </w:rPr>
            </w:pPr>
            <w:r>
              <w:rPr>
                <w:rFonts w:eastAsia="仿宋_GB2312"/>
                <w:kern w:val="0"/>
                <w:sz w:val="24"/>
                <w:szCs w:val="24"/>
                <w:lang w:bidi="ar"/>
              </w:rPr>
              <w:t>116.209892，24.73559159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DCD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717B297">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445">
            <w:pPr>
              <w:widowControl/>
              <w:spacing w:line="240" w:lineRule="auto"/>
              <w:jc w:val="center"/>
              <w:textAlignment w:val="center"/>
              <w:rPr>
                <w:rFonts w:eastAsia="仿宋_GB2312"/>
                <w:sz w:val="24"/>
                <w:szCs w:val="24"/>
              </w:rPr>
            </w:pPr>
            <w:r>
              <w:rPr>
                <w:rFonts w:eastAsia="仿宋_GB2312"/>
                <w:kern w:val="0"/>
                <w:sz w:val="24"/>
                <w:szCs w:val="24"/>
                <w:lang w:bidi="ar"/>
              </w:rPr>
              <w:t>230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E1A2">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EBF1">
            <w:pPr>
              <w:widowControl/>
              <w:spacing w:line="240" w:lineRule="auto"/>
              <w:jc w:val="center"/>
              <w:textAlignment w:val="center"/>
              <w:rPr>
                <w:rFonts w:eastAsia="仿宋_GB2312"/>
                <w:kern w:val="0"/>
                <w:sz w:val="24"/>
                <w:szCs w:val="24"/>
                <w:lang w:bidi="ar"/>
              </w:rPr>
            </w:pPr>
          </w:p>
        </w:tc>
      </w:tr>
      <w:tr w14:paraId="5B99709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F8F1A85">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A229">
            <w:pPr>
              <w:widowControl/>
              <w:spacing w:line="240" w:lineRule="auto"/>
              <w:jc w:val="center"/>
              <w:textAlignment w:val="center"/>
              <w:rPr>
                <w:rFonts w:eastAsia="仿宋_GB2312"/>
                <w:sz w:val="24"/>
                <w:szCs w:val="24"/>
              </w:rPr>
            </w:pPr>
            <w:r>
              <w:rPr>
                <w:rFonts w:eastAsia="仿宋_GB2312"/>
                <w:kern w:val="0"/>
                <w:sz w:val="24"/>
                <w:szCs w:val="24"/>
                <w:lang w:bidi="ar"/>
              </w:rPr>
              <w:t>徐欢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82EF">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1688">
            <w:pPr>
              <w:widowControl/>
              <w:spacing w:line="240" w:lineRule="auto"/>
              <w:jc w:val="center"/>
              <w:textAlignment w:val="center"/>
              <w:rPr>
                <w:rFonts w:eastAsia="仿宋_GB2312"/>
                <w:sz w:val="24"/>
                <w:szCs w:val="24"/>
              </w:rPr>
            </w:pPr>
            <w:r>
              <w:rPr>
                <w:rFonts w:eastAsia="仿宋_GB2312"/>
                <w:kern w:val="0"/>
                <w:sz w:val="24"/>
                <w:szCs w:val="24"/>
                <w:lang w:bidi="ar"/>
              </w:rPr>
              <w:t>鹤湖村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92FD">
            <w:pPr>
              <w:widowControl/>
              <w:spacing w:line="240" w:lineRule="auto"/>
              <w:jc w:val="center"/>
              <w:textAlignment w:val="center"/>
              <w:rPr>
                <w:rFonts w:eastAsia="仿宋_GB2312"/>
                <w:sz w:val="24"/>
                <w:szCs w:val="24"/>
              </w:rPr>
            </w:pPr>
            <w:r>
              <w:rPr>
                <w:rFonts w:eastAsia="仿宋_GB2312"/>
                <w:kern w:val="0"/>
                <w:sz w:val="24"/>
                <w:szCs w:val="24"/>
                <w:lang w:bidi="ar"/>
              </w:rPr>
              <w:t>徐欢</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6C3D">
            <w:pPr>
              <w:widowControl/>
              <w:spacing w:line="240" w:lineRule="auto"/>
              <w:jc w:val="center"/>
              <w:textAlignment w:val="center"/>
              <w:rPr>
                <w:rFonts w:eastAsia="仿宋_GB2312"/>
                <w:sz w:val="24"/>
                <w:szCs w:val="24"/>
              </w:rPr>
            </w:pPr>
            <w:r>
              <w:rPr>
                <w:rFonts w:eastAsia="仿宋_GB2312"/>
                <w:kern w:val="0"/>
                <w:sz w:val="24"/>
                <w:szCs w:val="24"/>
                <w:lang w:bidi="ar"/>
              </w:rPr>
              <w:t>116.2102568，24.73523591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B03">
            <w:pPr>
              <w:widowControl/>
              <w:spacing w:line="240" w:lineRule="auto"/>
              <w:jc w:val="center"/>
              <w:textAlignment w:val="center"/>
              <w:rPr>
                <w:rFonts w:eastAsia="仿宋_GB2312"/>
                <w:sz w:val="24"/>
                <w:szCs w:val="24"/>
              </w:rPr>
            </w:pPr>
            <w:r>
              <w:rPr>
                <w:rFonts w:eastAsia="仿宋_GB2312"/>
                <w:kern w:val="0"/>
                <w:sz w:val="24"/>
                <w:szCs w:val="24"/>
                <w:lang w:bidi="ar"/>
              </w:rPr>
              <w:t>肉鸡</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67D9E4D2">
            <w:pPr>
              <w:widowControl/>
              <w:spacing w:line="240" w:lineRule="auto"/>
              <w:jc w:val="center"/>
              <w:textAlignment w:val="center"/>
              <w:rPr>
                <w:rFonts w:eastAsia="仿宋_GB2312"/>
                <w:sz w:val="24"/>
                <w:szCs w:val="24"/>
              </w:rPr>
            </w:pPr>
            <w:r>
              <w:rPr>
                <w:rFonts w:eastAsia="仿宋_GB2312"/>
                <w:kern w:val="0"/>
                <w:sz w:val="24"/>
                <w:szCs w:val="24"/>
                <w:lang w:bidi="ar"/>
              </w:rPr>
              <w:t>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49DD">
            <w:pPr>
              <w:widowControl/>
              <w:spacing w:line="240" w:lineRule="auto"/>
              <w:jc w:val="center"/>
              <w:textAlignment w:val="center"/>
              <w:rPr>
                <w:rFonts w:eastAsia="仿宋_GB2312"/>
                <w:sz w:val="24"/>
                <w:szCs w:val="24"/>
              </w:rPr>
            </w:pPr>
            <w:r>
              <w:rPr>
                <w:rFonts w:hint="eastAsia" w:eastAsia="仿宋_GB2312"/>
                <w:kern w:val="0"/>
                <w:sz w:val="24"/>
                <w:szCs w:val="24"/>
                <w:lang w:bidi="ar"/>
              </w:rPr>
              <w:t>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EAC">
            <w:pPr>
              <w:spacing w:line="240" w:lineRule="auto"/>
              <w:jc w:val="center"/>
              <w:rPr>
                <w:rFonts w:eastAsia="仿宋_GB2312"/>
                <w:sz w:val="24"/>
                <w:szCs w:val="24"/>
              </w:rPr>
            </w:pPr>
            <w:r>
              <w:rPr>
                <w:rFonts w:hint="eastAsia" w:eastAsia="仿宋_GB2312"/>
                <w:sz w:val="24"/>
                <w:szCs w:val="24"/>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47AC">
            <w:pPr>
              <w:spacing w:line="240" w:lineRule="auto"/>
              <w:jc w:val="center"/>
              <w:rPr>
                <w:rFonts w:eastAsia="仿宋_GB2312"/>
                <w:sz w:val="24"/>
                <w:szCs w:val="24"/>
              </w:rPr>
            </w:pPr>
            <w:r>
              <w:rPr>
                <w:rFonts w:eastAsia="仿宋_GB2312"/>
                <w:sz w:val="24"/>
                <w:szCs w:val="24"/>
              </w:rPr>
              <w:t>现已清栏</w:t>
            </w:r>
          </w:p>
        </w:tc>
      </w:tr>
      <w:tr w14:paraId="052EF26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AA8F86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9A3">
            <w:pPr>
              <w:widowControl/>
              <w:spacing w:line="240" w:lineRule="auto"/>
              <w:jc w:val="center"/>
              <w:textAlignment w:val="center"/>
              <w:rPr>
                <w:rFonts w:eastAsia="仿宋_GB2312"/>
                <w:sz w:val="24"/>
                <w:szCs w:val="24"/>
              </w:rPr>
            </w:pPr>
            <w:r>
              <w:rPr>
                <w:rFonts w:eastAsia="仿宋_GB2312"/>
                <w:kern w:val="0"/>
                <w:sz w:val="24"/>
                <w:szCs w:val="24"/>
                <w:lang w:bidi="ar"/>
              </w:rPr>
              <w:t>徐海桂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EB89">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DF0D">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1FDA">
            <w:pPr>
              <w:widowControl/>
              <w:spacing w:line="240" w:lineRule="auto"/>
              <w:jc w:val="center"/>
              <w:textAlignment w:val="center"/>
              <w:rPr>
                <w:rFonts w:eastAsia="仿宋_GB2312"/>
                <w:sz w:val="24"/>
                <w:szCs w:val="24"/>
              </w:rPr>
            </w:pPr>
            <w:r>
              <w:rPr>
                <w:rFonts w:eastAsia="仿宋_GB2312"/>
                <w:kern w:val="0"/>
                <w:sz w:val="24"/>
                <w:szCs w:val="24"/>
                <w:lang w:bidi="ar"/>
              </w:rPr>
              <w:t>徐海桂</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6D74">
            <w:pPr>
              <w:widowControl/>
              <w:spacing w:line="240" w:lineRule="auto"/>
              <w:jc w:val="center"/>
              <w:textAlignment w:val="center"/>
              <w:rPr>
                <w:rFonts w:eastAsia="仿宋_GB2312"/>
                <w:sz w:val="24"/>
                <w:szCs w:val="24"/>
              </w:rPr>
            </w:pPr>
            <w:r>
              <w:rPr>
                <w:rFonts w:eastAsia="仿宋_GB2312"/>
                <w:kern w:val="0"/>
                <w:sz w:val="24"/>
                <w:szCs w:val="24"/>
                <w:lang w:bidi="ar"/>
              </w:rPr>
              <w:t>116.1684787，24.74858513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EC6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2E4AF56C">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5A79">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FA66">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DBCA">
            <w:pPr>
              <w:widowControl/>
              <w:spacing w:line="240" w:lineRule="auto"/>
              <w:jc w:val="center"/>
              <w:textAlignment w:val="center"/>
              <w:rPr>
                <w:rFonts w:eastAsia="仿宋_GB2312"/>
                <w:kern w:val="0"/>
                <w:sz w:val="24"/>
                <w:szCs w:val="24"/>
                <w:lang w:bidi="ar"/>
              </w:rPr>
            </w:pPr>
          </w:p>
        </w:tc>
      </w:tr>
      <w:tr w14:paraId="1A68AD8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B20B39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9F29">
            <w:pPr>
              <w:widowControl/>
              <w:spacing w:line="240" w:lineRule="auto"/>
              <w:jc w:val="center"/>
              <w:textAlignment w:val="center"/>
              <w:rPr>
                <w:rFonts w:eastAsia="仿宋_GB2312"/>
                <w:sz w:val="24"/>
                <w:szCs w:val="24"/>
              </w:rPr>
            </w:pPr>
            <w:r>
              <w:rPr>
                <w:rFonts w:eastAsia="仿宋_GB2312"/>
                <w:kern w:val="0"/>
                <w:sz w:val="24"/>
                <w:szCs w:val="24"/>
                <w:lang w:bidi="ar"/>
              </w:rPr>
              <w:t>徐苑祥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0C5F">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EB21">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C29C">
            <w:pPr>
              <w:widowControl/>
              <w:spacing w:line="240" w:lineRule="auto"/>
              <w:jc w:val="center"/>
              <w:textAlignment w:val="center"/>
              <w:rPr>
                <w:rFonts w:eastAsia="仿宋_GB2312"/>
                <w:sz w:val="24"/>
                <w:szCs w:val="24"/>
              </w:rPr>
            </w:pPr>
            <w:r>
              <w:rPr>
                <w:rFonts w:eastAsia="仿宋_GB2312"/>
                <w:kern w:val="0"/>
                <w:sz w:val="24"/>
                <w:szCs w:val="24"/>
                <w:lang w:bidi="ar"/>
              </w:rPr>
              <w:t>徐苑祥</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F919">
            <w:pPr>
              <w:widowControl/>
              <w:spacing w:line="240" w:lineRule="auto"/>
              <w:jc w:val="center"/>
              <w:textAlignment w:val="center"/>
              <w:rPr>
                <w:rFonts w:eastAsia="仿宋_GB2312"/>
                <w:sz w:val="24"/>
                <w:szCs w:val="24"/>
              </w:rPr>
            </w:pPr>
            <w:r>
              <w:rPr>
                <w:rFonts w:eastAsia="仿宋_GB2312"/>
                <w:kern w:val="0"/>
                <w:sz w:val="24"/>
                <w:szCs w:val="24"/>
                <w:lang w:bidi="ar"/>
              </w:rPr>
              <w:t>116.1645198，24.75026098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E2F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4FE00D48">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ACE9">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CC91">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98FA">
            <w:pPr>
              <w:widowControl/>
              <w:spacing w:line="240" w:lineRule="auto"/>
              <w:jc w:val="center"/>
              <w:textAlignment w:val="center"/>
              <w:rPr>
                <w:rFonts w:eastAsia="仿宋_GB2312"/>
                <w:kern w:val="0"/>
                <w:sz w:val="24"/>
                <w:szCs w:val="24"/>
                <w:lang w:bidi="ar"/>
              </w:rPr>
            </w:pPr>
          </w:p>
        </w:tc>
      </w:tr>
      <w:tr w14:paraId="404A9BE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020DB1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BE79">
            <w:pPr>
              <w:widowControl/>
              <w:spacing w:line="240" w:lineRule="auto"/>
              <w:jc w:val="center"/>
              <w:textAlignment w:val="center"/>
              <w:rPr>
                <w:rFonts w:eastAsia="仿宋_GB2312"/>
                <w:sz w:val="24"/>
                <w:szCs w:val="24"/>
              </w:rPr>
            </w:pPr>
            <w:r>
              <w:rPr>
                <w:rFonts w:eastAsia="仿宋_GB2312"/>
                <w:kern w:val="0"/>
                <w:sz w:val="24"/>
                <w:szCs w:val="24"/>
                <w:lang w:bidi="ar"/>
              </w:rPr>
              <w:t>徐耀祥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AAE7">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4E43">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41CE">
            <w:pPr>
              <w:widowControl/>
              <w:spacing w:line="240" w:lineRule="auto"/>
              <w:jc w:val="center"/>
              <w:textAlignment w:val="center"/>
              <w:rPr>
                <w:rFonts w:eastAsia="仿宋_GB2312"/>
                <w:sz w:val="24"/>
                <w:szCs w:val="24"/>
              </w:rPr>
            </w:pPr>
            <w:r>
              <w:rPr>
                <w:rFonts w:eastAsia="仿宋_GB2312"/>
                <w:kern w:val="0"/>
                <w:sz w:val="24"/>
                <w:szCs w:val="24"/>
                <w:lang w:bidi="ar"/>
              </w:rPr>
              <w:t>徐耀祥</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46A8">
            <w:pPr>
              <w:widowControl/>
              <w:spacing w:line="240" w:lineRule="auto"/>
              <w:jc w:val="center"/>
              <w:textAlignment w:val="center"/>
              <w:rPr>
                <w:rFonts w:eastAsia="仿宋_GB2312"/>
                <w:sz w:val="24"/>
                <w:szCs w:val="24"/>
              </w:rPr>
            </w:pPr>
            <w:r>
              <w:rPr>
                <w:rFonts w:eastAsia="仿宋_GB2312"/>
                <w:kern w:val="0"/>
                <w:sz w:val="24"/>
                <w:szCs w:val="24"/>
                <w:lang w:bidi="ar"/>
              </w:rPr>
              <w:t>116.1634469，24.75181019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C2E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4AEF11BB">
            <w:pPr>
              <w:widowControl/>
              <w:spacing w:line="240" w:lineRule="auto"/>
              <w:jc w:val="center"/>
              <w:textAlignment w:val="center"/>
              <w:rPr>
                <w:rFonts w:eastAsia="仿宋_GB2312"/>
                <w:sz w:val="24"/>
                <w:szCs w:val="24"/>
              </w:rPr>
            </w:pPr>
            <w:r>
              <w:rPr>
                <w:rFonts w:eastAsia="仿宋_GB2312"/>
                <w:kern w:val="0"/>
                <w:sz w:val="24"/>
                <w:szCs w:val="24"/>
                <w:lang w:bidi="ar"/>
              </w:rPr>
              <w:t>450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390F">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5213">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10CC">
            <w:pPr>
              <w:widowControl/>
              <w:spacing w:line="240" w:lineRule="auto"/>
              <w:jc w:val="center"/>
              <w:textAlignment w:val="center"/>
              <w:rPr>
                <w:rFonts w:eastAsia="仿宋_GB2312"/>
                <w:kern w:val="0"/>
                <w:sz w:val="24"/>
                <w:szCs w:val="24"/>
                <w:lang w:bidi="ar"/>
              </w:rPr>
            </w:pPr>
          </w:p>
        </w:tc>
      </w:tr>
      <w:tr w14:paraId="36E0D218">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B97597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6494">
            <w:pPr>
              <w:widowControl/>
              <w:spacing w:line="240" w:lineRule="auto"/>
              <w:jc w:val="center"/>
              <w:textAlignment w:val="center"/>
              <w:rPr>
                <w:rFonts w:eastAsia="仿宋_GB2312"/>
                <w:sz w:val="24"/>
                <w:szCs w:val="24"/>
              </w:rPr>
            </w:pPr>
            <w:r>
              <w:rPr>
                <w:rFonts w:eastAsia="仿宋_GB2312"/>
                <w:kern w:val="0"/>
                <w:sz w:val="24"/>
                <w:szCs w:val="24"/>
                <w:lang w:bidi="ar"/>
              </w:rPr>
              <w:t>吴贤甲</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199A">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5715">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4631">
            <w:pPr>
              <w:widowControl/>
              <w:spacing w:line="240" w:lineRule="auto"/>
              <w:jc w:val="center"/>
              <w:textAlignment w:val="center"/>
              <w:rPr>
                <w:rFonts w:eastAsia="仿宋_GB2312"/>
                <w:sz w:val="24"/>
                <w:szCs w:val="24"/>
              </w:rPr>
            </w:pPr>
            <w:r>
              <w:rPr>
                <w:rFonts w:eastAsia="仿宋_GB2312"/>
                <w:kern w:val="0"/>
                <w:sz w:val="24"/>
                <w:szCs w:val="24"/>
                <w:lang w:bidi="ar"/>
              </w:rPr>
              <w:t>吴贤甲</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0C69">
            <w:pPr>
              <w:widowControl/>
              <w:spacing w:line="240" w:lineRule="auto"/>
              <w:jc w:val="center"/>
              <w:textAlignment w:val="center"/>
              <w:rPr>
                <w:rFonts w:eastAsia="仿宋_GB2312"/>
                <w:sz w:val="24"/>
                <w:szCs w:val="24"/>
              </w:rPr>
            </w:pPr>
            <w:r>
              <w:rPr>
                <w:rFonts w:eastAsia="仿宋_GB2312"/>
                <w:kern w:val="0"/>
                <w:sz w:val="24"/>
                <w:szCs w:val="24"/>
                <w:lang w:bidi="ar"/>
              </w:rPr>
              <w:t>116.1635113，24.75056303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464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67489500">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67A1">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403E">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077F">
            <w:pPr>
              <w:widowControl/>
              <w:spacing w:line="240" w:lineRule="auto"/>
              <w:jc w:val="center"/>
              <w:textAlignment w:val="center"/>
              <w:rPr>
                <w:rFonts w:eastAsia="仿宋_GB2312"/>
                <w:kern w:val="0"/>
                <w:sz w:val="24"/>
                <w:szCs w:val="24"/>
                <w:lang w:bidi="ar"/>
              </w:rPr>
            </w:pPr>
          </w:p>
        </w:tc>
      </w:tr>
      <w:tr w14:paraId="39173CC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B5BA30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8B81">
            <w:pPr>
              <w:widowControl/>
              <w:spacing w:line="240" w:lineRule="auto"/>
              <w:jc w:val="center"/>
              <w:textAlignment w:val="center"/>
              <w:rPr>
                <w:rFonts w:eastAsia="仿宋_GB2312"/>
                <w:sz w:val="24"/>
                <w:szCs w:val="24"/>
              </w:rPr>
            </w:pPr>
            <w:r>
              <w:rPr>
                <w:rFonts w:eastAsia="仿宋_GB2312"/>
                <w:kern w:val="0"/>
                <w:sz w:val="24"/>
                <w:szCs w:val="24"/>
                <w:lang w:bidi="ar"/>
              </w:rPr>
              <w:t>吴元广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90B4">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D895">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C19F">
            <w:pPr>
              <w:widowControl/>
              <w:spacing w:line="240" w:lineRule="auto"/>
              <w:jc w:val="center"/>
              <w:textAlignment w:val="center"/>
              <w:rPr>
                <w:rFonts w:eastAsia="仿宋_GB2312"/>
                <w:sz w:val="24"/>
                <w:szCs w:val="24"/>
              </w:rPr>
            </w:pPr>
            <w:r>
              <w:rPr>
                <w:rFonts w:eastAsia="仿宋_GB2312"/>
                <w:kern w:val="0"/>
                <w:sz w:val="24"/>
                <w:szCs w:val="24"/>
                <w:lang w:bidi="ar"/>
              </w:rPr>
              <w:t>吴元广</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516C">
            <w:pPr>
              <w:widowControl/>
              <w:spacing w:line="240" w:lineRule="auto"/>
              <w:jc w:val="center"/>
              <w:textAlignment w:val="center"/>
              <w:rPr>
                <w:rFonts w:eastAsia="仿宋_GB2312"/>
                <w:sz w:val="24"/>
                <w:szCs w:val="24"/>
              </w:rPr>
            </w:pPr>
            <w:r>
              <w:rPr>
                <w:rFonts w:eastAsia="仿宋_GB2312"/>
                <w:kern w:val="0"/>
                <w:sz w:val="24"/>
                <w:szCs w:val="24"/>
                <w:lang w:bidi="ar"/>
              </w:rPr>
              <w:t>116.1628676，24.74987125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6C6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398E8AB4">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36CA">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FC1F">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80CF">
            <w:pPr>
              <w:widowControl/>
              <w:spacing w:line="240" w:lineRule="auto"/>
              <w:jc w:val="center"/>
              <w:textAlignment w:val="center"/>
              <w:rPr>
                <w:rFonts w:eastAsia="仿宋_GB2312"/>
                <w:kern w:val="0"/>
                <w:sz w:val="24"/>
                <w:szCs w:val="24"/>
                <w:lang w:bidi="ar"/>
              </w:rPr>
            </w:pPr>
          </w:p>
        </w:tc>
      </w:tr>
      <w:tr w14:paraId="69225ABE">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4028E9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EAB4">
            <w:pPr>
              <w:widowControl/>
              <w:spacing w:line="240" w:lineRule="auto"/>
              <w:jc w:val="center"/>
              <w:textAlignment w:val="center"/>
              <w:rPr>
                <w:rFonts w:eastAsia="仿宋_GB2312"/>
                <w:sz w:val="24"/>
                <w:szCs w:val="24"/>
              </w:rPr>
            </w:pPr>
            <w:r>
              <w:rPr>
                <w:rFonts w:eastAsia="仿宋_GB2312"/>
                <w:kern w:val="0"/>
                <w:sz w:val="24"/>
                <w:szCs w:val="24"/>
                <w:lang w:bidi="ar"/>
              </w:rPr>
              <w:t>丘应理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71B">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D842">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420E">
            <w:pPr>
              <w:widowControl/>
              <w:spacing w:line="240" w:lineRule="auto"/>
              <w:jc w:val="center"/>
              <w:textAlignment w:val="center"/>
              <w:rPr>
                <w:rFonts w:eastAsia="仿宋_GB2312"/>
                <w:sz w:val="24"/>
                <w:szCs w:val="24"/>
              </w:rPr>
            </w:pPr>
            <w:r>
              <w:rPr>
                <w:rFonts w:eastAsia="仿宋_GB2312"/>
                <w:kern w:val="0"/>
                <w:sz w:val="24"/>
                <w:szCs w:val="24"/>
                <w:lang w:bidi="ar"/>
              </w:rPr>
              <w:t>丘应理</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AADD">
            <w:pPr>
              <w:widowControl/>
              <w:spacing w:line="240" w:lineRule="auto"/>
              <w:jc w:val="center"/>
              <w:textAlignment w:val="center"/>
              <w:rPr>
                <w:rFonts w:eastAsia="仿宋_GB2312"/>
                <w:sz w:val="24"/>
                <w:szCs w:val="24"/>
              </w:rPr>
            </w:pPr>
            <w:r>
              <w:rPr>
                <w:rFonts w:eastAsia="仿宋_GB2312"/>
                <w:kern w:val="0"/>
                <w:sz w:val="24"/>
                <w:szCs w:val="24"/>
                <w:lang w:bidi="ar"/>
              </w:rPr>
              <w:t>116.1695409，24.75495717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552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66D28982">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E014">
            <w:pPr>
              <w:widowControl/>
              <w:spacing w:line="240" w:lineRule="auto"/>
              <w:jc w:val="center"/>
              <w:textAlignment w:val="center"/>
              <w:rPr>
                <w:rFonts w:eastAsia="仿宋_GB2312"/>
                <w:sz w:val="24"/>
                <w:szCs w:val="24"/>
              </w:rPr>
            </w:pPr>
            <w:r>
              <w:rPr>
                <w:rFonts w:eastAsia="仿宋_GB2312"/>
                <w:kern w:val="0"/>
                <w:sz w:val="24"/>
                <w:szCs w:val="24"/>
                <w:lang w:bidi="ar"/>
              </w:rPr>
              <w:t>132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CD16">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C8E3">
            <w:pPr>
              <w:widowControl/>
              <w:spacing w:line="240" w:lineRule="auto"/>
              <w:jc w:val="center"/>
              <w:textAlignment w:val="center"/>
              <w:rPr>
                <w:rFonts w:eastAsia="仿宋_GB2312"/>
                <w:kern w:val="0"/>
                <w:sz w:val="24"/>
                <w:szCs w:val="24"/>
                <w:lang w:bidi="ar"/>
              </w:rPr>
            </w:pPr>
          </w:p>
        </w:tc>
      </w:tr>
      <w:tr w14:paraId="131831F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CE9685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D76D">
            <w:pPr>
              <w:widowControl/>
              <w:spacing w:line="240" w:lineRule="auto"/>
              <w:jc w:val="center"/>
              <w:textAlignment w:val="center"/>
              <w:rPr>
                <w:rFonts w:eastAsia="仿宋_GB2312"/>
                <w:sz w:val="24"/>
                <w:szCs w:val="24"/>
              </w:rPr>
            </w:pPr>
            <w:r>
              <w:rPr>
                <w:rFonts w:eastAsia="仿宋_GB2312"/>
                <w:kern w:val="0"/>
                <w:sz w:val="24"/>
                <w:szCs w:val="24"/>
                <w:lang w:bidi="ar"/>
              </w:rPr>
              <w:t>郭梅恩</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88C7">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B27B">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6B5A">
            <w:pPr>
              <w:widowControl/>
              <w:spacing w:line="240" w:lineRule="auto"/>
              <w:jc w:val="center"/>
              <w:textAlignment w:val="center"/>
              <w:rPr>
                <w:rFonts w:eastAsia="仿宋_GB2312"/>
                <w:sz w:val="24"/>
                <w:szCs w:val="24"/>
              </w:rPr>
            </w:pPr>
            <w:r>
              <w:rPr>
                <w:rFonts w:eastAsia="仿宋_GB2312"/>
                <w:kern w:val="0"/>
                <w:sz w:val="24"/>
                <w:szCs w:val="24"/>
                <w:lang w:bidi="ar"/>
              </w:rPr>
              <w:t>郭梅恩</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76CE">
            <w:pPr>
              <w:widowControl/>
              <w:spacing w:line="240" w:lineRule="auto"/>
              <w:jc w:val="center"/>
              <w:textAlignment w:val="center"/>
              <w:rPr>
                <w:rFonts w:eastAsia="仿宋_GB2312"/>
                <w:sz w:val="24"/>
                <w:szCs w:val="24"/>
              </w:rPr>
            </w:pPr>
            <w:r>
              <w:rPr>
                <w:rFonts w:eastAsia="仿宋_GB2312"/>
                <w:kern w:val="0"/>
                <w:sz w:val="24"/>
                <w:szCs w:val="24"/>
                <w:lang w:bidi="ar"/>
              </w:rPr>
              <w:t>116.1698681，24.74095579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317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5D15570D">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0AEB">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E5CD">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196E">
            <w:pPr>
              <w:widowControl/>
              <w:spacing w:line="240" w:lineRule="auto"/>
              <w:jc w:val="center"/>
              <w:textAlignment w:val="center"/>
              <w:rPr>
                <w:rFonts w:eastAsia="仿宋_GB2312"/>
                <w:kern w:val="0"/>
                <w:sz w:val="24"/>
                <w:szCs w:val="24"/>
                <w:lang w:bidi="ar"/>
              </w:rPr>
            </w:pPr>
          </w:p>
        </w:tc>
      </w:tr>
      <w:tr w14:paraId="3201933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8066CB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3413">
            <w:pPr>
              <w:widowControl/>
              <w:spacing w:line="240" w:lineRule="auto"/>
              <w:jc w:val="center"/>
              <w:textAlignment w:val="center"/>
              <w:rPr>
                <w:rFonts w:eastAsia="仿宋_GB2312"/>
                <w:sz w:val="24"/>
                <w:szCs w:val="24"/>
              </w:rPr>
            </w:pPr>
            <w:r>
              <w:rPr>
                <w:rFonts w:eastAsia="仿宋_GB2312"/>
                <w:kern w:val="0"/>
                <w:sz w:val="24"/>
                <w:szCs w:val="24"/>
                <w:lang w:bidi="ar"/>
              </w:rPr>
              <w:t>丘桂华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660F">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88CF">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FD3C">
            <w:pPr>
              <w:widowControl/>
              <w:spacing w:line="240" w:lineRule="auto"/>
              <w:jc w:val="center"/>
              <w:textAlignment w:val="center"/>
              <w:rPr>
                <w:rFonts w:eastAsia="仿宋_GB2312"/>
                <w:sz w:val="24"/>
                <w:szCs w:val="24"/>
              </w:rPr>
            </w:pPr>
            <w:r>
              <w:rPr>
                <w:rFonts w:eastAsia="仿宋_GB2312"/>
                <w:kern w:val="0"/>
                <w:sz w:val="24"/>
                <w:szCs w:val="24"/>
                <w:lang w:bidi="ar"/>
              </w:rPr>
              <w:t>丘桂华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B1F">
            <w:pPr>
              <w:widowControl/>
              <w:spacing w:line="240" w:lineRule="auto"/>
              <w:jc w:val="center"/>
              <w:textAlignment w:val="center"/>
              <w:rPr>
                <w:rFonts w:eastAsia="仿宋_GB2312"/>
                <w:sz w:val="24"/>
                <w:szCs w:val="24"/>
              </w:rPr>
            </w:pPr>
            <w:r>
              <w:rPr>
                <w:rFonts w:eastAsia="仿宋_GB2312"/>
                <w:kern w:val="0"/>
                <w:sz w:val="24"/>
                <w:szCs w:val="24"/>
                <w:lang w:bidi="ar"/>
              </w:rPr>
              <w:t>116.1607755，24.75910759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5C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65D9D45F">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96D8">
            <w:pPr>
              <w:widowControl/>
              <w:spacing w:line="240" w:lineRule="auto"/>
              <w:jc w:val="center"/>
              <w:textAlignment w:val="center"/>
              <w:rPr>
                <w:rFonts w:eastAsia="仿宋_GB2312"/>
                <w:sz w:val="24"/>
                <w:szCs w:val="24"/>
              </w:rPr>
            </w:pPr>
            <w:r>
              <w:rPr>
                <w:rFonts w:eastAsia="仿宋_GB2312"/>
                <w:kern w:val="0"/>
                <w:sz w:val="24"/>
                <w:szCs w:val="24"/>
                <w:lang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93FA">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1DED">
            <w:pPr>
              <w:widowControl/>
              <w:spacing w:line="240" w:lineRule="auto"/>
              <w:jc w:val="center"/>
              <w:textAlignment w:val="center"/>
              <w:rPr>
                <w:rFonts w:eastAsia="仿宋_GB2312"/>
                <w:kern w:val="0"/>
                <w:sz w:val="24"/>
                <w:szCs w:val="24"/>
                <w:lang w:bidi="ar"/>
              </w:rPr>
            </w:pPr>
          </w:p>
        </w:tc>
      </w:tr>
      <w:tr w14:paraId="07F2194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670E7A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BF80">
            <w:pPr>
              <w:widowControl/>
              <w:spacing w:line="240" w:lineRule="auto"/>
              <w:jc w:val="center"/>
              <w:textAlignment w:val="center"/>
              <w:rPr>
                <w:rFonts w:eastAsia="仿宋_GB2312"/>
                <w:sz w:val="24"/>
                <w:szCs w:val="24"/>
              </w:rPr>
            </w:pPr>
            <w:r>
              <w:rPr>
                <w:rFonts w:eastAsia="仿宋_GB2312"/>
                <w:kern w:val="0"/>
                <w:sz w:val="24"/>
                <w:szCs w:val="24"/>
                <w:lang w:bidi="ar"/>
              </w:rPr>
              <w:t>丘兆芳</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33AD">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58BA">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4FC">
            <w:pPr>
              <w:widowControl/>
              <w:spacing w:line="240" w:lineRule="auto"/>
              <w:jc w:val="center"/>
              <w:textAlignment w:val="center"/>
              <w:rPr>
                <w:rFonts w:eastAsia="仿宋_GB2312"/>
                <w:sz w:val="24"/>
                <w:szCs w:val="24"/>
              </w:rPr>
            </w:pPr>
            <w:r>
              <w:rPr>
                <w:rFonts w:eastAsia="仿宋_GB2312"/>
                <w:kern w:val="0"/>
                <w:sz w:val="24"/>
                <w:szCs w:val="24"/>
                <w:lang w:bidi="ar"/>
              </w:rPr>
              <w:t>丘兆芳</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A592">
            <w:pPr>
              <w:widowControl/>
              <w:spacing w:line="240" w:lineRule="auto"/>
              <w:jc w:val="center"/>
              <w:textAlignment w:val="center"/>
              <w:rPr>
                <w:rFonts w:eastAsia="仿宋_GB2312"/>
                <w:sz w:val="24"/>
                <w:szCs w:val="24"/>
              </w:rPr>
            </w:pPr>
            <w:r>
              <w:rPr>
                <w:rFonts w:eastAsia="仿宋_GB2312"/>
                <w:kern w:val="0"/>
                <w:sz w:val="24"/>
                <w:szCs w:val="24"/>
                <w:lang w:bidi="ar"/>
              </w:rPr>
              <w:t>116.1636884，24.7581869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2A1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06FEFF9C">
            <w:pPr>
              <w:widowControl/>
              <w:spacing w:line="240" w:lineRule="auto"/>
              <w:jc w:val="center"/>
              <w:textAlignment w:val="center"/>
              <w:rPr>
                <w:rFonts w:eastAsia="仿宋_GB2312"/>
                <w:sz w:val="24"/>
                <w:szCs w:val="24"/>
              </w:rPr>
            </w:pPr>
            <w:r>
              <w:rPr>
                <w:rFonts w:eastAsia="仿宋_GB2312"/>
                <w:kern w:val="0"/>
                <w:sz w:val="24"/>
                <w:szCs w:val="24"/>
                <w:lang w:bidi="ar"/>
              </w:rPr>
              <w:t>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0B08">
            <w:pPr>
              <w:widowControl/>
              <w:spacing w:line="240" w:lineRule="auto"/>
              <w:jc w:val="center"/>
              <w:textAlignment w:val="center"/>
              <w:rPr>
                <w:rFonts w:eastAsia="仿宋_GB2312"/>
                <w:sz w:val="24"/>
                <w:szCs w:val="24"/>
              </w:rPr>
            </w:pPr>
            <w:r>
              <w:rPr>
                <w:rFonts w:eastAsia="仿宋_GB2312"/>
                <w:kern w:val="0"/>
                <w:sz w:val="24"/>
                <w:szCs w:val="24"/>
                <w:lang w:bidi="ar"/>
              </w:rPr>
              <w:t>98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3F96">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C8C9">
            <w:pPr>
              <w:widowControl/>
              <w:spacing w:line="240" w:lineRule="auto"/>
              <w:jc w:val="center"/>
              <w:textAlignment w:val="center"/>
              <w:rPr>
                <w:rFonts w:eastAsia="仿宋_GB2312"/>
                <w:kern w:val="0"/>
                <w:sz w:val="24"/>
                <w:szCs w:val="24"/>
                <w:lang w:bidi="ar"/>
              </w:rPr>
            </w:pPr>
          </w:p>
        </w:tc>
      </w:tr>
      <w:tr w14:paraId="5EF2B16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51CCBA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5F6F">
            <w:pPr>
              <w:widowControl/>
              <w:spacing w:line="240" w:lineRule="auto"/>
              <w:jc w:val="center"/>
              <w:textAlignment w:val="center"/>
              <w:rPr>
                <w:rFonts w:eastAsia="仿宋_GB2312"/>
                <w:sz w:val="24"/>
                <w:szCs w:val="24"/>
              </w:rPr>
            </w:pPr>
            <w:r>
              <w:rPr>
                <w:rFonts w:eastAsia="仿宋_GB2312"/>
                <w:kern w:val="0"/>
                <w:sz w:val="24"/>
                <w:szCs w:val="24"/>
                <w:lang w:bidi="ar"/>
              </w:rPr>
              <w:t>徐春民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6DBF">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731D">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0BD0">
            <w:pPr>
              <w:widowControl/>
              <w:spacing w:line="240" w:lineRule="auto"/>
              <w:jc w:val="center"/>
              <w:textAlignment w:val="center"/>
              <w:rPr>
                <w:rFonts w:eastAsia="仿宋_GB2312"/>
                <w:sz w:val="24"/>
                <w:szCs w:val="24"/>
              </w:rPr>
            </w:pPr>
            <w:r>
              <w:rPr>
                <w:rFonts w:eastAsia="仿宋_GB2312"/>
                <w:kern w:val="0"/>
                <w:sz w:val="24"/>
                <w:szCs w:val="24"/>
                <w:lang w:bidi="ar"/>
              </w:rPr>
              <w:t>徐春民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ADF8">
            <w:pPr>
              <w:widowControl/>
              <w:spacing w:line="240" w:lineRule="auto"/>
              <w:jc w:val="center"/>
              <w:textAlignment w:val="center"/>
              <w:rPr>
                <w:rFonts w:eastAsia="仿宋_GB2312"/>
                <w:sz w:val="24"/>
                <w:szCs w:val="24"/>
              </w:rPr>
            </w:pPr>
            <w:r>
              <w:rPr>
                <w:rFonts w:eastAsia="仿宋_GB2312"/>
                <w:kern w:val="0"/>
                <w:sz w:val="24"/>
                <w:szCs w:val="24"/>
                <w:lang w:bidi="ar"/>
              </w:rPr>
              <w:t>116.1713165，24.74567181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A3A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1FAB2228">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4308">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0557">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1C18">
            <w:pPr>
              <w:widowControl/>
              <w:spacing w:line="240" w:lineRule="auto"/>
              <w:jc w:val="center"/>
              <w:textAlignment w:val="center"/>
              <w:rPr>
                <w:rFonts w:eastAsia="仿宋_GB2312"/>
                <w:kern w:val="0"/>
                <w:sz w:val="24"/>
                <w:szCs w:val="24"/>
                <w:lang w:bidi="ar"/>
              </w:rPr>
            </w:pPr>
          </w:p>
        </w:tc>
      </w:tr>
      <w:tr w14:paraId="6AD64F3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930C7C5">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7A4B">
            <w:pPr>
              <w:widowControl/>
              <w:spacing w:line="240" w:lineRule="auto"/>
              <w:jc w:val="center"/>
              <w:textAlignment w:val="center"/>
              <w:rPr>
                <w:rFonts w:eastAsia="仿宋_GB2312"/>
                <w:sz w:val="24"/>
                <w:szCs w:val="24"/>
              </w:rPr>
            </w:pPr>
            <w:r>
              <w:rPr>
                <w:rFonts w:eastAsia="仿宋_GB2312"/>
                <w:kern w:val="0"/>
                <w:sz w:val="24"/>
                <w:szCs w:val="24"/>
                <w:lang w:bidi="ar"/>
              </w:rPr>
              <w:t>吴承河</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18BF">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947F">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30D2">
            <w:pPr>
              <w:widowControl/>
              <w:spacing w:line="240" w:lineRule="auto"/>
              <w:jc w:val="center"/>
              <w:textAlignment w:val="center"/>
              <w:rPr>
                <w:rFonts w:eastAsia="仿宋_GB2312"/>
                <w:sz w:val="24"/>
                <w:szCs w:val="24"/>
              </w:rPr>
            </w:pPr>
            <w:r>
              <w:rPr>
                <w:rFonts w:eastAsia="仿宋_GB2312"/>
                <w:kern w:val="0"/>
                <w:sz w:val="24"/>
                <w:szCs w:val="24"/>
                <w:lang w:bidi="ar"/>
              </w:rPr>
              <w:t>吴承河</w:t>
            </w:r>
          </w:p>
        </w:tc>
        <w:tc>
          <w:tcPr>
            <w:tcW w:w="3371" w:type="dxa"/>
            <w:tcBorders>
              <w:top w:val="single" w:color="000000" w:sz="4" w:space="0"/>
              <w:left w:val="single" w:color="000000" w:sz="4" w:space="0"/>
              <w:bottom w:val="nil"/>
              <w:right w:val="single" w:color="000000" w:sz="4" w:space="0"/>
            </w:tcBorders>
            <w:shd w:val="clear" w:color="auto" w:fill="auto"/>
            <w:vAlign w:val="center"/>
          </w:tcPr>
          <w:p w14:paraId="10A41AB1">
            <w:pPr>
              <w:widowControl/>
              <w:spacing w:line="240" w:lineRule="auto"/>
              <w:jc w:val="center"/>
              <w:textAlignment w:val="center"/>
              <w:rPr>
                <w:rFonts w:eastAsia="仿宋_GB2312"/>
                <w:sz w:val="24"/>
                <w:szCs w:val="24"/>
              </w:rPr>
            </w:pPr>
            <w:r>
              <w:rPr>
                <w:rFonts w:eastAsia="仿宋_GB2312"/>
                <w:kern w:val="0"/>
                <w:sz w:val="24"/>
                <w:szCs w:val="24"/>
                <w:lang w:bidi="ar"/>
              </w:rPr>
              <w:t>116.1610866，24.75095276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5EC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nil"/>
              <w:right w:val="single" w:color="000000" w:sz="4" w:space="0"/>
            </w:tcBorders>
            <w:shd w:val="clear" w:color="auto" w:fill="auto"/>
            <w:noWrap/>
            <w:vAlign w:val="center"/>
          </w:tcPr>
          <w:p w14:paraId="2E844EF9">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414B">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605" w:type="dxa"/>
            <w:tcBorders>
              <w:top w:val="single" w:color="000000" w:sz="4" w:space="0"/>
              <w:left w:val="single" w:color="000000" w:sz="4" w:space="0"/>
              <w:bottom w:val="nil"/>
              <w:right w:val="single" w:color="000000" w:sz="4" w:space="0"/>
            </w:tcBorders>
            <w:shd w:val="clear" w:color="auto" w:fill="auto"/>
            <w:vAlign w:val="center"/>
          </w:tcPr>
          <w:p w14:paraId="381719FA">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5BAAB8DB">
            <w:pPr>
              <w:widowControl/>
              <w:spacing w:line="240" w:lineRule="auto"/>
              <w:jc w:val="center"/>
              <w:textAlignment w:val="center"/>
              <w:rPr>
                <w:rFonts w:eastAsia="仿宋_GB2312"/>
                <w:kern w:val="0"/>
                <w:sz w:val="24"/>
                <w:szCs w:val="24"/>
                <w:lang w:bidi="ar"/>
              </w:rPr>
            </w:pPr>
          </w:p>
        </w:tc>
      </w:tr>
      <w:tr w14:paraId="68FD448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762AA1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51C">
            <w:pPr>
              <w:widowControl/>
              <w:spacing w:line="240" w:lineRule="auto"/>
              <w:jc w:val="center"/>
              <w:textAlignment w:val="center"/>
              <w:rPr>
                <w:rFonts w:eastAsia="仿宋_GB2312"/>
                <w:sz w:val="24"/>
                <w:szCs w:val="24"/>
              </w:rPr>
            </w:pPr>
            <w:r>
              <w:rPr>
                <w:rFonts w:eastAsia="仿宋_GB2312"/>
                <w:kern w:val="0"/>
                <w:sz w:val="24"/>
                <w:szCs w:val="24"/>
                <w:lang w:bidi="ar"/>
              </w:rPr>
              <w:t>杨如娟</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5C66">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94A">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DD47">
            <w:pPr>
              <w:widowControl/>
              <w:spacing w:line="240" w:lineRule="auto"/>
              <w:jc w:val="center"/>
              <w:textAlignment w:val="center"/>
              <w:rPr>
                <w:rFonts w:eastAsia="仿宋_GB2312"/>
                <w:sz w:val="24"/>
                <w:szCs w:val="24"/>
              </w:rPr>
            </w:pPr>
            <w:r>
              <w:rPr>
                <w:rFonts w:eastAsia="仿宋_GB2312"/>
                <w:kern w:val="0"/>
                <w:sz w:val="24"/>
                <w:szCs w:val="24"/>
                <w:lang w:bidi="ar"/>
              </w:rPr>
              <w:t>杨如娟</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C29A">
            <w:pPr>
              <w:widowControl/>
              <w:spacing w:line="240" w:lineRule="auto"/>
              <w:jc w:val="center"/>
              <w:textAlignment w:val="center"/>
              <w:rPr>
                <w:rFonts w:eastAsia="仿宋_GB2312"/>
                <w:sz w:val="24"/>
                <w:szCs w:val="24"/>
              </w:rPr>
            </w:pPr>
            <w:r>
              <w:rPr>
                <w:rFonts w:eastAsia="仿宋_GB2312"/>
                <w:kern w:val="0"/>
                <w:sz w:val="24"/>
                <w:szCs w:val="24"/>
                <w:lang w:bidi="ar"/>
              </w:rPr>
              <w:t>116.16376072,24.75563186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E7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7D453B5B">
            <w:pPr>
              <w:widowControl/>
              <w:spacing w:line="240" w:lineRule="auto"/>
              <w:jc w:val="center"/>
              <w:textAlignment w:val="center"/>
              <w:rPr>
                <w:rFonts w:eastAsia="仿宋_GB2312"/>
                <w:sz w:val="24"/>
                <w:szCs w:val="24"/>
              </w:rPr>
            </w:pPr>
            <w:r>
              <w:rPr>
                <w:rFonts w:eastAsia="仿宋_GB2312"/>
                <w:kern w:val="0"/>
                <w:sz w:val="24"/>
                <w:szCs w:val="24"/>
                <w:lang w:bidi="ar"/>
              </w:rPr>
              <w:t>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C6C">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DB3A">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8174">
            <w:pPr>
              <w:widowControl/>
              <w:spacing w:line="240" w:lineRule="auto"/>
              <w:jc w:val="center"/>
              <w:textAlignment w:val="center"/>
              <w:rPr>
                <w:rFonts w:eastAsia="仿宋_GB2312"/>
                <w:kern w:val="0"/>
                <w:sz w:val="24"/>
                <w:szCs w:val="24"/>
                <w:lang w:bidi="ar"/>
              </w:rPr>
            </w:pPr>
          </w:p>
        </w:tc>
      </w:tr>
      <w:tr w14:paraId="0A1A23A1">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B618F3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E235">
            <w:pPr>
              <w:widowControl/>
              <w:spacing w:line="240" w:lineRule="auto"/>
              <w:jc w:val="center"/>
              <w:textAlignment w:val="center"/>
              <w:rPr>
                <w:rFonts w:eastAsia="仿宋_GB2312"/>
                <w:sz w:val="24"/>
                <w:szCs w:val="24"/>
              </w:rPr>
            </w:pPr>
            <w:r>
              <w:rPr>
                <w:rFonts w:eastAsia="仿宋_GB2312"/>
                <w:kern w:val="0"/>
                <w:sz w:val="24"/>
                <w:szCs w:val="24"/>
                <w:lang w:bidi="ar"/>
              </w:rPr>
              <w:t>丘先</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2B1F">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3BFF">
            <w:pPr>
              <w:widowControl/>
              <w:spacing w:line="240" w:lineRule="auto"/>
              <w:jc w:val="center"/>
              <w:textAlignment w:val="center"/>
              <w:rPr>
                <w:rFonts w:eastAsia="仿宋_GB2312"/>
                <w:sz w:val="24"/>
                <w:szCs w:val="24"/>
              </w:rPr>
            </w:pPr>
            <w:r>
              <w:rPr>
                <w:rFonts w:eastAsia="仿宋_GB2312"/>
                <w:kern w:val="0"/>
                <w:sz w:val="24"/>
                <w:szCs w:val="24"/>
                <w:lang w:bidi="ar"/>
              </w:rPr>
              <w:t>暗石村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7A6A">
            <w:pPr>
              <w:widowControl/>
              <w:spacing w:line="240" w:lineRule="auto"/>
              <w:jc w:val="center"/>
              <w:textAlignment w:val="center"/>
              <w:rPr>
                <w:rFonts w:eastAsia="仿宋_GB2312"/>
                <w:sz w:val="24"/>
                <w:szCs w:val="24"/>
              </w:rPr>
            </w:pPr>
            <w:r>
              <w:rPr>
                <w:rFonts w:eastAsia="仿宋_GB2312"/>
                <w:kern w:val="0"/>
                <w:sz w:val="24"/>
                <w:szCs w:val="24"/>
                <w:lang w:bidi="ar"/>
              </w:rPr>
              <w:t>丘先</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16EB">
            <w:pPr>
              <w:widowControl/>
              <w:spacing w:line="240" w:lineRule="auto"/>
              <w:jc w:val="center"/>
              <w:textAlignment w:val="center"/>
              <w:rPr>
                <w:rFonts w:eastAsia="仿宋_GB2312"/>
                <w:sz w:val="24"/>
                <w:szCs w:val="24"/>
              </w:rPr>
            </w:pPr>
            <w:r>
              <w:rPr>
                <w:rFonts w:eastAsia="仿宋_GB2312"/>
                <w:kern w:val="0"/>
                <w:sz w:val="24"/>
                <w:szCs w:val="24"/>
                <w:lang w:bidi="ar"/>
              </w:rPr>
              <w:t>116.15186245,24.7699969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3FC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42B28F7E">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9218">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5ACC">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7FA7">
            <w:pPr>
              <w:widowControl/>
              <w:spacing w:line="240" w:lineRule="auto"/>
              <w:jc w:val="center"/>
              <w:textAlignment w:val="center"/>
              <w:rPr>
                <w:rFonts w:eastAsia="仿宋_GB2312"/>
                <w:kern w:val="0"/>
                <w:sz w:val="24"/>
                <w:szCs w:val="24"/>
                <w:lang w:bidi="ar"/>
              </w:rPr>
            </w:pPr>
          </w:p>
        </w:tc>
      </w:tr>
      <w:tr w14:paraId="6AEFCAA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7860C87">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06A9">
            <w:pPr>
              <w:widowControl/>
              <w:spacing w:line="240" w:lineRule="auto"/>
              <w:jc w:val="center"/>
              <w:textAlignment w:val="center"/>
              <w:rPr>
                <w:rFonts w:eastAsia="仿宋_GB2312"/>
                <w:sz w:val="24"/>
                <w:szCs w:val="24"/>
              </w:rPr>
            </w:pPr>
            <w:r>
              <w:rPr>
                <w:rFonts w:eastAsia="仿宋_GB2312"/>
                <w:kern w:val="0"/>
                <w:sz w:val="24"/>
                <w:szCs w:val="24"/>
                <w:lang w:bidi="ar"/>
              </w:rPr>
              <w:t>蔡荣其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C678">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EBDE">
            <w:pPr>
              <w:widowControl/>
              <w:spacing w:line="240" w:lineRule="auto"/>
              <w:jc w:val="center"/>
              <w:textAlignment w:val="center"/>
              <w:rPr>
                <w:rFonts w:eastAsia="仿宋_GB2312"/>
                <w:sz w:val="24"/>
                <w:szCs w:val="24"/>
              </w:rPr>
            </w:pPr>
            <w:r>
              <w:rPr>
                <w:rFonts w:eastAsia="仿宋_GB2312"/>
                <w:kern w:val="0"/>
                <w:sz w:val="24"/>
                <w:szCs w:val="24"/>
                <w:lang w:bidi="ar"/>
              </w:rPr>
              <w:t>乌土村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7F23">
            <w:pPr>
              <w:widowControl/>
              <w:spacing w:line="240" w:lineRule="auto"/>
              <w:jc w:val="center"/>
              <w:textAlignment w:val="center"/>
              <w:rPr>
                <w:rFonts w:eastAsia="仿宋_GB2312"/>
                <w:sz w:val="24"/>
                <w:szCs w:val="24"/>
              </w:rPr>
            </w:pPr>
            <w:r>
              <w:rPr>
                <w:rFonts w:eastAsia="仿宋_GB2312"/>
                <w:kern w:val="0"/>
                <w:sz w:val="24"/>
                <w:szCs w:val="24"/>
                <w:lang w:bidi="ar"/>
              </w:rPr>
              <w:t>蔡荣其</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74A">
            <w:pPr>
              <w:widowControl/>
              <w:spacing w:line="240" w:lineRule="auto"/>
              <w:jc w:val="center"/>
              <w:textAlignment w:val="center"/>
              <w:rPr>
                <w:rFonts w:eastAsia="仿宋_GB2312"/>
                <w:sz w:val="24"/>
                <w:szCs w:val="24"/>
              </w:rPr>
            </w:pPr>
            <w:r>
              <w:rPr>
                <w:rFonts w:eastAsia="仿宋_GB2312"/>
                <w:kern w:val="0"/>
                <w:sz w:val="24"/>
                <w:szCs w:val="24"/>
                <w:lang w:bidi="ar"/>
              </w:rPr>
              <w:t>116.1725503，24.70823103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3E6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14:paraId="4207569D">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0FB2">
            <w:pPr>
              <w:widowControl/>
              <w:spacing w:line="240" w:lineRule="auto"/>
              <w:jc w:val="center"/>
              <w:textAlignment w:val="center"/>
              <w:rPr>
                <w:rFonts w:eastAsia="仿宋_GB2312"/>
                <w:sz w:val="24"/>
                <w:szCs w:val="24"/>
              </w:rPr>
            </w:pPr>
            <w:r>
              <w:rPr>
                <w:rFonts w:eastAsia="仿宋_GB2312"/>
                <w:kern w:val="0"/>
                <w:sz w:val="24"/>
                <w:szCs w:val="24"/>
                <w:lang w:bidi="ar"/>
              </w:rPr>
              <w:t>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F935">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6935">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现已清栏</w:t>
            </w:r>
          </w:p>
        </w:tc>
      </w:tr>
      <w:tr w14:paraId="6578D53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F00907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8A2">
            <w:pPr>
              <w:widowControl/>
              <w:spacing w:line="240" w:lineRule="auto"/>
              <w:jc w:val="center"/>
              <w:textAlignment w:val="center"/>
              <w:rPr>
                <w:rFonts w:eastAsia="仿宋_GB2312"/>
                <w:sz w:val="24"/>
                <w:szCs w:val="24"/>
              </w:rPr>
            </w:pPr>
            <w:r>
              <w:rPr>
                <w:rFonts w:eastAsia="仿宋_GB2312"/>
                <w:kern w:val="0"/>
                <w:sz w:val="24"/>
                <w:szCs w:val="24"/>
                <w:lang w:bidi="ar"/>
              </w:rPr>
              <w:t>杨勇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BED6">
            <w:pPr>
              <w:widowControl/>
              <w:spacing w:line="240" w:lineRule="auto"/>
              <w:jc w:val="center"/>
              <w:textAlignment w:val="center"/>
              <w:rPr>
                <w:rFonts w:eastAsia="仿宋_GB2312"/>
                <w:sz w:val="24"/>
                <w:szCs w:val="24"/>
              </w:rPr>
            </w:pPr>
            <w:r>
              <w:rPr>
                <w:rFonts w:eastAsia="仿宋_GB2312"/>
                <w:kern w:val="0"/>
                <w:sz w:val="24"/>
                <w:szCs w:val="24"/>
                <w:lang w:bidi="ar"/>
              </w:rPr>
              <w:t>文福镇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9AE">
            <w:pPr>
              <w:widowControl/>
              <w:spacing w:line="240" w:lineRule="auto"/>
              <w:jc w:val="center"/>
              <w:textAlignment w:val="center"/>
              <w:rPr>
                <w:rFonts w:eastAsia="仿宋_GB2312"/>
                <w:sz w:val="24"/>
                <w:szCs w:val="24"/>
              </w:rPr>
            </w:pPr>
            <w:r>
              <w:rPr>
                <w:rFonts w:eastAsia="仿宋_GB2312"/>
                <w:kern w:val="0"/>
                <w:sz w:val="24"/>
                <w:szCs w:val="24"/>
                <w:lang w:bidi="ar"/>
              </w:rPr>
              <w:t>乌土村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A00">
            <w:pPr>
              <w:widowControl/>
              <w:spacing w:line="240" w:lineRule="auto"/>
              <w:jc w:val="center"/>
              <w:textAlignment w:val="center"/>
              <w:rPr>
                <w:rFonts w:eastAsia="仿宋_GB2312"/>
                <w:sz w:val="24"/>
                <w:szCs w:val="24"/>
              </w:rPr>
            </w:pPr>
            <w:r>
              <w:rPr>
                <w:rFonts w:eastAsia="仿宋_GB2312"/>
                <w:kern w:val="0"/>
                <w:sz w:val="24"/>
                <w:szCs w:val="24"/>
                <w:lang w:bidi="ar"/>
              </w:rPr>
              <w:t>杨勇</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B310">
            <w:pPr>
              <w:widowControl/>
              <w:spacing w:line="240" w:lineRule="auto"/>
              <w:jc w:val="center"/>
              <w:textAlignment w:val="center"/>
              <w:rPr>
                <w:rFonts w:eastAsia="仿宋_GB2312"/>
                <w:sz w:val="24"/>
                <w:szCs w:val="24"/>
              </w:rPr>
            </w:pPr>
            <w:r>
              <w:rPr>
                <w:rFonts w:eastAsia="仿宋_GB2312"/>
                <w:kern w:val="0"/>
                <w:sz w:val="24"/>
                <w:szCs w:val="24"/>
                <w:lang w:bidi="ar"/>
              </w:rPr>
              <w:t>116.1841106，24.709386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999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AE91">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7AE6">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1AD2">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8254">
            <w:pPr>
              <w:widowControl/>
              <w:spacing w:line="240" w:lineRule="auto"/>
              <w:jc w:val="center"/>
              <w:textAlignment w:val="center"/>
              <w:rPr>
                <w:rFonts w:eastAsia="仿宋_GB2312"/>
                <w:kern w:val="0"/>
                <w:sz w:val="24"/>
                <w:szCs w:val="24"/>
                <w:lang w:bidi="ar"/>
              </w:rPr>
            </w:pPr>
          </w:p>
        </w:tc>
      </w:tr>
      <w:tr w14:paraId="4ABEE4F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937223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1553">
            <w:pPr>
              <w:widowControl/>
              <w:spacing w:line="240" w:lineRule="auto"/>
              <w:jc w:val="center"/>
              <w:textAlignment w:val="center"/>
              <w:rPr>
                <w:rFonts w:eastAsia="仿宋_GB2312"/>
                <w:sz w:val="24"/>
                <w:szCs w:val="24"/>
              </w:rPr>
            </w:pPr>
            <w:r>
              <w:rPr>
                <w:rFonts w:eastAsia="仿宋_GB2312"/>
                <w:kern w:val="0"/>
                <w:sz w:val="24"/>
                <w:szCs w:val="24"/>
                <w:lang w:bidi="ar"/>
              </w:rPr>
              <w:t>陈享培</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B9E">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9C4E">
            <w:pPr>
              <w:widowControl/>
              <w:spacing w:line="240" w:lineRule="auto"/>
              <w:jc w:val="center"/>
              <w:textAlignment w:val="center"/>
              <w:rPr>
                <w:rFonts w:eastAsia="仿宋_GB2312"/>
                <w:sz w:val="24"/>
                <w:szCs w:val="24"/>
              </w:rPr>
            </w:pPr>
            <w:r>
              <w:rPr>
                <w:rFonts w:eastAsia="仿宋_GB2312"/>
                <w:kern w:val="0"/>
                <w:sz w:val="24"/>
                <w:szCs w:val="24"/>
                <w:lang w:bidi="ar"/>
              </w:rPr>
              <w:t>蓝坊村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50E6">
            <w:pPr>
              <w:widowControl/>
              <w:spacing w:line="240" w:lineRule="auto"/>
              <w:jc w:val="center"/>
              <w:textAlignment w:val="center"/>
              <w:rPr>
                <w:rFonts w:eastAsia="仿宋_GB2312"/>
                <w:sz w:val="24"/>
                <w:szCs w:val="24"/>
              </w:rPr>
            </w:pPr>
            <w:r>
              <w:rPr>
                <w:rFonts w:eastAsia="仿宋_GB2312"/>
                <w:kern w:val="0"/>
                <w:sz w:val="24"/>
                <w:szCs w:val="24"/>
                <w:lang w:bidi="ar"/>
              </w:rPr>
              <w:t>陈享培</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6A7C">
            <w:pPr>
              <w:widowControl/>
              <w:spacing w:line="240" w:lineRule="auto"/>
              <w:jc w:val="center"/>
              <w:textAlignment w:val="center"/>
              <w:rPr>
                <w:rFonts w:eastAsia="仿宋_GB2312"/>
                <w:sz w:val="24"/>
                <w:szCs w:val="24"/>
              </w:rPr>
            </w:pPr>
            <w:r>
              <w:rPr>
                <w:rFonts w:eastAsia="仿宋_GB2312"/>
                <w:kern w:val="0"/>
                <w:sz w:val="24"/>
                <w:szCs w:val="24"/>
                <w:lang w:bidi="ar"/>
              </w:rPr>
              <w:t>116.23108149，24.64958662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6FF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1D96">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1959">
            <w:pPr>
              <w:widowControl/>
              <w:spacing w:line="240" w:lineRule="auto"/>
              <w:jc w:val="center"/>
              <w:textAlignment w:val="center"/>
              <w:rPr>
                <w:rFonts w:eastAsia="仿宋_GB2312"/>
                <w:sz w:val="24"/>
                <w:szCs w:val="24"/>
              </w:rPr>
            </w:pPr>
            <w:r>
              <w:rPr>
                <w:rFonts w:eastAsia="仿宋_GB2312"/>
                <w:kern w:val="0"/>
                <w:sz w:val="24"/>
                <w:szCs w:val="24"/>
                <w:lang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DFC9">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FDDF">
            <w:pPr>
              <w:widowControl/>
              <w:spacing w:line="240" w:lineRule="auto"/>
              <w:jc w:val="center"/>
              <w:textAlignment w:val="center"/>
              <w:rPr>
                <w:rFonts w:eastAsia="仿宋_GB2312"/>
                <w:kern w:val="0"/>
                <w:sz w:val="24"/>
                <w:szCs w:val="24"/>
                <w:lang w:bidi="ar"/>
              </w:rPr>
            </w:pPr>
          </w:p>
        </w:tc>
      </w:tr>
      <w:tr w14:paraId="4138CB3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6D0C50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CE61">
            <w:pPr>
              <w:widowControl/>
              <w:spacing w:line="240" w:lineRule="auto"/>
              <w:jc w:val="center"/>
              <w:textAlignment w:val="center"/>
              <w:rPr>
                <w:rFonts w:eastAsia="仿宋_GB2312"/>
                <w:sz w:val="24"/>
                <w:szCs w:val="24"/>
              </w:rPr>
            </w:pPr>
            <w:r>
              <w:rPr>
                <w:rFonts w:eastAsia="仿宋_GB2312"/>
                <w:kern w:val="0"/>
                <w:sz w:val="24"/>
                <w:szCs w:val="24"/>
                <w:lang w:bidi="ar"/>
              </w:rPr>
              <w:t>傅新荣</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0C2F">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7B2C">
            <w:pPr>
              <w:widowControl/>
              <w:spacing w:line="240" w:lineRule="auto"/>
              <w:jc w:val="center"/>
              <w:textAlignment w:val="center"/>
              <w:rPr>
                <w:rFonts w:eastAsia="仿宋_GB2312"/>
                <w:sz w:val="24"/>
                <w:szCs w:val="24"/>
              </w:rPr>
            </w:pPr>
            <w:r>
              <w:rPr>
                <w:rFonts w:eastAsia="仿宋_GB2312"/>
                <w:kern w:val="0"/>
                <w:sz w:val="24"/>
                <w:szCs w:val="24"/>
                <w:lang w:bidi="ar"/>
              </w:rPr>
              <w:t>蓝坊村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1A91">
            <w:pPr>
              <w:widowControl/>
              <w:spacing w:line="240" w:lineRule="auto"/>
              <w:jc w:val="center"/>
              <w:textAlignment w:val="center"/>
              <w:rPr>
                <w:rFonts w:eastAsia="仿宋_GB2312"/>
                <w:sz w:val="24"/>
                <w:szCs w:val="24"/>
              </w:rPr>
            </w:pPr>
            <w:r>
              <w:rPr>
                <w:rFonts w:eastAsia="仿宋_GB2312"/>
                <w:kern w:val="0"/>
                <w:sz w:val="24"/>
                <w:szCs w:val="24"/>
                <w:lang w:bidi="ar"/>
              </w:rPr>
              <w:t>傅新荣</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9E01">
            <w:pPr>
              <w:widowControl/>
              <w:spacing w:line="240" w:lineRule="auto"/>
              <w:jc w:val="center"/>
              <w:textAlignment w:val="center"/>
              <w:rPr>
                <w:rFonts w:eastAsia="仿宋_GB2312"/>
                <w:sz w:val="24"/>
                <w:szCs w:val="24"/>
              </w:rPr>
            </w:pPr>
            <w:r>
              <w:rPr>
                <w:rFonts w:eastAsia="仿宋_GB2312"/>
                <w:kern w:val="0"/>
                <w:sz w:val="24"/>
                <w:szCs w:val="24"/>
                <w:lang w:bidi="ar"/>
              </w:rPr>
              <w:t>116.22595042，24.64466706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657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4630">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227F">
            <w:pPr>
              <w:widowControl/>
              <w:spacing w:line="240" w:lineRule="auto"/>
              <w:jc w:val="center"/>
              <w:textAlignment w:val="center"/>
              <w:rPr>
                <w:rFonts w:eastAsia="仿宋_GB2312"/>
                <w:sz w:val="24"/>
                <w:szCs w:val="24"/>
              </w:rPr>
            </w:pPr>
            <w:r>
              <w:rPr>
                <w:rFonts w:eastAsia="仿宋_GB2312"/>
                <w:kern w:val="0"/>
                <w:sz w:val="24"/>
                <w:szCs w:val="24"/>
                <w:lang w:bidi="ar"/>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05BB">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522F">
            <w:pPr>
              <w:widowControl/>
              <w:spacing w:line="240" w:lineRule="auto"/>
              <w:jc w:val="center"/>
              <w:textAlignment w:val="center"/>
              <w:rPr>
                <w:rFonts w:eastAsia="仿宋_GB2312"/>
                <w:kern w:val="0"/>
                <w:sz w:val="24"/>
                <w:szCs w:val="24"/>
                <w:lang w:bidi="ar"/>
              </w:rPr>
            </w:pPr>
          </w:p>
        </w:tc>
      </w:tr>
      <w:tr w14:paraId="669FF52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6B6B0B0">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DD2B">
            <w:pPr>
              <w:widowControl/>
              <w:spacing w:line="240" w:lineRule="auto"/>
              <w:jc w:val="center"/>
              <w:textAlignment w:val="center"/>
              <w:rPr>
                <w:rFonts w:eastAsia="仿宋_GB2312"/>
                <w:sz w:val="24"/>
                <w:szCs w:val="24"/>
              </w:rPr>
            </w:pPr>
            <w:r>
              <w:rPr>
                <w:rFonts w:eastAsia="仿宋_GB2312"/>
                <w:kern w:val="0"/>
                <w:sz w:val="24"/>
                <w:szCs w:val="24"/>
                <w:lang w:bidi="ar"/>
              </w:rPr>
              <w:t>管茂昌</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D5AF">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9ACA">
            <w:pPr>
              <w:widowControl/>
              <w:spacing w:line="240" w:lineRule="auto"/>
              <w:jc w:val="center"/>
              <w:textAlignment w:val="center"/>
              <w:rPr>
                <w:rFonts w:eastAsia="仿宋_GB2312"/>
                <w:sz w:val="24"/>
                <w:szCs w:val="24"/>
              </w:rPr>
            </w:pPr>
            <w:r>
              <w:rPr>
                <w:rFonts w:eastAsia="仿宋_GB2312"/>
                <w:kern w:val="0"/>
                <w:sz w:val="24"/>
                <w:szCs w:val="24"/>
                <w:lang w:bidi="ar"/>
              </w:rPr>
              <w:t>蓝坊村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C036">
            <w:pPr>
              <w:widowControl/>
              <w:spacing w:line="240" w:lineRule="auto"/>
              <w:jc w:val="center"/>
              <w:textAlignment w:val="center"/>
              <w:rPr>
                <w:rFonts w:eastAsia="仿宋_GB2312"/>
                <w:sz w:val="24"/>
                <w:szCs w:val="24"/>
              </w:rPr>
            </w:pPr>
            <w:r>
              <w:rPr>
                <w:rFonts w:eastAsia="仿宋_GB2312"/>
                <w:kern w:val="0"/>
                <w:sz w:val="24"/>
                <w:szCs w:val="24"/>
                <w:lang w:bidi="ar"/>
              </w:rPr>
              <w:t>管茂昌</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1F8E">
            <w:pPr>
              <w:widowControl/>
              <w:spacing w:line="240" w:lineRule="auto"/>
              <w:jc w:val="center"/>
              <w:textAlignment w:val="center"/>
              <w:rPr>
                <w:rFonts w:eastAsia="仿宋_GB2312"/>
                <w:sz w:val="24"/>
                <w:szCs w:val="24"/>
              </w:rPr>
            </w:pPr>
            <w:r>
              <w:rPr>
                <w:rFonts w:eastAsia="仿宋_GB2312"/>
                <w:kern w:val="0"/>
                <w:sz w:val="24"/>
                <w:szCs w:val="24"/>
                <w:lang w:bidi="ar"/>
              </w:rPr>
              <w:t>116.2280184, 24.64691233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ACA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DD25">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6938">
            <w:pPr>
              <w:widowControl/>
              <w:spacing w:line="240" w:lineRule="auto"/>
              <w:jc w:val="center"/>
              <w:textAlignment w:val="center"/>
              <w:rPr>
                <w:rFonts w:eastAsia="仿宋_GB2312"/>
                <w:sz w:val="24"/>
                <w:szCs w:val="24"/>
              </w:rPr>
            </w:pPr>
            <w:r>
              <w:rPr>
                <w:rFonts w:eastAsia="仿宋_GB2312"/>
                <w:kern w:val="0"/>
                <w:sz w:val="24"/>
                <w:szCs w:val="24"/>
                <w:lang w:bidi="ar"/>
              </w:rPr>
              <w:t>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6D46">
            <w:pPr>
              <w:widowControl/>
              <w:spacing w:line="240" w:lineRule="auto"/>
              <w:jc w:val="center"/>
              <w:textAlignment w:val="center"/>
              <w:rPr>
                <w:rFonts w:eastAsia="仿宋_GB2312"/>
                <w:sz w:val="24"/>
                <w:szCs w:val="24"/>
              </w:rPr>
            </w:pPr>
            <w:r>
              <w:rPr>
                <w:rFonts w:eastAsia="仿宋_GB2312"/>
                <w:kern w:val="0"/>
                <w:sz w:val="24"/>
                <w:szCs w:val="24"/>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A189">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未养殖</w:t>
            </w:r>
          </w:p>
        </w:tc>
      </w:tr>
      <w:tr w14:paraId="32E9409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3D9DE40">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64C6">
            <w:pPr>
              <w:widowControl/>
              <w:spacing w:line="240" w:lineRule="auto"/>
              <w:jc w:val="center"/>
              <w:textAlignment w:val="center"/>
              <w:rPr>
                <w:rFonts w:eastAsia="仿宋_GB2312"/>
                <w:sz w:val="24"/>
                <w:szCs w:val="24"/>
              </w:rPr>
            </w:pPr>
            <w:r>
              <w:rPr>
                <w:rFonts w:eastAsia="仿宋_GB2312"/>
                <w:kern w:val="0"/>
                <w:sz w:val="24"/>
                <w:szCs w:val="24"/>
                <w:lang w:bidi="ar"/>
              </w:rPr>
              <w:t>张道松</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994E">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BD1E">
            <w:pPr>
              <w:widowControl/>
              <w:spacing w:line="240" w:lineRule="auto"/>
              <w:jc w:val="center"/>
              <w:textAlignment w:val="center"/>
              <w:rPr>
                <w:rFonts w:eastAsia="仿宋_GB2312"/>
                <w:sz w:val="24"/>
                <w:szCs w:val="24"/>
              </w:rPr>
            </w:pPr>
            <w:r>
              <w:rPr>
                <w:rFonts w:eastAsia="仿宋_GB2312"/>
                <w:kern w:val="0"/>
                <w:sz w:val="24"/>
                <w:szCs w:val="24"/>
                <w:lang w:bidi="ar"/>
              </w:rPr>
              <w:t>石湖村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0F9E">
            <w:pPr>
              <w:widowControl/>
              <w:spacing w:line="240" w:lineRule="auto"/>
              <w:jc w:val="center"/>
              <w:textAlignment w:val="center"/>
              <w:rPr>
                <w:rFonts w:eastAsia="仿宋_GB2312"/>
                <w:sz w:val="24"/>
                <w:szCs w:val="24"/>
              </w:rPr>
            </w:pPr>
            <w:r>
              <w:rPr>
                <w:rFonts w:eastAsia="仿宋_GB2312"/>
                <w:kern w:val="0"/>
                <w:sz w:val="24"/>
                <w:szCs w:val="24"/>
                <w:lang w:bidi="ar"/>
              </w:rPr>
              <w:t>张道松</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D35E">
            <w:pPr>
              <w:widowControl/>
              <w:spacing w:line="240" w:lineRule="auto"/>
              <w:jc w:val="center"/>
              <w:textAlignment w:val="center"/>
              <w:rPr>
                <w:rFonts w:eastAsia="仿宋_GB2312"/>
                <w:sz w:val="24"/>
                <w:szCs w:val="24"/>
              </w:rPr>
            </w:pPr>
            <w:r>
              <w:rPr>
                <w:rFonts w:eastAsia="仿宋_GB2312"/>
                <w:kern w:val="0"/>
                <w:sz w:val="24"/>
                <w:szCs w:val="24"/>
                <w:lang w:bidi="ar"/>
              </w:rPr>
              <w:t>116.25532597，24.67403774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E4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7D24">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891C">
            <w:pPr>
              <w:widowControl/>
              <w:spacing w:line="240" w:lineRule="auto"/>
              <w:jc w:val="center"/>
              <w:textAlignment w:val="center"/>
              <w:rPr>
                <w:rFonts w:eastAsia="仿宋_GB2312"/>
                <w:sz w:val="24"/>
                <w:szCs w:val="24"/>
              </w:rPr>
            </w:pPr>
            <w:r>
              <w:rPr>
                <w:rFonts w:eastAsia="仿宋_GB2312"/>
                <w:kern w:val="0"/>
                <w:sz w:val="24"/>
                <w:szCs w:val="24"/>
                <w:lang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1ADB">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C48C">
            <w:pPr>
              <w:widowControl/>
              <w:spacing w:line="240" w:lineRule="auto"/>
              <w:jc w:val="center"/>
              <w:textAlignment w:val="center"/>
              <w:rPr>
                <w:rFonts w:eastAsia="仿宋_GB2312"/>
                <w:kern w:val="0"/>
                <w:sz w:val="24"/>
                <w:szCs w:val="24"/>
                <w:lang w:bidi="ar"/>
              </w:rPr>
            </w:pPr>
          </w:p>
        </w:tc>
      </w:tr>
      <w:tr w14:paraId="658C3C4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BD98BF7">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C890">
            <w:pPr>
              <w:widowControl/>
              <w:spacing w:line="240" w:lineRule="auto"/>
              <w:jc w:val="center"/>
              <w:textAlignment w:val="center"/>
              <w:rPr>
                <w:rFonts w:eastAsia="仿宋_GB2312"/>
                <w:sz w:val="24"/>
                <w:szCs w:val="24"/>
              </w:rPr>
            </w:pPr>
            <w:r>
              <w:rPr>
                <w:rFonts w:eastAsia="仿宋_GB2312"/>
                <w:kern w:val="0"/>
                <w:sz w:val="24"/>
                <w:szCs w:val="24"/>
                <w:lang w:bidi="ar"/>
              </w:rPr>
              <w:t>张鑫</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0C03">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9AED">
            <w:pPr>
              <w:widowControl/>
              <w:spacing w:line="240" w:lineRule="auto"/>
              <w:jc w:val="center"/>
              <w:textAlignment w:val="center"/>
              <w:rPr>
                <w:rFonts w:eastAsia="仿宋_GB2312"/>
                <w:sz w:val="24"/>
                <w:szCs w:val="24"/>
              </w:rPr>
            </w:pPr>
            <w:r>
              <w:rPr>
                <w:rFonts w:eastAsia="仿宋_GB2312"/>
                <w:kern w:val="0"/>
                <w:sz w:val="24"/>
                <w:szCs w:val="24"/>
                <w:lang w:bidi="ar"/>
              </w:rPr>
              <w:t>石湖村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6B90">
            <w:pPr>
              <w:widowControl/>
              <w:spacing w:line="240" w:lineRule="auto"/>
              <w:jc w:val="center"/>
              <w:textAlignment w:val="center"/>
              <w:rPr>
                <w:rFonts w:eastAsia="仿宋_GB2312"/>
                <w:sz w:val="24"/>
                <w:szCs w:val="24"/>
              </w:rPr>
            </w:pPr>
            <w:r>
              <w:rPr>
                <w:rFonts w:eastAsia="仿宋_GB2312"/>
                <w:kern w:val="0"/>
                <w:sz w:val="24"/>
                <w:szCs w:val="24"/>
                <w:lang w:bidi="ar"/>
              </w:rPr>
              <w:t>张鑫</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1E89">
            <w:pPr>
              <w:widowControl/>
              <w:spacing w:line="240" w:lineRule="auto"/>
              <w:jc w:val="center"/>
              <w:textAlignment w:val="center"/>
              <w:rPr>
                <w:rFonts w:eastAsia="仿宋_GB2312"/>
                <w:sz w:val="24"/>
                <w:szCs w:val="24"/>
              </w:rPr>
            </w:pPr>
            <w:r>
              <w:rPr>
                <w:rFonts w:eastAsia="仿宋_GB2312"/>
                <w:kern w:val="0"/>
                <w:sz w:val="24"/>
                <w:szCs w:val="24"/>
                <w:lang w:bidi="ar"/>
              </w:rPr>
              <w:t>116.24204904，24.66042215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1B2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930C">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B737">
            <w:pPr>
              <w:widowControl/>
              <w:spacing w:line="240" w:lineRule="auto"/>
              <w:jc w:val="center"/>
              <w:textAlignment w:val="center"/>
              <w:rPr>
                <w:rFonts w:eastAsia="仿宋_GB2312"/>
                <w:sz w:val="24"/>
                <w:szCs w:val="24"/>
              </w:rPr>
            </w:pPr>
            <w:r>
              <w:rPr>
                <w:rFonts w:hint="eastAsia" w:eastAsia="仿宋_GB2312"/>
                <w:kern w:val="0"/>
                <w:sz w:val="24"/>
                <w:szCs w:val="24"/>
                <w:lang w:bidi="ar"/>
              </w:rPr>
              <w:t>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E0D2">
            <w:pPr>
              <w:widowControl/>
              <w:spacing w:line="240" w:lineRule="auto"/>
              <w:jc w:val="center"/>
              <w:textAlignment w:val="center"/>
              <w:rPr>
                <w:rFonts w:eastAsia="仿宋_GB2312"/>
                <w:sz w:val="24"/>
                <w:szCs w:val="24"/>
              </w:rPr>
            </w:pPr>
            <w:r>
              <w:rPr>
                <w:rFonts w:eastAsia="仿宋_GB2312"/>
                <w:kern w:val="0"/>
                <w:sz w:val="24"/>
                <w:szCs w:val="24"/>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AFCD">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未养殖</w:t>
            </w:r>
          </w:p>
        </w:tc>
      </w:tr>
      <w:tr w14:paraId="2B60F49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40D8E3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6466">
            <w:pPr>
              <w:widowControl/>
              <w:spacing w:line="240" w:lineRule="auto"/>
              <w:jc w:val="center"/>
              <w:textAlignment w:val="center"/>
              <w:rPr>
                <w:rFonts w:eastAsia="仿宋_GB2312"/>
                <w:sz w:val="24"/>
                <w:szCs w:val="24"/>
              </w:rPr>
            </w:pPr>
            <w:r>
              <w:rPr>
                <w:rFonts w:eastAsia="仿宋_GB2312"/>
                <w:kern w:val="0"/>
                <w:sz w:val="24"/>
                <w:szCs w:val="24"/>
                <w:lang w:bidi="ar"/>
              </w:rPr>
              <w:t>王健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58E9">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ACC7">
            <w:pPr>
              <w:widowControl/>
              <w:spacing w:line="240" w:lineRule="auto"/>
              <w:jc w:val="center"/>
              <w:textAlignment w:val="center"/>
              <w:rPr>
                <w:rFonts w:eastAsia="仿宋_GB2312"/>
                <w:sz w:val="24"/>
                <w:szCs w:val="24"/>
              </w:rPr>
            </w:pPr>
            <w:r>
              <w:rPr>
                <w:rFonts w:eastAsia="仿宋_GB2312"/>
                <w:kern w:val="0"/>
                <w:sz w:val="24"/>
                <w:szCs w:val="24"/>
                <w:lang w:bidi="ar"/>
              </w:rPr>
              <w:t>石中村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8156">
            <w:pPr>
              <w:widowControl/>
              <w:spacing w:line="240" w:lineRule="auto"/>
              <w:jc w:val="center"/>
              <w:textAlignment w:val="center"/>
              <w:rPr>
                <w:rFonts w:eastAsia="仿宋_GB2312"/>
                <w:sz w:val="24"/>
                <w:szCs w:val="24"/>
              </w:rPr>
            </w:pPr>
            <w:r>
              <w:rPr>
                <w:rFonts w:eastAsia="仿宋_GB2312"/>
                <w:kern w:val="0"/>
                <w:sz w:val="24"/>
                <w:szCs w:val="24"/>
                <w:lang w:bidi="ar"/>
              </w:rPr>
              <w:t>王健</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D2C4">
            <w:pPr>
              <w:widowControl/>
              <w:spacing w:line="240" w:lineRule="auto"/>
              <w:jc w:val="center"/>
              <w:textAlignment w:val="center"/>
              <w:rPr>
                <w:rFonts w:eastAsia="仿宋_GB2312"/>
                <w:sz w:val="24"/>
                <w:szCs w:val="24"/>
              </w:rPr>
            </w:pPr>
            <w:r>
              <w:rPr>
                <w:rFonts w:eastAsia="仿宋_GB2312"/>
                <w:kern w:val="0"/>
                <w:sz w:val="24"/>
                <w:szCs w:val="24"/>
                <w:lang w:bidi="ar"/>
              </w:rPr>
              <w:t>116.27177596，24.67540994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E57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07F9">
            <w:pPr>
              <w:widowControl/>
              <w:spacing w:line="240" w:lineRule="auto"/>
              <w:jc w:val="center"/>
              <w:textAlignment w:val="center"/>
              <w:rPr>
                <w:rFonts w:eastAsia="仿宋_GB2312"/>
                <w:sz w:val="24"/>
                <w:szCs w:val="24"/>
              </w:rPr>
            </w:pPr>
            <w:r>
              <w:rPr>
                <w:rFonts w:eastAsia="仿宋_GB2312"/>
                <w:kern w:val="0"/>
                <w:sz w:val="24"/>
                <w:szCs w:val="24"/>
                <w:lang w:bidi="ar"/>
              </w:rPr>
              <w:t>240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5FB9">
            <w:pPr>
              <w:widowControl/>
              <w:spacing w:line="240" w:lineRule="auto"/>
              <w:jc w:val="center"/>
              <w:textAlignment w:val="center"/>
              <w:rPr>
                <w:rFonts w:eastAsia="仿宋_GB2312"/>
                <w:sz w:val="24"/>
                <w:szCs w:val="24"/>
              </w:rPr>
            </w:pPr>
            <w:r>
              <w:rPr>
                <w:rFonts w:eastAsia="仿宋_GB2312"/>
                <w:kern w:val="0"/>
                <w:sz w:val="24"/>
                <w:szCs w:val="24"/>
                <w:lang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220A">
            <w:pPr>
              <w:widowControl/>
              <w:spacing w:line="240" w:lineRule="auto"/>
              <w:jc w:val="center"/>
              <w:textAlignment w:val="center"/>
              <w:rPr>
                <w:rFonts w:eastAsia="仿宋_GB2312"/>
                <w:sz w:val="24"/>
                <w:szCs w:val="24"/>
              </w:rPr>
            </w:pPr>
            <w:r>
              <w:rPr>
                <w:rFonts w:eastAsia="仿宋_GB2312"/>
                <w:kern w:val="0"/>
                <w:sz w:val="24"/>
                <w:szCs w:val="24"/>
                <w:lang w:bidi="ar"/>
              </w:rPr>
              <w:t>160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5A8C">
            <w:pPr>
              <w:widowControl/>
              <w:spacing w:line="240" w:lineRule="auto"/>
              <w:jc w:val="center"/>
              <w:textAlignment w:val="center"/>
              <w:rPr>
                <w:rFonts w:eastAsia="仿宋_GB2312"/>
                <w:kern w:val="0"/>
                <w:sz w:val="24"/>
                <w:szCs w:val="24"/>
                <w:lang w:bidi="ar"/>
              </w:rPr>
            </w:pPr>
          </w:p>
        </w:tc>
      </w:tr>
      <w:tr w14:paraId="3D5657E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54D820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B88F">
            <w:pPr>
              <w:widowControl/>
              <w:spacing w:line="240" w:lineRule="auto"/>
              <w:jc w:val="center"/>
              <w:textAlignment w:val="center"/>
              <w:rPr>
                <w:rFonts w:eastAsia="仿宋_GB2312"/>
                <w:sz w:val="24"/>
                <w:szCs w:val="24"/>
              </w:rPr>
            </w:pPr>
            <w:r>
              <w:rPr>
                <w:rFonts w:eastAsia="仿宋_GB2312"/>
                <w:kern w:val="0"/>
                <w:sz w:val="24"/>
                <w:szCs w:val="24"/>
                <w:lang w:bidi="ar"/>
              </w:rPr>
              <w:t>王国忠</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5233">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8D73">
            <w:pPr>
              <w:widowControl/>
              <w:spacing w:line="240" w:lineRule="auto"/>
              <w:jc w:val="center"/>
              <w:textAlignment w:val="center"/>
              <w:rPr>
                <w:rFonts w:eastAsia="仿宋_GB2312"/>
                <w:sz w:val="24"/>
                <w:szCs w:val="24"/>
              </w:rPr>
            </w:pPr>
            <w:r>
              <w:rPr>
                <w:rFonts w:eastAsia="仿宋_GB2312"/>
                <w:kern w:val="0"/>
                <w:sz w:val="24"/>
                <w:szCs w:val="24"/>
                <w:lang w:bidi="ar"/>
              </w:rPr>
              <w:t>石中村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B4F0">
            <w:pPr>
              <w:widowControl/>
              <w:spacing w:line="240" w:lineRule="auto"/>
              <w:jc w:val="center"/>
              <w:textAlignment w:val="center"/>
              <w:rPr>
                <w:rFonts w:eastAsia="仿宋_GB2312"/>
                <w:sz w:val="24"/>
                <w:szCs w:val="24"/>
              </w:rPr>
            </w:pPr>
            <w:r>
              <w:rPr>
                <w:rFonts w:eastAsia="仿宋_GB2312"/>
                <w:kern w:val="0"/>
                <w:sz w:val="24"/>
                <w:szCs w:val="24"/>
                <w:lang w:bidi="ar"/>
              </w:rPr>
              <w:t>王国忠</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8B40">
            <w:pPr>
              <w:widowControl/>
              <w:spacing w:line="240" w:lineRule="auto"/>
              <w:jc w:val="center"/>
              <w:textAlignment w:val="center"/>
              <w:rPr>
                <w:rFonts w:eastAsia="仿宋_GB2312"/>
                <w:sz w:val="24"/>
                <w:szCs w:val="24"/>
              </w:rPr>
            </w:pPr>
            <w:r>
              <w:rPr>
                <w:rFonts w:eastAsia="仿宋_GB2312"/>
                <w:kern w:val="0"/>
                <w:sz w:val="24"/>
                <w:szCs w:val="24"/>
                <w:lang w:bidi="ar"/>
              </w:rPr>
              <w:t>116.27166868，24.67551474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EE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A00F">
            <w:pPr>
              <w:widowControl/>
              <w:spacing w:line="240" w:lineRule="auto"/>
              <w:jc w:val="center"/>
              <w:textAlignment w:val="center"/>
              <w:rPr>
                <w:rFonts w:eastAsia="仿宋_GB2312"/>
                <w:sz w:val="24"/>
                <w:szCs w:val="24"/>
              </w:rPr>
            </w:pPr>
            <w:r>
              <w:rPr>
                <w:rFonts w:eastAsia="仿宋_GB2312"/>
                <w:kern w:val="0"/>
                <w:sz w:val="24"/>
                <w:szCs w:val="24"/>
                <w:lang w:bidi="ar"/>
              </w:rPr>
              <w:t>240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7BD8">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324D">
            <w:pPr>
              <w:widowControl/>
              <w:spacing w:line="240" w:lineRule="auto"/>
              <w:jc w:val="center"/>
              <w:textAlignment w:val="center"/>
              <w:rPr>
                <w:rFonts w:eastAsia="仿宋_GB2312"/>
                <w:sz w:val="24"/>
                <w:szCs w:val="24"/>
              </w:rPr>
            </w:pPr>
            <w:r>
              <w:rPr>
                <w:rFonts w:eastAsia="仿宋_GB2312"/>
                <w:kern w:val="0"/>
                <w:sz w:val="24"/>
                <w:szCs w:val="24"/>
                <w:lang w:bidi="ar"/>
              </w:rPr>
              <w:t>170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4C39">
            <w:pPr>
              <w:widowControl/>
              <w:spacing w:line="240" w:lineRule="auto"/>
              <w:jc w:val="center"/>
              <w:textAlignment w:val="center"/>
              <w:rPr>
                <w:rFonts w:eastAsia="仿宋_GB2312"/>
                <w:kern w:val="0"/>
                <w:sz w:val="24"/>
                <w:szCs w:val="24"/>
                <w:lang w:bidi="ar"/>
              </w:rPr>
            </w:pPr>
          </w:p>
        </w:tc>
      </w:tr>
      <w:tr w14:paraId="436D828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958ADA5">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BB3D">
            <w:pPr>
              <w:widowControl/>
              <w:spacing w:line="240" w:lineRule="auto"/>
              <w:jc w:val="center"/>
              <w:textAlignment w:val="center"/>
              <w:rPr>
                <w:rFonts w:eastAsia="仿宋_GB2312"/>
                <w:sz w:val="24"/>
                <w:szCs w:val="24"/>
              </w:rPr>
            </w:pPr>
            <w:r>
              <w:rPr>
                <w:rFonts w:eastAsia="仿宋_GB2312"/>
                <w:kern w:val="0"/>
                <w:sz w:val="24"/>
                <w:szCs w:val="24"/>
                <w:lang w:bidi="ar"/>
              </w:rPr>
              <w:t>吴志浩</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6C11">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005D">
            <w:pPr>
              <w:widowControl/>
              <w:spacing w:line="240" w:lineRule="auto"/>
              <w:jc w:val="center"/>
              <w:textAlignment w:val="center"/>
              <w:rPr>
                <w:rFonts w:eastAsia="仿宋_GB2312"/>
                <w:sz w:val="24"/>
                <w:szCs w:val="24"/>
              </w:rPr>
            </w:pPr>
            <w:r>
              <w:rPr>
                <w:rFonts w:eastAsia="仿宋_GB2312"/>
                <w:kern w:val="0"/>
                <w:sz w:val="24"/>
                <w:szCs w:val="24"/>
                <w:lang w:bidi="ar"/>
              </w:rPr>
              <w:t>石中村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11BB">
            <w:pPr>
              <w:widowControl/>
              <w:spacing w:line="240" w:lineRule="auto"/>
              <w:jc w:val="center"/>
              <w:textAlignment w:val="center"/>
              <w:rPr>
                <w:rFonts w:eastAsia="仿宋_GB2312"/>
                <w:sz w:val="24"/>
                <w:szCs w:val="24"/>
              </w:rPr>
            </w:pPr>
            <w:r>
              <w:rPr>
                <w:rFonts w:eastAsia="仿宋_GB2312"/>
                <w:kern w:val="0"/>
                <w:sz w:val="24"/>
                <w:szCs w:val="24"/>
                <w:lang w:bidi="ar"/>
              </w:rPr>
              <w:t>吴志浩</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2495">
            <w:pPr>
              <w:widowControl/>
              <w:spacing w:line="240" w:lineRule="auto"/>
              <w:jc w:val="center"/>
              <w:textAlignment w:val="center"/>
              <w:rPr>
                <w:rFonts w:eastAsia="仿宋_GB2312"/>
                <w:sz w:val="24"/>
                <w:szCs w:val="24"/>
              </w:rPr>
            </w:pPr>
            <w:r>
              <w:rPr>
                <w:rFonts w:eastAsia="仿宋_GB2312"/>
                <w:kern w:val="0"/>
                <w:sz w:val="24"/>
                <w:szCs w:val="24"/>
                <w:lang w:bidi="ar"/>
              </w:rPr>
              <w:t>116.268965，24.68056714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1D4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64B1">
            <w:pPr>
              <w:widowControl/>
              <w:spacing w:line="240" w:lineRule="auto"/>
              <w:jc w:val="center"/>
              <w:textAlignment w:val="center"/>
              <w:rPr>
                <w:rFonts w:eastAsia="仿宋_GB2312"/>
                <w:sz w:val="24"/>
                <w:szCs w:val="24"/>
              </w:rPr>
            </w:pPr>
            <w:r>
              <w:rPr>
                <w:rFonts w:eastAsia="仿宋_GB2312"/>
                <w:kern w:val="0"/>
                <w:sz w:val="24"/>
                <w:szCs w:val="24"/>
                <w:lang w:bidi="ar"/>
              </w:rPr>
              <w:t>170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A00D">
            <w:pPr>
              <w:widowControl/>
              <w:spacing w:line="240" w:lineRule="auto"/>
              <w:jc w:val="center"/>
              <w:textAlignment w:val="center"/>
              <w:rPr>
                <w:rFonts w:eastAsia="仿宋_GB2312"/>
                <w:sz w:val="24"/>
                <w:szCs w:val="24"/>
              </w:rPr>
            </w:pPr>
            <w:r>
              <w:rPr>
                <w:rFonts w:eastAsia="仿宋_GB2312"/>
                <w:kern w:val="0"/>
                <w:sz w:val="24"/>
                <w:szCs w:val="24"/>
                <w:lang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1A20">
            <w:pPr>
              <w:widowControl/>
              <w:spacing w:line="240" w:lineRule="auto"/>
              <w:jc w:val="center"/>
              <w:textAlignment w:val="center"/>
              <w:rPr>
                <w:rFonts w:eastAsia="仿宋_GB2312"/>
                <w:sz w:val="24"/>
                <w:szCs w:val="24"/>
              </w:rPr>
            </w:pPr>
            <w:r>
              <w:rPr>
                <w:rFonts w:eastAsia="仿宋_GB2312"/>
                <w:kern w:val="0"/>
                <w:sz w:val="24"/>
                <w:szCs w:val="24"/>
                <w:lang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8950">
            <w:pPr>
              <w:widowControl/>
              <w:spacing w:line="240" w:lineRule="auto"/>
              <w:jc w:val="center"/>
              <w:textAlignment w:val="center"/>
              <w:rPr>
                <w:rFonts w:eastAsia="仿宋_GB2312"/>
                <w:kern w:val="0"/>
                <w:sz w:val="24"/>
                <w:szCs w:val="24"/>
                <w:lang w:bidi="ar"/>
              </w:rPr>
            </w:pPr>
          </w:p>
        </w:tc>
      </w:tr>
      <w:tr w14:paraId="208003F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9734A43">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500C">
            <w:pPr>
              <w:widowControl/>
              <w:spacing w:line="240" w:lineRule="auto"/>
              <w:jc w:val="center"/>
              <w:textAlignment w:val="center"/>
              <w:rPr>
                <w:rFonts w:eastAsia="仿宋_GB2312"/>
                <w:sz w:val="24"/>
                <w:szCs w:val="24"/>
              </w:rPr>
            </w:pPr>
            <w:r>
              <w:rPr>
                <w:rFonts w:eastAsia="仿宋_GB2312"/>
                <w:kern w:val="0"/>
                <w:sz w:val="24"/>
                <w:szCs w:val="24"/>
                <w:lang w:bidi="ar"/>
              </w:rPr>
              <w:t>林秋华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4988">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9FE8">
            <w:pPr>
              <w:widowControl/>
              <w:spacing w:line="240" w:lineRule="auto"/>
              <w:jc w:val="center"/>
              <w:textAlignment w:val="center"/>
              <w:rPr>
                <w:rFonts w:eastAsia="仿宋_GB2312"/>
                <w:sz w:val="24"/>
                <w:szCs w:val="24"/>
              </w:rPr>
            </w:pPr>
            <w:r>
              <w:rPr>
                <w:rFonts w:eastAsia="仿宋_GB2312"/>
                <w:kern w:val="0"/>
                <w:sz w:val="24"/>
                <w:szCs w:val="24"/>
                <w:lang w:bidi="ar"/>
              </w:rPr>
              <w:t>石中村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F842">
            <w:pPr>
              <w:widowControl/>
              <w:spacing w:line="240" w:lineRule="auto"/>
              <w:jc w:val="center"/>
              <w:textAlignment w:val="center"/>
              <w:rPr>
                <w:rFonts w:eastAsia="仿宋_GB2312"/>
                <w:sz w:val="24"/>
                <w:szCs w:val="24"/>
              </w:rPr>
            </w:pPr>
            <w:r>
              <w:rPr>
                <w:rFonts w:eastAsia="仿宋_GB2312"/>
                <w:kern w:val="0"/>
                <w:sz w:val="24"/>
                <w:szCs w:val="24"/>
                <w:lang w:bidi="ar"/>
              </w:rPr>
              <w:t>林秋华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63AC">
            <w:pPr>
              <w:widowControl/>
              <w:spacing w:line="240" w:lineRule="auto"/>
              <w:jc w:val="center"/>
              <w:textAlignment w:val="center"/>
              <w:rPr>
                <w:rFonts w:eastAsia="仿宋_GB2312"/>
                <w:sz w:val="24"/>
                <w:szCs w:val="24"/>
              </w:rPr>
            </w:pPr>
            <w:r>
              <w:rPr>
                <w:rFonts w:eastAsia="仿宋_GB2312"/>
                <w:kern w:val="0"/>
                <w:sz w:val="24"/>
                <w:szCs w:val="24"/>
                <w:lang w:bidi="ar"/>
              </w:rPr>
              <w:t>116.26762792，24.69222976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109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4653">
            <w:pPr>
              <w:widowControl/>
              <w:spacing w:line="240" w:lineRule="auto"/>
              <w:jc w:val="center"/>
              <w:textAlignment w:val="center"/>
              <w:rPr>
                <w:rFonts w:eastAsia="仿宋_GB2312"/>
                <w:sz w:val="24"/>
                <w:szCs w:val="24"/>
              </w:rPr>
            </w:pPr>
            <w:r>
              <w:rPr>
                <w:rFonts w:eastAsia="仿宋_GB2312"/>
                <w:kern w:val="0"/>
                <w:sz w:val="24"/>
                <w:szCs w:val="24"/>
                <w:lang w:bidi="ar"/>
              </w:rPr>
              <w:t>280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FACA">
            <w:pPr>
              <w:widowControl/>
              <w:spacing w:line="240" w:lineRule="auto"/>
              <w:jc w:val="center"/>
              <w:textAlignment w:val="center"/>
              <w:rPr>
                <w:rFonts w:eastAsia="仿宋_GB2312"/>
                <w:sz w:val="24"/>
                <w:szCs w:val="24"/>
              </w:rPr>
            </w:pPr>
            <w:r>
              <w:rPr>
                <w:rFonts w:eastAsia="仿宋_GB2312"/>
                <w:kern w:val="0"/>
                <w:sz w:val="24"/>
                <w:szCs w:val="24"/>
                <w:lang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3D0D">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1EC9">
            <w:pPr>
              <w:widowControl/>
              <w:spacing w:line="240" w:lineRule="auto"/>
              <w:jc w:val="center"/>
              <w:textAlignment w:val="center"/>
              <w:rPr>
                <w:rFonts w:eastAsia="仿宋_GB2312"/>
                <w:kern w:val="0"/>
                <w:sz w:val="24"/>
                <w:szCs w:val="24"/>
                <w:lang w:bidi="ar"/>
              </w:rPr>
            </w:pPr>
          </w:p>
        </w:tc>
      </w:tr>
      <w:tr w14:paraId="27F702B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43EE64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4D8E">
            <w:pPr>
              <w:widowControl/>
              <w:spacing w:line="240" w:lineRule="auto"/>
              <w:jc w:val="center"/>
              <w:textAlignment w:val="center"/>
              <w:rPr>
                <w:rFonts w:eastAsia="仿宋_GB2312"/>
                <w:sz w:val="24"/>
                <w:szCs w:val="24"/>
              </w:rPr>
            </w:pPr>
            <w:r>
              <w:rPr>
                <w:rFonts w:eastAsia="仿宋_GB2312"/>
                <w:kern w:val="0"/>
                <w:sz w:val="24"/>
                <w:szCs w:val="24"/>
                <w:lang w:bidi="ar"/>
              </w:rPr>
              <w:t>江悦君</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784B">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96BA">
            <w:pPr>
              <w:widowControl/>
              <w:spacing w:line="240" w:lineRule="auto"/>
              <w:jc w:val="center"/>
              <w:textAlignment w:val="center"/>
              <w:rPr>
                <w:rFonts w:eastAsia="仿宋_GB2312"/>
                <w:sz w:val="24"/>
                <w:szCs w:val="24"/>
              </w:rPr>
            </w:pPr>
            <w:r>
              <w:rPr>
                <w:rFonts w:eastAsia="仿宋_GB2312"/>
                <w:kern w:val="0"/>
                <w:sz w:val="24"/>
                <w:szCs w:val="24"/>
                <w:lang w:bidi="ar"/>
              </w:rPr>
              <w:t>石中村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610B">
            <w:pPr>
              <w:widowControl/>
              <w:spacing w:line="240" w:lineRule="auto"/>
              <w:jc w:val="center"/>
              <w:textAlignment w:val="center"/>
              <w:rPr>
                <w:rFonts w:eastAsia="仿宋_GB2312"/>
                <w:sz w:val="24"/>
                <w:szCs w:val="24"/>
              </w:rPr>
            </w:pPr>
            <w:r>
              <w:rPr>
                <w:rFonts w:eastAsia="仿宋_GB2312"/>
                <w:kern w:val="0"/>
                <w:sz w:val="24"/>
                <w:szCs w:val="24"/>
                <w:lang w:bidi="ar"/>
              </w:rPr>
              <w:t>江悦君</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DE73">
            <w:pPr>
              <w:widowControl/>
              <w:spacing w:line="240" w:lineRule="auto"/>
              <w:jc w:val="center"/>
              <w:textAlignment w:val="center"/>
              <w:rPr>
                <w:rFonts w:eastAsia="仿宋_GB2312"/>
                <w:sz w:val="24"/>
                <w:szCs w:val="24"/>
              </w:rPr>
            </w:pPr>
            <w:r>
              <w:rPr>
                <w:rFonts w:eastAsia="仿宋_GB2312"/>
                <w:kern w:val="0"/>
                <w:sz w:val="24"/>
                <w:szCs w:val="24"/>
                <w:lang w:bidi="ar"/>
              </w:rPr>
              <w:t>116.2635684，24.68596296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BD0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B527">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7866">
            <w:pPr>
              <w:widowControl/>
              <w:spacing w:line="240" w:lineRule="auto"/>
              <w:jc w:val="center"/>
              <w:textAlignment w:val="center"/>
              <w:rPr>
                <w:rFonts w:eastAsia="仿宋_GB2312"/>
                <w:sz w:val="24"/>
                <w:szCs w:val="24"/>
              </w:rPr>
            </w:pPr>
            <w:r>
              <w:rPr>
                <w:rFonts w:eastAsia="仿宋_GB2312"/>
                <w:kern w:val="0"/>
                <w:sz w:val="24"/>
                <w:szCs w:val="24"/>
                <w:lang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A4CF">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592B">
            <w:pPr>
              <w:widowControl/>
              <w:spacing w:line="240" w:lineRule="auto"/>
              <w:jc w:val="center"/>
              <w:textAlignment w:val="center"/>
              <w:rPr>
                <w:rFonts w:eastAsia="仿宋_GB2312"/>
                <w:kern w:val="0"/>
                <w:sz w:val="24"/>
                <w:szCs w:val="24"/>
                <w:lang w:bidi="ar"/>
              </w:rPr>
            </w:pPr>
          </w:p>
        </w:tc>
      </w:tr>
      <w:tr w14:paraId="0E1829D5">
        <w:tblPrEx>
          <w:tblCellMar>
            <w:top w:w="0" w:type="dxa"/>
            <w:left w:w="108" w:type="dxa"/>
            <w:bottom w:w="0" w:type="dxa"/>
            <w:right w:w="108" w:type="dxa"/>
          </w:tblCellMar>
        </w:tblPrEx>
        <w:trPr>
          <w:trHeight w:val="548"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C978300">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D4C7">
            <w:pPr>
              <w:widowControl/>
              <w:spacing w:line="240" w:lineRule="auto"/>
              <w:jc w:val="center"/>
              <w:textAlignment w:val="center"/>
              <w:rPr>
                <w:rFonts w:eastAsia="仿宋_GB2312"/>
                <w:sz w:val="24"/>
                <w:szCs w:val="24"/>
              </w:rPr>
            </w:pPr>
            <w:r>
              <w:rPr>
                <w:rFonts w:eastAsia="仿宋_GB2312"/>
                <w:kern w:val="0"/>
                <w:sz w:val="24"/>
                <w:szCs w:val="24"/>
                <w:lang w:bidi="ar"/>
              </w:rPr>
              <w:t>刘江山</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3041">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FC0B">
            <w:pPr>
              <w:widowControl/>
              <w:spacing w:line="240" w:lineRule="auto"/>
              <w:jc w:val="center"/>
              <w:textAlignment w:val="center"/>
              <w:rPr>
                <w:rFonts w:eastAsia="仿宋_GB2312"/>
                <w:sz w:val="24"/>
                <w:szCs w:val="24"/>
              </w:rPr>
            </w:pPr>
            <w:r>
              <w:rPr>
                <w:rFonts w:eastAsia="仿宋_GB2312"/>
                <w:kern w:val="0"/>
                <w:sz w:val="24"/>
                <w:szCs w:val="24"/>
                <w:lang w:bidi="ar"/>
              </w:rPr>
              <w:t>石中村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EA1C">
            <w:pPr>
              <w:widowControl/>
              <w:spacing w:line="240" w:lineRule="auto"/>
              <w:jc w:val="center"/>
              <w:textAlignment w:val="center"/>
              <w:rPr>
                <w:rFonts w:eastAsia="仿宋_GB2312"/>
                <w:sz w:val="24"/>
                <w:szCs w:val="24"/>
              </w:rPr>
            </w:pPr>
            <w:r>
              <w:rPr>
                <w:rFonts w:eastAsia="仿宋_GB2312"/>
                <w:kern w:val="0"/>
                <w:sz w:val="24"/>
                <w:szCs w:val="24"/>
                <w:lang w:bidi="ar"/>
              </w:rPr>
              <w:t>刘江山</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CECF">
            <w:pPr>
              <w:widowControl/>
              <w:spacing w:line="240" w:lineRule="auto"/>
              <w:jc w:val="center"/>
              <w:textAlignment w:val="center"/>
              <w:rPr>
                <w:rFonts w:eastAsia="仿宋_GB2312"/>
                <w:sz w:val="24"/>
                <w:szCs w:val="24"/>
              </w:rPr>
            </w:pPr>
            <w:r>
              <w:rPr>
                <w:rFonts w:eastAsia="仿宋_GB2312"/>
                <w:kern w:val="0"/>
                <w:sz w:val="24"/>
                <w:szCs w:val="24"/>
                <w:lang w:bidi="ar"/>
              </w:rPr>
              <w:t>116.26378566，24.67370139  116.2639694，24.67378548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6C7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0504">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2393">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71CC">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FFD3">
            <w:pPr>
              <w:widowControl/>
              <w:spacing w:line="240" w:lineRule="auto"/>
              <w:jc w:val="center"/>
              <w:textAlignment w:val="center"/>
              <w:rPr>
                <w:rFonts w:eastAsia="仿宋_GB2312"/>
                <w:kern w:val="0"/>
                <w:sz w:val="24"/>
                <w:szCs w:val="24"/>
                <w:lang w:bidi="ar"/>
              </w:rPr>
            </w:pPr>
          </w:p>
        </w:tc>
      </w:tr>
      <w:tr w14:paraId="1C69DC4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14EFA7F">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965A">
            <w:pPr>
              <w:widowControl/>
              <w:spacing w:line="240" w:lineRule="auto"/>
              <w:jc w:val="center"/>
              <w:textAlignment w:val="center"/>
              <w:rPr>
                <w:rFonts w:eastAsia="仿宋_GB2312"/>
                <w:sz w:val="24"/>
                <w:szCs w:val="24"/>
              </w:rPr>
            </w:pPr>
            <w:r>
              <w:rPr>
                <w:rFonts w:eastAsia="仿宋_GB2312"/>
                <w:kern w:val="0"/>
                <w:sz w:val="24"/>
                <w:szCs w:val="24"/>
                <w:lang w:bidi="ar"/>
              </w:rPr>
              <w:t>陈道中</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04C5">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67EB">
            <w:pPr>
              <w:widowControl/>
              <w:spacing w:line="240" w:lineRule="auto"/>
              <w:jc w:val="center"/>
              <w:textAlignment w:val="center"/>
              <w:rPr>
                <w:rFonts w:eastAsia="仿宋_GB2312"/>
                <w:sz w:val="24"/>
                <w:szCs w:val="24"/>
              </w:rPr>
            </w:pPr>
            <w:r>
              <w:rPr>
                <w:rFonts w:eastAsia="仿宋_GB2312"/>
                <w:kern w:val="0"/>
                <w:sz w:val="24"/>
                <w:szCs w:val="24"/>
                <w:lang w:bidi="ar"/>
              </w:rPr>
              <w:t>龙潭村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0985">
            <w:pPr>
              <w:widowControl/>
              <w:spacing w:line="240" w:lineRule="auto"/>
              <w:jc w:val="center"/>
              <w:textAlignment w:val="center"/>
              <w:rPr>
                <w:rFonts w:eastAsia="仿宋_GB2312"/>
                <w:sz w:val="24"/>
                <w:szCs w:val="24"/>
              </w:rPr>
            </w:pPr>
            <w:r>
              <w:rPr>
                <w:rFonts w:eastAsia="仿宋_GB2312"/>
                <w:kern w:val="0"/>
                <w:sz w:val="24"/>
                <w:szCs w:val="24"/>
                <w:lang w:bidi="ar"/>
              </w:rPr>
              <w:t>陈道中</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3273">
            <w:pPr>
              <w:widowControl/>
              <w:spacing w:line="240" w:lineRule="auto"/>
              <w:jc w:val="center"/>
              <w:textAlignment w:val="center"/>
              <w:rPr>
                <w:rFonts w:eastAsia="仿宋_GB2312"/>
                <w:sz w:val="24"/>
                <w:szCs w:val="24"/>
              </w:rPr>
            </w:pPr>
            <w:r>
              <w:rPr>
                <w:rFonts w:eastAsia="仿宋_GB2312"/>
                <w:kern w:val="0"/>
                <w:sz w:val="24"/>
                <w:szCs w:val="24"/>
                <w:lang w:bidi="ar"/>
              </w:rPr>
              <w:t>116.25763804，24.64902593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2D6A">
            <w:pPr>
              <w:widowControl/>
              <w:spacing w:line="240" w:lineRule="auto"/>
              <w:jc w:val="center"/>
              <w:textAlignment w:val="center"/>
              <w:rPr>
                <w:rFonts w:eastAsia="仿宋_GB2312"/>
                <w:sz w:val="24"/>
                <w:szCs w:val="24"/>
              </w:rPr>
            </w:pPr>
            <w:r>
              <w:rPr>
                <w:rFonts w:eastAsia="仿宋_GB2312"/>
                <w:kern w:val="0"/>
                <w:sz w:val="24"/>
                <w:szCs w:val="24"/>
                <w:lang w:bidi="ar"/>
              </w:rPr>
              <w:t>肉羊</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D71A">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9E04">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6F65">
            <w:pPr>
              <w:widowControl/>
              <w:spacing w:line="240" w:lineRule="auto"/>
              <w:jc w:val="center"/>
              <w:textAlignment w:val="center"/>
              <w:rPr>
                <w:rFonts w:eastAsia="仿宋_GB2312"/>
                <w:sz w:val="24"/>
                <w:szCs w:val="24"/>
              </w:rPr>
            </w:pPr>
            <w:r>
              <w:rPr>
                <w:rFonts w:eastAsia="仿宋_GB2312"/>
                <w:kern w:val="0"/>
                <w:sz w:val="24"/>
                <w:szCs w:val="24"/>
                <w:lang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EC97">
            <w:pPr>
              <w:widowControl/>
              <w:spacing w:line="240" w:lineRule="auto"/>
              <w:jc w:val="center"/>
              <w:textAlignment w:val="center"/>
              <w:rPr>
                <w:rFonts w:eastAsia="仿宋_GB2312"/>
                <w:kern w:val="0"/>
                <w:sz w:val="24"/>
                <w:szCs w:val="24"/>
                <w:lang w:bidi="ar"/>
              </w:rPr>
            </w:pPr>
          </w:p>
        </w:tc>
      </w:tr>
      <w:tr w14:paraId="5470484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8DD74B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A91F">
            <w:pPr>
              <w:widowControl/>
              <w:spacing w:line="240" w:lineRule="auto"/>
              <w:jc w:val="center"/>
              <w:textAlignment w:val="center"/>
              <w:rPr>
                <w:rFonts w:eastAsia="仿宋_GB2312"/>
                <w:sz w:val="24"/>
                <w:szCs w:val="24"/>
              </w:rPr>
            </w:pPr>
            <w:r>
              <w:rPr>
                <w:rFonts w:eastAsia="仿宋_GB2312"/>
                <w:kern w:val="0"/>
                <w:sz w:val="24"/>
                <w:szCs w:val="24"/>
                <w:lang w:bidi="ar"/>
              </w:rPr>
              <w:t>汤凱杰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3DB8">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5E27">
            <w:pPr>
              <w:widowControl/>
              <w:spacing w:line="240" w:lineRule="auto"/>
              <w:jc w:val="center"/>
              <w:textAlignment w:val="center"/>
              <w:rPr>
                <w:rFonts w:eastAsia="仿宋_GB2312"/>
                <w:sz w:val="24"/>
                <w:szCs w:val="24"/>
              </w:rPr>
            </w:pPr>
            <w:r>
              <w:rPr>
                <w:rFonts w:eastAsia="仿宋_GB2312"/>
                <w:kern w:val="0"/>
                <w:sz w:val="24"/>
                <w:szCs w:val="24"/>
                <w:lang w:bidi="ar"/>
              </w:rPr>
              <w:t>高南村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5D51">
            <w:pPr>
              <w:widowControl/>
              <w:spacing w:line="240" w:lineRule="auto"/>
              <w:jc w:val="center"/>
              <w:textAlignment w:val="center"/>
              <w:rPr>
                <w:rFonts w:eastAsia="仿宋_GB2312"/>
                <w:sz w:val="24"/>
                <w:szCs w:val="24"/>
              </w:rPr>
            </w:pPr>
            <w:r>
              <w:rPr>
                <w:rFonts w:eastAsia="仿宋_GB2312"/>
                <w:kern w:val="0"/>
                <w:sz w:val="24"/>
                <w:szCs w:val="24"/>
                <w:lang w:bidi="ar"/>
              </w:rPr>
              <w:t>汤凱杰</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97FB">
            <w:pPr>
              <w:widowControl/>
              <w:spacing w:line="240" w:lineRule="auto"/>
              <w:jc w:val="center"/>
              <w:textAlignment w:val="center"/>
              <w:rPr>
                <w:rFonts w:eastAsia="仿宋_GB2312"/>
                <w:sz w:val="24"/>
                <w:szCs w:val="24"/>
              </w:rPr>
            </w:pPr>
            <w:r>
              <w:rPr>
                <w:rFonts w:eastAsia="仿宋_GB2312"/>
                <w:kern w:val="0"/>
                <w:sz w:val="24"/>
                <w:szCs w:val="24"/>
                <w:lang w:bidi="ar"/>
              </w:rPr>
              <w:t>116.28102154，24.58681229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988C">
            <w:pPr>
              <w:widowControl/>
              <w:spacing w:line="240" w:lineRule="auto"/>
              <w:jc w:val="center"/>
              <w:textAlignment w:val="center"/>
              <w:rPr>
                <w:rFonts w:eastAsia="仿宋_GB2312"/>
                <w:sz w:val="24"/>
                <w:szCs w:val="24"/>
              </w:rPr>
            </w:pPr>
            <w:r>
              <w:rPr>
                <w:rFonts w:eastAsia="仿宋_GB2312"/>
                <w:kern w:val="0"/>
                <w:sz w:val="24"/>
                <w:szCs w:val="24"/>
                <w:lang w:bidi="ar"/>
              </w:rPr>
              <w:t>肉羊</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4A14">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01A9">
            <w:pPr>
              <w:widowControl/>
              <w:spacing w:line="240" w:lineRule="auto"/>
              <w:jc w:val="center"/>
              <w:textAlignment w:val="center"/>
              <w:rPr>
                <w:rFonts w:eastAsia="仿宋_GB2312"/>
                <w:sz w:val="24"/>
                <w:szCs w:val="24"/>
              </w:rPr>
            </w:pPr>
            <w:r>
              <w:rPr>
                <w:rFonts w:eastAsia="仿宋_GB2312"/>
                <w:kern w:val="0"/>
                <w:sz w:val="24"/>
                <w:szCs w:val="24"/>
                <w:lang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7768">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24D">
            <w:pPr>
              <w:widowControl/>
              <w:spacing w:line="240" w:lineRule="auto"/>
              <w:jc w:val="center"/>
              <w:textAlignment w:val="center"/>
              <w:rPr>
                <w:rFonts w:eastAsia="仿宋_GB2312"/>
                <w:kern w:val="0"/>
                <w:sz w:val="24"/>
                <w:szCs w:val="24"/>
                <w:lang w:bidi="ar"/>
              </w:rPr>
            </w:pPr>
          </w:p>
        </w:tc>
      </w:tr>
      <w:tr w14:paraId="4B7B8F2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170D0C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A199">
            <w:pPr>
              <w:widowControl/>
              <w:spacing w:line="240" w:lineRule="auto"/>
              <w:jc w:val="center"/>
              <w:textAlignment w:val="center"/>
              <w:rPr>
                <w:rFonts w:eastAsia="仿宋_GB2312"/>
                <w:sz w:val="24"/>
                <w:szCs w:val="24"/>
              </w:rPr>
            </w:pPr>
            <w:r>
              <w:rPr>
                <w:rFonts w:eastAsia="仿宋_GB2312"/>
                <w:kern w:val="0"/>
                <w:sz w:val="24"/>
                <w:szCs w:val="24"/>
                <w:lang w:bidi="ar"/>
              </w:rPr>
              <w:t>汤茂春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3488">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994D">
            <w:pPr>
              <w:widowControl/>
              <w:spacing w:line="240" w:lineRule="auto"/>
              <w:jc w:val="center"/>
              <w:textAlignment w:val="center"/>
              <w:rPr>
                <w:rFonts w:eastAsia="仿宋_GB2312"/>
                <w:sz w:val="24"/>
                <w:szCs w:val="24"/>
              </w:rPr>
            </w:pPr>
            <w:r>
              <w:rPr>
                <w:rFonts w:eastAsia="仿宋_GB2312"/>
                <w:kern w:val="0"/>
                <w:sz w:val="24"/>
                <w:szCs w:val="24"/>
                <w:lang w:bidi="ar"/>
              </w:rPr>
              <w:t>大光村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B71C">
            <w:pPr>
              <w:widowControl/>
              <w:spacing w:line="240" w:lineRule="auto"/>
              <w:jc w:val="center"/>
              <w:textAlignment w:val="center"/>
              <w:rPr>
                <w:rFonts w:eastAsia="仿宋_GB2312"/>
                <w:sz w:val="24"/>
                <w:szCs w:val="24"/>
              </w:rPr>
            </w:pPr>
            <w:r>
              <w:rPr>
                <w:rFonts w:eastAsia="仿宋_GB2312"/>
                <w:kern w:val="0"/>
                <w:sz w:val="24"/>
                <w:szCs w:val="24"/>
                <w:lang w:bidi="ar"/>
              </w:rPr>
              <w:t>汤茂春</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2E3">
            <w:pPr>
              <w:widowControl/>
              <w:spacing w:line="240" w:lineRule="auto"/>
              <w:jc w:val="center"/>
              <w:textAlignment w:val="center"/>
              <w:rPr>
                <w:rFonts w:eastAsia="仿宋_GB2312"/>
                <w:sz w:val="24"/>
                <w:szCs w:val="24"/>
              </w:rPr>
            </w:pPr>
            <w:r>
              <w:rPr>
                <w:rFonts w:eastAsia="仿宋_GB2312"/>
                <w:kern w:val="0"/>
                <w:sz w:val="24"/>
                <w:szCs w:val="24"/>
                <w:lang w:bidi="ar"/>
              </w:rPr>
              <w:t>116.29399273，24.59485104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F97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98E2">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CB93">
            <w:pPr>
              <w:widowControl/>
              <w:spacing w:line="240" w:lineRule="auto"/>
              <w:jc w:val="center"/>
              <w:textAlignment w:val="center"/>
              <w:rPr>
                <w:rFonts w:eastAsia="仿宋_GB2312"/>
                <w:sz w:val="24"/>
                <w:szCs w:val="24"/>
              </w:rPr>
            </w:pPr>
            <w:r>
              <w:rPr>
                <w:rFonts w:eastAsia="仿宋_GB2312"/>
                <w:kern w:val="0"/>
                <w:sz w:val="24"/>
                <w:szCs w:val="24"/>
                <w:lang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D202">
            <w:pPr>
              <w:widowControl/>
              <w:spacing w:line="240" w:lineRule="auto"/>
              <w:jc w:val="center"/>
              <w:textAlignment w:val="center"/>
              <w:rPr>
                <w:rFonts w:eastAsia="仿宋_GB2312"/>
                <w:sz w:val="24"/>
                <w:szCs w:val="24"/>
              </w:rPr>
            </w:pPr>
            <w:r>
              <w:rPr>
                <w:rFonts w:eastAsia="仿宋_GB2312"/>
                <w:kern w:val="0"/>
                <w:sz w:val="24"/>
                <w:szCs w:val="24"/>
                <w:lang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FF83">
            <w:pPr>
              <w:widowControl/>
              <w:spacing w:line="240" w:lineRule="auto"/>
              <w:jc w:val="center"/>
              <w:textAlignment w:val="center"/>
              <w:rPr>
                <w:rFonts w:eastAsia="仿宋_GB2312"/>
                <w:kern w:val="0"/>
                <w:sz w:val="24"/>
                <w:szCs w:val="24"/>
                <w:lang w:bidi="ar"/>
              </w:rPr>
            </w:pPr>
          </w:p>
        </w:tc>
      </w:tr>
      <w:tr w14:paraId="1080991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27FE34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8F14">
            <w:pPr>
              <w:widowControl/>
              <w:spacing w:line="240" w:lineRule="auto"/>
              <w:jc w:val="center"/>
              <w:textAlignment w:val="center"/>
              <w:rPr>
                <w:rFonts w:eastAsia="仿宋_GB2312"/>
                <w:sz w:val="24"/>
                <w:szCs w:val="24"/>
              </w:rPr>
            </w:pPr>
            <w:r>
              <w:rPr>
                <w:rFonts w:eastAsia="仿宋_GB2312"/>
                <w:kern w:val="0"/>
                <w:sz w:val="24"/>
                <w:szCs w:val="24"/>
                <w:lang w:bidi="ar"/>
              </w:rPr>
              <w:t>汤裕强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1436">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39E4">
            <w:pPr>
              <w:widowControl/>
              <w:spacing w:line="240" w:lineRule="auto"/>
              <w:jc w:val="center"/>
              <w:textAlignment w:val="center"/>
              <w:rPr>
                <w:rFonts w:eastAsia="仿宋_GB2312"/>
                <w:sz w:val="24"/>
                <w:szCs w:val="24"/>
              </w:rPr>
            </w:pPr>
            <w:r>
              <w:rPr>
                <w:rFonts w:eastAsia="仿宋_GB2312"/>
                <w:kern w:val="0"/>
                <w:sz w:val="24"/>
                <w:szCs w:val="24"/>
                <w:lang w:bidi="ar"/>
              </w:rPr>
              <w:t>大光村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BD07">
            <w:pPr>
              <w:widowControl/>
              <w:spacing w:line="240" w:lineRule="auto"/>
              <w:jc w:val="center"/>
              <w:textAlignment w:val="center"/>
              <w:rPr>
                <w:rFonts w:eastAsia="仿宋_GB2312"/>
                <w:sz w:val="24"/>
                <w:szCs w:val="24"/>
              </w:rPr>
            </w:pPr>
            <w:r>
              <w:rPr>
                <w:rFonts w:eastAsia="仿宋_GB2312"/>
                <w:kern w:val="0"/>
                <w:sz w:val="24"/>
                <w:szCs w:val="24"/>
                <w:lang w:bidi="ar"/>
              </w:rPr>
              <w:t>汤裕强</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A238">
            <w:pPr>
              <w:widowControl/>
              <w:spacing w:line="240" w:lineRule="auto"/>
              <w:jc w:val="center"/>
              <w:textAlignment w:val="center"/>
              <w:rPr>
                <w:rFonts w:eastAsia="仿宋_GB2312"/>
                <w:sz w:val="24"/>
                <w:szCs w:val="24"/>
              </w:rPr>
            </w:pPr>
            <w:r>
              <w:rPr>
                <w:rFonts w:eastAsia="仿宋_GB2312"/>
                <w:kern w:val="0"/>
                <w:sz w:val="24"/>
                <w:szCs w:val="24"/>
                <w:lang w:bidi="ar"/>
              </w:rPr>
              <w:t>116.29788462，24.5954949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A41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FC69">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3224">
            <w:pPr>
              <w:widowControl/>
              <w:spacing w:line="240" w:lineRule="auto"/>
              <w:jc w:val="center"/>
              <w:textAlignment w:val="center"/>
              <w:rPr>
                <w:rFonts w:eastAsia="仿宋_GB2312"/>
                <w:sz w:val="24"/>
                <w:szCs w:val="24"/>
              </w:rPr>
            </w:pPr>
            <w:r>
              <w:rPr>
                <w:rFonts w:eastAsia="仿宋_GB2312"/>
                <w:kern w:val="0"/>
                <w:sz w:val="24"/>
                <w:szCs w:val="24"/>
                <w:lang w:bidi="ar"/>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B647">
            <w:pPr>
              <w:widowControl/>
              <w:spacing w:line="240" w:lineRule="auto"/>
              <w:jc w:val="center"/>
              <w:textAlignment w:val="center"/>
              <w:rPr>
                <w:rFonts w:eastAsia="仿宋_GB2312"/>
                <w:sz w:val="24"/>
                <w:szCs w:val="24"/>
              </w:rPr>
            </w:pPr>
            <w:r>
              <w:rPr>
                <w:rFonts w:eastAsia="仿宋_GB2312"/>
                <w:kern w:val="0"/>
                <w:sz w:val="24"/>
                <w:szCs w:val="24"/>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D6FA">
            <w:pPr>
              <w:widowControl/>
              <w:spacing w:line="240" w:lineRule="auto"/>
              <w:jc w:val="center"/>
              <w:textAlignment w:val="center"/>
              <w:rPr>
                <w:rFonts w:eastAsia="仿宋_GB2312"/>
                <w:kern w:val="0"/>
                <w:sz w:val="24"/>
                <w:szCs w:val="24"/>
                <w:lang w:bidi="ar"/>
              </w:rPr>
            </w:pPr>
          </w:p>
        </w:tc>
      </w:tr>
      <w:tr w14:paraId="535598F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B1A677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D6F5">
            <w:pPr>
              <w:widowControl/>
              <w:spacing w:line="240" w:lineRule="auto"/>
              <w:jc w:val="center"/>
              <w:textAlignment w:val="center"/>
              <w:rPr>
                <w:rFonts w:eastAsia="仿宋_GB2312"/>
                <w:sz w:val="24"/>
                <w:szCs w:val="24"/>
              </w:rPr>
            </w:pPr>
            <w:r>
              <w:rPr>
                <w:rFonts w:eastAsia="仿宋_GB2312"/>
                <w:kern w:val="0"/>
                <w:sz w:val="24"/>
                <w:szCs w:val="24"/>
                <w:lang w:bidi="ar"/>
              </w:rPr>
              <w:t>汤沐兰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4704">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FBC7">
            <w:pPr>
              <w:widowControl/>
              <w:spacing w:line="240" w:lineRule="auto"/>
              <w:jc w:val="center"/>
              <w:textAlignment w:val="center"/>
              <w:rPr>
                <w:rFonts w:eastAsia="仿宋_GB2312"/>
                <w:sz w:val="24"/>
                <w:szCs w:val="24"/>
              </w:rPr>
            </w:pPr>
            <w:r>
              <w:rPr>
                <w:rFonts w:eastAsia="仿宋_GB2312"/>
                <w:kern w:val="0"/>
                <w:sz w:val="24"/>
                <w:szCs w:val="24"/>
                <w:lang w:bidi="ar"/>
              </w:rPr>
              <w:t>大光村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61E2">
            <w:pPr>
              <w:widowControl/>
              <w:spacing w:line="240" w:lineRule="auto"/>
              <w:jc w:val="center"/>
              <w:textAlignment w:val="center"/>
              <w:rPr>
                <w:rFonts w:eastAsia="仿宋_GB2312"/>
                <w:sz w:val="24"/>
                <w:szCs w:val="24"/>
              </w:rPr>
            </w:pPr>
            <w:r>
              <w:rPr>
                <w:rFonts w:eastAsia="仿宋_GB2312"/>
                <w:kern w:val="0"/>
                <w:sz w:val="24"/>
                <w:szCs w:val="24"/>
                <w:lang w:bidi="ar"/>
              </w:rPr>
              <w:t>汤沐兰</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B098">
            <w:pPr>
              <w:widowControl/>
              <w:spacing w:line="240" w:lineRule="auto"/>
              <w:jc w:val="center"/>
              <w:textAlignment w:val="center"/>
              <w:rPr>
                <w:rFonts w:eastAsia="仿宋_GB2312"/>
                <w:sz w:val="24"/>
                <w:szCs w:val="24"/>
              </w:rPr>
            </w:pPr>
            <w:r>
              <w:rPr>
                <w:rFonts w:eastAsia="仿宋_GB2312"/>
                <w:kern w:val="0"/>
                <w:sz w:val="24"/>
                <w:szCs w:val="24"/>
                <w:lang w:bidi="ar"/>
              </w:rPr>
              <w:t>116.29385589，24.60863472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E5E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003B">
            <w:pPr>
              <w:widowControl/>
              <w:spacing w:line="240" w:lineRule="auto"/>
              <w:jc w:val="center"/>
              <w:textAlignment w:val="center"/>
              <w:rPr>
                <w:rFonts w:eastAsia="仿宋_GB2312"/>
                <w:sz w:val="24"/>
                <w:szCs w:val="24"/>
              </w:rPr>
            </w:pPr>
            <w:r>
              <w:rPr>
                <w:rFonts w:eastAsia="仿宋_GB2312"/>
                <w:kern w:val="0"/>
                <w:sz w:val="24"/>
                <w:szCs w:val="24"/>
                <w:lang w:bidi="ar"/>
              </w:rPr>
              <w:t>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1D30">
            <w:pPr>
              <w:widowControl/>
              <w:spacing w:line="240" w:lineRule="auto"/>
              <w:jc w:val="center"/>
              <w:textAlignment w:val="center"/>
              <w:rPr>
                <w:rFonts w:eastAsia="仿宋_GB2312"/>
                <w:sz w:val="24"/>
                <w:szCs w:val="24"/>
              </w:rPr>
            </w:pPr>
            <w:r>
              <w:rPr>
                <w:rFonts w:eastAsia="仿宋_GB2312"/>
                <w:kern w:val="0"/>
                <w:sz w:val="24"/>
                <w:szCs w:val="24"/>
                <w:lang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14DA">
            <w:pPr>
              <w:widowControl/>
              <w:spacing w:line="240" w:lineRule="auto"/>
              <w:jc w:val="center"/>
              <w:textAlignment w:val="center"/>
              <w:rPr>
                <w:rFonts w:eastAsia="仿宋_GB2312"/>
                <w:sz w:val="24"/>
                <w:szCs w:val="24"/>
              </w:rPr>
            </w:pPr>
            <w:r>
              <w:rPr>
                <w:rFonts w:eastAsia="仿宋_GB2312"/>
                <w:kern w:val="0"/>
                <w:sz w:val="24"/>
                <w:szCs w:val="24"/>
                <w:lang w:bidi="ar"/>
              </w:rPr>
              <w:t>53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017A">
            <w:pPr>
              <w:widowControl/>
              <w:spacing w:line="240" w:lineRule="auto"/>
              <w:jc w:val="center"/>
              <w:textAlignment w:val="center"/>
              <w:rPr>
                <w:rFonts w:eastAsia="仿宋_GB2312"/>
                <w:kern w:val="0"/>
                <w:sz w:val="24"/>
                <w:szCs w:val="24"/>
                <w:lang w:bidi="ar"/>
              </w:rPr>
            </w:pPr>
          </w:p>
        </w:tc>
      </w:tr>
      <w:tr w14:paraId="443B16F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BD21BE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DEB2">
            <w:pPr>
              <w:widowControl/>
              <w:spacing w:line="240" w:lineRule="auto"/>
              <w:jc w:val="center"/>
              <w:textAlignment w:val="center"/>
              <w:rPr>
                <w:rFonts w:eastAsia="仿宋_GB2312"/>
                <w:sz w:val="24"/>
                <w:szCs w:val="24"/>
              </w:rPr>
            </w:pPr>
            <w:r>
              <w:rPr>
                <w:rFonts w:eastAsia="仿宋_GB2312"/>
                <w:kern w:val="0"/>
                <w:sz w:val="24"/>
                <w:szCs w:val="24"/>
                <w:lang w:bidi="ar"/>
              </w:rPr>
              <w:t>汤胜昌</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4096">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6ED0">
            <w:pPr>
              <w:widowControl/>
              <w:spacing w:line="240" w:lineRule="auto"/>
              <w:jc w:val="center"/>
              <w:textAlignment w:val="center"/>
              <w:rPr>
                <w:rFonts w:eastAsia="仿宋_GB2312"/>
                <w:sz w:val="24"/>
                <w:szCs w:val="24"/>
              </w:rPr>
            </w:pPr>
            <w:r>
              <w:rPr>
                <w:rFonts w:eastAsia="仿宋_GB2312"/>
                <w:kern w:val="0"/>
                <w:sz w:val="24"/>
                <w:szCs w:val="24"/>
                <w:lang w:bidi="ar"/>
              </w:rPr>
              <w:t>大光村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B63F">
            <w:pPr>
              <w:widowControl/>
              <w:spacing w:line="240" w:lineRule="auto"/>
              <w:jc w:val="center"/>
              <w:textAlignment w:val="center"/>
              <w:rPr>
                <w:rFonts w:eastAsia="仿宋_GB2312"/>
                <w:sz w:val="24"/>
                <w:szCs w:val="24"/>
              </w:rPr>
            </w:pPr>
            <w:r>
              <w:rPr>
                <w:rFonts w:eastAsia="仿宋_GB2312"/>
                <w:kern w:val="0"/>
                <w:sz w:val="24"/>
                <w:szCs w:val="24"/>
                <w:lang w:bidi="ar"/>
              </w:rPr>
              <w:t>汤胜昌</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76D1">
            <w:pPr>
              <w:widowControl/>
              <w:spacing w:line="240" w:lineRule="auto"/>
              <w:jc w:val="center"/>
              <w:textAlignment w:val="center"/>
              <w:rPr>
                <w:rFonts w:eastAsia="仿宋_GB2312"/>
                <w:sz w:val="24"/>
                <w:szCs w:val="24"/>
              </w:rPr>
            </w:pPr>
            <w:r>
              <w:rPr>
                <w:rFonts w:eastAsia="仿宋_GB2312"/>
                <w:kern w:val="0"/>
                <w:sz w:val="24"/>
                <w:szCs w:val="24"/>
                <w:lang w:bidi="ar"/>
              </w:rPr>
              <w:t>116.2933356，24.61188777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4CD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7B47">
            <w:pPr>
              <w:widowControl/>
              <w:spacing w:line="240" w:lineRule="auto"/>
              <w:jc w:val="center"/>
              <w:textAlignment w:val="center"/>
              <w:rPr>
                <w:rFonts w:eastAsia="仿宋_GB2312"/>
                <w:sz w:val="24"/>
                <w:szCs w:val="24"/>
              </w:rPr>
            </w:pPr>
            <w:r>
              <w:rPr>
                <w:rFonts w:eastAsia="仿宋_GB2312"/>
                <w:kern w:val="0"/>
                <w:sz w:val="24"/>
                <w:szCs w:val="24"/>
                <w:lang w:bidi="ar"/>
              </w:rPr>
              <w:t>128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8704">
            <w:pPr>
              <w:widowControl/>
              <w:spacing w:line="240" w:lineRule="auto"/>
              <w:jc w:val="center"/>
              <w:textAlignment w:val="center"/>
              <w:rPr>
                <w:rFonts w:eastAsia="仿宋_GB2312"/>
                <w:sz w:val="24"/>
                <w:szCs w:val="24"/>
              </w:rPr>
            </w:pPr>
            <w:r>
              <w:rPr>
                <w:rFonts w:eastAsia="仿宋_GB2312"/>
                <w:kern w:val="0"/>
                <w:sz w:val="24"/>
                <w:szCs w:val="24"/>
                <w:lang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93FB">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E797">
            <w:pPr>
              <w:widowControl/>
              <w:spacing w:line="240" w:lineRule="auto"/>
              <w:jc w:val="center"/>
              <w:textAlignment w:val="center"/>
              <w:rPr>
                <w:rFonts w:eastAsia="仿宋_GB2312"/>
                <w:kern w:val="0"/>
                <w:sz w:val="24"/>
                <w:szCs w:val="24"/>
                <w:lang w:bidi="ar"/>
              </w:rPr>
            </w:pPr>
          </w:p>
        </w:tc>
      </w:tr>
      <w:tr w14:paraId="24190A3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6954F0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30B5">
            <w:pPr>
              <w:widowControl/>
              <w:spacing w:line="240" w:lineRule="auto"/>
              <w:jc w:val="center"/>
              <w:textAlignment w:val="center"/>
              <w:rPr>
                <w:rFonts w:eastAsia="仿宋_GB2312"/>
                <w:sz w:val="24"/>
                <w:szCs w:val="24"/>
              </w:rPr>
            </w:pPr>
            <w:r>
              <w:rPr>
                <w:rFonts w:eastAsia="仿宋_GB2312"/>
                <w:kern w:val="0"/>
                <w:sz w:val="24"/>
                <w:szCs w:val="24"/>
                <w:lang w:bidi="ar"/>
              </w:rPr>
              <w:t>汤信兰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680">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028F">
            <w:pPr>
              <w:widowControl/>
              <w:spacing w:line="240" w:lineRule="auto"/>
              <w:jc w:val="center"/>
              <w:textAlignment w:val="center"/>
              <w:rPr>
                <w:rFonts w:eastAsia="仿宋_GB2312"/>
                <w:sz w:val="24"/>
                <w:szCs w:val="24"/>
              </w:rPr>
            </w:pPr>
            <w:r>
              <w:rPr>
                <w:rFonts w:eastAsia="仿宋_GB2312"/>
                <w:kern w:val="0"/>
                <w:sz w:val="24"/>
                <w:szCs w:val="24"/>
                <w:lang w:bidi="ar"/>
              </w:rPr>
              <w:t>大光村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D899">
            <w:pPr>
              <w:widowControl/>
              <w:spacing w:line="240" w:lineRule="auto"/>
              <w:jc w:val="center"/>
              <w:textAlignment w:val="center"/>
              <w:rPr>
                <w:rFonts w:eastAsia="仿宋_GB2312"/>
                <w:sz w:val="24"/>
                <w:szCs w:val="24"/>
              </w:rPr>
            </w:pPr>
            <w:r>
              <w:rPr>
                <w:rFonts w:eastAsia="仿宋_GB2312"/>
                <w:kern w:val="0"/>
                <w:sz w:val="24"/>
                <w:szCs w:val="24"/>
                <w:lang w:bidi="ar"/>
              </w:rPr>
              <w:t>汤信兰</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46B9">
            <w:pPr>
              <w:widowControl/>
              <w:spacing w:line="240" w:lineRule="auto"/>
              <w:jc w:val="center"/>
              <w:textAlignment w:val="center"/>
              <w:rPr>
                <w:rFonts w:eastAsia="仿宋_GB2312"/>
                <w:sz w:val="24"/>
                <w:szCs w:val="24"/>
              </w:rPr>
            </w:pPr>
            <w:r>
              <w:rPr>
                <w:rFonts w:eastAsia="仿宋_GB2312"/>
                <w:kern w:val="0"/>
                <w:sz w:val="24"/>
                <w:szCs w:val="24"/>
                <w:lang w:bidi="ar"/>
              </w:rPr>
              <w:t>116.29211513，24.61239254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C6D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B4EB">
            <w:pPr>
              <w:widowControl/>
              <w:spacing w:line="240" w:lineRule="auto"/>
              <w:jc w:val="center"/>
              <w:textAlignment w:val="center"/>
              <w:rPr>
                <w:rFonts w:eastAsia="仿宋_GB2312"/>
                <w:sz w:val="24"/>
                <w:szCs w:val="24"/>
              </w:rPr>
            </w:pPr>
            <w:r>
              <w:rPr>
                <w:rFonts w:eastAsia="仿宋_GB2312"/>
                <w:kern w:val="0"/>
                <w:sz w:val="24"/>
                <w:szCs w:val="24"/>
                <w:lang w:bidi="ar"/>
              </w:rPr>
              <w:t>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4353">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1056">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ADA">
            <w:pPr>
              <w:widowControl/>
              <w:spacing w:line="240" w:lineRule="auto"/>
              <w:jc w:val="center"/>
              <w:textAlignment w:val="center"/>
              <w:rPr>
                <w:rFonts w:eastAsia="仿宋_GB2312"/>
                <w:kern w:val="0"/>
                <w:sz w:val="24"/>
                <w:szCs w:val="24"/>
                <w:lang w:bidi="ar"/>
              </w:rPr>
            </w:pPr>
          </w:p>
        </w:tc>
      </w:tr>
      <w:tr w14:paraId="7506A4F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D14743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3DFB">
            <w:pPr>
              <w:widowControl/>
              <w:spacing w:line="240" w:lineRule="auto"/>
              <w:jc w:val="center"/>
              <w:textAlignment w:val="center"/>
              <w:rPr>
                <w:rFonts w:eastAsia="仿宋_GB2312"/>
                <w:sz w:val="24"/>
                <w:szCs w:val="24"/>
              </w:rPr>
            </w:pPr>
            <w:r>
              <w:rPr>
                <w:rFonts w:eastAsia="仿宋_GB2312"/>
                <w:kern w:val="0"/>
                <w:sz w:val="24"/>
                <w:szCs w:val="24"/>
                <w:lang w:bidi="ar"/>
              </w:rPr>
              <w:t>汤珠明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7A68">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1974">
            <w:pPr>
              <w:widowControl/>
              <w:spacing w:line="240" w:lineRule="auto"/>
              <w:jc w:val="center"/>
              <w:textAlignment w:val="center"/>
              <w:rPr>
                <w:rFonts w:eastAsia="仿宋_GB2312"/>
                <w:sz w:val="24"/>
                <w:szCs w:val="24"/>
              </w:rPr>
            </w:pPr>
            <w:r>
              <w:rPr>
                <w:rFonts w:eastAsia="仿宋_GB2312"/>
                <w:kern w:val="0"/>
                <w:sz w:val="24"/>
                <w:szCs w:val="24"/>
                <w:lang w:bidi="ar"/>
              </w:rPr>
              <w:t>大光村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AD5A">
            <w:pPr>
              <w:widowControl/>
              <w:spacing w:line="240" w:lineRule="auto"/>
              <w:jc w:val="center"/>
              <w:textAlignment w:val="center"/>
              <w:rPr>
                <w:rFonts w:eastAsia="仿宋_GB2312"/>
                <w:sz w:val="24"/>
                <w:szCs w:val="24"/>
              </w:rPr>
            </w:pPr>
            <w:r>
              <w:rPr>
                <w:rFonts w:eastAsia="仿宋_GB2312"/>
                <w:kern w:val="0"/>
                <w:sz w:val="24"/>
                <w:szCs w:val="24"/>
                <w:lang w:bidi="ar"/>
              </w:rPr>
              <w:t>汤珠明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F59A">
            <w:pPr>
              <w:widowControl/>
              <w:spacing w:line="240" w:lineRule="auto"/>
              <w:jc w:val="center"/>
              <w:textAlignment w:val="center"/>
              <w:rPr>
                <w:rFonts w:eastAsia="仿宋_GB2312"/>
                <w:sz w:val="24"/>
                <w:szCs w:val="24"/>
              </w:rPr>
            </w:pPr>
            <w:r>
              <w:rPr>
                <w:rFonts w:eastAsia="仿宋_GB2312"/>
                <w:kern w:val="0"/>
                <w:sz w:val="24"/>
                <w:szCs w:val="24"/>
                <w:lang w:bidi="ar"/>
              </w:rPr>
              <w:t>116.29235386，24.6131119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EEC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08E7">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A678">
            <w:pPr>
              <w:widowControl/>
              <w:spacing w:line="240" w:lineRule="auto"/>
              <w:jc w:val="center"/>
              <w:textAlignment w:val="center"/>
              <w:rPr>
                <w:rFonts w:eastAsia="仿宋_GB2312"/>
                <w:sz w:val="24"/>
                <w:szCs w:val="24"/>
              </w:rPr>
            </w:pPr>
            <w:r>
              <w:rPr>
                <w:rFonts w:eastAsia="仿宋_GB2312"/>
                <w:kern w:val="0"/>
                <w:sz w:val="24"/>
                <w:szCs w:val="24"/>
                <w:lang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B0F4">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344D">
            <w:pPr>
              <w:widowControl/>
              <w:spacing w:line="240" w:lineRule="auto"/>
              <w:jc w:val="center"/>
              <w:textAlignment w:val="center"/>
              <w:rPr>
                <w:rFonts w:eastAsia="仿宋_GB2312"/>
                <w:kern w:val="0"/>
                <w:sz w:val="24"/>
                <w:szCs w:val="24"/>
                <w:lang w:bidi="ar"/>
              </w:rPr>
            </w:pPr>
          </w:p>
        </w:tc>
      </w:tr>
      <w:tr w14:paraId="1B32F101">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20646D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3291">
            <w:pPr>
              <w:widowControl/>
              <w:spacing w:line="240" w:lineRule="auto"/>
              <w:jc w:val="center"/>
              <w:textAlignment w:val="center"/>
              <w:rPr>
                <w:rFonts w:eastAsia="仿宋_GB2312"/>
                <w:sz w:val="24"/>
                <w:szCs w:val="24"/>
              </w:rPr>
            </w:pPr>
            <w:r>
              <w:rPr>
                <w:rFonts w:eastAsia="仿宋_GB2312"/>
                <w:kern w:val="0"/>
                <w:sz w:val="24"/>
                <w:szCs w:val="24"/>
                <w:lang w:bidi="ar"/>
              </w:rPr>
              <w:t>江远芳</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648F">
            <w:pPr>
              <w:widowControl/>
              <w:spacing w:line="240" w:lineRule="auto"/>
              <w:jc w:val="center"/>
              <w:textAlignment w:val="center"/>
              <w:rPr>
                <w:rFonts w:eastAsia="仿宋_GB2312"/>
                <w:sz w:val="24"/>
                <w:szCs w:val="24"/>
              </w:rPr>
            </w:pPr>
            <w:r>
              <w:rPr>
                <w:rFonts w:eastAsia="仿宋_GB2312"/>
                <w:kern w:val="0"/>
                <w:sz w:val="24"/>
                <w:szCs w:val="24"/>
                <w:lang w:bidi="ar"/>
              </w:rPr>
              <w:t>蓝坊镇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A948">
            <w:pPr>
              <w:widowControl/>
              <w:spacing w:line="240" w:lineRule="auto"/>
              <w:jc w:val="center"/>
              <w:textAlignment w:val="center"/>
              <w:rPr>
                <w:rFonts w:eastAsia="仿宋_GB2312"/>
                <w:sz w:val="24"/>
                <w:szCs w:val="24"/>
              </w:rPr>
            </w:pPr>
            <w:r>
              <w:rPr>
                <w:rFonts w:eastAsia="仿宋_GB2312"/>
                <w:kern w:val="0"/>
                <w:sz w:val="24"/>
                <w:szCs w:val="24"/>
                <w:lang w:bidi="ar"/>
              </w:rPr>
              <w:t>石湖村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BA55">
            <w:pPr>
              <w:widowControl/>
              <w:spacing w:line="240" w:lineRule="auto"/>
              <w:jc w:val="center"/>
              <w:textAlignment w:val="center"/>
              <w:rPr>
                <w:rFonts w:eastAsia="仿宋_GB2312"/>
                <w:sz w:val="24"/>
                <w:szCs w:val="24"/>
              </w:rPr>
            </w:pPr>
            <w:r>
              <w:rPr>
                <w:rFonts w:eastAsia="仿宋_GB2312"/>
                <w:kern w:val="0"/>
                <w:sz w:val="24"/>
                <w:szCs w:val="24"/>
                <w:lang w:bidi="ar"/>
              </w:rPr>
              <w:t>江远芳</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0001">
            <w:pPr>
              <w:widowControl/>
              <w:spacing w:line="240" w:lineRule="auto"/>
              <w:jc w:val="center"/>
              <w:textAlignment w:val="center"/>
              <w:rPr>
                <w:rFonts w:eastAsia="仿宋_GB2312"/>
                <w:sz w:val="24"/>
                <w:szCs w:val="24"/>
              </w:rPr>
            </w:pPr>
            <w:r>
              <w:rPr>
                <w:rFonts w:eastAsia="仿宋_GB2312"/>
                <w:kern w:val="0"/>
                <w:sz w:val="24"/>
                <w:szCs w:val="24"/>
                <w:lang w:bidi="ar"/>
              </w:rPr>
              <w:t>116.23916298，24.65350288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631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B7E1">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4473">
            <w:pPr>
              <w:widowControl/>
              <w:spacing w:line="240" w:lineRule="auto"/>
              <w:jc w:val="center"/>
              <w:textAlignment w:val="center"/>
              <w:rPr>
                <w:rFonts w:eastAsia="仿宋_GB2312"/>
                <w:sz w:val="24"/>
                <w:szCs w:val="24"/>
              </w:rPr>
            </w:pPr>
            <w:r>
              <w:rPr>
                <w:rFonts w:hint="eastAsia" w:eastAsia="仿宋_GB2312"/>
                <w:kern w:val="0"/>
                <w:sz w:val="24"/>
                <w:szCs w:val="24"/>
                <w:lang w:bidi="ar"/>
              </w:rPr>
              <w:t>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80A0">
            <w:pPr>
              <w:widowControl/>
              <w:spacing w:line="240" w:lineRule="auto"/>
              <w:jc w:val="center"/>
              <w:textAlignment w:val="center"/>
              <w:rPr>
                <w:rFonts w:eastAsia="仿宋_GB2312"/>
                <w:sz w:val="24"/>
                <w:szCs w:val="24"/>
              </w:rPr>
            </w:pPr>
            <w:r>
              <w:rPr>
                <w:rFonts w:eastAsia="仿宋_GB2312"/>
                <w:kern w:val="0"/>
                <w:sz w:val="24"/>
                <w:szCs w:val="24"/>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2327">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未养殖</w:t>
            </w:r>
          </w:p>
        </w:tc>
      </w:tr>
      <w:tr w14:paraId="449D024E">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E60E9B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979D">
            <w:pPr>
              <w:widowControl/>
              <w:spacing w:line="240" w:lineRule="auto"/>
              <w:jc w:val="center"/>
              <w:textAlignment w:val="center"/>
              <w:rPr>
                <w:rFonts w:eastAsia="仿宋_GB2312"/>
                <w:sz w:val="24"/>
                <w:szCs w:val="24"/>
              </w:rPr>
            </w:pPr>
            <w:r>
              <w:rPr>
                <w:rFonts w:eastAsia="仿宋_GB2312"/>
                <w:kern w:val="0"/>
                <w:sz w:val="24"/>
                <w:szCs w:val="24"/>
                <w:lang w:bidi="ar"/>
              </w:rPr>
              <w:t>陈伟锋</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97EE">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58BF">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B13B">
            <w:pPr>
              <w:widowControl/>
              <w:spacing w:line="240" w:lineRule="auto"/>
              <w:jc w:val="center"/>
              <w:textAlignment w:val="center"/>
              <w:rPr>
                <w:rFonts w:eastAsia="仿宋_GB2312"/>
                <w:sz w:val="24"/>
                <w:szCs w:val="24"/>
              </w:rPr>
            </w:pPr>
            <w:r>
              <w:rPr>
                <w:rFonts w:eastAsia="仿宋_GB2312"/>
                <w:kern w:val="0"/>
                <w:sz w:val="24"/>
                <w:szCs w:val="24"/>
                <w:lang w:bidi="ar"/>
              </w:rPr>
              <w:t>陈伟锋</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A033">
            <w:pPr>
              <w:widowControl/>
              <w:spacing w:line="240" w:lineRule="auto"/>
              <w:jc w:val="center"/>
              <w:textAlignment w:val="center"/>
              <w:rPr>
                <w:rFonts w:eastAsia="仿宋_GB2312"/>
                <w:sz w:val="24"/>
                <w:szCs w:val="24"/>
              </w:rPr>
            </w:pPr>
            <w:r>
              <w:rPr>
                <w:rFonts w:eastAsia="仿宋_GB2312"/>
                <w:kern w:val="0"/>
                <w:sz w:val="24"/>
                <w:szCs w:val="24"/>
                <w:lang w:bidi="ar"/>
              </w:rPr>
              <w:t>116.11448746，24.46051632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1B7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C51E">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5E61">
            <w:pPr>
              <w:widowControl/>
              <w:spacing w:line="240" w:lineRule="auto"/>
              <w:jc w:val="center"/>
              <w:textAlignment w:val="center"/>
              <w:rPr>
                <w:rFonts w:eastAsia="仿宋_GB2312"/>
                <w:sz w:val="24"/>
                <w:szCs w:val="24"/>
              </w:rPr>
            </w:pPr>
            <w:r>
              <w:rPr>
                <w:rFonts w:eastAsia="仿宋_GB2312"/>
                <w:kern w:val="0"/>
                <w:sz w:val="24"/>
                <w:szCs w:val="24"/>
                <w:lang w:bidi="ar"/>
              </w:rPr>
              <w:t>345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EA33">
            <w:pPr>
              <w:widowControl/>
              <w:spacing w:line="240" w:lineRule="auto"/>
              <w:jc w:val="center"/>
              <w:textAlignment w:val="center"/>
              <w:rPr>
                <w:rFonts w:eastAsia="仿宋_GB2312"/>
                <w:sz w:val="24"/>
                <w:szCs w:val="24"/>
              </w:rPr>
            </w:pPr>
            <w:r>
              <w:rPr>
                <w:rFonts w:eastAsia="仿宋_GB2312"/>
                <w:kern w:val="0"/>
                <w:sz w:val="24"/>
                <w:szCs w:val="24"/>
                <w:lang w:bidi="ar"/>
              </w:rPr>
              <w:t>264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5395">
            <w:pPr>
              <w:widowControl/>
              <w:spacing w:line="240" w:lineRule="auto"/>
              <w:jc w:val="center"/>
              <w:textAlignment w:val="center"/>
              <w:rPr>
                <w:rFonts w:eastAsia="仿宋_GB2312"/>
                <w:kern w:val="0"/>
                <w:sz w:val="24"/>
                <w:szCs w:val="24"/>
                <w:lang w:bidi="ar"/>
              </w:rPr>
            </w:pPr>
          </w:p>
        </w:tc>
      </w:tr>
      <w:tr w14:paraId="78B5881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602FA4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8539">
            <w:pPr>
              <w:widowControl/>
              <w:spacing w:line="240" w:lineRule="auto"/>
              <w:jc w:val="center"/>
              <w:textAlignment w:val="center"/>
              <w:rPr>
                <w:rFonts w:eastAsia="仿宋_GB2312"/>
                <w:sz w:val="24"/>
                <w:szCs w:val="24"/>
              </w:rPr>
            </w:pPr>
            <w:r>
              <w:rPr>
                <w:rFonts w:eastAsia="仿宋_GB2312"/>
                <w:kern w:val="0"/>
                <w:sz w:val="24"/>
                <w:szCs w:val="24"/>
                <w:lang w:bidi="ar"/>
              </w:rPr>
              <w:t>彭富荣</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16D3">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6CB3">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80D4">
            <w:pPr>
              <w:widowControl/>
              <w:spacing w:line="240" w:lineRule="auto"/>
              <w:jc w:val="center"/>
              <w:textAlignment w:val="center"/>
              <w:rPr>
                <w:rFonts w:eastAsia="仿宋_GB2312"/>
                <w:sz w:val="24"/>
                <w:szCs w:val="24"/>
              </w:rPr>
            </w:pPr>
            <w:r>
              <w:rPr>
                <w:rFonts w:eastAsia="仿宋_GB2312"/>
                <w:kern w:val="0"/>
                <w:sz w:val="24"/>
                <w:szCs w:val="24"/>
                <w:lang w:bidi="ar"/>
              </w:rPr>
              <w:t>彭富荣</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290F">
            <w:pPr>
              <w:widowControl/>
              <w:spacing w:line="240" w:lineRule="auto"/>
              <w:jc w:val="center"/>
              <w:textAlignment w:val="center"/>
              <w:rPr>
                <w:rFonts w:eastAsia="仿宋_GB2312"/>
                <w:sz w:val="24"/>
                <w:szCs w:val="24"/>
              </w:rPr>
            </w:pPr>
            <w:r>
              <w:rPr>
                <w:rFonts w:eastAsia="仿宋_GB2312"/>
                <w:kern w:val="0"/>
                <w:sz w:val="24"/>
                <w:szCs w:val="24"/>
                <w:lang w:bidi="ar"/>
              </w:rPr>
              <w:t>116.128850641，24.430772640,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D11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907E">
            <w:pPr>
              <w:widowControl/>
              <w:spacing w:line="240" w:lineRule="auto"/>
              <w:jc w:val="center"/>
              <w:textAlignment w:val="center"/>
              <w:rPr>
                <w:rFonts w:eastAsia="仿宋_GB2312"/>
                <w:sz w:val="24"/>
                <w:szCs w:val="24"/>
              </w:rPr>
            </w:pPr>
            <w:r>
              <w:rPr>
                <w:rFonts w:eastAsia="仿宋_GB2312"/>
                <w:kern w:val="0"/>
                <w:sz w:val="24"/>
                <w:szCs w:val="24"/>
                <w:lang w:bidi="ar"/>
              </w:rPr>
              <w:t>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371F">
            <w:pPr>
              <w:widowControl/>
              <w:spacing w:line="240" w:lineRule="auto"/>
              <w:jc w:val="center"/>
              <w:textAlignment w:val="center"/>
              <w:rPr>
                <w:rFonts w:eastAsia="仿宋_GB2312"/>
                <w:sz w:val="24"/>
                <w:szCs w:val="24"/>
              </w:rPr>
            </w:pPr>
            <w:r>
              <w:rPr>
                <w:rFonts w:eastAsia="仿宋_GB2312"/>
                <w:kern w:val="0"/>
                <w:sz w:val="24"/>
                <w:szCs w:val="24"/>
                <w:lang w:bidi="ar"/>
              </w:rPr>
              <w:t>71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21F7">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3F5E">
            <w:pPr>
              <w:widowControl/>
              <w:spacing w:line="240" w:lineRule="auto"/>
              <w:jc w:val="center"/>
              <w:textAlignment w:val="center"/>
              <w:rPr>
                <w:rFonts w:eastAsia="仿宋_GB2312"/>
                <w:kern w:val="0"/>
                <w:sz w:val="24"/>
                <w:szCs w:val="24"/>
                <w:lang w:bidi="ar"/>
              </w:rPr>
            </w:pPr>
          </w:p>
        </w:tc>
      </w:tr>
      <w:tr w14:paraId="6AD88B6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3BB6DB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0E53">
            <w:pPr>
              <w:widowControl/>
              <w:spacing w:line="240" w:lineRule="auto"/>
              <w:jc w:val="center"/>
              <w:textAlignment w:val="center"/>
              <w:rPr>
                <w:rFonts w:eastAsia="仿宋_GB2312"/>
                <w:sz w:val="24"/>
                <w:szCs w:val="24"/>
              </w:rPr>
            </w:pPr>
            <w:r>
              <w:rPr>
                <w:rFonts w:eastAsia="仿宋_GB2312"/>
                <w:kern w:val="0"/>
                <w:sz w:val="24"/>
                <w:szCs w:val="24"/>
                <w:lang w:bidi="ar"/>
              </w:rPr>
              <w:t>曾定敏</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7819">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9089">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F9C5">
            <w:pPr>
              <w:widowControl/>
              <w:spacing w:line="240" w:lineRule="auto"/>
              <w:jc w:val="center"/>
              <w:textAlignment w:val="center"/>
              <w:rPr>
                <w:rFonts w:eastAsia="仿宋_GB2312"/>
                <w:sz w:val="24"/>
                <w:szCs w:val="24"/>
              </w:rPr>
            </w:pPr>
            <w:r>
              <w:rPr>
                <w:rFonts w:eastAsia="仿宋_GB2312"/>
                <w:kern w:val="0"/>
                <w:sz w:val="24"/>
                <w:szCs w:val="24"/>
                <w:lang w:bidi="ar"/>
              </w:rPr>
              <w:t>曾定敏</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DC14">
            <w:pPr>
              <w:widowControl/>
              <w:spacing w:line="240" w:lineRule="auto"/>
              <w:jc w:val="center"/>
              <w:textAlignment w:val="center"/>
              <w:rPr>
                <w:rFonts w:eastAsia="仿宋_GB2312"/>
                <w:sz w:val="24"/>
                <w:szCs w:val="24"/>
              </w:rPr>
            </w:pPr>
            <w:r>
              <w:rPr>
                <w:rFonts w:eastAsia="仿宋_GB2312"/>
                <w:kern w:val="0"/>
                <w:sz w:val="24"/>
                <w:szCs w:val="24"/>
                <w:lang w:bidi="ar"/>
              </w:rPr>
              <w:t>116.12405958，24.46210917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DAB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0491">
            <w:pPr>
              <w:widowControl/>
              <w:spacing w:line="240" w:lineRule="auto"/>
              <w:jc w:val="center"/>
              <w:textAlignment w:val="center"/>
              <w:rPr>
                <w:rFonts w:eastAsia="仿宋_GB2312"/>
                <w:sz w:val="24"/>
                <w:szCs w:val="24"/>
              </w:rPr>
            </w:pPr>
            <w:r>
              <w:rPr>
                <w:rFonts w:eastAsia="仿宋_GB2312"/>
                <w:kern w:val="0"/>
                <w:sz w:val="24"/>
                <w:szCs w:val="24"/>
                <w:lang w:bidi="ar"/>
              </w:rPr>
              <w:t>1500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3E00">
            <w:pPr>
              <w:widowControl/>
              <w:spacing w:line="240" w:lineRule="auto"/>
              <w:jc w:val="center"/>
              <w:textAlignment w:val="center"/>
              <w:rPr>
                <w:rFonts w:eastAsia="仿宋_GB2312"/>
                <w:sz w:val="24"/>
                <w:szCs w:val="24"/>
              </w:rPr>
            </w:pPr>
            <w:r>
              <w:rPr>
                <w:rFonts w:eastAsia="仿宋_GB2312"/>
                <w:kern w:val="0"/>
                <w:sz w:val="24"/>
                <w:szCs w:val="24"/>
                <w:lang w:bidi="ar"/>
              </w:rPr>
              <w:t>362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DB87">
            <w:pPr>
              <w:widowControl/>
              <w:spacing w:line="240" w:lineRule="auto"/>
              <w:jc w:val="center"/>
              <w:textAlignment w:val="center"/>
              <w:rPr>
                <w:rFonts w:eastAsia="仿宋_GB2312"/>
                <w:sz w:val="24"/>
                <w:szCs w:val="24"/>
              </w:rPr>
            </w:pPr>
            <w:r>
              <w:rPr>
                <w:rFonts w:eastAsia="仿宋_GB2312"/>
                <w:kern w:val="0"/>
                <w:sz w:val="24"/>
                <w:szCs w:val="24"/>
                <w:lang w:bidi="ar"/>
              </w:rPr>
              <w:t>146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36FF">
            <w:pPr>
              <w:widowControl/>
              <w:spacing w:line="240" w:lineRule="auto"/>
              <w:jc w:val="center"/>
              <w:textAlignment w:val="center"/>
              <w:rPr>
                <w:rFonts w:eastAsia="仿宋_GB2312"/>
                <w:kern w:val="0"/>
                <w:sz w:val="24"/>
                <w:szCs w:val="24"/>
                <w:lang w:bidi="ar"/>
              </w:rPr>
            </w:pPr>
          </w:p>
        </w:tc>
      </w:tr>
      <w:tr w14:paraId="1300BA5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588813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C0CA">
            <w:pPr>
              <w:widowControl/>
              <w:spacing w:line="240" w:lineRule="auto"/>
              <w:jc w:val="center"/>
              <w:textAlignment w:val="center"/>
              <w:rPr>
                <w:rFonts w:eastAsia="仿宋_GB2312"/>
                <w:sz w:val="24"/>
                <w:szCs w:val="24"/>
              </w:rPr>
            </w:pPr>
            <w:r>
              <w:rPr>
                <w:rFonts w:eastAsia="仿宋_GB2312"/>
                <w:kern w:val="0"/>
                <w:sz w:val="24"/>
                <w:szCs w:val="24"/>
                <w:lang w:bidi="ar"/>
              </w:rPr>
              <w:t>陈超定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4A3E">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233F">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C0E7">
            <w:pPr>
              <w:widowControl/>
              <w:spacing w:line="240" w:lineRule="auto"/>
              <w:jc w:val="center"/>
              <w:textAlignment w:val="center"/>
              <w:rPr>
                <w:rFonts w:eastAsia="仿宋_GB2312"/>
                <w:sz w:val="24"/>
                <w:szCs w:val="24"/>
              </w:rPr>
            </w:pPr>
            <w:r>
              <w:rPr>
                <w:rFonts w:eastAsia="仿宋_GB2312"/>
                <w:kern w:val="0"/>
                <w:sz w:val="24"/>
                <w:szCs w:val="24"/>
                <w:lang w:bidi="ar"/>
              </w:rPr>
              <w:t>陈超定</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1612">
            <w:pPr>
              <w:widowControl/>
              <w:spacing w:line="240" w:lineRule="auto"/>
              <w:jc w:val="center"/>
              <w:textAlignment w:val="center"/>
              <w:rPr>
                <w:rFonts w:eastAsia="仿宋_GB2312"/>
                <w:sz w:val="24"/>
                <w:szCs w:val="24"/>
              </w:rPr>
            </w:pPr>
            <w:r>
              <w:rPr>
                <w:rFonts w:eastAsia="仿宋_GB2312"/>
                <w:kern w:val="0"/>
                <w:sz w:val="24"/>
                <w:szCs w:val="24"/>
                <w:lang w:bidi="ar"/>
              </w:rPr>
              <w:t>116.1266271，24.46741585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0CD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nil"/>
              <w:left w:val="single" w:color="000000" w:sz="4" w:space="0"/>
              <w:bottom w:val="single" w:color="000000" w:sz="4" w:space="0"/>
              <w:right w:val="single" w:color="000000" w:sz="4" w:space="0"/>
            </w:tcBorders>
            <w:shd w:val="clear" w:color="auto" w:fill="auto"/>
            <w:noWrap/>
            <w:vAlign w:val="center"/>
          </w:tcPr>
          <w:p w14:paraId="04EEBFA1">
            <w:pPr>
              <w:widowControl/>
              <w:spacing w:line="240" w:lineRule="auto"/>
              <w:jc w:val="center"/>
              <w:textAlignment w:val="center"/>
              <w:rPr>
                <w:rFonts w:eastAsia="仿宋_GB2312"/>
                <w:sz w:val="24"/>
                <w:szCs w:val="24"/>
              </w:rPr>
            </w:pPr>
            <w:r>
              <w:rPr>
                <w:rFonts w:eastAsia="仿宋_GB2312"/>
                <w:kern w:val="0"/>
                <w:sz w:val="24"/>
                <w:szCs w:val="24"/>
                <w:lang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AE7E">
            <w:pPr>
              <w:widowControl/>
              <w:spacing w:line="240" w:lineRule="auto"/>
              <w:jc w:val="center"/>
              <w:textAlignment w:val="center"/>
              <w:rPr>
                <w:rFonts w:eastAsia="仿宋_GB2312"/>
                <w:sz w:val="24"/>
                <w:szCs w:val="24"/>
              </w:rPr>
            </w:pPr>
            <w:r>
              <w:rPr>
                <w:rFonts w:eastAsia="仿宋_GB2312"/>
                <w:kern w:val="0"/>
                <w:sz w:val="24"/>
                <w:szCs w:val="24"/>
                <w:lang w:bidi="ar"/>
              </w:rPr>
              <w:t>330</w:t>
            </w:r>
          </w:p>
        </w:tc>
        <w:tc>
          <w:tcPr>
            <w:tcW w:w="1605" w:type="dxa"/>
            <w:tcBorders>
              <w:top w:val="nil"/>
              <w:left w:val="single" w:color="000000" w:sz="4" w:space="0"/>
              <w:bottom w:val="single" w:color="000000" w:sz="4" w:space="0"/>
              <w:right w:val="single" w:color="000000" w:sz="4" w:space="0"/>
            </w:tcBorders>
            <w:shd w:val="clear" w:color="auto" w:fill="auto"/>
            <w:noWrap/>
            <w:vAlign w:val="center"/>
          </w:tcPr>
          <w:p w14:paraId="3BE9358E">
            <w:pPr>
              <w:widowControl/>
              <w:spacing w:line="240" w:lineRule="auto"/>
              <w:jc w:val="center"/>
              <w:textAlignment w:val="center"/>
              <w:rPr>
                <w:rFonts w:eastAsia="仿宋_GB2312"/>
                <w:sz w:val="24"/>
                <w:szCs w:val="24"/>
              </w:rPr>
            </w:pPr>
            <w:r>
              <w:rPr>
                <w:rFonts w:eastAsia="仿宋_GB2312"/>
                <w:kern w:val="0"/>
                <w:sz w:val="24"/>
                <w:szCs w:val="24"/>
                <w:lang w:bidi="ar"/>
              </w:rPr>
              <w:t>264</w:t>
            </w:r>
          </w:p>
        </w:tc>
        <w:tc>
          <w:tcPr>
            <w:tcW w:w="1290" w:type="dxa"/>
            <w:tcBorders>
              <w:top w:val="nil"/>
              <w:left w:val="single" w:color="000000" w:sz="4" w:space="0"/>
              <w:bottom w:val="single" w:color="000000" w:sz="4" w:space="0"/>
              <w:right w:val="single" w:color="000000" w:sz="4" w:space="0"/>
            </w:tcBorders>
            <w:shd w:val="clear" w:color="auto" w:fill="auto"/>
            <w:noWrap/>
            <w:vAlign w:val="center"/>
          </w:tcPr>
          <w:p w14:paraId="6E70B7E3">
            <w:pPr>
              <w:widowControl/>
              <w:spacing w:line="240" w:lineRule="auto"/>
              <w:jc w:val="center"/>
              <w:textAlignment w:val="center"/>
              <w:rPr>
                <w:rFonts w:eastAsia="仿宋_GB2312"/>
                <w:kern w:val="0"/>
                <w:sz w:val="24"/>
                <w:szCs w:val="24"/>
                <w:lang w:bidi="ar"/>
              </w:rPr>
            </w:pPr>
          </w:p>
        </w:tc>
      </w:tr>
      <w:tr w14:paraId="4EEB66B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A233DD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3BFC">
            <w:pPr>
              <w:widowControl/>
              <w:spacing w:line="240" w:lineRule="auto"/>
              <w:jc w:val="center"/>
              <w:textAlignment w:val="center"/>
              <w:rPr>
                <w:rFonts w:eastAsia="仿宋_GB2312"/>
                <w:sz w:val="24"/>
                <w:szCs w:val="24"/>
              </w:rPr>
            </w:pPr>
            <w:r>
              <w:rPr>
                <w:rFonts w:eastAsia="仿宋_GB2312"/>
                <w:kern w:val="0"/>
                <w:sz w:val="24"/>
                <w:szCs w:val="24"/>
                <w:lang w:bidi="ar"/>
              </w:rPr>
              <w:t>陈威</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47F5">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2F05">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EE41">
            <w:pPr>
              <w:widowControl/>
              <w:spacing w:line="240" w:lineRule="auto"/>
              <w:jc w:val="center"/>
              <w:textAlignment w:val="center"/>
              <w:rPr>
                <w:rFonts w:eastAsia="仿宋_GB2312"/>
                <w:sz w:val="24"/>
                <w:szCs w:val="24"/>
              </w:rPr>
            </w:pPr>
            <w:r>
              <w:rPr>
                <w:rFonts w:eastAsia="仿宋_GB2312"/>
                <w:kern w:val="0"/>
                <w:sz w:val="24"/>
                <w:szCs w:val="24"/>
                <w:lang w:bidi="ar"/>
              </w:rPr>
              <w:t>陈威</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43B3">
            <w:pPr>
              <w:widowControl/>
              <w:spacing w:line="240" w:lineRule="auto"/>
              <w:jc w:val="center"/>
              <w:textAlignment w:val="center"/>
              <w:rPr>
                <w:rFonts w:eastAsia="仿宋_GB2312"/>
                <w:sz w:val="24"/>
                <w:szCs w:val="24"/>
              </w:rPr>
            </w:pPr>
            <w:r>
              <w:rPr>
                <w:rFonts w:eastAsia="仿宋_GB2312"/>
                <w:kern w:val="0"/>
                <w:sz w:val="24"/>
                <w:szCs w:val="24"/>
                <w:lang w:bidi="ar"/>
              </w:rPr>
              <w:t>116.12453165，24.468466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478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B6A3">
            <w:pPr>
              <w:widowControl/>
              <w:spacing w:line="240" w:lineRule="auto"/>
              <w:jc w:val="center"/>
              <w:textAlignment w:val="center"/>
              <w:rPr>
                <w:rFonts w:eastAsia="仿宋_GB2312"/>
                <w:sz w:val="24"/>
                <w:szCs w:val="24"/>
              </w:rPr>
            </w:pPr>
            <w:r>
              <w:rPr>
                <w:rFonts w:eastAsia="仿宋_GB2312"/>
                <w:kern w:val="0"/>
                <w:sz w:val="24"/>
                <w:szCs w:val="24"/>
                <w:lang w:bidi="ar"/>
              </w:rPr>
              <w:t>450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B546">
            <w:pPr>
              <w:widowControl/>
              <w:spacing w:line="240" w:lineRule="auto"/>
              <w:jc w:val="center"/>
              <w:textAlignment w:val="center"/>
              <w:rPr>
                <w:rFonts w:eastAsia="仿宋_GB2312"/>
                <w:sz w:val="24"/>
                <w:szCs w:val="24"/>
              </w:rPr>
            </w:pPr>
            <w:r>
              <w:rPr>
                <w:rFonts w:eastAsia="仿宋_GB2312"/>
                <w:kern w:val="0"/>
                <w:sz w:val="24"/>
                <w:szCs w:val="24"/>
                <w:lang w:bidi="ar"/>
              </w:rPr>
              <w:t>327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F352">
            <w:pPr>
              <w:widowControl/>
              <w:spacing w:line="240" w:lineRule="auto"/>
              <w:jc w:val="center"/>
              <w:textAlignment w:val="center"/>
              <w:rPr>
                <w:rFonts w:eastAsia="仿宋_GB2312"/>
                <w:sz w:val="24"/>
                <w:szCs w:val="24"/>
              </w:rPr>
            </w:pPr>
            <w:r>
              <w:rPr>
                <w:rFonts w:eastAsia="仿宋_GB2312"/>
                <w:kern w:val="0"/>
                <w:sz w:val="24"/>
                <w:szCs w:val="24"/>
                <w:lang w:bidi="ar"/>
              </w:rPr>
              <w:t>187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7D3C">
            <w:pPr>
              <w:widowControl/>
              <w:spacing w:line="240" w:lineRule="auto"/>
              <w:jc w:val="center"/>
              <w:textAlignment w:val="center"/>
              <w:rPr>
                <w:rFonts w:eastAsia="仿宋_GB2312"/>
                <w:kern w:val="0"/>
                <w:sz w:val="24"/>
                <w:szCs w:val="24"/>
                <w:lang w:bidi="ar"/>
              </w:rPr>
            </w:pPr>
          </w:p>
        </w:tc>
      </w:tr>
      <w:tr w14:paraId="4DEC5C9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1ECC13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6062">
            <w:pPr>
              <w:widowControl/>
              <w:spacing w:line="240" w:lineRule="auto"/>
              <w:jc w:val="center"/>
              <w:textAlignment w:val="center"/>
              <w:rPr>
                <w:rFonts w:eastAsia="仿宋_GB2312"/>
                <w:sz w:val="24"/>
                <w:szCs w:val="24"/>
              </w:rPr>
            </w:pPr>
            <w:r>
              <w:rPr>
                <w:rFonts w:eastAsia="仿宋_GB2312"/>
                <w:kern w:val="0"/>
                <w:sz w:val="24"/>
                <w:szCs w:val="24"/>
                <w:lang w:bidi="ar"/>
              </w:rPr>
              <w:t>陈志</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DA2D">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3C39">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785E">
            <w:pPr>
              <w:widowControl/>
              <w:spacing w:line="240" w:lineRule="auto"/>
              <w:jc w:val="center"/>
              <w:textAlignment w:val="center"/>
              <w:rPr>
                <w:rFonts w:eastAsia="仿宋_GB2312"/>
                <w:sz w:val="24"/>
                <w:szCs w:val="24"/>
              </w:rPr>
            </w:pPr>
            <w:r>
              <w:rPr>
                <w:rFonts w:eastAsia="仿宋_GB2312"/>
                <w:kern w:val="0"/>
                <w:sz w:val="24"/>
                <w:szCs w:val="24"/>
                <w:lang w:bidi="ar"/>
              </w:rPr>
              <w:t>陈志</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3482">
            <w:pPr>
              <w:widowControl/>
              <w:spacing w:line="240" w:lineRule="auto"/>
              <w:jc w:val="center"/>
              <w:textAlignment w:val="center"/>
              <w:rPr>
                <w:rFonts w:eastAsia="仿宋_GB2312"/>
                <w:sz w:val="24"/>
                <w:szCs w:val="24"/>
              </w:rPr>
            </w:pPr>
            <w:r>
              <w:rPr>
                <w:rFonts w:eastAsia="仿宋_GB2312"/>
                <w:kern w:val="0"/>
                <w:sz w:val="24"/>
                <w:szCs w:val="24"/>
                <w:lang w:bidi="ar"/>
              </w:rPr>
              <w:t>116.11478836，24.45817465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54B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B188">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3AF5">
            <w:pPr>
              <w:widowControl/>
              <w:spacing w:line="240" w:lineRule="auto"/>
              <w:jc w:val="center"/>
              <w:textAlignment w:val="center"/>
              <w:rPr>
                <w:rFonts w:eastAsia="仿宋_GB2312"/>
                <w:sz w:val="24"/>
                <w:szCs w:val="24"/>
              </w:rPr>
            </w:pPr>
            <w:r>
              <w:rPr>
                <w:rFonts w:eastAsia="仿宋_GB2312"/>
                <w:kern w:val="0"/>
                <w:sz w:val="24"/>
                <w:szCs w:val="24"/>
                <w:lang w:bidi="ar"/>
              </w:rPr>
              <w:t>165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BB9C">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FD1A">
            <w:pPr>
              <w:widowControl/>
              <w:spacing w:line="240" w:lineRule="auto"/>
              <w:jc w:val="center"/>
              <w:textAlignment w:val="center"/>
              <w:rPr>
                <w:rFonts w:eastAsia="仿宋_GB2312"/>
                <w:kern w:val="0"/>
                <w:sz w:val="24"/>
                <w:szCs w:val="24"/>
                <w:lang w:bidi="ar"/>
              </w:rPr>
            </w:pPr>
          </w:p>
        </w:tc>
      </w:tr>
      <w:tr w14:paraId="0AF9020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2EF9C9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2700">
            <w:pPr>
              <w:widowControl/>
              <w:spacing w:line="240" w:lineRule="auto"/>
              <w:jc w:val="center"/>
              <w:textAlignment w:val="center"/>
              <w:rPr>
                <w:rFonts w:eastAsia="仿宋_GB2312"/>
                <w:sz w:val="24"/>
                <w:szCs w:val="24"/>
              </w:rPr>
            </w:pPr>
            <w:r>
              <w:rPr>
                <w:rFonts w:eastAsia="仿宋_GB2312"/>
                <w:kern w:val="0"/>
                <w:sz w:val="24"/>
                <w:szCs w:val="24"/>
                <w:lang w:bidi="ar"/>
              </w:rPr>
              <w:t>王汉雄</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1756">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978E">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B6C4">
            <w:pPr>
              <w:widowControl/>
              <w:spacing w:line="240" w:lineRule="auto"/>
              <w:jc w:val="center"/>
              <w:textAlignment w:val="center"/>
              <w:rPr>
                <w:rFonts w:eastAsia="仿宋_GB2312"/>
                <w:sz w:val="24"/>
                <w:szCs w:val="24"/>
              </w:rPr>
            </w:pPr>
            <w:r>
              <w:rPr>
                <w:rFonts w:eastAsia="仿宋_GB2312"/>
                <w:kern w:val="0"/>
                <w:sz w:val="24"/>
                <w:szCs w:val="24"/>
                <w:lang w:bidi="ar"/>
              </w:rPr>
              <w:t>王汉雄</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684F">
            <w:pPr>
              <w:widowControl/>
              <w:spacing w:line="240" w:lineRule="auto"/>
              <w:jc w:val="center"/>
              <w:textAlignment w:val="center"/>
              <w:rPr>
                <w:rFonts w:eastAsia="仿宋_GB2312"/>
                <w:sz w:val="24"/>
                <w:szCs w:val="24"/>
              </w:rPr>
            </w:pPr>
            <w:r>
              <w:rPr>
                <w:rFonts w:eastAsia="仿宋_GB2312"/>
                <w:kern w:val="0"/>
                <w:sz w:val="24"/>
                <w:szCs w:val="24"/>
                <w:lang w:bidi="ar"/>
              </w:rPr>
              <w:t>116.12396219，24.46812356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B85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09ED">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C8E7">
            <w:pPr>
              <w:widowControl/>
              <w:spacing w:line="240" w:lineRule="auto"/>
              <w:jc w:val="center"/>
              <w:textAlignment w:val="center"/>
              <w:rPr>
                <w:rFonts w:eastAsia="仿宋_GB2312"/>
                <w:sz w:val="24"/>
                <w:szCs w:val="24"/>
              </w:rPr>
            </w:pPr>
            <w:r>
              <w:rPr>
                <w:rFonts w:eastAsia="仿宋_GB2312"/>
                <w:kern w:val="0"/>
                <w:sz w:val="24"/>
                <w:szCs w:val="24"/>
                <w:lang w:bidi="ar"/>
              </w:rPr>
              <w:t>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3420">
            <w:pPr>
              <w:widowControl/>
              <w:spacing w:line="240" w:lineRule="auto"/>
              <w:jc w:val="center"/>
              <w:textAlignment w:val="center"/>
              <w:rPr>
                <w:rFonts w:eastAsia="仿宋_GB2312"/>
                <w:sz w:val="24"/>
                <w:szCs w:val="24"/>
              </w:rPr>
            </w:pPr>
            <w:r>
              <w:rPr>
                <w:rFonts w:eastAsia="仿宋_GB2312"/>
                <w:kern w:val="0"/>
                <w:sz w:val="24"/>
                <w:szCs w:val="24"/>
                <w:lang w:bidi="ar"/>
              </w:rPr>
              <w:t>94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6224">
            <w:pPr>
              <w:widowControl/>
              <w:spacing w:line="240" w:lineRule="auto"/>
              <w:jc w:val="center"/>
              <w:textAlignment w:val="center"/>
              <w:rPr>
                <w:rFonts w:eastAsia="仿宋_GB2312"/>
                <w:kern w:val="0"/>
                <w:sz w:val="24"/>
                <w:szCs w:val="24"/>
                <w:lang w:bidi="ar"/>
              </w:rPr>
            </w:pPr>
          </w:p>
        </w:tc>
      </w:tr>
      <w:tr w14:paraId="3E055CF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78965F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6DC9">
            <w:pPr>
              <w:widowControl/>
              <w:spacing w:line="240" w:lineRule="auto"/>
              <w:jc w:val="center"/>
              <w:textAlignment w:val="center"/>
              <w:rPr>
                <w:rFonts w:eastAsia="仿宋_GB2312"/>
                <w:sz w:val="24"/>
                <w:szCs w:val="24"/>
              </w:rPr>
            </w:pPr>
            <w:r>
              <w:rPr>
                <w:rFonts w:eastAsia="仿宋_GB2312"/>
                <w:kern w:val="0"/>
                <w:sz w:val="24"/>
                <w:szCs w:val="24"/>
                <w:lang w:bidi="ar"/>
              </w:rPr>
              <w:t>丘裕明</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6081">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9D7A">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73BE">
            <w:pPr>
              <w:widowControl/>
              <w:spacing w:line="240" w:lineRule="auto"/>
              <w:jc w:val="center"/>
              <w:textAlignment w:val="center"/>
              <w:rPr>
                <w:rFonts w:eastAsia="仿宋_GB2312"/>
                <w:sz w:val="24"/>
                <w:szCs w:val="24"/>
              </w:rPr>
            </w:pPr>
            <w:r>
              <w:rPr>
                <w:rFonts w:eastAsia="仿宋_GB2312"/>
                <w:kern w:val="0"/>
                <w:sz w:val="24"/>
                <w:szCs w:val="24"/>
                <w:lang w:bidi="ar"/>
              </w:rPr>
              <w:t>丘裕明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1F81">
            <w:pPr>
              <w:widowControl/>
              <w:spacing w:line="240" w:lineRule="auto"/>
              <w:jc w:val="center"/>
              <w:textAlignment w:val="center"/>
              <w:rPr>
                <w:rFonts w:eastAsia="仿宋_GB2312"/>
                <w:sz w:val="24"/>
                <w:szCs w:val="24"/>
              </w:rPr>
            </w:pPr>
            <w:r>
              <w:rPr>
                <w:rFonts w:eastAsia="仿宋_GB2312"/>
                <w:kern w:val="0"/>
                <w:sz w:val="24"/>
                <w:szCs w:val="24"/>
                <w:lang w:bidi="ar"/>
              </w:rPr>
              <w:t>116.10963783，24.46938723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834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1544">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E938">
            <w:pPr>
              <w:widowControl/>
              <w:spacing w:line="240" w:lineRule="auto"/>
              <w:jc w:val="center"/>
              <w:textAlignment w:val="center"/>
              <w:rPr>
                <w:rFonts w:eastAsia="仿宋_GB2312"/>
                <w:sz w:val="24"/>
                <w:szCs w:val="24"/>
              </w:rPr>
            </w:pPr>
            <w:r>
              <w:rPr>
                <w:rFonts w:eastAsia="仿宋_GB2312"/>
                <w:kern w:val="0"/>
                <w:sz w:val="24"/>
                <w:szCs w:val="24"/>
                <w:lang w:bidi="ar"/>
              </w:rPr>
              <w:t>306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EE48">
            <w:pPr>
              <w:widowControl/>
              <w:spacing w:line="240" w:lineRule="auto"/>
              <w:jc w:val="center"/>
              <w:textAlignment w:val="center"/>
              <w:rPr>
                <w:rFonts w:eastAsia="仿宋_GB2312"/>
                <w:sz w:val="24"/>
                <w:szCs w:val="24"/>
              </w:rPr>
            </w:pPr>
            <w:r>
              <w:rPr>
                <w:rFonts w:eastAsia="仿宋_GB2312"/>
                <w:kern w:val="0"/>
                <w:sz w:val="24"/>
                <w:szCs w:val="24"/>
                <w:lang w:bidi="ar"/>
              </w:rPr>
              <w:t>131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FBC7">
            <w:pPr>
              <w:widowControl/>
              <w:spacing w:line="240" w:lineRule="auto"/>
              <w:jc w:val="center"/>
              <w:textAlignment w:val="center"/>
              <w:rPr>
                <w:rFonts w:eastAsia="仿宋_GB2312"/>
                <w:kern w:val="0"/>
                <w:sz w:val="24"/>
                <w:szCs w:val="24"/>
                <w:lang w:bidi="ar"/>
              </w:rPr>
            </w:pPr>
          </w:p>
        </w:tc>
      </w:tr>
      <w:tr w14:paraId="331C30F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9CAB78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94AE">
            <w:pPr>
              <w:widowControl/>
              <w:spacing w:line="240" w:lineRule="auto"/>
              <w:jc w:val="center"/>
              <w:textAlignment w:val="center"/>
              <w:rPr>
                <w:rFonts w:eastAsia="仿宋_GB2312"/>
                <w:sz w:val="24"/>
                <w:szCs w:val="24"/>
              </w:rPr>
            </w:pPr>
            <w:r>
              <w:rPr>
                <w:rFonts w:eastAsia="仿宋_GB2312"/>
                <w:kern w:val="0"/>
                <w:sz w:val="24"/>
                <w:szCs w:val="24"/>
                <w:lang w:bidi="ar"/>
              </w:rPr>
              <w:t>叶文标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6799">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CCB4">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056B">
            <w:pPr>
              <w:widowControl/>
              <w:spacing w:line="240" w:lineRule="auto"/>
              <w:jc w:val="center"/>
              <w:textAlignment w:val="center"/>
              <w:rPr>
                <w:rFonts w:eastAsia="仿宋_GB2312"/>
                <w:sz w:val="24"/>
                <w:szCs w:val="24"/>
              </w:rPr>
            </w:pPr>
            <w:r>
              <w:rPr>
                <w:rFonts w:eastAsia="仿宋_GB2312"/>
                <w:kern w:val="0"/>
                <w:sz w:val="24"/>
                <w:szCs w:val="24"/>
                <w:lang w:bidi="ar"/>
              </w:rPr>
              <w:t>叶文标</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C5BA">
            <w:pPr>
              <w:widowControl/>
              <w:spacing w:line="240" w:lineRule="auto"/>
              <w:jc w:val="center"/>
              <w:textAlignment w:val="center"/>
              <w:rPr>
                <w:rFonts w:eastAsia="仿宋_GB2312"/>
                <w:sz w:val="24"/>
                <w:szCs w:val="24"/>
              </w:rPr>
            </w:pPr>
            <w:r>
              <w:rPr>
                <w:rFonts w:eastAsia="仿宋_GB2312"/>
                <w:kern w:val="0"/>
                <w:sz w:val="24"/>
                <w:szCs w:val="24"/>
                <w:lang w:bidi="ar"/>
              </w:rPr>
              <w:t>116.12472572，24.45893061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C94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A351">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CF99">
            <w:pPr>
              <w:widowControl/>
              <w:spacing w:line="240" w:lineRule="auto"/>
              <w:jc w:val="center"/>
              <w:textAlignment w:val="center"/>
              <w:rPr>
                <w:rFonts w:eastAsia="仿宋_GB2312"/>
                <w:sz w:val="24"/>
                <w:szCs w:val="24"/>
              </w:rPr>
            </w:pPr>
            <w:r>
              <w:rPr>
                <w:rFonts w:eastAsia="仿宋_GB2312"/>
                <w:kern w:val="0"/>
                <w:sz w:val="24"/>
                <w:szCs w:val="24"/>
                <w:lang w:bidi="ar"/>
              </w:rPr>
              <w:t>158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5BA0">
            <w:pPr>
              <w:widowControl/>
              <w:spacing w:line="240" w:lineRule="auto"/>
              <w:jc w:val="center"/>
              <w:textAlignment w:val="center"/>
              <w:rPr>
                <w:rFonts w:eastAsia="仿宋_GB2312"/>
                <w:sz w:val="24"/>
                <w:szCs w:val="24"/>
              </w:rPr>
            </w:pPr>
            <w:r>
              <w:rPr>
                <w:rFonts w:eastAsia="仿宋_GB2312"/>
                <w:kern w:val="0"/>
                <w:sz w:val="24"/>
                <w:szCs w:val="24"/>
                <w:lang w:bidi="ar"/>
              </w:rPr>
              <w:t>86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E4CE">
            <w:pPr>
              <w:widowControl/>
              <w:spacing w:line="240" w:lineRule="auto"/>
              <w:jc w:val="center"/>
              <w:textAlignment w:val="center"/>
              <w:rPr>
                <w:rFonts w:eastAsia="仿宋_GB2312"/>
                <w:kern w:val="0"/>
                <w:sz w:val="24"/>
                <w:szCs w:val="24"/>
                <w:lang w:bidi="ar"/>
              </w:rPr>
            </w:pPr>
          </w:p>
        </w:tc>
      </w:tr>
      <w:tr w14:paraId="39C812C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C6D7CD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2709">
            <w:pPr>
              <w:widowControl/>
              <w:spacing w:line="240" w:lineRule="auto"/>
              <w:jc w:val="center"/>
              <w:textAlignment w:val="center"/>
              <w:rPr>
                <w:rFonts w:eastAsia="仿宋_GB2312"/>
                <w:sz w:val="24"/>
                <w:szCs w:val="24"/>
              </w:rPr>
            </w:pPr>
            <w:r>
              <w:rPr>
                <w:rFonts w:eastAsia="仿宋_GB2312"/>
                <w:kern w:val="0"/>
                <w:sz w:val="24"/>
                <w:szCs w:val="24"/>
                <w:lang w:bidi="ar"/>
              </w:rPr>
              <w:t>陈延忠</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C397">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A0C9">
            <w:pPr>
              <w:widowControl/>
              <w:spacing w:line="240" w:lineRule="auto"/>
              <w:jc w:val="center"/>
              <w:textAlignment w:val="center"/>
              <w:rPr>
                <w:rFonts w:eastAsia="仿宋_GB2312"/>
                <w:sz w:val="24"/>
                <w:szCs w:val="24"/>
              </w:rPr>
            </w:pPr>
            <w:r>
              <w:rPr>
                <w:rFonts w:eastAsia="仿宋_GB2312"/>
                <w:kern w:val="0"/>
                <w:sz w:val="24"/>
                <w:szCs w:val="24"/>
                <w:lang w:bidi="ar"/>
              </w:rPr>
              <w:t>北方村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8BF0">
            <w:pPr>
              <w:widowControl/>
              <w:spacing w:line="240" w:lineRule="auto"/>
              <w:jc w:val="center"/>
              <w:textAlignment w:val="center"/>
              <w:rPr>
                <w:rFonts w:eastAsia="仿宋_GB2312"/>
                <w:sz w:val="24"/>
                <w:szCs w:val="24"/>
              </w:rPr>
            </w:pPr>
            <w:r>
              <w:rPr>
                <w:rFonts w:eastAsia="仿宋_GB2312"/>
                <w:kern w:val="0"/>
                <w:sz w:val="24"/>
                <w:szCs w:val="24"/>
                <w:lang w:bidi="ar"/>
              </w:rPr>
              <w:t>陈延忠</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88E4">
            <w:pPr>
              <w:widowControl/>
              <w:spacing w:line="240" w:lineRule="auto"/>
              <w:jc w:val="center"/>
              <w:textAlignment w:val="center"/>
              <w:rPr>
                <w:rFonts w:eastAsia="仿宋_GB2312"/>
                <w:sz w:val="24"/>
                <w:szCs w:val="24"/>
              </w:rPr>
            </w:pPr>
            <w:r>
              <w:rPr>
                <w:rFonts w:eastAsia="仿宋_GB2312"/>
                <w:kern w:val="0"/>
                <w:sz w:val="24"/>
                <w:szCs w:val="24"/>
                <w:lang w:bidi="ar"/>
              </w:rPr>
              <w:t>116.12411804，24.46734234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5EBF">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A7D1">
            <w:pPr>
              <w:widowControl/>
              <w:spacing w:line="240" w:lineRule="auto"/>
              <w:jc w:val="center"/>
              <w:textAlignment w:val="center"/>
              <w:rPr>
                <w:rFonts w:eastAsia="仿宋_GB2312"/>
                <w:sz w:val="24"/>
                <w:szCs w:val="24"/>
              </w:rPr>
            </w:pPr>
            <w:r>
              <w:rPr>
                <w:rFonts w:eastAsia="仿宋_GB2312"/>
                <w:kern w:val="0"/>
                <w:sz w:val="24"/>
                <w:szCs w:val="24"/>
                <w:lang w:bidi="ar"/>
              </w:rPr>
              <w:t>1500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8108">
            <w:pPr>
              <w:widowControl/>
              <w:spacing w:line="240" w:lineRule="auto"/>
              <w:jc w:val="center"/>
              <w:textAlignment w:val="center"/>
              <w:rPr>
                <w:rFonts w:eastAsia="仿宋_GB2312"/>
                <w:sz w:val="24"/>
                <w:szCs w:val="24"/>
              </w:rPr>
            </w:pPr>
            <w:r>
              <w:rPr>
                <w:rFonts w:eastAsia="仿宋_GB2312"/>
                <w:kern w:val="0"/>
                <w:sz w:val="24"/>
                <w:szCs w:val="24"/>
                <w:lang w:bidi="ar"/>
              </w:rPr>
              <w:t>550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77DC">
            <w:pPr>
              <w:widowControl/>
              <w:spacing w:line="240" w:lineRule="auto"/>
              <w:jc w:val="center"/>
              <w:textAlignment w:val="center"/>
              <w:rPr>
                <w:rFonts w:eastAsia="仿宋_GB2312"/>
                <w:sz w:val="24"/>
                <w:szCs w:val="24"/>
              </w:rPr>
            </w:pPr>
            <w:r>
              <w:rPr>
                <w:rFonts w:eastAsia="仿宋_GB2312"/>
                <w:kern w:val="0"/>
                <w:sz w:val="24"/>
                <w:szCs w:val="24"/>
                <w:lang w:bidi="ar"/>
              </w:rPr>
              <w:t>440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4F1B">
            <w:pPr>
              <w:widowControl/>
              <w:spacing w:line="240" w:lineRule="auto"/>
              <w:jc w:val="center"/>
              <w:textAlignment w:val="center"/>
              <w:rPr>
                <w:rFonts w:eastAsia="仿宋_GB2312"/>
                <w:kern w:val="0"/>
                <w:sz w:val="24"/>
                <w:szCs w:val="24"/>
                <w:lang w:bidi="ar"/>
              </w:rPr>
            </w:pPr>
          </w:p>
        </w:tc>
      </w:tr>
      <w:tr w14:paraId="60D513A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A5A4553">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D48D">
            <w:pPr>
              <w:widowControl/>
              <w:spacing w:line="240" w:lineRule="auto"/>
              <w:jc w:val="center"/>
              <w:textAlignment w:val="center"/>
              <w:rPr>
                <w:rFonts w:eastAsia="仿宋_GB2312"/>
                <w:sz w:val="24"/>
                <w:szCs w:val="24"/>
              </w:rPr>
            </w:pPr>
            <w:r>
              <w:rPr>
                <w:rFonts w:eastAsia="仿宋_GB2312"/>
                <w:kern w:val="0"/>
                <w:sz w:val="24"/>
                <w:szCs w:val="24"/>
                <w:lang w:bidi="ar"/>
              </w:rPr>
              <w:t>钟运秋</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9DAD">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6C0E">
            <w:pPr>
              <w:widowControl/>
              <w:spacing w:line="240" w:lineRule="auto"/>
              <w:jc w:val="center"/>
              <w:textAlignment w:val="center"/>
              <w:rPr>
                <w:rFonts w:eastAsia="仿宋_GB2312"/>
                <w:sz w:val="24"/>
                <w:szCs w:val="24"/>
              </w:rPr>
            </w:pPr>
            <w:r>
              <w:rPr>
                <w:rFonts w:eastAsia="仿宋_GB2312"/>
                <w:kern w:val="0"/>
                <w:sz w:val="24"/>
                <w:szCs w:val="24"/>
                <w:lang w:bidi="ar"/>
              </w:rPr>
              <w:t>黄沙村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63D5">
            <w:pPr>
              <w:widowControl/>
              <w:spacing w:line="240" w:lineRule="auto"/>
              <w:jc w:val="center"/>
              <w:textAlignment w:val="center"/>
              <w:rPr>
                <w:rFonts w:eastAsia="仿宋_GB2312"/>
                <w:sz w:val="24"/>
                <w:szCs w:val="24"/>
              </w:rPr>
            </w:pPr>
            <w:r>
              <w:rPr>
                <w:rFonts w:eastAsia="仿宋_GB2312"/>
                <w:kern w:val="0"/>
                <w:sz w:val="24"/>
                <w:szCs w:val="24"/>
                <w:lang w:bidi="ar"/>
              </w:rPr>
              <w:t>钟运秋</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0694">
            <w:pPr>
              <w:widowControl/>
              <w:spacing w:line="240" w:lineRule="auto"/>
              <w:jc w:val="center"/>
              <w:textAlignment w:val="center"/>
              <w:rPr>
                <w:rFonts w:eastAsia="仿宋_GB2312"/>
                <w:sz w:val="24"/>
                <w:szCs w:val="24"/>
              </w:rPr>
            </w:pPr>
            <w:r>
              <w:rPr>
                <w:rFonts w:eastAsia="仿宋_GB2312"/>
                <w:kern w:val="0"/>
                <w:sz w:val="24"/>
                <w:szCs w:val="24"/>
                <w:lang w:bidi="ar"/>
              </w:rPr>
              <w:t>116.076103301，24.530238633,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9F9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F7B3">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A846">
            <w:pPr>
              <w:widowControl/>
              <w:spacing w:line="240" w:lineRule="auto"/>
              <w:jc w:val="center"/>
              <w:textAlignment w:val="center"/>
              <w:rPr>
                <w:rFonts w:eastAsia="仿宋_GB2312"/>
                <w:sz w:val="24"/>
                <w:szCs w:val="24"/>
              </w:rPr>
            </w:pPr>
            <w:r>
              <w:rPr>
                <w:rFonts w:eastAsia="仿宋_GB2312"/>
                <w:kern w:val="0"/>
                <w:sz w:val="24"/>
                <w:szCs w:val="24"/>
                <w:lang w:bidi="ar"/>
              </w:rPr>
              <w:t>110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376">
            <w:pPr>
              <w:widowControl/>
              <w:spacing w:line="240" w:lineRule="auto"/>
              <w:jc w:val="center"/>
              <w:textAlignment w:val="center"/>
              <w:rPr>
                <w:rFonts w:eastAsia="仿宋_GB2312"/>
                <w:sz w:val="24"/>
                <w:szCs w:val="24"/>
              </w:rPr>
            </w:pPr>
            <w:r>
              <w:rPr>
                <w:rFonts w:eastAsia="仿宋_GB2312"/>
                <w:kern w:val="0"/>
                <w:sz w:val="24"/>
                <w:szCs w:val="24"/>
                <w:lang w:bidi="ar"/>
              </w:rPr>
              <w:t>79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EA25">
            <w:pPr>
              <w:widowControl/>
              <w:spacing w:line="240" w:lineRule="auto"/>
              <w:jc w:val="center"/>
              <w:textAlignment w:val="center"/>
              <w:rPr>
                <w:rFonts w:eastAsia="仿宋_GB2312"/>
                <w:kern w:val="0"/>
                <w:sz w:val="24"/>
                <w:szCs w:val="24"/>
                <w:lang w:bidi="ar"/>
              </w:rPr>
            </w:pPr>
          </w:p>
        </w:tc>
      </w:tr>
      <w:tr w14:paraId="3564B4A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74E16B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3813">
            <w:pPr>
              <w:widowControl/>
              <w:spacing w:line="240" w:lineRule="auto"/>
              <w:jc w:val="center"/>
              <w:textAlignment w:val="center"/>
              <w:rPr>
                <w:rFonts w:eastAsia="仿宋_GB2312"/>
                <w:sz w:val="24"/>
                <w:szCs w:val="24"/>
              </w:rPr>
            </w:pPr>
            <w:r>
              <w:rPr>
                <w:rFonts w:eastAsia="仿宋_GB2312"/>
                <w:kern w:val="0"/>
                <w:sz w:val="24"/>
                <w:szCs w:val="24"/>
                <w:lang w:bidi="ar"/>
              </w:rPr>
              <w:t>田锦荣</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9D93">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3397">
            <w:pPr>
              <w:widowControl/>
              <w:spacing w:line="240" w:lineRule="auto"/>
              <w:jc w:val="center"/>
              <w:textAlignment w:val="center"/>
              <w:rPr>
                <w:rFonts w:eastAsia="仿宋_GB2312"/>
                <w:sz w:val="24"/>
                <w:szCs w:val="24"/>
              </w:rPr>
            </w:pPr>
            <w:r>
              <w:rPr>
                <w:rFonts w:eastAsia="仿宋_GB2312"/>
                <w:kern w:val="0"/>
                <w:sz w:val="24"/>
                <w:szCs w:val="24"/>
                <w:lang w:bidi="ar"/>
              </w:rPr>
              <w:t>黄沙村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C43C">
            <w:pPr>
              <w:widowControl/>
              <w:spacing w:line="240" w:lineRule="auto"/>
              <w:jc w:val="center"/>
              <w:textAlignment w:val="center"/>
              <w:rPr>
                <w:rFonts w:eastAsia="仿宋_GB2312"/>
                <w:sz w:val="24"/>
                <w:szCs w:val="24"/>
              </w:rPr>
            </w:pPr>
            <w:r>
              <w:rPr>
                <w:rFonts w:eastAsia="仿宋_GB2312"/>
                <w:kern w:val="0"/>
                <w:sz w:val="24"/>
                <w:szCs w:val="24"/>
                <w:lang w:bidi="ar"/>
              </w:rPr>
              <w:t>田锦荣</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876E">
            <w:pPr>
              <w:widowControl/>
              <w:spacing w:line="240" w:lineRule="auto"/>
              <w:jc w:val="center"/>
              <w:textAlignment w:val="center"/>
              <w:rPr>
                <w:rFonts w:eastAsia="仿宋_GB2312"/>
                <w:sz w:val="24"/>
                <w:szCs w:val="24"/>
              </w:rPr>
            </w:pPr>
            <w:r>
              <w:rPr>
                <w:rFonts w:eastAsia="仿宋_GB2312"/>
                <w:kern w:val="0"/>
                <w:sz w:val="24"/>
                <w:szCs w:val="24"/>
                <w:lang w:bidi="ar"/>
              </w:rPr>
              <w:t>116.074874593，24.535765621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0FA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710C">
            <w:pPr>
              <w:widowControl/>
              <w:spacing w:line="240" w:lineRule="auto"/>
              <w:jc w:val="center"/>
              <w:textAlignment w:val="center"/>
              <w:rPr>
                <w:rFonts w:eastAsia="仿宋_GB2312"/>
                <w:sz w:val="24"/>
                <w:szCs w:val="24"/>
              </w:rPr>
            </w:pPr>
            <w:r>
              <w:rPr>
                <w:rFonts w:eastAsia="仿宋_GB2312"/>
                <w:kern w:val="0"/>
                <w:sz w:val="24"/>
                <w:szCs w:val="24"/>
                <w:lang w:bidi="ar"/>
              </w:rPr>
              <w:t>450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96E1">
            <w:pPr>
              <w:widowControl/>
              <w:spacing w:line="240" w:lineRule="auto"/>
              <w:jc w:val="center"/>
              <w:textAlignment w:val="center"/>
              <w:rPr>
                <w:rFonts w:eastAsia="仿宋_GB2312"/>
                <w:sz w:val="24"/>
                <w:szCs w:val="24"/>
              </w:rPr>
            </w:pPr>
            <w:r>
              <w:rPr>
                <w:rFonts w:eastAsia="仿宋_GB2312"/>
                <w:kern w:val="0"/>
                <w:sz w:val="24"/>
                <w:szCs w:val="24"/>
                <w:lang w:bidi="ar"/>
              </w:rPr>
              <w:t>235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1202">
            <w:pPr>
              <w:widowControl/>
              <w:spacing w:line="240" w:lineRule="auto"/>
              <w:jc w:val="center"/>
              <w:textAlignment w:val="center"/>
              <w:rPr>
                <w:rFonts w:eastAsia="仿宋_GB2312"/>
                <w:sz w:val="24"/>
                <w:szCs w:val="24"/>
              </w:rPr>
            </w:pPr>
            <w:r>
              <w:rPr>
                <w:rFonts w:eastAsia="仿宋_GB2312"/>
                <w:kern w:val="0"/>
                <w:sz w:val="24"/>
                <w:szCs w:val="24"/>
                <w:lang w:bidi="ar"/>
              </w:rPr>
              <w:t>149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B2A8">
            <w:pPr>
              <w:widowControl/>
              <w:spacing w:line="240" w:lineRule="auto"/>
              <w:jc w:val="center"/>
              <w:textAlignment w:val="center"/>
              <w:rPr>
                <w:rFonts w:eastAsia="仿宋_GB2312"/>
                <w:kern w:val="0"/>
                <w:sz w:val="24"/>
                <w:szCs w:val="24"/>
                <w:lang w:bidi="ar"/>
              </w:rPr>
            </w:pPr>
          </w:p>
        </w:tc>
      </w:tr>
      <w:tr w14:paraId="331B686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B98A32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BD18">
            <w:pPr>
              <w:widowControl/>
              <w:spacing w:line="240" w:lineRule="auto"/>
              <w:jc w:val="center"/>
              <w:textAlignment w:val="center"/>
              <w:rPr>
                <w:rFonts w:eastAsia="仿宋_GB2312"/>
                <w:sz w:val="24"/>
                <w:szCs w:val="24"/>
              </w:rPr>
            </w:pPr>
            <w:r>
              <w:rPr>
                <w:rFonts w:eastAsia="仿宋_GB2312"/>
                <w:kern w:val="0"/>
                <w:sz w:val="24"/>
                <w:szCs w:val="24"/>
                <w:lang w:bidi="ar"/>
              </w:rPr>
              <w:t>钟伟明</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2B1F">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B496">
            <w:pPr>
              <w:widowControl/>
              <w:spacing w:line="240" w:lineRule="auto"/>
              <w:jc w:val="center"/>
              <w:textAlignment w:val="center"/>
              <w:rPr>
                <w:rFonts w:eastAsia="仿宋_GB2312"/>
                <w:sz w:val="24"/>
                <w:szCs w:val="24"/>
              </w:rPr>
            </w:pPr>
            <w:r>
              <w:rPr>
                <w:rFonts w:eastAsia="仿宋_GB2312"/>
                <w:kern w:val="0"/>
                <w:sz w:val="24"/>
                <w:szCs w:val="24"/>
                <w:lang w:bidi="ar"/>
              </w:rPr>
              <w:t>黄沙村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091E">
            <w:pPr>
              <w:widowControl/>
              <w:spacing w:line="240" w:lineRule="auto"/>
              <w:jc w:val="center"/>
              <w:textAlignment w:val="center"/>
              <w:rPr>
                <w:rFonts w:eastAsia="仿宋_GB2312"/>
                <w:sz w:val="24"/>
                <w:szCs w:val="24"/>
              </w:rPr>
            </w:pPr>
            <w:r>
              <w:rPr>
                <w:rFonts w:eastAsia="仿宋_GB2312"/>
                <w:kern w:val="0"/>
                <w:sz w:val="24"/>
                <w:szCs w:val="24"/>
                <w:lang w:bidi="ar"/>
              </w:rPr>
              <w:t>钟伟明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7B08">
            <w:pPr>
              <w:widowControl/>
              <w:spacing w:line="240" w:lineRule="auto"/>
              <w:jc w:val="center"/>
              <w:textAlignment w:val="center"/>
              <w:rPr>
                <w:rFonts w:eastAsia="仿宋_GB2312"/>
                <w:sz w:val="24"/>
                <w:szCs w:val="24"/>
              </w:rPr>
            </w:pPr>
            <w:r>
              <w:rPr>
                <w:rFonts w:eastAsia="仿宋_GB2312"/>
                <w:kern w:val="0"/>
                <w:sz w:val="24"/>
                <w:szCs w:val="24"/>
                <w:lang w:bidi="ar"/>
              </w:rPr>
              <w:t>116.07221404，24.52627592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A6A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E642">
            <w:pPr>
              <w:widowControl/>
              <w:spacing w:line="240" w:lineRule="auto"/>
              <w:jc w:val="center"/>
              <w:textAlignment w:val="center"/>
              <w:rPr>
                <w:rFonts w:eastAsia="仿宋_GB2312"/>
                <w:sz w:val="24"/>
                <w:szCs w:val="24"/>
              </w:rPr>
            </w:pPr>
            <w:r>
              <w:rPr>
                <w:rFonts w:eastAsia="仿宋_GB2312"/>
                <w:kern w:val="0"/>
                <w:sz w:val="24"/>
                <w:szCs w:val="24"/>
                <w:lang w:bidi="ar"/>
              </w:rPr>
              <w:t>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CB58">
            <w:pPr>
              <w:widowControl/>
              <w:spacing w:line="240" w:lineRule="auto"/>
              <w:jc w:val="center"/>
              <w:textAlignment w:val="center"/>
              <w:rPr>
                <w:rFonts w:eastAsia="仿宋_GB2312"/>
                <w:sz w:val="24"/>
                <w:szCs w:val="24"/>
              </w:rPr>
            </w:pPr>
            <w:r>
              <w:rPr>
                <w:rFonts w:eastAsia="仿宋_GB2312"/>
                <w:kern w:val="0"/>
                <w:sz w:val="24"/>
                <w:szCs w:val="24"/>
                <w:lang w:bidi="ar"/>
              </w:rPr>
              <w:t>130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BC11">
            <w:pPr>
              <w:widowControl/>
              <w:spacing w:line="240" w:lineRule="auto"/>
              <w:jc w:val="center"/>
              <w:textAlignment w:val="center"/>
              <w:rPr>
                <w:rFonts w:eastAsia="仿宋_GB2312"/>
                <w:sz w:val="24"/>
                <w:szCs w:val="24"/>
              </w:rPr>
            </w:pPr>
            <w:r>
              <w:rPr>
                <w:rFonts w:eastAsia="仿宋_GB2312"/>
                <w:kern w:val="0"/>
                <w:sz w:val="24"/>
                <w:szCs w:val="24"/>
                <w:lang w:bidi="ar"/>
              </w:rPr>
              <w:t>102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0953">
            <w:pPr>
              <w:widowControl/>
              <w:spacing w:line="240" w:lineRule="auto"/>
              <w:jc w:val="center"/>
              <w:textAlignment w:val="center"/>
              <w:rPr>
                <w:rFonts w:eastAsia="仿宋_GB2312"/>
                <w:kern w:val="0"/>
                <w:sz w:val="24"/>
                <w:szCs w:val="24"/>
                <w:lang w:bidi="ar"/>
              </w:rPr>
            </w:pPr>
          </w:p>
        </w:tc>
      </w:tr>
      <w:tr w14:paraId="7530391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8DBE1A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3EF1">
            <w:pPr>
              <w:widowControl/>
              <w:spacing w:line="240" w:lineRule="auto"/>
              <w:jc w:val="center"/>
              <w:textAlignment w:val="center"/>
              <w:rPr>
                <w:rFonts w:eastAsia="仿宋_GB2312"/>
                <w:sz w:val="24"/>
                <w:szCs w:val="24"/>
              </w:rPr>
            </w:pPr>
            <w:r>
              <w:rPr>
                <w:rFonts w:eastAsia="仿宋_GB2312"/>
                <w:kern w:val="0"/>
                <w:sz w:val="24"/>
                <w:szCs w:val="24"/>
                <w:lang w:bidi="ar"/>
              </w:rPr>
              <w:t>钟淦雄</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D8FE">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D83D">
            <w:pPr>
              <w:widowControl/>
              <w:spacing w:line="240" w:lineRule="auto"/>
              <w:jc w:val="center"/>
              <w:textAlignment w:val="center"/>
              <w:rPr>
                <w:rFonts w:eastAsia="仿宋_GB2312"/>
                <w:sz w:val="24"/>
                <w:szCs w:val="24"/>
              </w:rPr>
            </w:pPr>
            <w:r>
              <w:rPr>
                <w:rFonts w:eastAsia="仿宋_GB2312"/>
                <w:kern w:val="0"/>
                <w:sz w:val="24"/>
                <w:szCs w:val="24"/>
                <w:lang w:bidi="ar"/>
              </w:rPr>
              <w:t>徐溪村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3B54">
            <w:pPr>
              <w:widowControl/>
              <w:spacing w:line="240" w:lineRule="auto"/>
              <w:jc w:val="center"/>
              <w:textAlignment w:val="center"/>
              <w:rPr>
                <w:rFonts w:eastAsia="仿宋_GB2312"/>
                <w:sz w:val="24"/>
                <w:szCs w:val="24"/>
              </w:rPr>
            </w:pPr>
            <w:r>
              <w:rPr>
                <w:rFonts w:eastAsia="仿宋_GB2312"/>
                <w:kern w:val="0"/>
                <w:sz w:val="24"/>
                <w:szCs w:val="24"/>
                <w:lang w:bidi="ar"/>
              </w:rPr>
              <w:t>钟淦雄</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7FFA">
            <w:pPr>
              <w:widowControl/>
              <w:spacing w:line="240" w:lineRule="auto"/>
              <w:jc w:val="center"/>
              <w:textAlignment w:val="center"/>
              <w:rPr>
                <w:rFonts w:eastAsia="仿宋_GB2312"/>
                <w:sz w:val="24"/>
                <w:szCs w:val="24"/>
              </w:rPr>
            </w:pPr>
            <w:r>
              <w:rPr>
                <w:rFonts w:eastAsia="仿宋_GB2312"/>
                <w:kern w:val="0"/>
                <w:sz w:val="24"/>
                <w:szCs w:val="24"/>
                <w:lang w:bidi="ar"/>
              </w:rPr>
              <w:t>116.07541411，24.55015286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4F6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0A37">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6654">
            <w:pPr>
              <w:widowControl/>
              <w:spacing w:line="240" w:lineRule="auto"/>
              <w:jc w:val="center"/>
              <w:textAlignment w:val="center"/>
              <w:rPr>
                <w:rFonts w:eastAsia="仿宋_GB2312"/>
                <w:sz w:val="24"/>
                <w:szCs w:val="24"/>
              </w:rPr>
            </w:pPr>
            <w:r>
              <w:rPr>
                <w:rFonts w:eastAsia="仿宋_GB2312"/>
                <w:kern w:val="0"/>
                <w:sz w:val="24"/>
                <w:szCs w:val="24"/>
                <w:lang w:bidi="ar"/>
              </w:rPr>
              <w:t>137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92DB">
            <w:pPr>
              <w:widowControl/>
              <w:spacing w:line="240" w:lineRule="auto"/>
              <w:jc w:val="center"/>
              <w:textAlignment w:val="center"/>
              <w:rPr>
                <w:rFonts w:eastAsia="仿宋_GB2312"/>
                <w:sz w:val="24"/>
                <w:szCs w:val="24"/>
              </w:rPr>
            </w:pPr>
            <w:r>
              <w:rPr>
                <w:rFonts w:eastAsia="仿宋_GB2312"/>
                <w:kern w:val="0"/>
                <w:sz w:val="24"/>
                <w:szCs w:val="24"/>
                <w:lang w:bidi="ar"/>
              </w:rPr>
              <w:t>159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C7E9">
            <w:pPr>
              <w:widowControl/>
              <w:spacing w:line="240" w:lineRule="auto"/>
              <w:jc w:val="center"/>
              <w:textAlignment w:val="center"/>
              <w:rPr>
                <w:rFonts w:eastAsia="仿宋_GB2312"/>
                <w:kern w:val="0"/>
                <w:sz w:val="24"/>
                <w:szCs w:val="24"/>
                <w:lang w:bidi="ar"/>
              </w:rPr>
            </w:pPr>
          </w:p>
        </w:tc>
      </w:tr>
      <w:tr w14:paraId="7FECEB0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81A00D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FC05">
            <w:pPr>
              <w:widowControl/>
              <w:spacing w:line="240" w:lineRule="auto"/>
              <w:jc w:val="center"/>
              <w:textAlignment w:val="center"/>
              <w:rPr>
                <w:rFonts w:eastAsia="仿宋_GB2312"/>
                <w:sz w:val="24"/>
                <w:szCs w:val="24"/>
              </w:rPr>
            </w:pPr>
            <w:r>
              <w:rPr>
                <w:rFonts w:eastAsia="仿宋_GB2312"/>
                <w:kern w:val="0"/>
                <w:sz w:val="24"/>
                <w:szCs w:val="24"/>
                <w:lang w:bidi="ar"/>
              </w:rPr>
              <w:t>钟文祥</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E3D3">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42EF">
            <w:pPr>
              <w:widowControl/>
              <w:spacing w:line="240" w:lineRule="auto"/>
              <w:jc w:val="center"/>
              <w:textAlignment w:val="center"/>
              <w:rPr>
                <w:rFonts w:eastAsia="仿宋_GB2312"/>
                <w:sz w:val="24"/>
                <w:szCs w:val="24"/>
              </w:rPr>
            </w:pPr>
            <w:r>
              <w:rPr>
                <w:rFonts w:eastAsia="仿宋_GB2312"/>
                <w:kern w:val="0"/>
                <w:sz w:val="24"/>
                <w:szCs w:val="24"/>
                <w:lang w:bidi="ar"/>
              </w:rPr>
              <w:t>三坑村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741C">
            <w:pPr>
              <w:widowControl/>
              <w:spacing w:line="240" w:lineRule="auto"/>
              <w:jc w:val="center"/>
              <w:textAlignment w:val="center"/>
              <w:rPr>
                <w:rFonts w:eastAsia="仿宋_GB2312"/>
                <w:sz w:val="24"/>
                <w:szCs w:val="24"/>
              </w:rPr>
            </w:pPr>
            <w:r>
              <w:rPr>
                <w:rFonts w:eastAsia="仿宋_GB2312"/>
                <w:kern w:val="0"/>
                <w:sz w:val="24"/>
                <w:szCs w:val="24"/>
                <w:lang w:bidi="ar"/>
              </w:rPr>
              <w:t>钟文祥</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5D95">
            <w:pPr>
              <w:widowControl/>
              <w:spacing w:line="240" w:lineRule="auto"/>
              <w:jc w:val="center"/>
              <w:textAlignment w:val="center"/>
              <w:rPr>
                <w:rFonts w:eastAsia="仿宋_GB2312"/>
                <w:sz w:val="24"/>
                <w:szCs w:val="24"/>
              </w:rPr>
            </w:pPr>
            <w:r>
              <w:rPr>
                <w:rFonts w:eastAsia="仿宋_GB2312"/>
                <w:kern w:val="0"/>
                <w:sz w:val="24"/>
                <w:szCs w:val="24"/>
                <w:lang w:bidi="ar"/>
              </w:rPr>
              <w:t>116.04274470，24.54145331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E73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D67F">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A1AC">
            <w:pPr>
              <w:widowControl/>
              <w:spacing w:line="240" w:lineRule="auto"/>
              <w:jc w:val="center"/>
              <w:textAlignment w:val="center"/>
              <w:rPr>
                <w:rFonts w:eastAsia="仿宋_GB2312"/>
                <w:sz w:val="24"/>
                <w:szCs w:val="24"/>
              </w:rPr>
            </w:pPr>
            <w:r>
              <w:rPr>
                <w:rFonts w:eastAsia="仿宋_GB2312"/>
                <w:kern w:val="0"/>
                <w:sz w:val="24"/>
                <w:szCs w:val="24"/>
                <w:lang w:bidi="ar"/>
              </w:rPr>
              <w:t>292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E1F">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C391">
            <w:pPr>
              <w:widowControl/>
              <w:spacing w:line="240" w:lineRule="auto"/>
              <w:jc w:val="center"/>
              <w:textAlignment w:val="center"/>
              <w:rPr>
                <w:rFonts w:eastAsia="仿宋_GB2312"/>
                <w:kern w:val="0"/>
                <w:sz w:val="24"/>
                <w:szCs w:val="24"/>
                <w:lang w:bidi="ar"/>
              </w:rPr>
            </w:pPr>
          </w:p>
        </w:tc>
      </w:tr>
      <w:tr w14:paraId="3769E76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DA5AAE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AE17">
            <w:pPr>
              <w:widowControl/>
              <w:spacing w:line="240" w:lineRule="auto"/>
              <w:jc w:val="center"/>
              <w:textAlignment w:val="center"/>
              <w:rPr>
                <w:rFonts w:eastAsia="仿宋_GB2312"/>
                <w:sz w:val="24"/>
                <w:szCs w:val="24"/>
              </w:rPr>
            </w:pPr>
            <w:r>
              <w:rPr>
                <w:rFonts w:eastAsia="仿宋_GB2312"/>
                <w:kern w:val="0"/>
                <w:sz w:val="24"/>
                <w:szCs w:val="24"/>
                <w:lang w:bidi="ar"/>
              </w:rPr>
              <w:t>邓文强</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5EA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B9BE">
            <w:pPr>
              <w:widowControl/>
              <w:spacing w:line="240" w:lineRule="auto"/>
              <w:jc w:val="center"/>
              <w:textAlignment w:val="center"/>
              <w:rPr>
                <w:rFonts w:eastAsia="仿宋_GB2312"/>
                <w:sz w:val="24"/>
                <w:szCs w:val="24"/>
              </w:rPr>
            </w:pPr>
            <w:r>
              <w:rPr>
                <w:rFonts w:eastAsia="仿宋_GB2312"/>
                <w:kern w:val="0"/>
                <w:sz w:val="24"/>
                <w:szCs w:val="24"/>
                <w:lang w:bidi="ar"/>
              </w:rPr>
              <w:t>三坑村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B8D2">
            <w:pPr>
              <w:widowControl/>
              <w:spacing w:line="240" w:lineRule="auto"/>
              <w:jc w:val="center"/>
              <w:textAlignment w:val="center"/>
              <w:rPr>
                <w:rFonts w:eastAsia="仿宋_GB2312"/>
                <w:sz w:val="24"/>
                <w:szCs w:val="24"/>
              </w:rPr>
            </w:pPr>
            <w:r>
              <w:rPr>
                <w:rFonts w:eastAsia="仿宋_GB2312"/>
                <w:kern w:val="0"/>
                <w:sz w:val="24"/>
                <w:szCs w:val="24"/>
                <w:lang w:bidi="ar"/>
              </w:rPr>
              <w:t>邓文强</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5952">
            <w:pPr>
              <w:widowControl/>
              <w:spacing w:line="240" w:lineRule="auto"/>
              <w:jc w:val="center"/>
              <w:textAlignment w:val="center"/>
              <w:rPr>
                <w:rFonts w:eastAsia="仿宋_GB2312"/>
                <w:sz w:val="24"/>
                <w:szCs w:val="24"/>
              </w:rPr>
            </w:pPr>
            <w:r>
              <w:rPr>
                <w:rFonts w:eastAsia="仿宋_GB2312"/>
                <w:kern w:val="0"/>
                <w:sz w:val="24"/>
                <w:szCs w:val="24"/>
                <w:lang w:bidi="ar"/>
              </w:rPr>
              <w:t>116.04126959，24.54215946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711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FA40">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917C">
            <w:pPr>
              <w:widowControl/>
              <w:spacing w:line="240" w:lineRule="auto"/>
              <w:jc w:val="center"/>
              <w:textAlignment w:val="center"/>
              <w:rPr>
                <w:rFonts w:eastAsia="仿宋_GB2312"/>
                <w:sz w:val="24"/>
                <w:szCs w:val="24"/>
              </w:rPr>
            </w:pPr>
            <w:r>
              <w:rPr>
                <w:rFonts w:eastAsia="仿宋_GB2312"/>
                <w:kern w:val="0"/>
                <w:sz w:val="24"/>
                <w:szCs w:val="24"/>
                <w:lang w:bidi="ar"/>
              </w:rPr>
              <w:t>127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D6EC">
            <w:pPr>
              <w:widowControl/>
              <w:spacing w:line="240" w:lineRule="auto"/>
              <w:jc w:val="center"/>
              <w:textAlignment w:val="center"/>
              <w:rPr>
                <w:rFonts w:eastAsia="仿宋_GB2312"/>
                <w:sz w:val="24"/>
                <w:szCs w:val="24"/>
              </w:rPr>
            </w:pPr>
            <w:r>
              <w:rPr>
                <w:rFonts w:eastAsia="仿宋_GB2312"/>
                <w:kern w:val="0"/>
                <w:sz w:val="24"/>
                <w:szCs w:val="24"/>
                <w:lang w:bidi="ar"/>
              </w:rPr>
              <w:t>82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BB75">
            <w:pPr>
              <w:widowControl/>
              <w:spacing w:line="240" w:lineRule="auto"/>
              <w:jc w:val="center"/>
              <w:textAlignment w:val="center"/>
              <w:rPr>
                <w:rFonts w:eastAsia="仿宋_GB2312"/>
                <w:kern w:val="0"/>
                <w:sz w:val="24"/>
                <w:szCs w:val="24"/>
                <w:lang w:bidi="ar"/>
              </w:rPr>
            </w:pPr>
          </w:p>
        </w:tc>
      </w:tr>
      <w:tr w14:paraId="1959E501">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50D0FC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E186">
            <w:pPr>
              <w:widowControl/>
              <w:spacing w:line="240" w:lineRule="auto"/>
              <w:jc w:val="center"/>
              <w:textAlignment w:val="center"/>
              <w:rPr>
                <w:rFonts w:eastAsia="仿宋_GB2312"/>
                <w:sz w:val="24"/>
                <w:szCs w:val="24"/>
              </w:rPr>
            </w:pPr>
            <w:r>
              <w:rPr>
                <w:rFonts w:eastAsia="仿宋_GB2312"/>
                <w:kern w:val="0"/>
                <w:sz w:val="24"/>
                <w:szCs w:val="24"/>
                <w:lang w:bidi="ar"/>
              </w:rPr>
              <w:t>刘水权</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3B8E">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A533">
            <w:pPr>
              <w:widowControl/>
              <w:spacing w:line="240" w:lineRule="auto"/>
              <w:jc w:val="center"/>
              <w:textAlignment w:val="center"/>
              <w:rPr>
                <w:rFonts w:eastAsia="仿宋_GB2312"/>
                <w:sz w:val="24"/>
                <w:szCs w:val="24"/>
              </w:rPr>
            </w:pPr>
            <w:r>
              <w:rPr>
                <w:rFonts w:eastAsia="仿宋_GB2312"/>
                <w:kern w:val="0"/>
                <w:sz w:val="24"/>
                <w:szCs w:val="24"/>
                <w:lang w:bidi="ar"/>
              </w:rPr>
              <w:t>三坑村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A89D">
            <w:pPr>
              <w:widowControl/>
              <w:spacing w:line="240" w:lineRule="auto"/>
              <w:jc w:val="center"/>
              <w:textAlignment w:val="center"/>
              <w:rPr>
                <w:rFonts w:eastAsia="仿宋_GB2312"/>
                <w:sz w:val="24"/>
                <w:szCs w:val="24"/>
              </w:rPr>
            </w:pPr>
            <w:r>
              <w:rPr>
                <w:rFonts w:eastAsia="仿宋_GB2312"/>
                <w:kern w:val="0"/>
                <w:sz w:val="24"/>
                <w:szCs w:val="24"/>
                <w:lang w:bidi="ar"/>
              </w:rPr>
              <w:t>刘水权</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1ADA">
            <w:pPr>
              <w:widowControl/>
              <w:spacing w:line="240" w:lineRule="auto"/>
              <w:jc w:val="center"/>
              <w:textAlignment w:val="center"/>
              <w:rPr>
                <w:rFonts w:eastAsia="仿宋_GB2312"/>
                <w:sz w:val="24"/>
                <w:szCs w:val="24"/>
              </w:rPr>
            </w:pPr>
            <w:r>
              <w:rPr>
                <w:rFonts w:eastAsia="仿宋_GB2312"/>
                <w:kern w:val="0"/>
                <w:sz w:val="24"/>
                <w:szCs w:val="24"/>
                <w:lang w:bidi="ar"/>
              </w:rPr>
              <w:t>116.05625905，24.5422158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F35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784B">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62FC">
            <w:pPr>
              <w:widowControl/>
              <w:spacing w:line="240" w:lineRule="auto"/>
              <w:jc w:val="center"/>
              <w:textAlignment w:val="center"/>
              <w:rPr>
                <w:rFonts w:eastAsia="仿宋_GB2312"/>
                <w:sz w:val="24"/>
                <w:szCs w:val="24"/>
              </w:rPr>
            </w:pPr>
            <w:r>
              <w:rPr>
                <w:rFonts w:eastAsia="仿宋_GB2312"/>
                <w:kern w:val="0"/>
                <w:sz w:val="24"/>
                <w:szCs w:val="24"/>
                <w:lang w:bidi="ar"/>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4E08">
            <w:pPr>
              <w:widowControl/>
              <w:spacing w:line="240" w:lineRule="auto"/>
              <w:jc w:val="center"/>
              <w:textAlignment w:val="center"/>
              <w:rPr>
                <w:rFonts w:eastAsia="仿宋_GB2312"/>
                <w:sz w:val="24"/>
                <w:szCs w:val="24"/>
              </w:rPr>
            </w:pPr>
            <w:r>
              <w:rPr>
                <w:rFonts w:eastAsia="仿宋_GB2312"/>
                <w:kern w:val="0"/>
                <w:sz w:val="24"/>
                <w:szCs w:val="24"/>
                <w:lang w:bidi="ar"/>
              </w:rPr>
              <w:t>77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CB46">
            <w:pPr>
              <w:widowControl/>
              <w:spacing w:line="240" w:lineRule="auto"/>
              <w:jc w:val="center"/>
              <w:textAlignment w:val="center"/>
              <w:rPr>
                <w:rFonts w:eastAsia="仿宋_GB2312"/>
                <w:kern w:val="0"/>
                <w:sz w:val="24"/>
                <w:szCs w:val="24"/>
                <w:lang w:bidi="ar"/>
              </w:rPr>
            </w:pPr>
          </w:p>
        </w:tc>
      </w:tr>
      <w:tr w14:paraId="2A9F521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CE6C3F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A69A">
            <w:pPr>
              <w:widowControl/>
              <w:spacing w:line="240" w:lineRule="auto"/>
              <w:jc w:val="center"/>
              <w:textAlignment w:val="center"/>
              <w:rPr>
                <w:rFonts w:eastAsia="仿宋_GB2312"/>
                <w:sz w:val="24"/>
                <w:szCs w:val="24"/>
              </w:rPr>
            </w:pPr>
            <w:r>
              <w:rPr>
                <w:rFonts w:eastAsia="仿宋_GB2312"/>
                <w:kern w:val="0"/>
                <w:sz w:val="24"/>
                <w:szCs w:val="24"/>
                <w:lang w:bidi="ar"/>
              </w:rPr>
              <w:t>钟奎铭</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2DE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FFFA">
            <w:pPr>
              <w:widowControl/>
              <w:spacing w:line="240" w:lineRule="auto"/>
              <w:jc w:val="center"/>
              <w:textAlignment w:val="center"/>
              <w:rPr>
                <w:rFonts w:eastAsia="仿宋_GB2312"/>
                <w:sz w:val="24"/>
                <w:szCs w:val="24"/>
              </w:rPr>
            </w:pPr>
            <w:r>
              <w:rPr>
                <w:rFonts w:eastAsia="仿宋_GB2312"/>
                <w:kern w:val="0"/>
                <w:sz w:val="24"/>
                <w:szCs w:val="24"/>
                <w:lang w:bidi="ar"/>
              </w:rPr>
              <w:t>三坑村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4216">
            <w:pPr>
              <w:widowControl/>
              <w:spacing w:line="240" w:lineRule="auto"/>
              <w:jc w:val="center"/>
              <w:textAlignment w:val="center"/>
              <w:rPr>
                <w:rFonts w:eastAsia="仿宋_GB2312"/>
                <w:sz w:val="24"/>
                <w:szCs w:val="24"/>
              </w:rPr>
            </w:pPr>
            <w:r>
              <w:rPr>
                <w:rFonts w:eastAsia="仿宋_GB2312"/>
                <w:kern w:val="0"/>
                <w:sz w:val="24"/>
                <w:szCs w:val="24"/>
                <w:lang w:bidi="ar"/>
              </w:rPr>
              <w:t>钟奎铭</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9632">
            <w:pPr>
              <w:widowControl/>
              <w:spacing w:line="240" w:lineRule="auto"/>
              <w:jc w:val="center"/>
              <w:textAlignment w:val="center"/>
              <w:rPr>
                <w:rFonts w:eastAsia="仿宋_GB2312"/>
                <w:sz w:val="24"/>
                <w:szCs w:val="24"/>
              </w:rPr>
            </w:pPr>
            <w:r>
              <w:rPr>
                <w:rFonts w:eastAsia="仿宋_GB2312"/>
                <w:kern w:val="0"/>
                <w:sz w:val="24"/>
                <w:szCs w:val="24"/>
                <w:lang w:bidi="ar"/>
              </w:rPr>
              <w:t>116.05620574，24.53863853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F2C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42E8">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9CED">
            <w:pPr>
              <w:widowControl/>
              <w:spacing w:line="240" w:lineRule="auto"/>
              <w:jc w:val="center"/>
              <w:textAlignment w:val="center"/>
              <w:rPr>
                <w:rFonts w:eastAsia="仿宋_GB2312"/>
                <w:sz w:val="24"/>
                <w:szCs w:val="24"/>
              </w:rPr>
            </w:pPr>
            <w:r>
              <w:rPr>
                <w:rFonts w:eastAsia="仿宋_GB2312"/>
                <w:kern w:val="0"/>
                <w:sz w:val="24"/>
                <w:szCs w:val="24"/>
                <w:lang w:bidi="ar"/>
              </w:rPr>
              <w:t>104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DA46">
            <w:pPr>
              <w:widowControl/>
              <w:spacing w:line="240" w:lineRule="auto"/>
              <w:jc w:val="center"/>
              <w:textAlignment w:val="center"/>
              <w:rPr>
                <w:rFonts w:eastAsia="仿宋_GB2312"/>
                <w:sz w:val="24"/>
                <w:szCs w:val="24"/>
              </w:rPr>
            </w:pPr>
            <w:r>
              <w:rPr>
                <w:rFonts w:eastAsia="仿宋_GB2312"/>
                <w:kern w:val="0"/>
                <w:sz w:val="24"/>
                <w:szCs w:val="24"/>
                <w:lang w:bidi="ar"/>
              </w:rPr>
              <w:t>58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C383">
            <w:pPr>
              <w:widowControl/>
              <w:spacing w:line="240" w:lineRule="auto"/>
              <w:jc w:val="center"/>
              <w:textAlignment w:val="center"/>
              <w:rPr>
                <w:rFonts w:eastAsia="仿宋_GB2312"/>
                <w:kern w:val="0"/>
                <w:sz w:val="24"/>
                <w:szCs w:val="24"/>
                <w:lang w:bidi="ar"/>
              </w:rPr>
            </w:pPr>
          </w:p>
        </w:tc>
      </w:tr>
      <w:tr w14:paraId="10B9F24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B6DEC9F">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2F4D">
            <w:pPr>
              <w:widowControl/>
              <w:spacing w:line="240" w:lineRule="auto"/>
              <w:jc w:val="center"/>
              <w:textAlignment w:val="center"/>
              <w:rPr>
                <w:rFonts w:eastAsia="仿宋_GB2312"/>
                <w:sz w:val="24"/>
                <w:szCs w:val="24"/>
              </w:rPr>
            </w:pPr>
            <w:r>
              <w:rPr>
                <w:rFonts w:eastAsia="仿宋_GB2312"/>
                <w:kern w:val="0"/>
                <w:sz w:val="24"/>
                <w:szCs w:val="24"/>
                <w:lang w:bidi="ar"/>
              </w:rPr>
              <w:t>钟奎明</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925C">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8AEC">
            <w:pPr>
              <w:widowControl/>
              <w:spacing w:line="240" w:lineRule="auto"/>
              <w:jc w:val="center"/>
              <w:textAlignment w:val="center"/>
              <w:rPr>
                <w:rFonts w:eastAsia="仿宋_GB2312"/>
                <w:sz w:val="24"/>
                <w:szCs w:val="24"/>
              </w:rPr>
            </w:pPr>
            <w:r>
              <w:rPr>
                <w:rFonts w:eastAsia="仿宋_GB2312"/>
                <w:kern w:val="0"/>
                <w:sz w:val="24"/>
                <w:szCs w:val="24"/>
                <w:lang w:bidi="ar"/>
              </w:rPr>
              <w:t>三坑村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FB59">
            <w:pPr>
              <w:widowControl/>
              <w:spacing w:line="240" w:lineRule="auto"/>
              <w:jc w:val="center"/>
              <w:textAlignment w:val="center"/>
              <w:rPr>
                <w:rFonts w:eastAsia="仿宋_GB2312"/>
                <w:sz w:val="24"/>
                <w:szCs w:val="24"/>
              </w:rPr>
            </w:pPr>
            <w:r>
              <w:rPr>
                <w:rFonts w:eastAsia="仿宋_GB2312"/>
                <w:kern w:val="0"/>
                <w:sz w:val="24"/>
                <w:szCs w:val="24"/>
                <w:lang w:bidi="ar"/>
              </w:rPr>
              <w:t>钟奎明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F126">
            <w:pPr>
              <w:widowControl/>
              <w:spacing w:line="240" w:lineRule="auto"/>
              <w:jc w:val="center"/>
              <w:textAlignment w:val="center"/>
              <w:rPr>
                <w:rFonts w:eastAsia="仿宋_GB2312"/>
                <w:sz w:val="24"/>
                <w:szCs w:val="24"/>
              </w:rPr>
            </w:pPr>
            <w:r>
              <w:rPr>
                <w:rFonts w:eastAsia="仿宋_GB2312"/>
                <w:kern w:val="0"/>
                <w:sz w:val="24"/>
                <w:szCs w:val="24"/>
                <w:lang w:bidi="ar"/>
              </w:rPr>
              <w:t>116.05605308，24.53884379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C1D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B154">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D1AF">
            <w:pPr>
              <w:widowControl/>
              <w:spacing w:line="240" w:lineRule="auto"/>
              <w:jc w:val="center"/>
              <w:textAlignment w:val="center"/>
              <w:rPr>
                <w:rFonts w:eastAsia="仿宋_GB2312"/>
                <w:sz w:val="24"/>
                <w:szCs w:val="24"/>
              </w:rPr>
            </w:pPr>
            <w:r>
              <w:rPr>
                <w:rFonts w:eastAsia="仿宋_GB2312"/>
                <w:kern w:val="0"/>
                <w:sz w:val="24"/>
                <w:szCs w:val="24"/>
                <w:lang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CF14">
            <w:pPr>
              <w:widowControl/>
              <w:spacing w:line="240" w:lineRule="auto"/>
              <w:jc w:val="center"/>
              <w:textAlignment w:val="center"/>
              <w:rPr>
                <w:rFonts w:eastAsia="仿宋_GB2312"/>
                <w:sz w:val="24"/>
                <w:szCs w:val="24"/>
              </w:rPr>
            </w:pPr>
            <w:r>
              <w:rPr>
                <w:rFonts w:eastAsia="仿宋_GB2312"/>
                <w:kern w:val="0"/>
                <w:sz w:val="24"/>
                <w:szCs w:val="24"/>
                <w:lang w:bidi="ar"/>
              </w:rPr>
              <w:t>53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0BDE">
            <w:pPr>
              <w:widowControl/>
              <w:spacing w:line="240" w:lineRule="auto"/>
              <w:jc w:val="center"/>
              <w:textAlignment w:val="center"/>
              <w:rPr>
                <w:rFonts w:eastAsia="仿宋_GB2312"/>
                <w:kern w:val="0"/>
                <w:sz w:val="24"/>
                <w:szCs w:val="24"/>
                <w:lang w:bidi="ar"/>
              </w:rPr>
            </w:pPr>
          </w:p>
        </w:tc>
      </w:tr>
      <w:tr w14:paraId="4F3FAF6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DA9236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EA6F">
            <w:pPr>
              <w:widowControl/>
              <w:spacing w:line="240" w:lineRule="auto"/>
              <w:jc w:val="center"/>
              <w:textAlignment w:val="center"/>
              <w:rPr>
                <w:rFonts w:eastAsia="仿宋_GB2312"/>
                <w:sz w:val="24"/>
                <w:szCs w:val="24"/>
              </w:rPr>
            </w:pPr>
            <w:r>
              <w:rPr>
                <w:rFonts w:eastAsia="仿宋_GB2312"/>
                <w:kern w:val="0"/>
                <w:sz w:val="24"/>
                <w:szCs w:val="24"/>
                <w:lang w:bidi="ar"/>
              </w:rPr>
              <w:t>邓雄伟</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5E30">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D2AC">
            <w:pPr>
              <w:widowControl/>
              <w:spacing w:line="240" w:lineRule="auto"/>
              <w:jc w:val="center"/>
              <w:textAlignment w:val="center"/>
              <w:rPr>
                <w:rFonts w:eastAsia="仿宋_GB2312"/>
                <w:sz w:val="24"/>
                <w:szCs w:val="24"/>
              </w:rPr>
            </w:pPr>
            <w:r>
              <w:rPr>
                <w:rFonts w:eastAsia="仿宋_GB2312"/>
                <w:kern w:val="0"/>
                <w:sz w:val="24"/>
                <w:szCs w:val="24"/>
                <w:lang w:bidi="ar"/>
              </w:rPr>
              <w:t>三坑村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07F3">
            <w:pPr>
              <w:widowControl/>
              <w:spacing w:line="240" w:lineRule="auto"/>
              <w:jc w:val="center"/>
              <w:textAlignment w:val="center"/>
              <w:rPr>
                <w:rFonts w:eastAsia="仿宋_GB2312"/>
                <w:sz w:val="24"/>
                <w:szCs w:val="24"/>
              </w:rPr>
            </w:pPr>
            <w:r>
              <w:rPr>
                <w:rFonts w:eastAsia="仿宋_GB2312"/>
                <w:kern w:val="0"/>
                <w:sz w:val="24"/>
                <w:szCs w:val="24"/>
                <w:lang w:bidi="ar"/>
              </w:rPr>
              <w:t>邓雄伟</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9CEC">
            <w:pPr>
              <w:widowControl/>
              <w:spacing w:line="240" w:lineRule="auto"/>
              <w:jc w:val="center"/>
              <w:textAlignment w:val="center"/>
              <w:rPr>
                <w:rFonts w:eastAsia="仿宋_GB2312"/>
                <w:sz w:val="24"/>
                <w:szCs w:val="24"/>
              </w:rPr>
            </w:pPr>
            <w:r>
              <w:rPr>
                <w:rFonts w:eastAsia="仿宋_GB2312"/>
                <w:kern w:val="0"/>
                <w:sz w:val="24"/>
                <w:szCs w:val="24"/>
                <w:lang w:bidi="ar"/>
              </w:rPr>
              <w:t>116.05177724，24.53232167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9144">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E921">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2355">
            <w:pPr>
              <w:widowControl/>
              <w:spacing w:line="240" w:lineRule="auto"/>
              <w:jc w:val="center"/>
              <w:textAlignment w:val="center"/>
              <w:rPr>
                <w:rFonts w:eastAsia="仿宋_GB2312"/>
                <w:sz w:val="24"/>
                <w:szCs w:val="24"/>
              </w:rPr>
            </w:pPr>
            <w:r>
              <w:rPr>
                <w:rFonts w:eastAsia="仿宋_GB2312"/>
                <w:kern w:val="0"/>
                <w:sz w:val="24"/>
                <w:szCs w:val="24"/>
                <w:lang w:bidi="ar"/>
              </w:rPr>
              <w:t>115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4F47">
            <w:pPr>
              <w:widowControl/>
              <w:spacing w:line="240" w:lineRule="auto"/>
              <w:jc w:val="center"/>
              <w:textAlignment w:val="center"/>
              <w:rPr>
                <w:rFonts w:eastAsia="仿宋_GB2312"/>
                <w:sz w:val="24"/>
                <w:szCs w:val="24"/>
              </w:rPr>
            </w:pPr>
            <w:r>
              <w:rPr>
                <w:rFonts w:eastAsia="仿宋_GB2312"/>
                <w:kern w:val="0"/>
                <w:sz w:val="24"/>
                <w:szCs w:val="24"/>
                <w:lang w:bidi="ar"/>
              </w:rPr>
              <w:t>82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29B2">
            <w:pPr>
              <w:widowControl/>
              <w:spacing w:line="240" w:lineRule="auto"/>
              <w:jc w:val="center"/>
              <w:textAlignment w:val="center"/>
              <w:rPr>
                <w:rFonts w:eastAsia="仿宋_GB2312"/>
                <w:kern w:val="0"/>
                <w:sz w:val="24"/>
                <w:szCs w:val="24"/>
                <w:lang w:bidi="ar"/>
              </w:rPr>
            </w:pPr>
          </w:p>
        </w:tc>
      </w:tr>
      <w:tr w14:paraId="6B8086C8">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602B2C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450C">
            <w:pPr>
              <w:widowControl/>
              <w:spacing w:line="240" w:lineRule="auto"/>
              <w:jc w:val="center"/>
              <w:textAlignment w:val="center"/>
              <w:rPr>
                <w:rFonts w:eastAsia="仿宋_GB2312"/>
                <w:sz w:val="24"/>
                <w:szCs w:val="24"/>
              </w:rPr>
            </w:pPr>
            <w:r>
              <w:rPr>
                <w:rFonts w:eastAsia="仿宋_GB2312"/>
                <w:kern w:val="0"/>
                <w:sz w:val="24"/>
                <w:szCs w:val="24"/>
                <w:lang w:bidi="ar"/>
              </w:rPr>
              <w:t>邓小龙</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F487">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2F96">
            <w:pPr>
              <w:widowControl/>
              <w:spacing w:line="240" w:lineRule="auto"/>
              <w:jc w:val="center"/>
              <w:textAlignment w:val="center"/>
              <w:rPr>
                <w:rFonts w:eastAsia="仿宋_GB2312"/>
                <w:sz w:val="24"/>
                <w:szCs w:val="24"/>
              </w:rPr>
            </w:pPr>
            <w:r>
              <w:rPr>
                <w:rFonts w:eastAsia="仿宋_GB2312"/>
                <w:kern w:val="0"/>
                <w:sz w:val="24"/>
                <w:szCs w:val="24"/>
                <w:lang w:bidi="ar"/>
              </w:rPr>
              <w:t>三坑村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4ACD">
            <w:pPr>
              <w:widowControl/>
              <w:spacing w:line="240" w:lineRule="auto"/>
              <w:jc w:val="center"/>
              <w:textAlignment w:val="center"/>
              <w:rPr>
                <w:rFonts w:eastAsia="仿宋_GB2312"/>
                <w:sz w:val="24"/>
                <w:szCs w:val="24"/>
              </w:rPr>
            </w:pPr>
            <w:r>
              <w:rPr>
                <w:rFonts w:eastAsia="仿宋_GB2312"/>
                <w:kern w:val="0"/>
                <w:sz w:val="24"/>
                <w:szCs w:val="24"/>
                <w:lang w:bidi="ar"/>
              </w:rPr>
              <w:t>邓小龙</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23C5">
            <w:pPr>
              <w:widowControl/>
              <w:spacing w:line="240" w:lineRule="auto"/>
              <w:jc w:val="center"/>
              <w:textAlignment w:val="center"/>
              <w:rPr>
                <w:rFonts w:eastAsia="仿宋_GB2312"/>
                <w:sz w:val="24"/>
                <w:szCs w:val="24"/>
              </w:rPr>
            </w:pPr>
            <w:r>
              <w:rPr>
                <w:rFonts w:eastAsia="仿宋_GB2312"/>
                <w:kern w:val="0"/>
                <w:sz w:val="24"/>
                <w:szCs w:val="24"/>
                <w:lang w:bidi="ar"/>
              </w:rPr>
              <w:t>116.037394921，24.544323102,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4F1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2CF1">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BAFA">
            <w:pPr>
              <w:widowControl/>
              <w:spacing w:line="240" w:lineRule="auto"/>
              <w:jc w:val="center"/>
              <w:textAlignment w:val="center"/>
              <w:rPr>
                <w:rFonts w:eastAsia="仿宋_GB2312"/>
                <w:sz w:val="24"/>
                <w:szCs w:val="24"/>
              </w:rPr>
            </w:pPr>
            <w:r>
              <w:rPr>
                <w:rFonts w:eastAsia="仿宋_GB2312"/>
                <w:kern w:val="0"/>
                <w:sz w:val="24"/>
                <w:szCs w:val="24"/>
                <w:lang w:bidi="ar"/>
              </w:rPr>
              <w:t>493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AE43">
            <w:pPr>
              <w:widowControl/>
              <w:spacing w:line="240" w:lineRule="auto"/>
              <w:jc w:val="center"/>
              <w:textAlignment w:val="center"/>
              <w:rPr>
                <w:rFonts w:eastAsia="仿宋_GB2312"/>
                <w:sz w:val="24"/>
                <w:szCs w:val="24"/>
              </w:rPr>
            </w:pPr>
            <w:r>
              <w:rPr>
                <w:rFonts w:eastAsia="仿宋_GB2312"/>
                <w:kern w:val="0"/>
                <w:sz w:val="24"/>
                <w:szCs w:val="24"/>
                <w:lang w:bidi="ar"/>
              </w:rPr>
              <w:t>401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0DB9">
            <w:pPr>
              <w:widowControl/>
              <w:spacing w:line="240" w:lineRule="auto"/>
              <w:jc w:val="center"/>
              <w:textAlignment w:val="center"/>
              <w:rPr>
                <w:rFonts w:eastAsia="仿宋_GB2312"/>
                <w:kern w:val="0"/>
                <w:sz w:val="24"/>
                <w:szCs w:val="24"/>
                <w:lang w:bidi="ar"/>
              </w:rPr>
            </w:pPr>
          </w:p>
        </w:tc>
      </w:tr>
      <w:tr w14:paraId="71E6C07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484DE1F">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AADC">
            <w:pPr>
              <w:widowControl/>
              <w:spacing w:line="240" w:lineRule="auto"/>
              <w:jc w:val="center"/>
              <w:textAlignment w:val="center"/>
              <w:rPr>
                <w:rFonts w:eastAsia="仿宋_GB2312"/>
                <w:sz w:val="24"/>
                <w:szCs w:val="24"/>
              </w:rPr>
            </w:pPr>
            <w:r>
              <w:rPr>
                <w:rFonts w:eastAsia="仿宋_GB2312"/>
                <w:kern w:val="0"/>
                <w:sz w:val="24"/>
                <w:szCs w:val="24"/>
                <w:lang w:bidi="ar"/>
              </w:rPr>
              <w:t>张坚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B406">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E96D">
            <w:pPr>
              <w:widowControl/>
              <w:spacing w:line="240" w:lineRule="auto"/>
              <w:jc w:val="center"/>
              <w:textAlignment w:val="center"/>
              <w:rPr>
                <w:rFonts w:eastAsia="仿宋_GB2312"/>
                <w:sz w:val="24"/>
                <w:szCs w:val="24"/>
              </w:rPr>
            </w:pPr>
            <w:r>
              <w:rPr>
                <w:rFonts w:eastAsia="仿宋_GB2312"/>
                <w:kern w:val="0"/>
                <w:sz w:val="24"/>
                <w:szCs w:val="24"/>
                <w:lang w:bidi="ar"/>
              </w:rPr>
              <w:t>黄坑村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70AB">
            <w:pPr>
              <w:widowControl/>
              <w:spacing w:line="240" w:lineRule="auto"/>
              <w:jc w:val="center"/>
              <w:textAlignment w:val="center"/>
              <w:rPr>
                <w:rFonts w:eastAsia="仿宋_GB2312"/>
                <w:sz w:val="24"/>
                <w:szCs w:val="24"/>
              </w:rPr>
            </w:pPr>
            <w:r>
              <w:rPr>
                <w:rFonts w:eastAsia="仿宋_GB2312"/>
                <w:kern w:val="0"/>
                <w:sz w:val="24"/>
                <w:szCs w:val="24"/>
                <w:lang w:bidi="ar"/>
              </w:rPr>
              <w:t>张坚</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9D3E">
            <w:pPr>
              <w:widowControl/>
              <w:spacing w:line="240" w:lineRule="auto"/>
              <w:jc w:val="center"/>
              <w:textAlignment w:val="center"/>
              <w:rPr>
                <w:rFonts w:eastAsia="仿宋_GB2312"/>
                <w:sz w:val="24"/>
                <w:szCs w:val="24"/>
              </w:rPr>
            </w:pPr>
            <w:r>
              <w:rPr>
                <w:rFonts w:eastAsia="仿宋_GB2312"/>
                <w:kern w:val="0"/>
                <w:sz w:val="24"/>
                <w:szCs w:val="24"/>
                <w:lang w:bidi="ar"/>
              </w:rPr>
              <w:t>116.03825744，24.60038663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577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56C2">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FF47">
            <w:pPr>
              <w:widowControl/>
              <w:spacing w:line="240" w:lineRule="auto"/>
              <w:jc w:val="center"/>
              <w:textAlignment w:val="center"/>
              <w:rPr>
                <w:rFonts w:eastAsia="仿宋_GB2312"/>
                <w:sz w:val="24"/>
                <w:szCs w:val="24"/>
              </w:rPr>
            </w:pPr>
            <w:r>
              <w:rPr>
                <w:rFonts w:eastAsia="仿宋_GB2312"/>
                <w:kern w:val="0"/>
                <w:sz w:val="24"/>
                <w:szCs w:val="24"/>
                <w:lang w:bidi="ar"/>
              </w:rPr>
              <w:t>169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7A2D">
            <w:pPr>
              <w:widowControl/>
              <w:spacing w:line="240" w:lineRule="auto"/>
              <w:jc w:val="center"/>
              <w:textAlignment w:val="center"/>
              <w:rPr>
                <w:rFonts w:eastAsia="仿宋_GB2312"/>
                <w:sz w:val="24"/>
                <w:szCs w:val="24"/>
              </w:rPr>
            </w:pPr>
            <w:r>
              <w:rPr>
                <w:rFonts w:eastAsia="仿宋_GB2312"/>
                <w:kern w:val="0"/>
                <w:sz w:val="24"/>
                <w:szCs w:val="24"/>
                <w:lang w:bidi="ar"/>
              </w:rPr>
              <w:t>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18A">
            <w:pPr>
              <w:widowControl/>
              <w:spacing w:line="240" w:lineRule="auto"/>
              <w:jc w:val="center"/>
              <w:textAlignment w:val="center"/>
              <w:rPr>
                <w:rFonts w:eastAsia="仿宋_GB2312"/>
                <w:kern w:val="0"/>
                <w:sz w:val="24"/>
                <w:szCs w:val="24"/>
                <w:lang w:bidi="ar"/>
              </w:rPr>
            </w:pPr>
          </w:p>
        </w:tc>
      </w:tr>
      <w:tr w14:paraId="62625D3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0D21980">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65D2">
            <w:pPr>
              <w:widowControl/>
              <w:spacing w:line="240" w:lineRule="auto"/>
              <w:jc w:val="center"/>
              <w:textAlignment w:val="center"/>
              <w:rPr>
                <w:rFonts w:eastAsia="仿宋_GB2312"/>
                <w:sz w:val="24"/>
                <w:szCs w:val="24"/>
              </w:rPr>
            </w:pPr>
            <w:r>
              <w:rPr>
                <w:rFonts w:eastAsia="仿宋_GB2312"/>
                <w:kern w:val="0"/>
                <w:sz w:val="24"/>
                <w:szCs w:val="24"/>
                <w:lang w:bidi="ar"/>
              </w:rPr>
              <w:t>曾胜玉</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4053">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CC45">
            <w:pPr>
              <w:widowControl/>
              <w:spacing w:line="240" w:lineRule="auto"/>
              <w:jc w:val="center"/>
              <w:textAlignment w:val="center"/>
              <w:rPr>
                <w:rFonts w:eastAsia="仿宋_GB2312"/>
                <w:sz w:val="24"/>
                <w:szCs w:val="24"/>
              </w:rPr>
            </w:pPr>
            <w:r>
              <w:rPr>
                <w:rFonts w:eastAsia="仿宋_GB2312"/>
                <w:kern w:val="0"/>
                <w:sz w:val="24"/>
                <w:szCs w:val="24"/>
                <w:lang w:bidi="ar"/>
              </w:rPr>
              <w:t>潘田村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02BF">
            <w:pPr>
              <w:widowControl/>
              <w:spacing w:line="240" w:lineRule="auto"/>
              <w:jc w:val="center"/>
              <w:textAlignment w:val="center"/>
              <w:rPr>
                <w:rFonts w:eastAsia="仿宋_GB2312"/>
                <w:sz w:val="24"/>
                <w:szCs w:val="24"/>
              </w:rPr>
            </w:pPr>
            <w:r>
              <w:rPr>
                <w:rFonts w:eastAsia="仿宋_GB2312"/>
                <w:kern w:val="0"/>
                <w:sz w:val="24"/>
                <w:szCs w:val="24"/>
                <w:lang w:bidi="ar"/>
              </w:rPr>
              <w:t>曾胜玉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8FFA">
            <w:pPr>
              <w:widowControl/>
              <w:spacing w:line="240" w:lineRule="auto"/>
              <w:jc w:val="center"/>
              <w:textAlignment w:val="center"/>
              <w:rPr>
                <w:rFonts w:eastAsia="仿宋_GB2312"/>
                <w:sz w:val="24"/>
                <w:szCs w:val="24"/>
              </w:rPr>
            </w:pPr>
            <w:r>
              <w:rPr>
                <w:rFonts w:eastAsia="仿宋_GB2312"/>
                <w:kern w:val="0"/>
                <w:sz w:val="24"/>
                <w:szCs w:val="24"/>
                <w:lang w:bidi="ar"/>
              </w:rPr>
              <w:t>116.13042566，24.5504747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5BA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FE4B">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38AB">
            <w:pPr>
              <w:widowControl/>
              <w:spacing w:line="240" w:lineRule="auto"/>
              <w:jc w:val="center"/>
              <w:textAlignment w:val="center"/>
              <w:rPr>
                <w:rFonts w:eastAsia="仿宋_GB2312"/>
                <w:sz w:val="24"/>
                <w:szCs w:val="24"/>
              </w:rPr>
            </w:pPr>
            <w:r>
              <w:rPr>
                <w:rFonts w:eastAsia="仿宋_GB2312"/>
                <w:kern w:val="0"/>
                <w:sz w:val="24"/>
                <w:szCs w:val="24"/>
                <w:lang w:bidi="ar"/>
              </w:rPr>
              <w:t>191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EADF">
            <w:pPr>
              <w:widowControl/>
              <w:spacing w:line="240" w:lineRule="auto"/>
              <w:jc w:val="center"/>
              <w:textAlignment w:val="center"/>
              <w:rPr>
                <w:rFonts w:eastAsia="仿宋_GB2312"/>
                <w:sz w:val="24"/>
                <w:szCs w:val="24"/>
              </w:rPr>
            </w:pPr>
            <w:r>
              <w:rPr>
                <w:rFonts w:eastAsia="仿宋_GB2312"/>
                <w:kern w:val="0"/>
                <w:sz w:val="24"/>
                <w:szCs w:val="24"/>
                <w:lang w:bidi="ar"/>
              </w:rPr>
              <w:t>84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E01F">
            <w:pPr>
              <w:widowControl/>
              <w:spacing w:line="240" w:lineRule="auto"/>
              <w:jc w:val="center"/>
              <w:textAlignment w:val="center"/>
              <w:rPr>
                <w:rFonts w:eastAsia="仿宋_GB2312"/>
                <w:kern w:val="0"/>
                <w:sz w:val="24"/>
                <w:szCs w:val="24"/>
                <w:lang w:bidi="ar"/>
              </w:rPr>
            </w:pPr>
          </w:p>
        </w:tc>
      </w:tr>
      <w:tr w14:paraId="685D1F3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67EA31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6EE4">
            <w:pPr>
              <w:widowControl/>
              <w:spacing w:line="240" w:lineRule="auto"/>
              <w:jc w:val="center"/>
              <w:textAlignment w:val="center"/>
              <w:rPr>
                <w:rFonts w:eastAsia="仿宋_GB2312"/>
                <w:sz w:val="24"/>
                <w:szCs w:val="24"/>
              </w:rPr>
            </w:pPr>
            <w:r>
              <w:rPr>
                <w:rFonts w:eastAsia="仿宋_GB2312"/>
                <w:kern w:val="0"/>
                <w:sz w:val="24"/>
                <w:szCs w:val="24"/>
                <w:lang w:bidi="ar"/>
              </w:rPr>
              <w:t>陈志中</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F50F">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536B">
            <w:pPr>
              <w:widowControl/>
              <w:spacing w:line="240" w:lineRule="auto"/>
              <w:jc w:val="center"/>
              <w:textAlignment w:val="center"/>
              <w:rPr>
                <w:rFonts w:eastAsia="仿宋_GB2312"/>
                <w:sz w:val="24"/>
                <w:szCs w:val="24"/>
              </w:rPr>
            </w:pPr>
            <w:r>
              <w:rPr>
                <w:rFonts w:eastAsia="仿宋_GB2312"/>
                <w:kern w:val="0"/>
                <w:sz w:val="24"/>
                <w:szCs w:val="24"/>
                <w:lang w:bidi="ar"/>
              </w:rPr>
              <w:t>潘田村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6F74">
            <w:pPr>
              <w:widowControl/>
              <w:spacing w:line="240" w:lineRule="auto"/>
              <w:jc w:val="center"/>
              <w:textAlignment w:val="center"/>
              <w:rPr>
                <w:rFonts w:eastAsia="仿宋_GB2312"/>
                <w:sz w:val="24"/>
                <w:szCs w:val="24"/>
              </w:rPr>
            </w:pPr>
            <w:r>
              <w:rPr>
                <w:rFonts w:eastAsia="仿宋_GB2312"/>
                <w:kern w:val="0"/>
                <w:sz w:val="24"/>
                <w:szCs w:val="24"/>
                <w:lang w:bidi="ar"/>
              </w:rPr>
              <w:t>陈志中</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B4B0">
            <w:pPr>
              <w:widowControl/>
              <w:spacing w:line="240" w:lineRule="auto"/>
              <w:jc w:val="center"/>
              <w:textAlignment w:val="center"/>
              <w:rPr>
                <w:rFonts w:eastAsia="仿宋_GB2312"/>
                <w:sz w:val="24"/>
                <w:szCs w:val="24"/>
              </w:rPr>
            </w:pPr>
            <w:r>
              <w:rPr>
                <w:rFonts w:eastAsia="仿宋_GB2312"/>
                <w:kern w:val="0"/>
                <w:sz w:val="24"/>
                <w:szCs w:val="24"/>
                <w:lang w:bidi="ar"/>
              </w:rPr>
              <w:t>116.155802475，24.560972910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393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A3C4">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4851">
            <w:pPr>
              <w:widowControl/>
              <w:spacing w:line="240" w:lineRule="auto"/>
              <w:jc w:val="center"/>
              <w:textAlignment w:val="center"/>
              <w:rPr>
                <w:rFonts w:eastAsia="仿宋_GB2312"/>
                <w:sz w:val="24"/>
                <w:szCs w:val="24"/>
              </w:rPr>
            </w:pPr>
            <w:r>
              <w:rPr>
                <w:rFonts w:eastAsia="仿宋_GB2312"/>
                <w:kern w:val="0"/>
                <w:sz w:val="24"/>
                <w:szCs w:val="24"/>
                <w:lang w:bidi="ar"/>
              </w:rPr>
              <w:t>190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EE3E">
            <w:pPr>
              <w:widowControl/>
              <w:spacing w:line="240" w:lineRule="auto"/>
              <w:jc w:val="center"/>
              <w:textAlignment w:val="center"/>
              <w:rPr>
                <w:rFonts w:eastAsia="仿宋_GB2312"/>
                <w:sz w:val="24"/>
                <w:szCs w:val="24"/>
              </w:rPr>
            </w:pPr>
            <w:r>
              <w:rPr>
                <w:rFonts w:eastAsia="仿宋_GB2312"/>
                <w:kern w:val="0"/>
                <w:sz w:val="24"/>
                <w:szCs w:val="24"/>
                <w:lang w:bidi="ar"/>
              </w:rPr>
              <w:t>151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3376">
            <w:pPr>
              <w:widowControl/>
              <w:spacing w:line="240" w:lineRule="auto"/>
              <w:jc w:val="center"/>
              <w:textAlignment w:val="center"/>
              <w:rPr>
                <w:rFonts w:eastAsia="仿宋_GB2312"/>
                <w:kern w:val="0"/>
                <w:sz w:val="24"/>
                <w:szCs w:val="24"/>
                <w:lang w:bidi="ar"/>
              </w:rPr>
            </w:pPr>
          </w:p>
        </w:tc>
      </w:tr>
      <w:tr w14:paraId="09D53879">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5E5947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C6E9">
            <w:pPr>
              <w:widowControl/>
              <w:spacing w:line="240" w:lineRule="auto"/>
              <w:jc w:val="center"/>
              <w:textAlignment w:val="center"/>
              <w:rPr>
                <w:rFonts w:eastAsia="仿宋_GB2312"/>
                <w:sz w:val="24"/>
                <w:szCs w:val="24"/>
              </w:rPr>
            </w:pPr>
            <w:r>
              <w:rPr>
                <w:rFonts w:eastAsia="仿宋_GB2312"/>
                <w:kern w:val="0"/>
                <w:sz w:val="24"/>
                <w:szCs w:val="24"/>
                <w:lang w:bidi="ar"/>
              </w:rPr>
              <w:t>钟秋</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060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D9C7">
            <w:pPr>
              <w:widowControl/>
              <w:spacing w:line="240" w:lineRule="auto"/>
              <w:jc w:val="center"/>
              <w:textAlignment w:val="center"/>
              <w:rPr>
                <w:rFonts w:eastAsia="仿宋_GB2312"/>
                <w:sz w:val="24"/>
                <w:szCs w:val="24"/>
              </w:rPr>
            </w:pPr>
            <w:r>
              <w:rPr>
                <w:rFonts w:eastAsia="仿宋_GB2312"/>
                <w:kern w:val="0"/>
                <w:sz w:val="24"/>
                <w:szCs w:val="24"/>
                <w:lang w:bidi="ar"/>
              </w:rPr>
              <w:t>矮岭村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7980">
            <w:pPr>
              <w:widowControl/>
              <w:spacing w:line="240" w:lineRule="auto"/>
              <w:jc w:val="center"/>
              <w:textAlignment w:val="center"/>
              <w:rPr>
                <w:rFonts w:eastAsia="仿宋_GB2312"/>
                <w:sz w:val="24"/>
                <w:szCs w:val="24"/>
              </w:rPr>
            </w:pPr>
            <w:r>
              <w:rPr>
                <w:rFonts w:eastAsia="仿宋_GB2312"/>
                <w:kern w:val="0"/>
                <w:sz w:val="24"/>
                <w:szCs w:val="24"/>
                <w:lang w:bidi="ar"/>
              </w:rPr>
              <w:t>钟秋</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2E45">
            <w:pPr>
              <w:widowControl/>
              <w:spacing w:line="240" w:lineRule="auto"/>
              <w:jc w:val="center"/>
              <w:textAlignment w:val="center"/>
              <w:rPr>
                <w:rFonts w:eastAsia="仿宋_GB2312"/>
                <w:sz w:val="24"/>
                <w:szCs w:val="24"/>
              </w:rPr>
            </w:pPr>
            <w:r>
              <w:rPr>
                <w:rFonts w:eastAsia="仿宋_GB2312"/>
                <w:kern w:val="0"/>
                <w:sz w:val="24"/>
                <w:szCs w:val="24"/>
                <w:lang w:bidi="ar"/>
              </w:rPr>
              <w:t>116.16085039，24.49840725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9476">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3BE3">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41BF">
            <w:pPr>
              <w:widowControl/>
              <w:spacing w:line="240" w:lineRule="auto"/>
              <w:jc w:val="center"/>
              <w:textAlignment w:val="center"/>
              <w:rPr>
                <w:rFonts w:eastAsia="仿宋_GB2312"/>
                <w:sz w:val="24"/>
                <w:szCs w:val="24"/>
              </w:rPr>
            </w:pPr>
            <w:r>
              <w:rPr>
                <w:rFonts w:eastAsia="仿宋_GB2312"/>
                <w:kern w:val="0"/>
                <w:sz w:val="24"/>
                <w:szCs w:val="24"/>
                <w:lang w:bidi="ar"/>
              </w:rPr>
              <w:t>241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645B">
            <w:pPr>
              <w:widowControl/>
              <w:spacing w:line="240" w:lineRule="auto"/>
              <w:jc w:val="center"/>
              <w:textAlignment w:val="center"/>
              <w:rPr>
                <w:rFonts w:eastAsia="仿宋_GB2312"/>
                <w:sz w:val="24"/>
                <w:szCs w:val="24"/>
              </w:rPr>
            </w:pPr>
            <w:r>
              <w:rPr>
                <w:rFonts w:eastAsia="仿宋_GB2312"/>
                <w:kern w:val="0"/>
                <w:sz w:val="24"/>
                <w:szCs w:val="24"/>
                <w:lang w:bidi="ar"/>
              </w:rPr>
              <w:t>93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EFEF">
            <w:pPr>
              <w:widowControl/>
              <w:spacing w:line="240" w:lineRule="auto"/>
              <w:jc w:val="center"/>
              <w:textAlignment w:val="center"/>
              <w:rPr>
                <w:rFonts w:eastAsia="仿宋_GB2312"/>
                <w:kern w:val="0"/>
                <w:sz w:val="24"/>
                <w:szCs w:val="24"/>
                <w:lang w:bidi="ar"/>
              </w:rPr>
            </w:pPr>
          </w:p>
        </w:tc>
      </w:tr>
      <w:tr w14:paraId="47A6F01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54AF7D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39C0">
            <w:pPr>
              <w:widowControl/>
              <w:spacing w:line="240" w:lineRule="auto"/>
              <w:jc w:val="center"/>
              <w:textAlignment w:val="center"/>
              <w:rPr>
                <w:rFonts w:eastAsia="仿宋_GB2312"/>
                <w:sz w:val="24"/>
                <w:szCs w:val="24"/>
              </w:rPr>
            </w:pPr>
            <w:r>
              <w:rPr>
                <w:rFonts w:eastAsia="仿宋_GB2312"/>
                <w:kern w:val="0"/>
                <w:sz w:val="24"/>
                <w:szCs w:val="24"/>
                <w:lang w:bidi="ar"/>
              </w:rPr>
              <w:t>张恩权</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6988">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CB75">
            <w:pPr>
              <w:widowControl/>
              <w:spacing w:line="240" w:lineRule="auto"/>
              <w:jc w:val="center"/>
              <w:textAlignment w:val="center"/>
              <w:rPr>
                <w:rFonts w:eastAsia="仿宋_GB2312"/>
                <w:sz w:val="24"/>
                <w:szCs w:val="24"/>
              </w:rPr>
            </w:pPr>
            <w:r>
              <w:rPr>
                <w:rFonts w:eastAsia="仿宋_GB2312"/>
                <w:kern w:val="0"/>
                <w:sz w:val="24"/>
                <w:szCs w:val="24"/>
                <w:lang w:bidi="ar"/>
              </w:rPr>
              <w:t>东陂村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94C9">
            <w:pPr>
              <w:widowControl/>
              <w:spacing w:line="240" w:lineRule="auto"/>
              <w:jc w:val="center"/>
              <w:textAlignment w:val="center"/>
              <w:rPr>
                <w:rFonts w:eastAsia="仿宋_GB2312"/>
                <w:sz w:val="24"/>
                <w:szCs w:val="24"/>
              </w:rPr>
            </w:pPr>
            <w:r>
              <w:rPr>
                <w:rFonts w:eastAsia="仿宋_GB2312"/>
                <w:kern w:val="0"/>
                <w:sz w:val="24"/>
                <w:szCs w:val="24"/>
                <w:lang w:bidi="ar"/>
              </w:rPr>
              <w:t>张恩权</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E816">
            <w:pPr>
              <w:widowControl/>
              <w:spacing w:line="240" w:lineRule="auto"/>
              <w:jc w:val="center"/>
              <w:textAlignment w:val="center"/>
              <w:rPr>
                <w:rFonts w:eastAsia="仿宋_GB2312"/>
                <w:sz w:val="24"/>
                <w:szCs w:val="24"/>
              </w:rPr>
            </w:pPr>
            <w:r>
              <w:rPr>
                <w:rFonts w:eastAsia="仿宋_GB2312"/>
                <w:kern w:val="0"/>
                <w:sz w:val="24"/>
                <w:szCs w:val="24"/>
                <w:lang w:bidi="ar"/>
              </w:rPr>
              <w:t>116.08869976，24.58188577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D3B6">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4D17">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2171">
            <w:pPr>
              <w:widowControl/>
              <w:spacing w:line="240" w:lineRule="auto"/>
              <w:jc w:val="center"/>
              <w:textAlignment w:val="center"/>
              <w:rPr>
                <w:rFonts w:eastAsia="仿宋_GB2312"/>
                <w:sz w:val="24"/>
                <w:szCs w:val="24"/>
              </w:rPr>
            </w:pPr>
            <w:r>
              <w:rPr>
                <w:rFonts w:eastAsia="仿宋_GB2312"/>
                <w:kern w:val="0"/>
                <w:sz w:val="24"/>
                <w:szCs w:val="24"/>
                <w:lang w:bidi="ar"/>
              </w:rPr>
              <w:t>168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75C3">
            <w:pPr>
              <w:widowControl/>
              <w:spacing w:line="240" w:lineRule="auto"/>
              <w:jc w:val="center"/>
              <w:textAlignment w:val="center"/>
              <w:rPr>
                <w:rFonts w:eastAsia="仿宋_GB2312"/>
                <w:sz w:val="24"/>
                <w:szCs w:val="24"/>
              </w:rPr>
            </w:pPr>
            <w:r>
              <w:rPr>
                <w:rFonts w:eastAsia="仿宋_GB2312"/>
                <w:kern w:val="0"/>
                <w:sz w:val="24"/>
                <w:szCs w:val="24"/>
                <w:lang w:bidi="ar"/>
              </w:rPr>
              <w:t>110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92B1">
            <w:pPr>
              <w:widowControl/>
              <w:spacing w:line="240" w:lineRule="auto"/>
              <w:jc w:val="center"/>
              <w:textAlignment w:val="center"/>
              <w:rPr>
                <w:rFonts w:eastAsia="仿宋_GB2312"/>
                <w:kern w:val="0"/>
                <w:sz w:val="24"/>
                <w:szCs w:val="24"/>
                <w:lang w:bidi="ar"/>
              </w:rPr>
            </w:pPr>
          </w:p>
        </w:tc>
      </w:tr>
      <w:tr w14:paraId="2FADE06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F94F98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0440">
            <w:pPr>
              <w:widowControl/>
              <w:spacing w:line="240" w:lineRule="auto"/>
              <w:jc w:val="center"/>
              <w:textAlignment w:val="center"/>
              <w:rPr>
                <w:rFonts w:eastAsia="仿宋_GB2312"/>
                <w:sz w:val="24"/>
                <w:szCs w:val="24"/>
              </w:rPr>
            </w:pPr>
            <w:r>
              <w:rPr>
                <w:rFonts w:eastAsia="仿宋_GB2312"/>
                <w:kern w:val="0"/>
                <w:sz w:val="24"/>
                <w:szCs w:val="24"/>
                <w:lang w:bidi="ar"/>
              </w:rPr>
              <w:t>张砚权</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FF26">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5564">
            <w:pPr>
              <w:widowControl/>
              <w:spacing w:line="240" w:lineRule="auto"/>
              <w:jc w:val="center"/>
              <w:textAlignment w:val="center"/>
              <w:rPr>
                <w:rFonts w:eastAsia="仿宋_GB2312"/>
                <w:sz w:val="24"/>
                <w:szCs w:val="24"/>
              </w:rPr>
            </w:pPr>
            <w:r>
              <w:rPr>
                <w:rFonts w:eastAsia="仿宋_GB2312"/>
                <w:kern w:val="0"/>
                <w:sz w:val="24"/>
                <w:szCs w:val="24"/>
                <w:lang w:bidi="ar"/>
              </w:rPr>
              <w:t>东陂村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01D7">
            <w:pPr>
              <w:widowControl/>
              <w:spacing w:line="240" w:lineRule="auto"/>
              <w:jc w:val="center"/>
              <w:textAlignment w:val="center"/>
              <w:rPr>
                <w:rFonts w:eastAsia="仿宋_GB2312"/>
                <w:sz w:val="24"/>
                <w:szCs w:val="24"/>
              </w:rPr>
            </w:pPr>
            <w:r>
              <w:rPr>
                <w:rFonts w:eastAsia="仿宋_GB2312"/>
                <w:kern w:val="0"/>
                <w:sz w:val="24"/>
                <w:szCs w:val="24"/>
                <w:lang w:bidi="ar"/>
              </w:rPr>
              <w:t>张砚权</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8A54">
            <w:pPr>
              <w:widowControl/>
              <w:spacing w:line="240" w:lineRule="auto"/>
              <w:jc w:val="center"/>
              <w:textAlignment w:val="center"/>
              <w:rPr>
                <w:rFonts w:eastAsia="仿宋_GB2312"/>
                <w:sz w:val="24"/>
                <w:szCs w:val="24"/>
              </w:rPr>
            </w:pPr>
            <w:r>
              <w:rPr>
                <w:rFonts w:eastAsia="仿宋_GB2312"/>
                <w:kern w:val="0"/>
                <w:sz w:val="24"/>
                <w:szCs w:val="24"/>
                <w:lang w:bidi="ar"/>
              </w:rPr>
              <w:t>116.08906723，24.58141239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1BB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350B">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6C2">
            <w:pPr>
              <w:widowControl/>
              <w:spacing w:line="240" w:lineRule="auto"/>
              <w:jc w:val="center"/>
              <w:textAlignment w:val="center"/>
              <w:rPr>
                <w:rFonts w:eastAsia="仿宋_GB2312"/>
                <w:sz w:val="24"/>
                <w:szCs w:val="24"/>
              </w:rPr>
            </w:pPr>
            <w:r>
              <w:rPr>
                <w:rFonts w:eastAsia="仿宋_GB2312"/>
                <w:kern w:val="0"/>
                <w:sz w:val="24"/>
                <w:szCs w:val="24"/>
                <w:lang w:bidi="ar"/>
              </w:rPr>
              <w:t>167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2A5F">
            <w:pPr>
              <w:widowControl/>
              <w:spacing w:line="240" w:lineRule="auto"/>
              <w:jc w:val="center"/>
              <w:textAlignment w:val="center"/>
              <w:rPr>
                <w:rFonts w:eastAsia="仿宋_GB2312"/>
                <w:sz w:val="24"/>
                <w:szCs w:val="24"/>
              </w:rPr>
            </w:pPr>
            <w:r>
              <w:rPr>
                <w:rFonts w:eastAsia="仿宋_GB2312"/>
                <w:kern w:val="0"/>
                <w:sz w:val="24"/>
                <w:szCs w:val="24"/>
                <w:lang w:bidi="ar"/>
              </w:rPr>
              <w:t>107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232D">
            <w:pPr>
              <w:widowControl/>
              <w:spacing w:line="240" w:lineRule="auto"/>
              <w:jc w:val="center"/>
              <w:textAlignment w:val="center"/>
              <w:rPr>
                <w:rFonts w:eastAsia="仿宋_GB2312"/>
                <w:kern w:val="0"/>
                <w:sz w:val="24"/>
                <w:szCs w:val="24"/>
                <w:lang w:bidi="ar"/>
              </w:rPr>
            </w:pPr>
          </w:p>
        </w:tc>
      </w:tr>
      <w:tr w14:paraId="30F31DF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BCE767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C29B">
            <w:pPr>
              <w:widowControl/>
              <w:spacing w:line="240" w:lineRule="auto"/>
              <w:jc w:val="center"/>
              <w:textAlignment w:val="center"/>
              <w:rPr>
                <w:rFonts w:eastAsia="仿宋_GB2312"/>
                <w:sz w:val="24"/>
                <w:szCs w:val="24"/>
              </w:rPr>
            </w:pPr>
            <w:r>
              <w:rPr>
                <w:rFonts w:eastAsia="仿宋_GB2312"/>
                <w:kern w:val="0"/>
                <w:sz w:val="24"/>
                <w:szCs w:val="24"/>
                <w:lang w:bidi="ar"/>
              </w:rPr>
              <w:t>曾繁清</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CC4E">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FF5D">
            <w:pPr>
              <w:widowControl/>
              <w:spacing w:line="240" w:lineRule="auto"/>
              <w:jc w:val="center"/>
              <w:textAlignment w:val="center"/>
              <w:rPr>
                <w:rFonts w:eastAsia="仿宋_GB2312"/>
                <w:sz w:val="24"/>
                <w:szCs w:val="24"/>
              </w:rPr>
            </w:pPr>
            <w:r>
              <w:rPr>
                <w:rFonts w:eastAsia="仿宋_GB2312"/>
                <w:kern w:val="0"/>
                <w:sz w:val="24"/>
                <w:szCs w:val="24"/>
                <w:lang w:bidi="ar"/>
              </w:rPr>
              <w:t>同福村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275A">
            <w:pPr>
              <w:widowControl/>
              <w:spacing w:line="240" w:lineRule="auto"/>
              <w:jc w:val="center"/>
              <w:textAlignment w:val="center"/>
              <w:rPr>
                <w:rFonts w:eastAsia="仿宋_GB2312"/>
                <w:sz w:val="24"/>
                <w:szCs w:val="24"/>
              </w:rPr>
            </w:pPr>
            <w:r>
              <w:rPr>
                <w:rFonts w:eastAsia="仿宋_GB2312"/>
                <w:kern w:val="0"/>
                <w:sz w:val="24"/>
                <w:szCs w:val="24"/>
                <w:lang w:bidi="ar"/>
              </w:rPr>
              <w:t>曾繁清</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9B94">
            <w:pPr>
              <w:widowControl/>
              <w:spacing w:line="240" w:lineRule="auto"/>
              <w:jc w:val="center"/>
              <w:textAlignment w:val="center"/>
              <w:rPr>
                <w:rFonts w:eastAsia="仿宋_GB2312"/>
                <w:sz w:val="24"/>
                <w:szCs w:val="24"/>
              </w:rPr>
            </w:pPr>
            <w:r>
              <w:rPr>
                <w:rFonts w:eastAsia="仿宋_GB2312"/>
                <w:kern w:val="0"/>
                <w:sz w:val="24"/>
                <w:szCs w:val="24"/>
                <w:lang w:bidi="ar"/>
              </w:rPr>
              <w:t>116.108863721，24.536002890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C43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B82E">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DC58">
            <w:pPr>
              <w:widowControl/>
              <w:spacing w:line="240" w:lineRule="auto"/>
              <w:jc w:val="center"/>
              <w:textAlignment w:val="center"/>
              <w:rPr>
                <w:rFonts w:eastAsia="仿宋_GB2312"/>
                <w:sz w:val="24"/>
                <w:szCs w:val="24"/>
              </w:rPr>
            </w:pPr>
            <w:r>
              <w:rPr>
                <w:rFonts w:eastAsia="仿宋_GB2312"/>
                <w:kern w:val="0"/>
                <w:sz w:val="24"/>
                <w:szCs w:val="24"/>
                <w:lang w:bidi="ar"/>
              </w:rPr>
              <w:t>173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F50D">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E80">
            <w:pPr>
              <w:widowControl/>
              <w:spacing w:line="240" w:lineRule="auto"/>
              <w:jc w:val="center"/>
              <w:textAlignment w:val="center"/>
              <w:rPr>
                <w:rFonts w:eastAsia="仿宋_GB2312"/>
                <w:kern w:val="0"/>
                <w:sz w:val="24"/>
                <w:szCs w:val="24"/>
                <w:lang w:bidi="ar"/>
              </w:rPr>
            </w:pPr>
          </w:p>
        </w:tc>
      </w:tr>
      <w:tr w14:paraId="31E8DFE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6A2B8F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FA4E">
            <w:pPr>
              <w:widowControl/>
              <w:spacing w:line="240" w:lineRule="auto"/>
              <w:jc w:val="center"/>
              <w:textAlignment w:val="center"/>
              <w:rPr>
                <w:rFonts w:eastAsia="仿宋_GB2312"/>
                <w:sz w:val="24"/>
                <w:szCs w:val="24"/>
              </w:rPr>
            </w:pPr>
            <w:r>
              <w:rPr>
                <w:rFonts w:eastAsia="仿宋_GB2312"/>
                <w:kern w:val="0"/>
                <w:sz w:val="24"/>
                <w:szCs w:val="24"/>
                <w:lang w:bidi="ar"/>
              </w:rPr>
              <w:t>林先龙</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9494">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F856">
            <w:pPr>
              <w:widowControl/>
              <w:spacing w:line="240" w:lineRule="auto"/>
              <w:jc w:val="center"/>
              <w:textAlignment w:val="center"/>
              <w:rPr>
                <w:rFonts w:eastAsia="仿宋_GB2312"/>
                <w:sz w:val="24"/>
                <w:szCs w:val="24"/>
              </w:rPr>
            </w:pPr>
            <w:r>
              <w:rPr>
                <w:rFonts w:eastAsia="仿宋_GB2312"/>
                <w:kern w:val="0"/>
                <w:sz w:val="24"/>
                <w:szCs w:val="24"/>
                <w:lang w:bidi="ar"/>
              </w:rPr>
              <w:t>南山村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EF22">
            <w:pPr>
              <w:widowControl/>
              <w:spacing w:line="240" w:lineRule="auto"/>
              <w:jc w:val="center"/>
              <w:textAlignment w:val="center"/>
              <w:rPr>
                <w:rFonts w:eastAsia="仿宋_GB2312"/>
                <w:sz w:val="24"/>
                <w:szCs w:val="24"/>
              </w:rPr>
            </w:pPr>
            <w:r>
              <w:rPr>
                <w:rFonts w:eastAsia="仿宋_GB2312"/>
                <w:kern w:val="0"/>
                <w:sz w:val="24"/>
                <w:szCs w:val="24"/>
                <w:lang w:bidi="ar"/>
              </w:rPr>
              <w:t>林先龙</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973A">
            <w:pPr>
              <w:widowControl/>
              <w:spacing w:line="240" w:lineRule="auto"/>
              <w:jc w:val="center"/>
              <w:textAlignment w:val="center"/>
              <w:rPr>
                <w:rFonts w:eastAsia="仿宋_GB2312"/>
                <w:sz w:val="24"/>
                <w:szCs w:val="24"/>
              </w:rPr>
            </w:pPr>
            <w:r>
              <w:rPr>
                <w:rFonts w:eastAsia="仿宋_GB2312"/>
                <w:kern w:val="0"/>
                <w:sz w:val="24"/>
                <w:szCs w:val="24"/>
                <w:lang w:bidi="ar"/>
              </w:rPr>
              <w:t>116.12763064，24.48502352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7C6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376B">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90FA">
            <w:pPr>
              <w:widowControl/>
              <w:spacing w:line="240" w:lineRule="auto"/>
              <w:jc w:val="center"/>
              <w:textAlignment w:val="center"/>
              <w:rPr>
                <w:rFonts w:eastAsia="仿宋_GB2312"/>
                <w:sz w:val="24"/>
                <w:szCs w:val="24"/>
              </w:rPr>
            </w:pPr>
            <w:r>
              <w:rPr>
                <w:rFonts w:eastAsia="仿宋_GB2312"/>
                <w:kern w:val="0"/>
                <w:sz w:val="24"/>
                <w:szCs w:val="24"/>
                <w:lang w:bidi="ar"/>
              </w:rPr>
              <w:t>135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E6BD">
            <w:pPr>
              <w:widowControl/>
              <w:spacing w:line="240" w:lineRule="auto"/>
              <w:jc w:val="center"/>
              <w:textAlignment w:val="center"/>
              <w:rPr>
                <w:rFonts w:eastAsia="仿宋_GB2312"/>
                <w:sz w:val="24"/>
                <w:szCs w:val="24"/>
              </w:rPr>
            </w:pPr>
            <w:r>
              <w:rPr>
                <w:rFonts w:eastAsia="仿宋_GB2312"/>
                <w:kern w:val="0"/>
                <w:sz w:val="24"/>
                <w:szCs w:val="24"/>
                <w:lang w:bidi="ar"/>
              </w:rPr>
              <w:t>83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24FF">
            <w:pPr>
              <w:widowControl/>
              <w:spacing w:line="240" w:lineRule="auto"/>
              <w:jc w:val="center"/>
              <w:textAlignment w:val="center"/>
              <w:rPr>
                <w:rFonts w:eastAsia="仿宋_GB2312"/>
                <w:kern w:val="0"/>
                <w:sz w:val="24"/>
                <w:szCs w:val="24"/>
                <w:lang w:bidi="ar"/>
              </w:rPr>
            </w:pPr>
          </w:p>
        </w:tc>
      </w:tr>
      <w:tr w14:paraId="00F6936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9D0A68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DB69">
            <w:pPr>
              <w:widowControl/>
              <w:spacing w:line="240" w:lineRule="auto"/>
              <w:jc w:val="center"/>
              <w:textAlignment w:val="center"/>
              <w:rPr>
                <w:rFonts w:eastAsia="仿宋_GB2312"/>
                <w:sz w:val="24"/>
                <w:szCs w:val="24"/>
              </w:rPr>
            </w:pPr>
            <w:r>
              <w:rPr>
                <w:rFonts w:eastAsia="仿宋_GB2312"/>
                <w:kern w:val="0"/>
                <w:sz w:val="24"/>
                <w:szCs w:val="24"/>
                <w:lang w:bidi="ar"/>
              </w:rPr>
              <w:t>林家昌</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0DB7">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0873">
            <w:pPr>
              <w:widowControl/>
              <w:spacing w:line="240" w:lineRule="auto"/>
              <w:jc w:val="center"/>
              <w:textAlignment w:val="center"/>
              <w:rPr>
                <w:rFonts w:eastAsia="仿宋_GB2312"/>
                <w:sz w:val="24"/>
                <w:szCs w:val="24"/>
              </w:rPr>
            </w:pPr>
            <w:r>
              <w:rPr>
                <w:rFonts w:eastAsia="仿宋_GB2312"/>
                <w:kern w:val="0"/>
                <w:sz w:val="24"/>
                <w:szCs w:val="24"/>
                <w:lang w:bidi="ar"/>
              </w:rPr>
              <w:t>下南村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40BB">
            <w:pPr>
              <w:widowControl/>
              <w:spacing w:line="240" w:lineRule="auto"/>
              <w:jc w:val="center"/>
              <w:textAlignment w:val="center"/>
              <w:rPr>
                <w:rFonts w:eastAsia="仿宋_GB2312"/>
                <w:sz w:val="24"/>
                <w:szCs w:val="24"/>
              </w:rPr>
            </w:pPr>
            <w:r>
              <w:rPr>
                <w:rFonts w:eastAsia="仿宋_GB2312"/>
                <w:kern w:val="0"/>
                <w:sz w:val="24"/>
                <w:szCs w:val="24"/>
                <w:lang w:bidi="ar"/>
              </w:rPr>
              <w:t>林家昌</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E6D">
            <w:pPr>
              <w:widowControl/>
              <w:spacing w:line="240" w:lineRule="auto"/>
              <w:jc w:val="center"/>
              <w:textAlignment w:val="center"/>
              <w:rPr>
                <w:rFonts w:eastAsia="仿宋_GB2312"/>
                <w:sz w:val="24"/>
                <w:szCs w:val="24"/>
              </w:rPr>
            </w:pPr>
            <w:r>
              <w:rPr>
                <w:rFonts w:eastAsia="仿宋_GB2312"/>
                <w:kern w:val="0"/>
                <w:sz w:val="24"/>
                <w:szCs w:val="24"/>
                <w:lang w:bidi="ar"/>
              </w:rPr>
              <w:t>116.14697948，24.48648898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EDE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F5FF">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F3EE">
            <w:pPr>
              <w:widowControl/>
              <w:spacing w:line="240" w:lineRule="auto"/>
              <w:jc w:val="center"/>
              <w:textAlignment w:val="center"/>
              <w:rPr>
                <w:rFonts w:eastAsia="仿宋_GB2312"/>
                <w:sz w:val="24"/>
                <w:szCs w:val="24"/>
              </w:rPr>
            </w:pPr>
            <w:r>
              <w:rPr>
                <w:rFonts w:eastAsia="仿宋_GB2312"/>
                <w:kern w:val="0"/>
                <w:sz w:val="24"/>
                <w:szCs w:val="24"/>
                <w:lang w:bidi="ar"/>
              </w:rPr>
              <w:t>239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CDEC">
            <w:pPr>
              <w:widowControl/>
              <w:spacing w:line="240" w:lineRule="auto"/>
              <w:jc w:val="center"/>
              <w:textAlignment w:val="center"/>
              <w:rPr>
                <w:rFonts w:eastAsia="仿宋_GB2312"/>
                <w:sz w:val="24"/>
                <w:szCs w:val="24"/>
              </w:rPr>
            </w:pPr>
            <w:r>
              <w:rPr>
                <w:rFonts w:eastAsia="仿宋_GB2312"/>
                <w:kern w:val="0"/>
                <w:sz w:val="24"/>
                <w:szCs w:val="24"/>
                <w:lang w:bidi="ar"/>
              </w:rPr>
              <w:t>142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A974">
            <w:pPr>
              <w:widowControl/>
              <w:spacing w:line="240" w:lineRule="auto"/>
              <w:jc w:val="center"/>
              <w:textAlignment w:val="center"/>
              <w:rPr>
                <w:rFonts w:eastAsia="仿宋_GB2312"/>
                <w:kern w:val="0"/>
                <w:sz w:val="24"/>
                <w:szCs w:val="24"/>
                <w:lang w:bidi="ar"/>
              </w:rPr>
            </w:pPr>
          </w:p>
        </w:tc>
      </w:tr>
      <w:tr w14:paraId="1992552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E0AB3D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88CE">
            <w:pPr>
              <w:widowControl/>
              <w:spacing w:line="240" w:lineRule="auto"/>
              <w:jc w:val="center"/>
              <w:textAlignment w:val="center"/>
              <w:rPr>
                <w:rFonts w:eastAsia="仿宋_GB2312"/>
                <w:sz w:val="24"/>
                <w:szCs w:val="24"/>
              </w:rPr>
            </w:pPr>
            <w:r>
              <w:rPr>
                <w:rFonts w:eastAsia="仿宋_GB2312"/>
                <w:kern w:val="0"/>
                <w:sz w:val="24"/>
                <w:szCs w:val="24"/>
                <w:lang w:bidi="ar"/>
              </w:rPr>
              <w:t>赖淦连</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3369">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0D7D">
            <w:pPr>
              <w:widowControl/>
              <w:spacing w:line="240" w:lineRule="auto"/>
              <w:jc w:val="center"/>
              <w:textAlignment w:val="center"/>
              <w:rPr>
                <w:rFonts w:eastAsia="仿宋_GB2312"/>
                <w:sz w:val="24"/>
                <w:szCs w:val="24"/>
              </w:rPr>
            </w:pPr>
            <w:r>
              <w:rPr>
                <w:rFonts w:eastAsia="仿宋_GB2312"/>
                <w:kern w:val="0"/>
                <w:sz w:val="24"/>
                <w:szCs w:val="24"/>
                <w:lang w:bidi="ar"/>
              </w:rPr>
              <w:t>狮山村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5D48">
            <w:pPr>
              <w:widowControl/>
              <w:spacing w:line="240" w:lineRule="auto"/>
              <w:jc w:val="center"/>
              <w:textAlignment w:val="center"/>
              <w:rPr>
                <w:rFonts w:eastAsia="仿宋_GB2312"/>
                <w:sz w:val="24"/>
                <w:szCs w:val="24"/>
              </w:rPr>
            </w:pPr>
            <w:r>
              <w:rPr>
                <w:rFonts w:eastAsia="仿宋_GB2312"/>
                <w:kern w:val="0"/>
                <w:sz w:val="24"/>
                <w:szCs w:val="24"/>
                <w:lang w:bidi="ar"/>
              </w:rPr>
              <w:t>赖淦连</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E4C7">
            <w:pPr>
              <w:widowControl/>
              <w:spacing w:line="240" w:lineRule="auto"/>
              <w:jc w:val="center"/>
              <w:textAlignment w:val="center"/>
              <w:rPr>
                <w:rFonts w:eastAsia="仿宋_GB2312"/>
                <w:sz w:val="24"/>
                <w:szCs w:val="24"/>
              </w:rPr>
            </w:pPr>
            <w:r>
              <w:rPr>
                <w:rFonts w:eastAsia="仿宋_GB2312"/>
                <w:kern w:val="0"/>
                <w:sz w:val="24"/>
                <w:szCs w:val="24"/>
                <w:lang w:bidi="ar"/>
              </w:rPr>
              <w:t>116.10466625，24.54893195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B30F">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CA81">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F868">
            <w:pPr>
              <w:widowControl/>
              <w:spacing w:line="240" w:lineRule="auto"/>
              <w:jc w:val="center"/>
              <w:textAlignment w:val="center"/>
              <w:rPr>
                <w:rFonts w:eastAsia="仿宋_GB2312"/>
                <w:sz w:val="24"/>
                <w:szCs w:val="24"/>
              </w:rPr>
            </w:pPr>
            <w:r>
              <w:rPr>
                <w:rFonts w:eastAsia="仿宋_GB2312"/>
                <w:kern w:val="0"/>
                <w:sz w:val="24"/>
                <w:szCs w:val="24"/>
                <w:lang w:bidi="ar"/>
              </w:rPr>
              <w:t>450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5A6C">
            <w:pPr>
              <w:widowControl/>
              <w:spacing w:line="240" w:lineRule="auto"/>
              <w:jc w:val="center"/>
              <w:textAlignment w:val="center"/>
              <w:rPr>
                <w:rFonts w:eastAsia="仿宋_GB2312"/>
                <w:sz w:val="24"/>
                <w:szCs w:val="24"/>
              </w:rPr>
            </w:pPr>
            <w:r>
              <w:rPr>
                <w:rFonts w:eastAsia="仿宋_GB2312"/>
                <w:kern w:val="0"/>
                <w:sz w:val="24"/>
                <w:szCs w:val="24"/>
                <w:lang w:bidi="ar"/>
              </w:rPr>
              <w:t>361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680E">
            <w:pPr>
              <w:widowControl/>
              <w:spacing w:line="240" w:lineRule="auto"/>
              <w:jc w:val="center"/>
              <w:textAlignment w:val="center"/>
              <w:rPr>
                <w:rFonts w:eastAsia="仿宋_GB2312"/>
                <w:kern w:val="0"/>
                <w:sz w:val="24"/>
                <w:szCs w:val="24"/>
                <w:lang w:bidi="ar"/>
              </w:rPr>
            </w:pPr>
          </w:p>
        </w:tc>
      </w:tr>
      <w:tr w14:paraId="501EFB0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BC5365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CA4B">
            <w:pPr>
              <w:widowControl/>
              <w:spacing w:line="240" w:lineRule="auto"/>
              <w:jc w:val="center"/>
              <w:textAlignment w:val="center"/>
              <w:rPr>
                <w:rFonts w:eastAsia="仿宋_GB2312"/>
                <w:sz w:val="24"/>
                <w:szCs w:val="24"/>
              </w:rPr>
            </w:pPr>
            <w:r>
              <w:rPr>
                <w:rFonts w:eastAsia="仿宋_GB2312"/>
                <w:kern w:val="0"/>
                <w:sz w:val="24"/>
                <w:szCs w:val="24"/>
                <w:lang w:bidi="ar"/>
              </w:rPr>
              <w:t>邓程来</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1DC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BA60">
            <w:pPr>
              <w:widowControl/>
              <w:spacing w:line="240" w:lineRule="auto"/>
              <w:jc w:val="center"/>
              <w:textAlignment w:val="center"/>
              <w:rPr>
                <w:rFonts w:eastAsia="仿宋_GB2312"/>
                <w:sz w:val="24"/>
                <w:szCs w:val="24"/>
              </w:rPr>
            </w:pPr>
            <w:r>
              <w:rPr>
                <w:rFonts w:eastAsia="仿宋_GB2312"/>
                <w:kern w:val="0"/>
                <w:sz w:val="24"/>
                <w:szCs w:val="24"/>
                <w:lang w:bidi="ar"/>
              </w:rPr>
              <w:t>矮车村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B337">
            <w:pPr>
              <w:widowControl/>
              <w:spacing w:line="240" w:lineRule="auto"/>
              <w:jc w:val="center"/>
              <w:textAlignment w:val="center"/>
              <w:rPr>
                <w:rFonts w:eastAsia="仿宋_GB2312"/>
                <w:sz w:val="24"/>
                <w:szCs w:val="24"/>
              </w:rPr>
            </w:pPr>
            <w:r>
              <w:rPr>
                <w:rFonts w:eastAsia="仿宋_GB2312"/>
                <w:kern w:val="0"/>
                <w:sz w:val="24"/>
                <w:szCs w:val="24"/>
                <w:lang w:bidi="ar"/>
              </w:rPr>
              <w:t>邓程来</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A9E3">
            <w:pPr>
              <w:widowControl/>
              <w:spacing w:line="240" w:lineRule="auto"/>
              <w:jc w:val="center"/>
              <w:textAlignment w:val="center"/>
              <w:rPr>
                <w:rFonts w:eastAsia="仿宋_GB2312"/>
                <w:sz w:val="24"/>
                <w:szCs w:val="24"/>
              </w:rPr>
            </w:pPr>
            <w:r>
              <w:rPr>
                <w:rFonts w:eastAsia="仿宋_GB2312"/>
                <w:kern w:val="0"/>
                <w:sz w:val="24"/>
                <w:szCs w:val="24"/>
                <w:lang w:bidi="ar"/>
              </w:rPr>
              <w:t>116.12941925，24.53204996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7E6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6298">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CED6">
            <w:pPr>
              <w:widowControl/>
              <w:spacing w:line="240" w:lineRule="auto"/>
              <w:jc w:val="center"/>
              <w:textAlignment w:val="center"/>
              <w:rPr>
                <w:rFonts w:eastAsia="仿宋_GB2312"/>
                <w:sz w:val="24"/>
                <w:szCs w:val="24"/>
              </w:rPr>
            </w:pPr>
            <w:r>
              <w:rPr>
                <w:rFonts w:eastAsia="仿宋_GB2312"/>
                <w:kern w:val="0"/>
                <w:sz w:val="24"/>
                <w:szCs w:val="24"/>
                <w:lang w:bidi="ar"/>
              </w:rPr>
              <w:t>145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C131">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E607">
            <w:pPr>
              <w:widowControl/>
              <w:spacing w:line="240" w:lineRule="auto"/>
              <w:jc w:val="center"/>
              <w:textAlignment w:val="center"/>
              <w:rPr>
                <w:rFonts w:eastAsia="仿宋_GB2312"/>
                <w:kern w:val="0"/>
                <w:sz w:val="24"/>
                <w:szCs w:val="24"/>
                <w:lang w:bidi="ar"/>
              </w:rPr>
            </w:pPr>
          </w:p>
        </w:tc>
      </w:tr>
      <w:tr w14:paraId="5B2059B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0A52E1F">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FAA1">
            <w:pPr>
              <w:widowControl/>
              <w:spacing w:line="240" w:lineRule="auto"/>
              <w:jc w:val="center"/>
              <w:textAlignment w:val="center"/>
              <w:rPr>
                <w:rFonts w:eastAsia="仿宋_GB2312"/>
                <w:sz w:val="24"/>
                <w:szCs w:val="24"/>
              </w:rPr>
            </w:pPr>
            <w:r>
              <w:rPr>
                <w:rFonts w:eastAsia="仿宋_GB2312"/>
                <w:kern w:val="0"/>
                <w:sz w:val="24"/>
                <w:szCs w:val="24"/>
                <w:lang w:bidi="ar"/>
              </w:rPr>
              <w:t>陈运亮</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7A3F">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96F2">
            <w:pPr>
              <w:widowControl/>
              <w:spacing w:line="240" w:lineRule="auto"/>
              <w:jc w:val="center"/>
              <w:textAlignment w:val="center"/>
              <w:rPr>
                <w:rFonts w:eastAsia="仿宋_GB2312"/>
                <w:sz w:val="24"/>
                <w:szCs w:val="24"/>
              </w:rPr>
            </w:pPr>
            <w:r>
              <w:rPr>
                <w:rFonts w:eastAsia="仿宋_GB2312"/>
                <w:kern w:val="0"/>
                <w:sz w:val="24"/>
                <w:szCs w:val="24"/>
                <w:lang w:bidi="ar"/>
              </w:rPr>
              <w:t>金沙村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48F0">
            <w:pPr>
              <w:widowControl/>
              <w:spacing w:line="240" w:lineRule="auto"/>
              <w:jc w:val="center"/>
              <w:textAlignment w:val="center"/>
              <w:rPr>
                <w:rFonts w:eastAsia="仿宋_GB2312"/>
                <w:sz w:val="24"/>
                <w:szCs w:val="24"/>
              </w:rPr>
            </w:pPr>
            <w:r>
              <w:rPr>
                <w:rFonts w:eastAsia="仿宋_GB2312"/>
                <w:kern w:val="0"/>
                <w:sz w:val="24"/>
                <w:szCs w:val="24"/>
                <w:lang w:bidi="ar"/>
              </w:rPr>
              <w:t>陈运亮</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EAD3">
            <w:pPr>
              <w:widowControl/>
              <w:spacing w:line="240" w:lineRule="auto"/>
              <w:jc w:val="center"/>
              <w:textAlignment w:val="center"/>
              <w:rPr>
                <w:rFonts w:eastAsia="仿宋_GB2312"/>
                <w:sz w:val="24"/>
                <w:szCs w:val="24"/>
              </w:rPr>
            </w:pPr>
            <w:r>
              <w:rPr>
                <w:rFonts w:eastAsia="仿宋_GB2312"/>
                <w:kern w:val="0"/>
                <w:sz w:val="24"/>
                <w:szCs w:val="24"/>
                <w:lang w:bidi="ar"/>
              </w:rPr>
              <w:t>116.12369738，24.49073939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640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0F71">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0C90">
            <w:pPr>
              <w:widowControl/>
              <w:spacing w:line="240" w:lineRule="auto"/>
              <w:jc w:val="center"/>
              <w:textAlignment w:val="center"/>
              <w:rPr>
                <w:rFonts w:eastAsia="仿宋_GB2312"/>
                <w:sz w:val="24"/>
                <w:szCs w:val="24"/>
              </w:rPr>
            </w:pPr>
            <w:r>
              <w:rPr>
                <w:rFonts w:eastAsia="仿宋_GB2312"/>
                <w:kern w:val="0"/>
                <w:sz w:val="24"/>
                <w:szCs w:val="24"/>
                <w:lang w:bidi="ar"/>
              </w:rPr>
              <w:t>195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44D0">
            <w:pPr>
              <w:widowControl/>
              <w:spacing w:line="240" w:lineRule="auto"/>
              <w:jc w:val="center"/>
              <w:textAlignment w:val="center"/>
              <w:rPr>
                <w:rFonts w:eastAsia="仿宋_GB2312"/>
                <w:sz w:val="24"/>
                <w:szCs w:val="24"/>
              </w:rPr>
            </w:pPr>
            <w:r>
              <w:rPr>
                <w:rFonts w:eastAsia="仿宋_GB2312"/>
                <w:kern w:val="0"/>
                <w:sz w:val="24"/>
                <w:szCs w:val="24"/>
                <w:lang w:bidi="ar"/>
              </w:rPr>
              <w:t>132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B663">
            <w:pPr>
              <w:widowControl/>
              <w:spacing w:line="240" w:lineRule="auto"/>
              <w:jc w:val="center"/>
              <w:textAlignment w:val="center"/>
              <w:rPr>
                <w:rFonts w:eastAsia="仿宋_GB2312"/>
                <w:kern w:val="0"/>
                <w:sz w:val="24"/>
                <w:szCs w:val="24"/>
                <w:lang w:bidi="ar"/>
              </w:rPr>
            </w:pPr>
          </w:p>
        </w:tc>
      </w:tr>
      <w:tr w14:paraId="20F2CC6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7CD417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1465">
            <w:pPr>
              <w:widowControl/>
              <w:spacing w:line="240" w:lineRule="auto"/>
              <w:jc w:val="center"/>
              <w:textAlignment w:val="center"/>
              <w:rPr>
                <w:rFonts w:eastAsia="仿宋_GB2312"/>
                <w:sz w:val="24"/>
                <w:szCs w:val="24"/>
              </w:rPr>
            </w:pPr>
            <w:r>
              <w:rPr>
                <w:rFonts w:eastAsia="仿宋_GB2312"/>
                <w:kern w:val="0"/>
                <w:sz w:val="24"/>
                <w:szCs w:val="24"/>
                <w:lang w:bidi="ar"/>
              </w:rPr>
              <w:t>陈青山</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78FE">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60FF">
            <w:pPr>
              <w:widowControl/>
              <w:spacing w:line="240" w:lineRule="auto"/>
              <w:jc w:val="center"/>
              <w:textAlignment w:val="center"/>
              <w:rPr>
                <w:rFonts w:eastAsia="仿宋_GB2312"/>
                <w:sz w:val="24"/>
                <w:szCs w:val="24"/>
              </w:rPr>
            </w:pPr>
            <w:r>
              <w:rPr>
                <w:rFonts w:eastAsia="仿宋_GB2312"/>
                <w:kern w:val="0"/>
                <w:sz w:val="24"/>
                <w:szCs w:val="24"/>
                <w:lang w:bidi="ar"/>
              </w:rPr>
              <w:t>金沙村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DD20">
            <w:pPr>
              <w:widowControl/>
              <w:spacing w:line="240" w:lineRule="auto"/>
              <w:jc w:val="center"/>
              <w:textAlignment w:val="center"/>
              <w:rPr>
                <w:rFonts w:eastAsia="仿宋_GB2312"/>
                <w:sz w:val="24"/>
                <w:szCs w:val="24"/>
              </w:rPr>
            </w:pPr>
            <w:r>
              <w:rPr>
                <w:rFonts w:eastAsia="仿宋_GB2312"/>
                <w:kern w:val="0"/>
                <w:sz w:val="24"/>
                <w:szCs w:val="24"/>
                <w:lang w:bidi="ar"/>
              </w:rPr>
              <w:t>陈青山</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6633">
            <w:pPr>
              <w:widowControl/>
              <w:spacing w:line="240" w:lineRule="auto"/>
              <w:jc w:val="center"/>
              <w:textAlignment w:val="center"/>
              <w:rPr>
                <w:rFonts w:eastAsia="仿宋_GB2312"/>
                <w:sz w:val="24"/>
                <w:szCs w:val="24"/>
              </w:rPr>
            </w:pPr>
            <w:r>
              <w:rPr>
                <w:rFonts w:eastAsia="仿宋_GB2312"/>
                <w:kern w:val="0"/>
                <w:sz w:val="24"/>
                <w:szCs w:val="24"/>
                <w:lang w:bidi="ar"/>
              </w:rPr>
              <w:t>116.11889467，24.47740986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091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E3DE">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BD72">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1F25">
            <w:pPr>
              <w:widowControl/>
              <w:spacing w:line="240" w:lineRule="auto"/>
              <w:jc w:val="center"/>
              <w:textAlignment w:val="center"/>
              <w:rPr>
                <w:rFonts w:eastAsia="仿宋_GB2312"/>
                <w:sz w:val="24"/>
                <w:szCs w:val="24"/>
              </w:rPr>
            </w:pPr>
            <w:r>
              <w:rPr>
                <w:rFonts w:eastAsia="仿宋_GB2312"/>
                <w:kern w:val="0"/>
                <w:sz w:val="24"/>
                <w:szCs w:val="24"/>
                <w:lang w:bidi="ar"/>
              </w:rPr>
              <w:t>180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E15F">
            <w:pPr>
              <w:widowControl/>
              <w:spacing w:line="240" w:lineRule="auto"/>
              <w:jc w:val="center"/>
              <w:textAlignment w:val="center"/>
              <w:rPr>
                <w:rFonts w:eastAsia="仿宋_GB2312"/>
                <w:kern w:val="0"/>
                <w:sz w:val="24"/>
                <w:szCs w:val="24"/>
                <w:lang w:bidi="ar"/>
              </w:rPr>
            </w:pPr>
          </w:p>
        </w:tc>
      </w:tr>
      <w:tr w14:paraId="69FDB86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D08DDC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899F">
            <w:pPr>
              <w:widowControl/>
              <w:spacing w:line="240" w:lineRule="auto"/>
              <w:jc w:val="center"/>
              <w:textAlignment w:val="center"/>
              <w:rPr>
                <w:rFonts w:eastAsia="仿宋_GB2312"/>
                <w:sz w:val="24"/>
                <w:szCs w:val="24"/>
              </w:rPr>
            </w:pPr>
            <w:r>
              <w:rPr>
                <w:rFonts w:eastAsia="仿宋_GB2312"/>
                <w:kern w:val="0"/>
                <w:sz w:val="24"/>
                <w:szCs w:val="24"/>
                <w:lang w:bidi="ar"/>
              </w:rPr>
              <w:t>张荣康</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2A5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C282">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3A1B">
            <w:pPr>
              <w:widowControl/>
              <w:spacing w:line="240" w:lineRule="auto"/>
              <w:jc w:val="center"/>
              <w:textAlignment w:val="center"/>
              <w:rPr>
                <w:rFonts w:eastAsia="仿宋_GB2312"/>
                <w:sz w:val="24"/>
                <w:szCs w:val="24"/>
              </w:rPr>
            </w:pPr>
            <w:r>
              <w:rPr>
                <w:rFonts w:eastAsia="仿宋_GB2312"/>
                <w:kern w:val="0"/>
                <w:sz w:val="24"/>
                <w:szCs w:val="24"/>
                <w:lang w:bidi="ar"/>
              </w:rPr>
              <w:t>张荣康</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D156">
            <w:pPr>
              <w:widowControl/>
              <w:spacing w:line="240" w:lineRule="auto"/>
              <w:jc w:val="center"/>
              <w:textAlignment w:val="center"/>
              <w:rPr>
                <w:rFonts w:eastAsia="仿宋_GB2312"/>
                <w:sz w:val="24"/>
                <w:szCs w:val="24"/>
              </w:rPr>
            </w:pPr>
            <w:r>
              <w:rPr>
                <w:rFonts w:eastAsia="仿宋_GB2312"/>
                <w:kern w:val="0"/>
                <w:sz w:val="24"/>
                <w:szCs w:val="24"/>
                <w:lang w:bidi="ar"/>
              </w:rPr>
              <w:t>116.16895721，24.52880318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9F8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0D65">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F426">
            <w:pPr>
              <w:widowControl/>
              <w:spacing w:line="240" w:lineRule="auto"/>
              <w:jc w:val="center"/>
              <w:textAlignment w:val="center"/>
              <w:rPr>
                <w:rFonts w:eastAsia="仿宋_GB2312"/>
                <w:sz w:val="24"/>
                <w:szCs w:val="24"/>
              </w:rPr>
            </w:pPr>
            <w:r>
              <w:rPr>
                <w:rFonts w:eastAsia="仿宋_GB2312"/>
                <w:kern w:val="0"/>
                <w:sz w:val="24"/>
                <w:szCs w:val="24"/>
                <w:lang w:bidi="ar"/>
              </w:rPr>
              <w:t>91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17DE">
            <w:pPr>
              <w:widowControl/>
              <w:spacing w:line="240" w:lineRule="auto"/>
              <w:jc w:val="center"/>
              <w:textAlignment w:val="center"/>
              <w:rPr>
                <w:rFonts w:eastAsia="仿宋_GB2312"/>
                <w:sz w:val="24"/>
                <w:szCs w:val="24"/>
              </w:rPr>
            </w:pPr>
            <w:r>
              <w:rPr>
                <w:rFonts w:eastAsia="仿宋_GB2312"/>
                <w:kern w:val="0"/>
                <w:sz w:val="24"/>
                <w:szCs w:val="24"/>
                <w:lang w:bidi="ar"/>
              </w:rPr>
              <w:t>73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24F1">
            <w:pPr>
              <w:widowControl/>
              <w:spacing w:line="240" w:lineRule="auto"/>
              <w:jc w:val="center"/>
              <w:textAlignment w:val="center"/>
              <w:rPr>
                <w:rFonts w:eastAsia="仿宋_GB2312"/>
                <w:kern w:val="0"/>
                <w:sz w:val="24"/>
                <w:szCs w:val="24"/>
                <w:lang w:bidi="ar"/>
              </w:rPr>
            </w:pPr>
          </w:p>
        </w:tc>
      </w:tr>
      <w:tr w14:paraId="57184048">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2F0788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EEC1">
            <w:pPr>
              <w:widowControl/>
              <w:spacing w:line="240" w:lineRule="auto"/>
              <w:jc w:val="center"/>
              <w:textAlignment w:val="center"/>
              <w:rPr>
                <w:rFonts w:eastAsia="仿宋_GB2312"/>
                <w:sz w:val="24"/>
                <w:szCs w:val="24"/>
              </w:rPr>
            </w:pPr>
            <w:r>
              <w:rPr>
                <w:rFonts w:eastAsia="仿宋_GB2312"/>
                <w:kern w:val="0"/>
                <w:sz w:val="24"/>
                <w:szCs w:val="24"/>
                <w:lang w:bidi="ar"/>
              </w:rPr>
              <w:t>张玉山</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D960">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C527">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B050">
            <w:pPr>
              <w:widowControl/>
              <w:spacing w:line="240" w:lineRule="auto"/>
              <w:jc w:val="center"/>
              <w:textAlignment w:val="center"/>
              <w:rPr>
                <w:rFonts w:eastAsia="仿宋_GB2312"/>
                <w:sz w:val="24"/>
                <w:szCs w:val="24"/>
              </w:rPr>
            </w:pPr>
            <w:r>
              <w:rPr>
                <w:rFonts w:eastAsia="仿宋_GB2312"/>
                <w:kern w:val="0"/>
                <w:sz w:val="24"/>
                <w:szCs w:val="24"/>
                <w:lang w:bidi="ar"/>
              </w:rPr>
              <w:t>张玉山</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9961">
            <w:pPr>
              <w:widowControl/>
              <w:spacing w:line="240" w:lineRule="auto"/>
              <w:jc w:val="center"/>
              <w:textAlignment w:val="center"/>
              <w:rPr>
                <w:rFonts w:eastAsia="仿宋_GB2312"/>
                <w:sz w:val="24"/>
                <w:szCs w:val="24"/>
              </w:rPr>
            </w:pPr>
            <w:r>
              <w:rPr>
                <w:rFonts w:eastAsia="仿宋_GB2312"/>
                <w:kern w:val="0"/>
                <w:sz w:val="24"/>
                <w:szCs w:val="24"/>
                <w:lang w:bidi="ar"/>
              </w:rPr>
              <w:t>116.176214086，24.526466290,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190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73BF">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15FC">
            <w:pPr>
              <w:widowControl/>
              <w:spacing w:line="240" w:lineRule="auto"/>
              <w:jc w:val="center"/>
              <w:textAlignment w:val="center"/>
              <w:rPr>
                <w:rFonts w:eastAsia="仿宋_GB2312"/>
                <w:sz w:val="24"/>
                <w:szCs w:val="24"/>
              </w:rPr>
            </w:pPr>
            <w:r>
              <w:rPr>
                <w:rFonts w:eastAsia="仿宋_GB2312"/>
                <w:kern w:val="0"/>
                <w:sz w:val="24"/>
                <w:szCs w:val="24"/>
                <w:lang w:bidi="ar"/>
              </w:rPr>
              <w:t>115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913B">
            <w:pPr>
              <w:widowControl/>
              <w:spacing w:line="240" w:lineRule="auto"/>
              <w:jc w:val="center"/>
              <w:textAlignment w:val="center"/>
              <w:rPr>
                <w:rFonts w:eastAsia="仿宋_GB2312"/>
                <w:sz w:val="24"/>
                <w:szCs w:val="24"/>
              </w:rPr>
            </w:pPr>
            <w:r>
              <w:rPr>
                <w:rFonts w:eastAsia="仿宋_GB2312"/>
                <w:kern w:val="0"/>
                <w:sz w:val="24"/>
                <w:szCs w:val="24"/>
                <w:lang w:bidi="ar"/>
              </w:rPr>
              <w:t>132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553C">
            <w:pPr>
              <w:widowControl/>
              <w:spacing w:line="240" w:lineRule="auto"/>
              <w:jc w:val="center"/>
              <w:textAlignment w:val="center"/>
              <w:rPr>
                <w:rFonts w:eastAsia="仿宋_GB2312"/>
                <w:kern w:val="0"/>
                <w:sz w:val="24"/>
                <w:szCs w:val="24"/>
                <w:lang w:bidi="ar"/>
              </w:rPr>
            </w:pPr>
          </w:p>
        </w:tc>
      </w:tr>
      <w:tr w14:paraId="29E36853">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0C5992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88CA">
            <w:pPr>
              <w:widowControl/>
              <w:spacing w:line="240" w:lineRule="auto"/>
              <w:jc w:val="center"/>
              <w:textAlignment w:val="center"/>
              <w:rPr>
                <w:rFonts w:eastAsia="仿宋_GB2312"/>
                <w:sz w:val="24"/>
                <w:szCs w:val="24"/>
              </w:rPr>
            </w:pPr>
            <w:r>
              <w:rPr>
                <w:rFonts w:eastAsia="仿宋_GB2312"/>
                <w:kern w:val="0"/>
                <w:sz w:val="24"/>
                <w:szCs w:val="24"/>
                <w:lang w:bidi="ar"/>
              </w:rPr>
              <w:t>宋桂浪</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FCC0">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BB98">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E9A2">
            <w:pPr>
              <w:widowControl/>
              <w:spacing w:line="240" w:lineRule="auto"/>
              <w:jc w:val="center"/>
              <w:textAlignment w:val="center"/>
              <w:rPr>
                <w:rFonts w:eastAsia="仿宋_GB2312"/>
                <w:sz w:val="24"/>
                <w:szCs w:val="24"/>
              </w:rPr>
            </w:pPr>
            <w:r>
              <w:rPr>
                <w:rFonts w:eastAsia="仿宋_GB2312"/>
                <w:kern w:val="0"/>
                <w:sz w:val="24"/>
                <w:szCs w:val="24"/>
                <w:lang w:bidi="ar"/>
              </w:rPr>
              <w:t>宋桂浪</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0890">
            <w:pPr>
              <w:widowControl/>
              <w:spacing w:line="240" w:lineRule="auto"/>
              <w:jc w:val="center"/>
              <w:textAlignment w:val="center"/>
              <w:rPr>
                <w:rFonts w:eastAsia="仿宋_GB2312"/>
                <w:sz w:val="24"/>
                <w:szCs w:val="24"/>
              </w:rPr>
            </w:pPr>
            <w:r>
              <w:rPr>
                <w:rFonts w:eastAsia="仿宋_GB2312"/>
                <w:kern w:val="0"/>
                <w:sz w:val="24"/>
                <w:szCs w:val="24"/>
                <w:lang w:bidi="ar"/>
              </w:rPr>
              <w:t>116.161792178，24.554340876,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31F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BCB6">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3BD8">
            <w:pPr>
              <w:widowControl/>
              <w:spacing w:line="240" w:lineRule="auto"/>
              <w:jc w:val="center"/>
              <w:textAlignment w:val="center"/>
              <w:rPr>
                <w:rFonts w:eastAsia="仿宋_GB2312"/>
                <w:sz w:val="24"/>
                <w:szCs w:val="24"/>
              </w:rPr>
            </w:pPr>
            <w:r>
              <w:rPr>
                <w:rFonts w:eastAsia="仿宋_GB2312"/>
                <w:kern w:val="0"/>
                <w:sz w:val="24"/>
                <w:szCs w:val="24"/>
                <w:lang w:bidi="ar"/>
              </w:rPr>
              <w:t>145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C673">
            <w:pPr>
              <w:widowControl/>
              <w:spacing w:line="240" w:lineRule="auto"/>
              <w:jc w:val="center"/>
              <w:textAlignment w:val="center"/>
              <w:rPr>
                <w:rFonts w:eastAsia="仿宋_GB2312"/>
                <w:sz w:val="24"/>
                <w:szCs w:val="24"/>
              </w:rPr>
            </w:pPr>
            <w:r>
              <w:rPr>
                <w:rFonts w:eastAsia="仿宋_GB2312"/>
                <w:kern w:val="0"/>
                <w:sz w:val="24"/>
                <w:szCs w:val="24"/>
                <w:lang w:bidi="ar"/>
              </w:rPr>
              <w:t>78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9A98">
            <w:pPr>
              <w:widowControl/>
              <w:spacing w:line="240" w:lineRule="auto"/>
              <w:jc w:val="center"/>
              <w:textAlignment w:val="center"/>
              <w:rPr>
                <w:rFonts w:eastAsia="仿宋_GB2312"/>
                <w:kern w:val="0"/>
                <w:sz w:val="24"/>
                <w:szCs w:val="24"/>
                <w:lang w:bidi="ar"/>
              </w:rPr>
            </w:pPr>
          </w:p>
        </w:tc>
      </w:tr>
      <w:tr w14:paraId="05C5131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7F066B3">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AA59">
            <w:pPr>
              <w:widowControl/>
              <w:spacing w:line="240" w:lineRule="auto"/>
              <w:jc w:val="center"/>
              <w:textAlignment w:val="center"/>
              <w:rPr>
                <w:rFonts w:eastAsia="仿宋_GB2312"/>
                <w:sz w:val="24"/>
                <w:szCs w:val="24"/>
              </w:rPr>
            </w:pPr>
            <w:r>
              <w:rPr>
                <w:rFonts w:eastAsia="仿宋_GB2312"/>
                <w:kern w:val="0"/>
                <w:sz w:val="24"/>
                <w:szCs w:val="24"/>
                <w:lang w:bidi="ar"/>
              </w:rPr>
              <w:t>曾戈</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A7D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4425">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622D">
            <w:pPr>
              <w:widowControl/>
              <w:spacing w:line="240" w:lineRule="auto"/>
              <w:jc w:val="center"/>
              <w:textAlignment w:val="center"/>
              <w:rPr>
                <w:rFonts w:eastAsia="仿宋_GB2312"/>
                <w:sz w:val="24"/>
                <w:szCs w:val="24"/>
              </w:rPr>
            </w:pPr>
            <w:r>
              <w:rPr>
                <w:rFonts w:eastAsia="仿宋_GB2312"/>
                <w:kern w:val="0"/>
                <w:sz w:val="24"/>
                <w:szCs w:val="24"/>
                <w:lang w:bidi="ar"/>
              </w:rPr>
              <w:t>曾戈</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81FF">
            <w:pPr>
              <w:widowControl/>
              <w:spacing w:line="240" w:lineRule="auto"/>
              <w:jc w:val="center"/>
              <w:textAlignment w:val="center"/>
              <w:rPr>
                <w:rFonts w:eastAsia="仿宋_GB2312"/>
                <w:sz w:val="24"/>
                <w:szCs w:val="24"/>
              </w:rPr>
            </w:pPr>
            <w:r>
              <w:rPr>
                <w:rFonts w:eastAsia="仿宋_GB2312"/>
                <w:kern w:val="0"/>
                <w:sz w:val="24"/>
                <w:szCs w:val="24"/>
                <w:lang w:bidi="ar"/>
              </w:rPr>
              <w:t>116.17033812，24.54431395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15C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D3F9">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A00D">
            <w:pPr>
              <w:widowControl/>
              <w:spacing w:line="240" w:lineRule="auto"/>
              <w:jc w:val="center"/>
              <w:textAlignment w:val="center"/>
              <w:rPr>
                <w:rFonts w:eastAsia="仿宋_GB2312"/>
                <w:sz w:val="24"/>
                <w:szCs w:val="24"/>
              </w:rPr>
            </w:pPr>
            <w:r>
              <w:rPr>
                <w:rFonts w:eastAsia="仿宋_GB2312"/>
                <w:kern w:val="0"/>
                <w:sz w:val="24"/>
                <w:szCs w:val="24"/>
                <w:lang w:bidi="ar"/>
              </w:rPr>
              <w:t>296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F525">
            <w:pPr>
              <w:widowControl/>
              <w:spacing w:line="240" w:lineRule="auto"/>
              <w:jc w:val="center"/>
              <w:textAlignment w:val="center"/>
              <w:rPr>
                <w:rFonts w:eastAsia="仿宋_GB2312"/>
                <w:sz w:val="24"/>
                <w:szCs w:val="24"/>
              </w:rPr>
            </w:pPr>
            <w:r>
              <w:rPr>
                <w:rFonts w:eastAsia="仿宋_GB2312"/>
                <w:kern w:val="0"/>
                <w:sz w:val="24"/>
                <w:szCs w:val="24"/>
                <w:lang w:bidi="ar"/>
              </w:rPr>
              <w:t>256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0EDB">
            <w:pPr>
              <w:widowControl/>
              <w:spacing w:line="240" w:lineRule="auto"/>
              <w:jc w:val="center"/>
              <w:textAlignment w:val="center"/>
              <w:rPr>
                <w:rFonts w:eastAsia="仿宋_GB2312"/>
                <w:kern w:val="0"/>
                <w:sz w:val="24"/>
                <w:szCs w:val="24"/>
                <w:lang w:bidi="ar"/>
              </w:rPr>
            </w:pPr>
          </w:p>
        </w:tc>
      </w:tr>
      <w:tr w14:paraId="7517021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823D7B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4474">
            <w:pPr>
              <w:widowControl/>
              <w:spacing w:line="240" w:lineRule="auto"/>
              <w:jc w:val="center"/>
              <w:textAlignment w:val="center"/>
              <w:rPr>
                <w:rFonts w:eastAsia="仿宋_GB2312"/>
                <w:sz w:val="24"/>
                <w:szCs w:val="24"/>
              </w:rPr>
            </w:pPr>
            <w:r>
              <w:rPr>
                <w:rFonts w:eastAsia="仿宋_GB2312"/>
                <w:kern w:val="0"/>
                <w:sz w:val="24"/>
                <w:szCs w:val="24"/>
                <w:lang w:bidi="ar"/>
              </w:rPr>
              <w:t>杨志辉</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33A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2FDB">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6938">
            <w:pPr>
              <w:widowControl/>
              <w:spacing w:line="240" w:lineRule="auto"/>
              <w:jc w:val="center"/>
              <w:textAlignment w:val="center"/>
              <w:rPr>
                <w:rFonts w:eastAsia="仿宋_GB2312"/>
                <w:sz w:val="24"/>
                <w:szCs w:val="24"/>
              </w:rPr>
            </w:pPr>
            <w:r>
              <w:rPr>
                <w:rFonts w:eastAsia="仿宋_GB2312"/>
                <w:kern w:val="0"/>
                <w:sz w:val="24"/>
                <w:szCs w:val="24"/>
                <w:lang w:bidi="ar"/>
              </w:rPr>
              <w:t>杨志辉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F5B0">
            <w:pPr>
              <w:widowControl/>
              <w:spacing w:line="240" w:lineRule="auto"/>
              <w:jc w:val="center"/>
              <w:textAlignment w:val="center"/>
              <w:rPr>
                <w:rFonts w:eastAsia="仿宋_GB2312"/>
                <w:sz w:val="24"/>
                <w:szCs w:val="24"/>
              </w:rPr>
            </w:pPr>
            <w:r>
              <w:rPr>
                <w:rFonts w:eastAsia="仿宋_GB2312"/>
                <w:kern w:val="0"/>
                <w:sz w:val="24"/>
                <w:szCs w:val="24"/>
                <w:lang w:bidi="ar"/>
              </w:rPr>
              <w:t>116.170471807，,24.545795359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FDB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585A">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7FF7">
            <w:pPr>
              <w:widowControl/>
              <w:spacing w:line="240" w:lineRule="auto"/>
              <w:jc w:val="center"/>
              <w:textAlignment w:val="center"/>
              <w:rPr>
                <w:rFonts w:eastAsia="仿宋_GB2312"/>
                <w:sz w:val="24"/>
                <w:szCs w:val="24"/>
              </w:rPr>
            </w:pPr>
            <w:r>
              <w:rPr>
                <w:rFonts w:eastAsia="仿宋_GB2312"/>
                <w:kern w:val="0"/>
                <w:sz w:val="24"/>
                <w:szCs w:val="24"/>
                <w:lang w:bidi="ar"/>
              </w:rPr>
              <w:t>96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CDAB">
            <w:pPr>
              <w:widowControl/>
              <w:spacing w:line="240" w:lineRule="auto"/>
              <w:jc w:val="center"/>
              <w:textAlignment w:val="center"/>
              <w:rPr>
                <w:rFonts w:eastAsia="仿宋_GB2312"/>
                <w:sz w:val="24"/>
                <w:szCs w:val="24"/>
              </w:rPr>
            </w:pPr>
            <w:r>
              <w:rPr>
                <w:rFonts w:eastAsia="仿宋_GB2312"/>
                <w:kern w:val="0"/>
                <w:sz w:val="24"/>
                <w:szCs w:val="24"/>
                <w:lang w:bidi="ar"/>
              </w:rPr>
              <w:t>147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18F5">
            <w:pPr>
              <w:widowControl/>
              <w:spacing w:line="240" w:lineRule="auto"/>
              <w:jc w:val="center"/>
              <w:textAlignment w:val="center"/>
              <w:rPr>
                <w:rFonts w:eastAsia="仿宋_GB2312"/>
                <w:kern w:val="0"/>
                <w:sz w:val="24"/>
                <w:szCs w:val="24"/>
                <w:lang w:bidi="ar"/>
              </w:rPr>
            </w:pPr>
          </w:p>
        </w:tc>
      </w:tr>
      <w:tr w14:paraId="665A6A3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94D229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B610">
            <w:pPr>
              <w:widowControl/>
              <w:spacing w:line="240" w:lineRule="auto"/>
              <w:jc w:val="center"/>
              <w:textAlignment w:val="center"/>
              <w:rPr>
                <w:rFonts w:eastAsia="仿宋_GB2312"/>
                <w:sz w:val="24"/>
                <w:szCs w:val="24"/>
              </w:rPr>
            </w:pPr>
            <w:r>
              <w:rPr>
                <w:rFonts w:eastAsia="仿宋_GB2312"/>
                <w:kern w:val="0"/>
                <w:sz w:val="24"/>
                <w:szCs w:val="24"/>
                <w:lang w:bidi="ar"/>
              </w:rPr>
              <w:t>宋桂东</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C170">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F1F4">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43B2">
            <w:pPr>
              <w:widowControl/>
              <w:spacing w:line="240" w:lineRule="auto"/>
              <w:jc w:val="center"/>
              <w:textAlignment w:val="center"/>
              <w:rPr>
                <w:rFonts w:eastAsia="仿宋_GB2312"/>
                <w:sz w:val="24"/>
                <w:szCs w:val="24"/>
              </w:rPr>
            </w:pPr>
            <w:r>
              <w:rPr>
                <w:rFonts w:eastAsia="仿宋_GB2312"/>
                <w:kern w:val="0"/>
                <w:sz w:val="24"/>
                <w:szCs w:val="24"/>
                <w:lang w:bidi="ar"/>
              </w:rPr>
              <w:t>宋桂东</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F2CB">
            <w:pPr>
              <w:widowControl/>
              <w:spacing w:line="240" w:lineRule="auto"/>
              <w:jc w:val="center"/>
              <w:textAlignment w:val="center"/>
              <w:rPr>
                <w:rFonts w:eastAsia="仿宋_GB2312"/>
                <w:sz w:val="24"/>
                <w:szCs w:val="24"/>
              </w:rPr>
            </w:pPr>
            <w:r>
              <w:rPr>
                <w:rFonts w:eastAsia="仿宋_GB2312"/>
                <w:kern w:val="0"/>
                <w:sz w:val="24"/>
                <w:szCs w:val="24"/>
                <w:lang w:bidi="ar"/>
              </w:rPr>
              <w:t>116.17028963，24.54567545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0CCF">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B54B">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5C9C">
            <w:pPr>
              <w:widowControl/>
              <w:spacing w:line="240" w:lineRule="auto"/>
              <w:jc w:val="center"/>
              <w:textAlignment w:val="center"/>
              <w:rPr>
                <w:rFonts w:eastAsia="仿宋_GB2312"/>
                <w:sz w:val="24"/>
                <w:szCs w:val="24"/>
              </w:rPr>
            </w:pPr>
            <w:r>
              <w:rPr>
                <w:rFonts w:eastAsia="仿宋_GB2312"/>
                <w:kern w:val="0"/>
                <w:sz w:val="24"/>
                <w:szCs w:val="24"/>
                <w:lang w:bidi="ar"/>
              </w:rPr>
              <w:t>265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F464">
            <w:pPr>
              <w:widowControl/>
              <w:spacing w:line="240" w:lineRule="auto"/>
              <w:jc w:val="center"/>
              <w:textAlignment w:val="center"/>
              <w:rPr>
                <w:rFonts w:eastAsia="仿宋_GB2312"/>
                <w:sz w:val="24"/>
                <w:szCs w:val="24"/>
              </w:rPr>
            </w:pPr>
            <w:r>
              <w:rPr>
                <w:rFonts w:eastAsia="仿宋_GB2312"/>
                <w:kern w:val="0"/>
                <w:sz w:val="24"/>
                <w:szCs w:val="24"/>
                <w:lang w:bidi="ar"/>
              </w:rPr>
              <w:t>178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2311">
            <w:pPr>
              <w:widowControl/>
              <w:spacing w:line="240" w:lineRule="auto"/>
              <w:jc w:val="center"/>
              <w:textAlignment w:val="center"/>
              <w:rPr>
                <w:rFonts w:eastAsia="仿宋_GB2312"/>
                <w:kern w:val="0"/>
                <w:sz w:val="24"/>
                <w:szCs w:val="24"/>
                <w:lang w:bidi="ar"/>
              </w:rPr>
            </w:pPr>
          </w:p>
        </w:tc>
      </w:tr>
      <w:tr w14:paraId="01E7AE9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517586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59E4">
            <w:pPr>
              <w:widowControl/>
              <w:spacing w:line="240" w:lineRule="auto"/>
              <w:jc w:val="center"/>
              <w:textAlignment w:val="center"/>
              <w:rPr>
                <w:rFonts w:eastAsia="仿宋_GB2312"/>
                <w:sz w:val="24"/>
                <w:szCs w:val="24"/>
              </w:rPr>
            </w:pPr>
            <w:r>
              <w:rPr>
                <w:rFonts w:eastAsia="仿宋_GB2312"/>
                <w:kern w:val="0"/>
                <w:sz w:val="24"/>
                <w:szCs w:val="24"/>
                <w:lang w:bidi="ar"/>
              </w:rPr>
              <w:t>宋爱玲</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D1B2">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70F3">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913A">
            <w:pPr>
              <w:widowControl/>
              <w:spacing w:line="240" w:lineRule="auto"/>
              <w:jc w:val="center"/>
              <w:textAlignment w:val="center"/>
              <w:rPr>
                <w:rFonts w:eastAsia="仿宋_GB2312"/>
                <w:sz w:val="24"/>
                <w:szCs w:val="24"/>
              </w:rPr>
            </w:pPr>
            <w:r>
              <w:rPr>
                <w:rFonts w:eastAsia="仿宋_GB2312"/>
                <w:kern w:val="0"/>
                <w:sz w:val="24"/>
                <w:szCs w:val="24"/>
                <w:lang w:bidi="ar"/>
              </w:rPr>
              <w:t>宋爱玲</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0DBE">
            <w:pPr>
              <w:widowControl/>
              <w:spacing w:line="240" w:lineRule="auto"/>
              <w:jc w:val="center"/>
              <w:textAlignment w:val="center"/>
              <w:rPr>
                <w:rFonts w:eastAsia="仿宋_GB2312"/>
                <w:sz w:val="24"/>
                <w:szCs w:val="24"/>
              </w:rPr>
            </w:pPr>
            <w:r>
              <w:rPr>
                <w:rFonts w:eastAsia="仿宋_GB2312"/>
                <w:kern w:val="0"/>
                <w:sz w:val="24"/>
                <w:szCs w:val="24"/>
                <w:lang w:bidi="ar"/>
              </w:rPr>
              <w:t>116.16791266，24.54835261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B71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7563">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E87">
            <w:pPr>
              <w:widowControl/>
              <w:spacing w:line="240" w:lineRule="auto"/>
              <w:jc w:val="center"/>
              <w:textAlignment w:val="center"/>
              <w:rPr>
                <w:rFonts w:eastAsia="仿宋_GB2312"/>
                <w:sz w:val="24"/>
                <w:szCs w:val="24"/>
              </w:rPr>
            </w:pPr>
            <w:r>
              <w:rPr>
                <w:rFonts w:eastAsia="仿宋_GB2312"/>
                <w:kern w:val="0"/>
                <w:sz w:val="24"/>
                <w:szCs w:val="24"/>
                <w:lang w:bidi="ar"/>
              </w:rPr>
              <w:t>123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6B4C">
            <w:pPr>
              <w:widowControl/>
              <w:spacing w:line="240" w:lineRule="auto"/>
              <w:jc w:val="center"/>
              <w:textAlignment w:val="center"/>
              <w:rPr>
                <w:rFonts w:eastAsia="仿宋_GB2312"/>
                <w:sz w:val="24"/>
                <w:szCs w:val="24"/>
              </w:rPr>
            </w:pPr>
            <w:r>
              <w:rPr>
                <w:rFonts w:eastAsia="仿宋_GB2312"/>
                <w:kern w:val="0"/>
                <w:sz w:val="24"/>
                <w:szCs w:val="24"/>
                <w:lang w:bidi="ar"/>
              </w:rPr>
              <w:t>98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7AF2">
            <w:pPr>
              <w:widowControl/>
              <w:spacing w:line="240" w:lineRule="auto"/>
              <w:jc w:val="center"/>
              <w:textAlignment w:val="center"/>
              <w:rPr>
                <w:rFonts w:eastAsia="仿宋_GB2312"/>
                <w:kern w:val="0"/>
                <w:sz w:val="24"/>
                <w:szCs w:val="24"/>
                <w:lang w:bidi="ar"/>
              </w:rPr>
            </w:pPr>
          </w:p>
        </w:tc>
      </w:tr>
      <w:tr w14:paraId="5B80880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00E9EE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D269">
            <w:pPr>
              <w:widowControl/>
              <w:spacing w:line="240" w:lineRule="auto"/>
              <w:jc w:val="center"/>
              <w:textAlignment w:val="center"/>
              <w:rPr>
                <w:rFonts w:eastAsia="仿宋_GB2312"/>
                <w:sz w:val="24"/>
                <w:szCs w:val="24"/>
              </w:rPr>
            </w:pPr>
            <w:r>
              <w:rPr>
                <w:rFonts w:eastAsia="仿宋_GB2312"/>
                <w:kern w:val="0"/>
                <w:sz w:val="24"/>
                <w:szCs w:val="24"/>
                <w:lang w:bidi="ar"/>
              </w:rPr>
              <w:t>宋南岭</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BC8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735A">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879C">
            <w:pPr>
              <w:widowControl/>
              <w:spacing w:line="240" w:lineRule="auto"/>
              <w:jc w:val="center"/>
              <w:textAlignment w:val="center"/>
              <w:rPr>
                <w:rFonts w:eastAsia="仿宋_GB2312"/>
                <w:sz w:val="24"/>
                <w:szCs w:val="24"/>
              </w:rPr>
            </w:pPr>
            <w:r>
              <w:rPr>
                <w:rFonts w:eastAsia="仿宋_GB2312"/>
                <w:kern w:val="0"/>
                <w:sz w:val="24"/>
                <w:szCs w:val="24"/>
                <w:lang w:bidi="ar"/>
              </w:rPr>
              <w:t>宋南岭</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DF2F">
            <w:pPr>
              <w:widowControl/>
              <w:spacing w:line="240" w:lineRule="auto"/>
              <w:jc w:val="center"/>
              <w:textAlignment w:val="center"/>
              <w:rPr>
                <w:rFonts w:eastAsia="仿宋_GB2312"/>
                <w:sz w:val="24"/>
                <w:szCs w:val="24"/>
              </w:rPr>
            </w:pPr>
            <w:r>
              <w:rPr>
                <w:rFonts w:eastAsia="仿宋_GB2312"/>
                <w:kern w:val="0"/>
                <w:sz w:val="24"/>
                <w:szCs w:val="24"/>
                <w:lang w:bidi="ar"/>
              </w:rPr>
              <w:t>116.15212057，24.54485636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75D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91EE">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33D">
            <w:pPr>
              <w:widowControl/>
              <w:spacing w:line="240" w:lineRule="auto"/>
              <w:jc w:val="center"/>
              <w:textAlignment w:val="center"/>
              <w:rPr>
                <w:rFonts w:eastAsia="仿宋_GB2312"/>
                <w:sz w:val="24"/>
                <w:szCs w:val="24"/>
              </w:rPr>
            </w:pPr>
            <w:r>
              <w:rPr>
                <w:rFonts w:eastAsia="仿宋_GB2312"/>
                <w:kern w:val="0"/>
                <w:sz w:val="24"/>
                <w:szCs w:val="24"/>
                <w:lang w:bidi="ar"/>
              </w:rPr>
              <w:t>340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7E15">
            <w:pPr>
              <w:widowControl/>
              <w:spacing w:line="240" w:lineRule="auto"/>
              <w:jc w:val="center"/>
              <w:textAlignment w:val="center"/>
              <w:rPr>
                <w:rFonts w:eastAsia="仿宋_GB2312"/>
                <w:sz w:val="24"/>
                <w:szCs w:val="24"/>
              </w:rPr>
            </w:pPr>
            <w:r>
              <w:rPr>
                <w:rFonts w:eastAsia="仿宋_GB2312"/>
                <w:kern w:val="0"/>
                <w:sz w:val="24"/>
                <w:szCs w:val="24"/>
                <w:lang w:bidi="ar"/>
              </w:rPr>
              <w:t>357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CC85">
            <w:pPr>
              <w:widowControl/>
              <w:spacing w:line="240" w:lineRule="auto"/>
              <w:jc w:val="center"/>
              <w:textAlignment w:val="center"/>
              <w:rPr>
                <w:rFonts w:eastAsia="仿宋_GB2312"/>
                <w:kern w:val="0"/>
                <w:sz w:val="24"/>
                <w:szCs w:val="24"/>
                <w:lang w:bidi="ar"/>
              </w:rPr>
            </w:pPr>
          </w:p>
        </w:tc>
      </w:tr>
      <w:tr w14:paraId="5477ED9E">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644ED1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44CC">
            <w:pPr>
              <w:widowControl/>
              <w:spacing w:line="240" w:lineRule="auto"/>
              <w:jc w:val="center"/>
              <w:textAlignment w:val="center"/>
              <w:rPr>
                <w:rFonts w:eastAsia="仿宋_GB2312"/>
                <w:sz w:val="24"/>
                <w:szCs w:val="24"/>
              </w:rPr>
            </w:pPr>
            <w:r>
              <w:rPr>
                <w:rFonts w:eastAsia="仿宋_GB2312"/>
                <w:kern w:val="0"/>
                <w:sz w:val="24"/>
                <w:szCs w:val="24"/>
                <w:lang w:bidi="ar"/>
              </w:rPr>
              <w:t>张正康</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1E71">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CE92">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0444">
            <w:pPr>
              <w:widowControl/>
              <w:spacing w:line="240" w:lineRule="auto"/>
              <w:jc w:val="center"/>
              <w:textAlignment w:val="center"/>
              <w:rPr>
                <w:rFonts w:eastAsia="仿宋_GB2312"/>
                <w:sz w:val="24"/>
                <w:szCs w:val="24"/>
              </w:rPr>
            </w:pPr>
            <w:r>
              <w:rPr>
                <w:rFonts w:eastAsia="仿宋_GB2312"/>
                <w:kern w:val="0"/>
                <w:sz w:val="24"/>
                <w:szCs w:val="24"/>
                <w:lang w:bidi="ar"/>
              </w:rPr>
              <w:t>张正康</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5956">
            <w:pPr>
              <w:widowControl/>
              <w:spacing w:line="240" w:lineRule="auto"/>
              <w:jc w:val="center"/>
              <w:textAlignment w:val="center"/>
              <w:rPr>
                <w:rFonts w:eastAsia="仿宋_GB2312"/>
                <w:sz w:val="24"/>
                <w:szCs w:val="24"/>
              </w:rPr>
            </w:pPr>
            <w:r>
              <w:rPr>
                <w:rFonts w:eastAsia="仿宋_GB2312"/>
                <w:kern w:val="0"/>
                <w:sz w:val="24"/>
                <w:szCs w:val="24"/>
                <w:lang w:bidi="ar"/>
              </w:rPr>
              <w:t>116.175426586，24.526061389,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E17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C441">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8A79">
            <w:pPr>
              <w:widowControl/>
              <w:spacing w:line="240" w:lineRule="auto"/>
              <w:jc w:val="center"/>
              <w:textAlignment w:val="center"/>
              <w:rPr>
                <w:rFonts w:eastAsia="仿宋_GB2312"/>
                <w:sz w:val="24"/>
                <w:szCs w:val="24"/>
              </w:rPr>
            </w:pPr>
            <w:r>
              <w:rPr>
                <w:rFonts w:eastAsia="仿宋_GB2312"/>
                <w:kern w:val="0"/>
                <w:sz w:val="24"/>
                <w:szCs w:val="24"/>
                <w:lang w:bidi="ar"/>
              </w:rPr>
              <w:t>106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BAD4">
            <w:pPr>
              <w:widowControl/>
              <w:spacing w:line="240" w:lineRule="auto"/>
              <w:jc w:val="center"/>
              <w:textAlignment w:val="center"/>
              <w:rPr>
                <w:rFonts w:eastAsia="仿宋_GB2312"/>
                <w:sz w:val="24"/>
                <w:szCs w:val="24"/>
              </w:rPr>
            </w:pPr>
            <w:r>
              <w:rPr>
                <w:rFonts w:eastAsia="仿宋_GB2312"/>
                <w:kern w:val="0"/>
                <w:sz w:val="24"/>
                <w:szCs w:val="24"/>
                <w:lang w:bidi="ar"/>
              </w:rPr>
              <w:t>74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2B2F">
            <w:pPr>
              <w:widowControl/>
              <w:spacing w:line="240" w:lineRule="auto"/>
              <w:jc w:val="center"/>
              <w:textAlignment w:val="center"/>
              <w:rPr>
                <w:rFonts w:eastAsia="仿宋_GB2312"/>
                <w:kern w:val="0"/>
                <w:sz w:val="24"/>
                <w:szCs w:val="24"/>
                <w:lang w:bidi="ar"/>
              </w:rPr>
            </w:pPr>
          </w:p>
        </w:tc>
      </w:tr>
      <w:tr w14:paraId="629D46D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357CD8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EEC8">
            <w:pPr>
              <w:widowControl/>
              <w:spacing w:line="240" w:lineRule="auto"/>
              <w:jc w:val="center"/>
              <w:textAlignment w:val="center"/>
              <w:rPr>
                <w:rFonts w:eastAsia="仿宋_GB2312"/>
                <w:sz w:val="24"/>
                <w:szCs w:val="24"/>
              </w:rPr>
            </w:pPr>
            <w:r>
              <w:rPr>
                <w:rFonts w:eastAsia="仿宋_GB2312"/>
                <w:kern w:val="0"/>
                <w:sz w:val="24"/>
                <w:szCs w:val="24"/>
                <w:lang w:bidi="ar"/>
              </w:rPr>
              <w:t>宋志淼</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8A95">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4FF7">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DCED">
            <w:pPr>
              <w:widowControl/>
              <w:spacing w:line="240" w:lineRule="auto"/>
              <w:jc w:val="center"/>
              <w:textAlignment w:val="center"/>
              <w:rPr>
                <w:rFonts w:eastAsia="仿宋_GB2312"/>
                <w:sz w:val="24"/>
                <w:szCs w:val="24"/>
              </w:rPr>
            </w:pPr>
            <w:r>
              <w:rPr>
                <w:rFonts w:eastAsia="仿宋_GB2312"/>
                <w:kern w:val="0"/>
                <w:sz w:val="24"/>
                <w:szCs w:val="24"/>
                <w:lang w:bidi="ar"/>
              </w:rPr>
              <w:t>宋志淼</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823E">
            <w:pPr>
              <w:widowControl/>
              <w:spacing w:line="240" w:lineRule="auto"/>
              <w:jc w:val="center"/>
              <w:textAlignment w:val="center"/>
              <w:rPr>
                <w:rFonts w:eastAsia="仿宋_GB2312"/>
                <w:sz w:val="24"/>
                <w:szCs w:val="24"/>
              </w:rPr>
            </w:pPr>
            <w:r>
              <w:rPr>
                <w:rFonts w:eastAsia="仿宋_GB2312"/>
                <w:kern w:val="0"/>
                <w:sz w:val="24"/>
                <w:szCs w:val="24"/>
                <w:lang w:bidi="ar"/>
              </w:rPr>
              <w:t>116.163176937，24.552837881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CBA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205B">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AC9F">
            <w:pPr>
              <w:widowControl/>
              <w:spacing w:line="240" w:lineRule="auto"/>
              <w:jc w:val="center"/>
              <w:textAlignment w:val="center"/>
              <w:rPr>
                <w:rFonts w:eastAsia="仿宋_GB2312"/>
                <w:sz w:val="24"/>
                <w:szCs w:val="24"/>
              </w:rPr>
            </w:pPr>
            <w:r>
              <w:rPr>
                <w:rFonts w:eastAsia="仿宋_GB2312"/>
                <w:kern w:val="0"/>
                <w:sz w:val="24"/>
                <w:szCs w:val="24"/>
                <w:lang w:bidi="ar"/>
              </w:rPr>
              <w:t>182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C9CE">
            <w:pPr>
              <w:widowControl/>
              <w:spacing w:line="240" w:lineRule="auto"/>
              <w:jc w:val="center"/>
              <w:textAlignment w:val="center"/>
              <w:rPr>
                <w:rFonts w:eastAsia="仿宋_GB2312"/>
                <w:sz w:val="24"/>
                <w:szCs w:val="24"/>
              </w:rPr>
            </w:pPr>
            <w:r>
              <w:rPr>
                <w:rFonts w:eastAsia="仿宋_GB2312"/>
                <w:kern w:val="0"/>
                <w:sz w:val="24"/>
                <w:szCs w:val="24"/>
                <w:lang w:bidi="ar"/>
              </w:rPr>
              <w:t>141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2BB2">
            <w:pPr>
              <w:widowControl/>
              <w:spacing w:line="240" w:lineRule="auto"/>
              <w:jc w:val="center"/>
              <w:textAlignment w:val="center"/>
              <w:rPr>
                <w:rFonts w:eastAsia="仿宋_GB2312"/>
                <w:kern w:val="0"/>
                <w:sz w:val="24"/>
                <w:szCs w:val="24"/>
                <w:lang w:bidi="ar"/>
              </w:rPr>
            </w:pPr>
          </w:p>
        </w:tc>
      </w:tr>
      <w:tr w14:paraId="218C46B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1979C0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BBF9">
            <w:pPr>
              <w:widowControl/>
              <w:spacing w:line="240" w:lineRule="auto"/>
              <w:jc w:val="center"/>
              <w:textAlignment w:val="center"/>
              <w:rPr>
                <w:rFonts w:eastAsia="仿宋_GB2312"/>
                <w:sz w:val="24"/>
                <w:szCs w:val="24"/>
              </w:rPr>
            </w:pPr>
            <w:r>
              <w:rPr>
                <w:rFonts w:eastAsia="仿宋_GB2312"/>
                <w:kern w:val="0"/>
                <w:sz w:val="24"/>
                <w:szCs w:val="24"/>
                <w:lang w:bidi="ar"/>
              </w:rPr>
              <w:t>杨远暑</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C10A">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D51F">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5C0F">
            <w:pPr>
              <w:widowControl/>
              <w:spacing w:line="240" w:lineRule="auto"/>
              <w:jc w:val="center"/>
              <w:textAlignment w:val="center"/>
              <w:rPr>
                <w:rFonts w:eastAsia="仿宋_GB2312"/>
                <w:sz w:val="24"/>
                <w:szCs w:val="24"/>
              </w:rPr>
            </w:pPr>
            <w:r>
              <w:rPr>
                <w:rFonts w:eastAsia="仿宋_GB2312"/>
                <w:kern w:val="0"/>
                <w:sz w:val="24"/>
                <w:szCs w:val="24"/>
                <w:lang w:bidi="ar"/>
              </w:rPr>
              <w:t>杨远暑</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81E9">
            <w:pPr>
              <w:widowControl/>
              <w:spacing w:line="240" w:lineRule="auto"/>
              <w:jc w:val="center"/>
              <w:textAlignment w:val="center"/>
              <w:rPr>
                <w:rFonts w:eastAsia="仿宋_GB2312"/>
                <w:sz w:val="24"/>
                <w:szCs w:val="24"/>
              </w:rPr>
            </w:pPr>
            <w:r>
              <w:rPr>
                <w:rFonts w:eastAsia="仿宋_GB2312"/>
                <w:kern w:val="0"/>
                <w:sz w:val="24"/>
                <w:szCs w:val="24"/>
                <w:lang w:bidi="ar"/>
              </w:rPr>
              <w:t>116.173768980，24.540014240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B45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61E4">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D82D">
            <w:pPr>
              <w:widowControl/>
              <w:spacing w:line="240" w:lineRule="auto"/>
              <w:jc w:val="center"/>
              <w:textAlignment w:val="center"/>
              <w:rPr>
                <w:rFonts w:eastAsia="仿宋_GB2312"/>
                <w:sz w:val="24"/>
                <w:szCs w:val="24"/>
              </w:rPr>
            </w:pPr>
            <w:r>
              <w:rPr>
                <w:rFonts w:eastAsia="仿宋_GB2312"/>
                <w:kern w:val="0"/>
                <w:sz w:val="24"/>
                <w:szCs w:val="24"/>
                <w:lang w:bidi="ar"/>
              </w:rPr>
              <w:t>135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7DFD">
            <w:pPr>
              <w:widowControl/>
              <w:spacing w:line="240" w:lineRule="auto"/>
              <w:jc w:val="center"/>
              <w:textAlignment w:val="center"/>
              <w:rPr>
                <w:rFonts w:eastAsia="仿宋_GB2312"/>
                <w:sz w:val="24"/>
                <w:szCs w:val="24"/>
              </w:rPr>
            </w:pPr>
            <w:r>
              <w:rPr>
                <w:rFonts w:eastAsia="仿宋_GB2312"/>
                <w:kern w:val="0"/>
                <w:sz w:val="24"/>
                <w:szCs w:val="24"/>
                <w:lang w:bidi="ar"/>
              </w:rPr>
              <w:t>73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B3D9">
            <w:pPr>
              <w:widowControl/>
              <w:spacing w:line="240" w:lineRule="auto"/>
              <w:jc w:val="center"/>
              <w:textAlignment w:val="center"/>
              <w:rPr>
                <w:rFonts w:eastAsia="仿宋_GB2312"/>
                <w:kern w:val="0"/>
                <w:sz w:val="24"/>
                <w:szCs w:val="24"/>
                <w:lang w:bidi="ar"/>
              </w:rPr>
            </w:pPr>
          </w:p>
        </w:tc>
      </w:tr>
      <w:tr w14:paraId="1A97D49F">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86B0C1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2737">
            <w:pPr>
              <w:widowControl/>
              <w:spacing w:line="240" w:lineRule="auto"/>
              <w:jc w:val="center"/>
              <w:textAlignment w:val="center"/>
              <w:rPr>
                <w:rFonts w:eastAsia="仿宋_GB2312"/>
                <w:sz w:val="24"/>
                <w:szCs w:val="24"/>
              </w:rPr>
            </w:pPr>
            <w:r>
              <w:rPr>
                <w:rFonts w:eastAsia="仿宋_GB2312"/>
                <w:kern w:val="0"/>
                <w:sz w:val="24"/>
                <w:szCs w:val="24"/>
                <w:lang w:bidi="ar"/>
              </w:rPr>
              <w:t>杨志军</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0F2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6869">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C248">
            <w:pPr>
              <w:widowControl/>
              <w:spacing w:line="240" w:lineRule="auto"/>
              <w:jc w:val="center"/>
              <w:textAlignment w:val="center"/>
              <w:rPr>
                <w:rFonts w:eastAsia="仿宋_GB2312"/>
                <w:sz w:val="24"/>
                <w:szCs w:val="24"/>
              </w:rPr>
            </w:pPr>
            <w:r>
              <w:rPr>
                <w:rFonts w:eastAsia="仿宋_GB2312"/>
                <w:kern w:val="0"/>
                <w:sz w:val="24"/>
                <w:szCs w:val="24"/>
                <w:lang w:bidi="ar"/>
              </w:rPr>
              <w:t>杨志军</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3697">
            <w:pPr>
              <w:widowControl/>
              <w:spacing w:line="240" w:lineRule="auto"/>
              <w:jc w:val="center"/>
              <w:textAlignment w:val="center"/>
              <w:rPr>
                <w:rFonts w:eastAsia="仿宋_GB2312"/>
                <w:sz w:val="24"/>
                <w:szCs w:val="24"/>
              </w:rPr>
            </w:pPr>
            <w:r>
              <w:rPr>
                <w:rFonts w:eastAsia="仿宋_GB2312"/>
                <w:kern w:val="0"/>
                <w:sz w:val="24"/>
                <w:szCs w:val="24"/>
                <w:lang w:bidi="ar"/>
              </w:rPr>
              <w:t>116.165118856，24.550091299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50E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E6CD">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2EFE">
            <w:pPr>
              <w:widowControl/>
              <w:spacing w:line="240" w:lineRule="auto"/>
              <w:jc w:val="center"/>
              <w:textAlignment w:val="center"/>
              <w:rPr>
                <w:rFonts w:eastAsia="仿宋_GB2312"/>
                <w:sz w:val="24"/>
                <w:szCs w:val="24"/>
              </w:rPr>
            </w:pPr>
            <w:r>
              <w:rPr>
                <w:rFonts w:eastAsia="仿宋_GB2312"/>
                <w:kern w:val="0"/>
                <w:sz w:val="24"/>
                <w:szCs w:val="24"/>
                <w:lang w:bidi="ar"/>
              </w:rPr>
              <w:t>158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7F46">
            <w:pPr>
              <w:widowControl/>
              <w:spacing w:line="240" w:lineRule="auto"/>
              <w:jc w:val="center"/>
              <w:textAlignment w:val="center"/>
              <w:rPr>
                <w:rFonts w:eastAsia="仿宋_GB2312"/>
                <w:sz w:val="24"/>
                <w:szCs w:val="24"/>
              </w:rPr>
            </w:pPr>
            <w:r>
              <w:rPr>
                <w:rFonts w:eastAsia="仿宋_GB2312"/>
                <w:kern w:val="0"/>
                <w:sz w:val="24"/>
                <w:szCs w:val="24"/>
                <w:lang w:bidi="ar"/>
              </w:rPr>
              <w:t>110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2AE5">
            <w:pPr>
              <w:widowControl/>
              <w:spacing w:line="240" w:lineRule="auto"/>
              <w:jc w:val="center"/>
              <w:textAlignment w:val="center"/>
              <w:rPr>
                <w:rFonts w:eastAsia="仿宋_GB2312"/>
                <w:kern w:val="0"/>
                <w:sz w:val="24"/>
                <w:szCs w:val="24"/>
                <w:lang w:bidi="ar"/>
              </w:rPr>
            </w:pPr>
          </w:p>
        </w:tc>
      </w:tr>
      <w:tr w14:paraId="7740327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DC7F66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CF19">
            <w:pPr>
              <w:widowControl/>
              <w:spacing w:line="240" w:lineRule="auto"/>
              <w:jc w:val="center"/>
              <w:textAlignment w:val="center"/>
              <w:rPr>
                <w:rFonts w:eastAsia="仿宋_GB2312"/>
                <w:sz w:val="24"/>
                <w:szCs w:val="24"/>
              </w:rPr>
            </w:pPr>
            <w:r>
              <w:rPr>
                <w:rFonts w:eastAsia="仿宋_GB2312"/>
                <w:kern w:val="0"/>
                <w:sz w:val="24"/>
                <w:szCs w:val="24"/>
                <w:lang w:bidi="ar"/>
              </w:rPr>
              <w:t>宋广寿</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E833">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0355">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2F4E">
            <w:pPr>
              <w:widowControl/>
              <w:spacing w:line="240" w:lineRule="auto"/>
              <w:jc w:val="center"/>
              <w:textAlignment w:val="center"/>
              <w:rPr>
                <w:rFonts w:eastAsia="仿宋_GB2312"/>
                <w:sz w:val="24"/>
                <w:szCs w:val="24"/>
              </w:rPr>
            </w:pPr>
            <w:r>
              <w:rPr>
                <w:rFonts w:eastAsia="仿宋_GB2312"/>
                <w:kern w:val="0"/>
                <w:sz w:val="24"/>
                <w:szCs w:val="24"/>
                <w:lang w:bidi="ar"/>
              </w:rPr>
              <w:t>宋广寿</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8010">
            <w:pPr>
              <w:widowControl/>
              <w:spacing w:line="240" w:lineRule="auto"/>
              <w:jc w:val="center"/>
              <w:textAlignment w:val="center"/>
              <w:rPr>
                <w:rFonts w:eastAsia="仿宋_GB2312"/>
                <w:sz w:val="24"/>
                <w:szCs w:val="24"/>
              </w:rPr>
            </w:pPr>
            <w:r>
              <w:rPr>
                <w:rFonts w:eastAsia="仿宋_GB2312"/>
                <w:kern w:val="0"/>
                <w:sz w:val="24"/>
                <w:szCs w:val="24"/>
                <w:lang w:bidi="ar"/>
              </w:rPr>
              <w:t>116.152024312，24.541151496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473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4AB4">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EDF6">
            <w:pPr>
              <w:widowControl/>
              <w:spacing w:line="240" w:lineRule="auto"/>
              <w:jc w:val="center"/>
              <w:textAlignment w:val="center"/>
              <w:rPr>
                <w:rFonts w:eastAsia="仿宋_GB2312"/>
                <w:sz w:val="24"/>
                <w:szCs w:val="24"/>
              </w:rPr>
            </w:pPr>
            <w:r>
              <w:rPr>
                <w:rFonts w:eastAsia="仿宋_GB2312"/>
                <w:kern w:val="0"/>
                <w:sz w:val="24"/>
                <w:szCs w:val="24"/>
                <w:lang w:bidi="ar"/>
              </w:rPr>
              <w:t>158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6637">
            <w:pPr>
              <w:widowControl/>
              <w:spacing w:line="240" w:lineRule="auto"/>
              <w:jc w:val="center"/>
              <w:textAlignment w:val="center"/>
              <w:rPr>
                <w:rFonts w:eastAsia="仿宋_GB2312"/>
                <w:sz w:val="24"/>
                <w:szCs w:val="24"/>
              </w:rPr>
            </w:pPr>
            <w:r>
              <w:rPr>
                <w:rFonts w:eastAsia="仿宋_GB2312"/>
                <w:kern w:val="0"/>
                <w:sz w:val="24"/>
                <w:szCs w:val="24"/>
                <w:lang w:bidi="ar"/>
              </w:rPr>
              <w:t>77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A281">
            <w:pPr>
              <w:widowControl/>
              <w:spacing w:line="240" w:lineRule="auto"/>
              <w:jc w:val="center"/>
              <w:textAlignment w:val="center"/>
              <w:rPr>
                <w:rFonts w:eastAsia="仿宋_GB2312"/>
                <w:kern w:val="0"/>
                <w:sz w:val="24"/>
                <w:szCs w:val="24"/>
                <w:lang w:bidi="ar"/>
              </w:rPr>
            </w:pPr>
          </w:p>
        </w:tc>
      </w:tr>
      <w:tr w14:paraId="684577F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D06DE9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8F18">
            <w:pPr>
              <w:widowControl/>
              <w:spacing w:line="240" w:lineRule="auto"/>
              <w:jc w:val="center"/>
              <w:textAlignment w:val="center"/>
              <w:rPr>
                <w:rFonts w:eastAsia="仿宋_GB2312"/>
                <w:sz w:val="24"/>
                <w:szCs w:val="24"/>
              </w:rPr>
            </w:pPr>
            <w:r>
              <w:rPr>
                <w:rFonts w:eastAsia="仿宋_GB2312"/>
                <w:kern w:val="0"/>
                <w:sz w:val="24"/>
                <w:szCs w:val="24"/>
                <w:lang w:bidi="ar"/>
              </w:rPr>
              <w:t>宋勇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A23B">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2923">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90A8">
            <w:pPr>
              <w:widowControl/>
              <w:spacing w:line="240" w:lineRule="auto"/>
              <w:jc w:val="center"/>
              <w:textAlignment w:val="center"/>
              <w:rPr>
                <w:rFonts w:eastAsia="仿宋_GB2312"/>
                <w:sz w:val="24"/>
                <w:szCs w:val="24"/>
              </w:rPr>
            </w:pPr>
            <w:r>
              <w:rPr>
                <w:rFonts w:eastAsia="仿宋_GB2312"/>
                <w:kern w:val="0"/>
                <w:sz w:val="24"/>
                <w:szCs w:val="24"/>
                <w:lang w:bidi="ar"/>
              </w:rPr>
              <w:t>宋勇</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10A3">
            <w:pPr>
              <w:widowControl/>
              <w:spacing w:line="240" w:lineRule="auto"/>
              <w:jc w:val="center"/>
              <w:textAlignment w:val="center"/>
              <w:rPr>
                <w:rFonts w:eastAsia="仿宋_GB2312"/>
                <w:sz w:val="24"/>
                <w:szCs w:val="24"/>
              </w:rPr>
            </w:pPr>
            <w:r>
              <w:rPr>
                <w:rFonts w:eastAsia="仿宋_GB2312"/>
                <w:kern w:val="0"/>
                <w:sz w:val="24"/>
                <w:szCs w:val="24"/>
                <w:lang w:bidi="ar"/>
              </w:rPr>
              <w:t>116.15091608，24.54723093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063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AE1D">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2613">
            <w:pPr>
              <w:widowControl/>
              <w:spacing w:line="240" w:lineRule="auto"/>
              <w:jc w:val="center"/>
              <w:textAlignment w:val="center"/>
              <w:rPr>
                <w:rFonts w:eastAsia="仿宋_GB2312"/>
                <w:sz w:val="24"/>
                <w:szCs w:val="24"/>
              </w:rPr>
            </w:pPr>
            <w:r>
              <w:rPr>
                <w:rFonts w:eastAsia="仿宋_GB2312"/>
                <w:kern w:val="0"/>
                <w:sz w:val="24"/>
                <w:szCs w:val="24"/>
                <w:lang w:bidi="ar"/>
              </w:rPr>
              <w:t>96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19CD">
            <w:pPr>
              <w:widowControl/>
              <w:spacing w:line="240" w:lineRule="auto"/>
              <w:jc w:val="center"/>
              <w:textAlignment w:val="center"/>
              <w:rPr>
                <w:rFonts w:eastAsia="仿宋_GB2312"/>
                <w:sz w:val="24"/>
                <w:szCs w:val="24"/>
              </w:rPr>
            </w:pPr>
            <w:r>
              <w:rPr>
                <w:rFonts w:eastAsia="仿宋_GB2312"/>
                <w:kern w:val="0"/>
                <w:sz w:val="24"/>
                <w:szCs w:val="24"/>
                <w:lang w:bidi="ar"/>
              </w:rPr>
              <w:t>105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FC35">
            <w:pPr>
              <w:widowControl/>
              <w:spacing w:line="240" w:lineRule="auto"/>
              <w:jc w:val="center"/>
              <w:textAlignment w:val="center"/>
              <w:rPr>
                <w:rFonts w:eastAsia="仿宋_GB2312"/>
                <w:kern w:val="0"/>
                <w:sz w:val="24"/>
                <w:szCs w:val="24"/>
                <w:lang w:bidi="ar"/>
              </w:rPr>
            </w:pPr>
          </w:p>
        </w:tc>
      </w:tr>
      <w:tr w14:paraId="60F634D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AA78BB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B7ED">
            <w:pPr>
              <w:widowControl/>
              <w:spacing w:line="240" w:lineRule="auto"/>
              <w:jc w:val="center"/>
              <w:textAlignment w:val="center"/>
              <w:rPr>
                <w:rFonts w:eastAsia="仿宋_GB2312"/>
                <w:sz w:val="24"/>
                <w:szCs w:val="24"/>
              </w:rPr>
            </w:pPr>
            <w:r>
              <w:rPr>
                <w:rFonts w:eastAsia="仿宋_GB2312"/>
                <w:kern w:val="0"/>
                <w:sz w:val="24"/>
                <w:szCs w:val="24"/>
                <w:lang w:bidi="ar"/>
              </w:rPr>
              <w:t>邓俊燕</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B0D5">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AD3E">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658A">
            <w:pPr>
              <w:widowControl/>
              <w:spacing w:line="240" w:lineRule="auto"/>
              <w:jc w:val="center"/>
              <w:textAlignment w:val="center"/>
              <w:rPr>
                <w:rFonts w:eastAsia="仿宋_GB2312"/>
                <w:sz w:val="24"/>
                <w:szCs w:val="24"/>
              </w:rPr>
            </w:pPr>
            <w:r>
              <w:rPr>
                <w:rFonts w:eastAsia="仿宋_GB2312"/>
                <w:kern w:val="0"/>
                <w:sz w:val="24"/>
                <w:szCs w:val="24"/>
                <w:lang w:bidi="ar"/>
              </w:rPr>
              <w:t>邓俊燕</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4601">
            <w:pPr>
              <w:widowControl/>
              <w:spacing w:line="240" w:lineRule="auto"/>
              <w:jc w:val="center"/>
              <w:textAlignment w:val="center"/>
              <w:rPr>
                <w:rFonts w:eastAsia="仿宋_GB2312"/>
                <w:sz w:val="24"/>
                <w:szCs w:val="24"/>
              </w:rPr>
            </w:pPr>
            <w:r>
              <w:rPr>
                <w:rFonts w:eastAsia="仿宋_GB2312"/>
                <w:kern w:val="0"/>
                <w:sz w:val="24"/>
                <w:szCs w:val="24"/>
                <w:lang w:bidi="ar"/>
              </w:rPr>
              <w:t>116.16584503，24.54922957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664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AF95">
            <w:pPr>
              <w:widowControl/>
              <w:spacing w:line="240" w:lineRule="auto"/>
              <w:jc w:val="center"/>
              <w:textAlignment w:val="center"/>
              <w:rPr>
                <w:rFonts w:eastAsia="仿宋_GB2312"/>
                <w:sz w:val="24"/>
                <w:szCs w:val="24"/>
              </w:rPr>
            </w:pPr>
            <w:r>
              <w:rPr>
                <w:rFonts w:eastAsia="仿宋_GB2312"/>
                <w:kern w:val="0"/>
                <w:sz w:val="24"/>
                <w:szCs w:val="24"/>
                <w:lang w:bidi="ar"/>
              </w:rPr>
              <w:t>450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D5C2">
            <w:pPr>
              <w:widowControl/>
              <w:spacing w:line="240" w:lineRule="auto"/>
              <w:jc w:val="center"/>
              <w:textAlignment w:val="center"/>
              <w:rPr>
                <w:rFonts w:eastAsia="仿宋_GB2312"/>
                <w:sz w:val="24"/>
                <w:szCs w:val="24"/>
              </w:rPr>
            </w:pPr>
            <w:r>
              <w:rPr>
                <w:rFonts w:eastAsia="仿宋_GB2312"/>
                <w:kern w:val="0"/>
                <w:sz w:val="24"/>
                <w:szCs w:val="24"/>
                <w:lang w:bidi="ar"/>
              </w:rPr>
              <w:t>74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FD76">
            <w:pPr>
              <w:widowControl/>
              <w:spacing w:line="240" w:lineRule="auto"/>
              <w:jc w:val="center"/>
              <w:textAlignment w:val="center"/>
              <w:rPr>
                <w:rFonts w:eastAsia="仿宋_GB2312"/>
                <w:sz w:val="24"/>
                <w:szCs w:val="24"/>
              </w:rPr>
            </w:pPr>
            <w:r>
              <w:rPr>
                <w:rFonts w:eastAsia="仿宋_GB2312"/>
                <w:kern w:val="0"/>
                <w:sz w:val="24"/>
                <w:szCs w:val="24"/>
                <w:lang w:bidi="ar"/>
              </w:rPr>
              <w:t>96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5981">
            <w:pPr>
              <w:widowControl/>
              <w:spacing w:line="240" w:lineRule="auto"/>
              <w:jc w:val="center"/>
              <w:textAlignment w:val="center"/>
              <w:rPr>
                <w:rFonts w:eastAsia="仿宋_GB2312"/>
                <w:kern w:val="0"/>
                <w:sz w:val="24"/>
                <w:szCs w:val="24"/>
                <w:lang w:bidi="ar"/>
              </w:rPr>
            </w:pPr>
          </w:p>
        </w:tc>
      </w:tr>
      <w:tr w14:paraId="3E2BBB58">
        <w:tblPrEx>
          <w:tblCellMar>
            <w:top w:w="0" w:type="dxa"/>
            <w:left w:w="108" w:type="dxa"/>
            <w:bottom w:w="0" w:type="dxa"/>
            <w:right w:w="108" w:type="dxa"/>
          </w:tblCellMar>
        </w:tblPrEx>
        <w:trPr>
          <w:trHeight w:val="548"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0A768D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85CF">
            <w:pPr>
              <w:widowControl/>
              <w:spacing w:line="240" w:lineRule="auto"/>
              <w:jc w:val="center"/>
              <w:textAlignment w:val="center"/>
              <w:rPr>
                <w:rFonts w:eastAsia="仿宋_GB2312"/>
                <w:sz w:val="24"/>
                <w:szCs w:val="24"/>
              </w:rPr>
            </w:pPr>
            <w:r>
              <w:rPr>
                <w:rFonts w:eastAsia="仿宋_GB2312"/>
                <w:kern w:val="0"/>
                <w:sz w:val="24"/>
                <w:szCs w:val="24"/>
                <w:lang w:bidi="ar"/>
              </w:rPr>
              <w:t>张志雄</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EE91">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CFF2">
            <w:pPr>
              <w:widowControl/>
              <w:spacing w:line="240" w:lineRule="auto"/>
              <w:jc w:val="center"/>
              <w:textAlignment w:val="center"/>
              <w:rPr>
                <w:rFonts w:eastAsia="仿宋_GB2312"/>
                <w:sz w:val="24"/>
                <w:szCs w:val="24"/>
              </w:rPr>
            </w:pPr>
            <w:r>
              <w:rPr>
                <w:rFonts w:eastAsia="仿宋_GB2312"/>
                <w:kern w:val="0"/>
                <w:sz w:val="24"/>
                <w:szCs w:val="24"/>
                <w:lang w:bidi="ar"/>
              </w:rPr>
              <w:t>油坑村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BB52">
            <w:pPr>
              <w:widowControl/>
              <w:spacing w:line="240" w:lineRule="auto"/>
              <w:jc w:val="center"/>
              <w:textAlignment w:val="center"/>
              <w:rPr>
                <w:rFonts w:eastAsia="仿宋_GB2312"/>
                <w:sz w:val="24"/>
                <w:szCs w:val="24"/>
              </w:rPr>
            </w:pPr>
            <w:r>
              <w:rPr>
                <w:rFonts w:eastAsia="仿宋_GB2312"/>
                <w:kern w:val="0"/>
                <w:sz w:val="24"/>
                <w:szCs w:val="24"/>
                <w:lang w:bidi="ar"/>
              </w:rPr>
              <w:t>张志雄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5158">
            <w:pPr>
              <w:widowControl/>
              <w:spacing w:line="240" w:lineRule="auto"/>
              <w:jc w:val="center"/>
              <w:textAlignment w:val="center"/>
              <w:rPr>
                <w:rFonts w:eastAsia="仿宋_GB2312"/>
                <w:sz w:val="24"/>
                <w:szCs w:val="24"/>
              </w:rPr>
            </w:pPr>
            <w:r>
              <w:rPr>
                <w:rFonts w:eastAsia="仿宋_GB2312"/>
                <w:kern w:val="0"/>
                <w:sz w:val="24"/>
                <w:szCs w:val="24"/>
                <w:lang w:bidi="ar"/>
              </w:rPr>
              <w:t>116.17247207，24.53722428</w:t>
            </w:r>
            <w:r>
              <w:rPr>
                <w:rFonts w:eastAsia="仿宋_GB2312"/>
                <w:kern w:val="0"/>
                <w:sz w:val="24"/>
                <w:szCs w:val="24"/>
                <w:lang w:bidi="ar"/>
              </w:rPr>
              <w:br w:type="textWrapping"/>
            </w:r>
            <w:r>
              <w:rPr>
                <w:rFonts w:eastAsia="仿宋_GB2312"/>
                <w:kern w:val="0"/>
                <w:sz w:val="24"/>
                <w:szCs w:val="24"/>
                <w:lang w:bidi="ar"/>
              </w:rPr>
              <w:t>116.17262533，24.53723189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780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nil"/>
              <w:left w:val="single" w:color="000000" w:sz="4" w:space="0"/>
              <w:bottom w:val="nil"/>
              <w:right w:val="single" w:color="000000" w:sz="4" w:space="0"/>
            </w:tcBorders>
            <w:shd w:val="clear" w:color="auto" w:fill="auto"/>
            <w:noWrap/>
            <w:vAlign w:val="center"/>
          </w:tcPr>
          <w:p w14:paraId="0EACB193">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68F4">
            <w:pPr>
              <w:widowControl/>
              <w:spacing w:line="240" w:lineRule="auto"/>
              <w:jc w:val="center"/>
              <w:textAlignment w:val="center"/>
              <w:rPr>
                <w:rFonts w:eastAsia="仿宋_GB2312"/>
                <w:sz w:val="24"/>
                <w:szCs w:val="24"/>
              </w:rPr>
            </w:pPr>
            <w:r>
              <w:rPr>
                <w:rFonts w:eastAsia="仿宋_GB2312"/>
                <w:kern w:val="0"/>
                <w:sz w:val="24"/>
                <w:szCs w:val="24"/>
                <w:lang w:bidi="ar"/>
              </w:rPr>
              <w:t>268</w:t>
            </w:r>
          </w:p>
        </w:tc>
        <w:tc>
          <w:tcPr>
            <w:tcW w:w="1605" w:type="dxa"/>
            <w:tcBorders>
              <w:top w:val="nil"/>
              <w:left w:val="single" w:color="000000" w:sz="4" w:space="0"/>
              <w:bottom w:val="nil"/>
              <w:right w:val="single" w:color="000000" w:sz="4" w:space="0"/>
            </w:tcBorders>
            <w:shd w:val="clear" w:color="auto" w:fill="auto"/>
            <w:noWrap/>
            <w:vAlign w:val="center"/>
          </w:tcPr>
          <w:p w14:paraId="34CBCDD4">
            <w:pPr>
              <w:widowControl/>
              <w:spacing w:line="240" w:lineRule="auto"/>
              <w:jc w:val="center"/>
              <w:textAlignment w:val="center"/>
              <w:rPr>
                <w:rFonts w:eastAsia="仿宋_GB2312"/>
                <w:sz w:val="24"/>
                <w:szCs w:val="24"/>
              </w:rPr>
            </w:pPr>
            <w:r>
              <w:rPr>
                <w:rFonts w:eastAsia="仿宋_GB2312"/>
                <w:kern w:val="0"/>
                <w:sz w:val="24"/>
                <w:szCs w:val="24"/>
                <w:lang w:bidi="ar"/>
              </w:rPr>
              <w:t>227</w:t>
            </w:r>
          </w:p>
        </w:tc>
        <w:tc>
          <w:tcPr>
            <w:tcW w:w="1290" w:type="dxa"/>
            <w:tcBorders>
              <w:top w:val="nil"/>
              <w:left w:val="single" w:color="000000" w:sz="4" w:space="0"/>
              <w:bottom w:val="nil"/>
              <w:right w:val="single" w:color="000000" w:sz="4" w:space="0"/>
            </w:tcBorders>
            <w:shd w:val="clear" w:color="auto" w:fill="auto"/>
            <w:noWrap/>
            <w:vAlign w:val="center"/>
          </w:tcPr>
          <w:p w14:paraId="1915BDB7">
            <w:pPr>
              <w:widowControl/>
              <w:spacing w:line="240" w:lineRule="auto"/>
              <w:jc w:val="center"/>
              <w:textAlignment w:val="center"/>
              <w:rPr>
                <w:rFonts w:eastAsia="仿宋_GB2312"/>
                <w:kern w:val="0"/>
                <w:sz w:val="24"/>
                <w:szCs w:val="24"/>
                <w:lang w:bidi="ar"/>
              </w:rPr>
            </w:pPr>
          </w:p>
        </w:tc>
      </w:tr>
      <w:tr w14:paraId="1F45D14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8686E6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CF2E">
            <w:pPr>
              <w:widowControl/>
              <w:spacing w:line="240" w:lineRule="auto"/>
              <w:jc w:val="center"/>
              <w:textAlignment w:val="center"/>
              <w:rPr>
                <w:rFonts w:eastAsia="仿宋_GB2312"/>
                <w:sz w:val="24"/>
                <w:szCs w:val="24"/>
              </w:rPr>
            </w:pPr>
            <w:r>
              <w:rPr>
                <w:rFonts w:eastAsia="仿宋_GB2312"/>
                <w:kern w:val="0"/>
                <w:sz w:val="24"/>
                <w:szCs w:val="24"/>
                <w:lang w:bidi="ar"/>
              </w:rPr>
              <w:t>陈先德</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1D7D">
            <w:pPr>
              <w:widowControl/>
              <w:spacing w:line="240" w:lineRule="auto"/>
              <w:jc w:val="center"/>
              <w:textAlignment w:val="center"/>
              <w:rPr>
                <w:rFonts w:eastAsia="仿宋_GB2312"/>
                <w:sz w:val="24"/>
                <w:szCs w:val="24"/>
              </w:rPr>
            </w:pPr>
            <w:r>
              <w:rPr>
                <w:rFonts w:eastAsia="仿宋_GB2312"/>
                <w:kern w:val="0"/>
                <w:sz w:val="24"/>
                <w:szCs w:val="24"/>
                <w:lang w:bidi="ar"/>
              </w:rPr>
              <w:t>新铺镇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A10C">
            <w:pPr>
              <w:widowControl/>
              <w:spacing w:line="240" w:lineRule="auto"/>
              <w:jc w:val="center"/>
              <w:textAlignment w:val="center"/>
              <w:rPr>
                <w:rFonts w:eastAsia="仿宋_GB2312"/>
                <w:sz w:val="24"/>
                <w:szCs w:val="24"/>
              </w:rPr>
            </w:pPr>
            <w:r>
              <w:rPr>
                <w:rFonts w:eastAsia="仿宋_GB2312"/>
                <w:kern w:val="0"/>
                <w:sz w:val="24"/>
                <w:szCs w:val="24"/>
                <w:lang w:bidi="ar"/>
              </w:rPr>
              <w:t>福岭村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B675">
            <w:pPr>
              <w:widowControl/>
              <w:spacing w:line="240" w:lineRule="auto"/>
              <w:jc w:val="center"/>
              <w:textAlignment w:val="center"/>
              <w:rPr>
                <w:rFonts w:eastAsia="仿宋_GB2312"/>
                <w:sz w:val="24"/>
                <w:szCs w:val="24"/>
              </w:rPr>
            </w:pPr>
            <w:r>
              <w:rPr>
                <w:rFonts w:eastAsia="仿宋_GB2312"/>
                <w:kern w:val="0"/>
                <w:sz w:val="24"/>
                <w:szCs w:val="24"/>
                <w:lang w:bidi="ar"/>
              </w:rPr>
              <w:t>陈先德</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2CDF">
            <w:pPr>
              <w:widowControl/>
              <w:spacing w:line="240" w:lineRule="auto"/>
              <w:jc w:val="center"/>
              <w:textAlignment w:val="center"/>
              <w:rPr>
                <w:rFonts w:eastAsia="仿宋_GB2312"/>
                <w:sz w:val="24"/>
                <w:szCs w:val="24"/>
              </w:rPr>
            </w:pPr>
            <w:r>
              <w:rPr>
                <w:rFonts w:eastAsia="仿宋_GB2312"/>
                <w:kern w:val="0"/>
                <w:sz w:val="24"/>
                <w:szCs w:val="24"/>
                <w:lang w:bidi="ar"/>
              </w:rPr>
              <w:t>116.1489637，24.51931454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A4B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82F9">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567F">
            <w:pPr>
              <w:widowControl/>
              <w:spacing w:line="240" w:lineRule="auto"/>
              <w:jc w:val="center"/>
              <w:textAlignment w:val="center"/>
              <w:rPr>
                <w:rFonts w:eastAsia="仿宋_GB2312"/>
                <w:sz w:val="24"/>
                <w:szCs w:val="24"/>
              </w:rPr>
            </w:pPr>
            <w:r>
              <w:rPr>
                <w:rFonts w:eastAsia="仿宋_GB2312"/>
                <w:kern w:val="0"/>
                <w:sz w:val="24"/>
                <w:szCs w:val="24"/>
                <w:lang w:bidi="ar"/>
              </w:rPr>
              <w:t>314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15F3">
            <w:pPr>
              <w:widowControl/>
              <w:spacing w:line="240" w:lineRule="auto"/>
              <w:jc w:val="center"/>
              <w:textAlignment w:val="center"/>
              <w:rPr>
                <w:rFonts w:eastAsia="仿宋_GB2312"/>
                <w:sz w:val="24"/>
                <w:szCs w:val="24"/>
              </w:rPr>
            </w:pPr>
            <w:r>
              <w:rPr>
                <w:rFonts w:eastAsia="仿宋_GB2312"/>
                <w:kern w:val="0"/>
                <w:sz w:val="24"/>
                <w:szCs w:val="24"/>
                <w:lang w:bidi="ar"/>
              </w:rPr>
              <w:t>251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EEA3">
            <w:pPr>
              <w:widowControl/>
              <w:spacing w:line="240" w:lineRule="auto"/>
              <w:jc w:val="center"/>
              <w:textAlignment w:val="center"/>
              <w:rPr>
                <w:rFonts w:eastAsia="仿宋_GB2312"/>
                <w:kern w:val="0"/>
                <w:sz w:val="24"/>
                <w:szCs w:val="24"/>
                <w:lang w:bidi="ar"/>
              </w:rPr>
            </w:pPr>
          </w:p>
        </w:tc>
      </w:tr>
      <w:tr w14:paraId="31DAE991">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3A72EE5">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A02E">
            <w:pPr>
              <w:widowControl/>
              <w:spacing w:line="240" w:lineRule="auto"/>
              <w:jc w:val="center"/>
              <w:textAlignment w:val="center"/>
              <w:rPr>
                <w:rFonts w:eastAsia="仿宋_GB2312"/>
                <w:sz w:val="24"/>
                <w:szCs w:val="24"/>
              </w:rPr>
            </w:pPr>
            <w:r>
              <w:rPr>
                <w:rFonts w:eastAsia="仿宋_GB2312"/>
                <w:kern w:val="0"/>
                <w:sz w:val="24"/>
                <w:szCs w:val="24"/>
                <w:lang w:bidi="ar"/>
              </w:rPr>
              <w:t>徐玉兰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0292">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16B3">
            <w:pPr>
              <w:widowControl/>
              <w:spacing w:line="240" w:lineRule="auto"/>
              <w:jc w:val="center"/>
              <w:textAlignment w:val="center"/>
              <w:rPr>
                <w:rFonts w:eastAsia="仿宋_GB2312"/>
                <w:sz w:val="24"/>
                <w:szCs w:val="24"/>
              </w:rPr>
            </w:pPr>
            <w:r>
              <w:rPr>
                <w:rFonts w:eastAsia="仿宋_GB2312"/>
                <w:kern w:val="0"/>
                <w:sz w:val="24"/>
                <w:szCs w:val="24"/>
                <w:lang w:bidi="ar"/>
              </w:rPr>
              <w:t>芳心村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2023">
            <w:pPr>
              <w:widowControl/>
              <w:spacing w:line="240" w:lineRule="auto"/>
              <w:jc w:val="center"/>
              <w:textAlignment w:val="center"/>
              <w:rPr>
                <w:rFonts w:eastAsia="仿宋_GB2312"/>
                <w:sz w:val="24"/>
                <w:szCs w:val="24"/>
              </w:rPr>
            </w:pPr>
            <w:r>
              <w:rPr>
                <w:rFonts w:eastAsia="仿宋_GB2312"/>
                <w:kern w:val="0"/>
                <w:sz w:val="24"/>
                <w:szCs w:val="24"/>
                <w:lang w:bidi="ar"/>
              </w:rPr>
              <w:t>徐玉兰</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718F">
            <w:pPr>
              <w:widowControl/>
              <w:spacing w:line="240" w:lineRule="auto"/>
              <w:jc w:val="center"/>
              <w:textAlignment w:val="center"/>
              <w:rPr>
                <w:rFonts w:eastAsia="仿宋_GB2312"/>
                <w:sz w:val="24"/>
                <w:szCs w:val="24"/>
              </w:rPr>
            </w:pPr>
            <w:r>
              <w:rPr>
                <w:rFonts w:eastAsia="仿宋_GB2312"/>
                <w:kern w:val="0"/>
                <w:sz w:val="24"/>
                <w:szCs w:val="24"/>
                <w:lang w:bidi="ar"/>
              </w:rPr>
              <w:t>116.12419005，24.57943521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AAD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5476">
            <w:pPr>
              <w:widowControl/>
              <w:spacing w:line="240" w:lineRule="auto"/>
              <w:jc w:val="center"/>
              <w:textAlignment w:val="center"/>
              <w:rPr>
                <w:rFonts w:eastAsia="仿宋_GB2312"/>
                <w:sz w:val="24"/>
                <w:szCs w:val="24"/>
              </w:rPr>
            </w:pPr>
            <w:r>
              <w:rPr>
                <w:rFonts w:eastAsia="仿宋_GB2312"/>
                <w:kern w:val="0"/>
                <w:sz w:val="24"/>
                <w:szCs w:val="24"/>
                <w:lang w:bidi="ar"/>
              </w:rPr>
              <w:t>130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44C0">
            <w:pPr>
              <w:widowControl/>
              <w:spacing w:line="240" w:lineRule="auto"/>
              <w:jc w:val="center"/>
              <w:textAlignment w:val="center"/>
              <w:rPr>
                <w:rFonts w:eastAsia="仿宋_GB2312"/>
                <w:sz w:val="24"/>
                <w:szCs w:val="24"/>
              </w:rPr>
            </w:pPr>
            <w:r>
              <w:rPr>
                <w:rFonts w:eastAsia="仿宋_GB2312"/>
                <w:kern w:val="0"/>
                <w:sz w:val="24"/>
                <w:szCs w:val="24"/>
                <w:lang w:bidi="ar"/>
              </w:rPr>
              <w:t>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7DBF">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501C">
            <w:pPr>
              <w:widowControl/>
              <w:spacing w:line="240" w:lineRule="auto"/>
              <w:jc w:val="center"/>
              <w:textAlignment w:val="center"/>
              <w:rPr>
                <w:rFonts w:eastAsia="仿宋_GB2312"/>
                <w:kern w:val="0"/>
                <w:sz w:val="24"/>
                <w:szCs w:val="24"/>
                <w:lang w:bidi="ar"/>
              </w:rPr>
            </w:pPr>
          </w:p>
        </w:tc>
      </w:tr>
      <w:tr w14:paraId="0FC7DDE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A3E29C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229D">
            <w:pPr>
              <w:widowControl/>
              <w:spacing w:line="240" w:lineRule="auto"/>
              <w:jc w:val="center"/>
              <w:textAlignment w:val="center"/>
              <w:rPr>
                <w:rFonts w:eastAsia="仿宋_GB2312"/>
                <w:sz w:val="24"/>
                <w:szCs w:val="24"/>
              </w:rPr>
            </w:pPr>
            <w:r>
              <w:rPr>
                <w:rFonts w:eastAsia="仿宋_GB2312"/>
                <w:kern w:val="0"/>
                <w:sz w:val="24"/>
                <w:szCs w:val="24"/>
                <w:lang w:bidi="ar"/>
              </w:rPr>
              <w:t>戴军旗</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6EE3">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F5CE">
            <w:pPr>
              <w:widowControl/>
              <w:spacing w:line="240" w:lineRule="auto"/>
              <w:jc w:val="center"/>
              <w:textAlignment w:val="center"/>
              <w:rPr>
                <w:rFonts w:eastAsia="仿宋_GB2312"/>
                <w:sz w:val="24"/>
                <w:szCs w:val="24"/>
              </w:rPr>
            </w:pPr>
            <w:r>
              <w:rPr>
                <w:rFonts w:eastAsia="仿宋_GB2312"/>
                <w:kern w:val="0"/>
                <w:sz w:val="24"/>
                <w:szCs w:val="24"/>
                <w:lang w:bidi="ar"/>
              </w:rPr>
              <w:t>芳心村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221B">
            <w:pPr>
              <w:widowControl/>
              <w:spacing w:line="240" w:lineRule="auto"/>
              <w:jc w:val="center"/>
              <w:textAlignment w:val="center"/>
              <w:rPr>
                <w:rFonts w:eastAsia="仿宋_GB2312"/>
                <w:sz w:val="24"/>
                <w:szCs w:val="24"/>
              </w:rPr>
            </w:pPr>
            <w:r>
              <w:rPr>
                <w:rFonts w:eastAsia="仿宋_GB2312"/>
                <w:kern w:val="0"/>
                <w:sz w:val="24"/>
                <w:szCs w:val="24"/>
                <w:lang w:bidi="ar"/>
              </w:rPr>
              <w:t>戴军旗</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5895">
            <w:pPr>
              <w:widowControl/>
              <w:spacing w:line="240" w:lineRule="auto"/>
              <w:jc w:val="center"/>
              <w:textAlignment w:val="center"/>
              <w:rPr>
                <w:rFonts w:eastAsia="仿宋_GB2312"/>
                <w:sz w:val="24"/>
                <w:szCs w:val="24"/>
              </w:rPr>
            </w:pPr>
            <w:r>
              <w:rPr>
                <w:rFonts w:eastAsia="仿宋_GB2312"/>
                <w:kern w:val="0"/>
                <w:sz w:val="24"/>
                <w:szCs w:val="24"/>
                <w:lang w:bidi="ar"/>
              </w:rPr>
              <w:t>116.12673848，24.5788768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C069">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C78B">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E05C">
            <w:pPr>
              <w:widowControl/>
              <w:spacing w:line="240" w:lineRule="auto"/>
              <w:jc w:val="center"/>
              <w:textAlignment w:val="center"/>
              <w:rPr>
                <w:rFonts w:eastAsia="仿宋_GB2312"/>
                <w:sz w:val="24"/>
                <w:szCs w:val="24"/>
              </w:rPr>
            </w:pPr>
            <w:r>
              <w:rPr>
                <w:rFonts w:eastAsia="仿宋_GB2312"/>
                <w:kern w:val="0"/>
                <w:sz w:val="24"/>
                <w:szCs w:val="24"/>
                <w:lang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BF3E">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F262">
            <w:pPr>
              <w:widowControl/>
              <w:spacing w:line="240" w:lineRule="auto"/>
              <w:jc w:val="center"/>
              <w:textAlignment w:val="center"/>
              <w:rPr>
                <w:rFonts w:eastAsia="仿宋_GB2312"/>
                <w:kern w:val="0"/>
                <w:sz w:val="24"/>
                <w:szCs w:val="24"/>
                <w:lang w:bidi="ar"/>
              </w:rPr>
            </w:pPr>
          </w:p>
        </w:tc>
      </w:tr>
      <w:tr w14:paraId="5A0EE26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D3F1690">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1DE8">
            <w:pPr>
              <w:widowControl/>
              <w:spacing w:line="240" w:lineRule="auto"/>
              <w:jc w:val="center"/>
              <w:textAlignment w:val="center"/>
              <w:rPr>
                <w:rFonts w:eastAsia="仿宋_GB2312"/>
                <w:sz w:val="24"/>
                <w:szCs w:val="24"/>
              </w:rPr>
            </w:pPr>
            <w:r>
              <w:rPr>
                <w:rFonts w:eastAsia="仿宋_GB2312"/>
                <w:kern w:val="0"/>
                <w:sz w:val="24"/>
                <w:szCs w:val="24"/>
                <w:lang w:bidi="ar"/>
              </w:rPr>
              <w:t>谢鹏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536">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2256">
            <w:pPr>
              <w:widowControl/>
              <w:spacing w:line="240" w:lineRule="auto"/>
              <w:jc w:val="center"/>
              <w:textAlignment w:val="center"/>
              <w:rPr>
                <w:rFonts w:eastAsia="仿宋_GB2312"/>
                <w:sz w:val="24"/>
                <w:szCs w:val="24"/>
              </w:rPr>
            </w:pPr>
            <w:r>
              <w:rPr>
                <w:rFonts w:eastAsia="仿宋_GB2312"/>
                <w:kern w:val="0"/>
                <w:sz w:val="24"/>
                <w:szCs w:val="24"/>
                <w:lang w:bidi="ar"/>
              </w:rPr>
              <w:t>芳心村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33C2">
            <w:pPr>
              <w:widowControl/>
              <w:spacing w:line="240" w:lineRule="auto"/>
              <w:jc w:val="center"/>
              <w:textAlignment w:val="center"/>
              <w:rPr>
                <w:rFonts w:eastAsia="仿宋_GB2312"/>
                <w:sz w:val="24"/>
                <w:szCs w:val="24"/>
              </w:rPr>
            </w:pPr>
            <w:r>
              <w:rPr>
                <w:rFonts w:eastAsia="仿宋_GB2312"/>
                <w:kern w:val="0"/>
                <w:sz w:val="24"/>
                <w:szCs w:val="24"/>
                <w:lang w:bidi="ar"/>
              </w:rPr>
              <w:t>谢鹏</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7577">
            <w:pPr>
              <w:widowControl/>
              <w:spacing w:line="240" w:lineRule="auto"/>
              <w:jc w:val="center"/>
              <w:textAlignment w:val="center"/>
              <w:rPr>
                <w:rFonts w:eastAsia="仿宋_GB2312"/>
                <w:sz w:val="24"/>
                <w:szCs w:val="24"/>
              </w:rPr>
            </w:pPr>
            <w:r>
              <w:rPr>
                <w:rFonts w:eastAsia="仿宋_GB2312"/>
                <w:kern w:val="0"/>
                <w:sz w:val="24"/>
                <w:szCs w:val="24"/>
                <w:lang w:bidi="ar"/>
              </w:rPr>
              <w:t>116.12531944，24.57819444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23E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0687">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E774">
            <w:pPr>
              <w:widowControl/>
              <w:spacing w:line="240" w:lineRule="auto"/>
              <w:jc w:val="center"/>
              <w:textAlignment w:val="center"/>
              <w:rPr>
                <w:rFonts w:eastAsia="仿宋_GB2312"/>
                <w:sz w:val="24"/>
                <w:szCs w:val="24"/>
              </w:rPr>
            </w:pPr>
            <w:r>
              <w:rPr>
                <w:rFonts w:eastAsia="仿宋_GB2312"/>
                <w:kern w:val="0"/>
                <w:sz w:val="24"/>
                <w:szCs w:val="24"/>
                <w:lang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5924">
            <w:pPr>
              <w:widowControl/>
              <w:spacing w:line="240" w:lineRule="auto"/>
              <w:jc w:val="center"/>
              <w:textAlignment w:val="center"/>
              <w:rPr>
                <w:rFonts w:eastAsia="仿宋_GB2312"/>
                <w:sz w:val="24"/>
                <w:szCs w:val="24"/>
              </w:rPr>
            </w:pPr>
            <w:r>
              <w:rPr>
                <w:rFonts w:eastAsia="仿宋_GB2312"/>
                <w:kern w:val="0"/>
                <w:sz w:val="24"/>
                <w:szCs w:val="24"/>
                <w:lang w:bidi="ar"/>
              </w:rPr>
              <w:t>170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43B">
            <w:pPr>
              <w:widowControl/>
              <w:spacing w:line="240" w:lineRule="auto"/>
              <w:jc w:val="center"/>
              <w:textAlignment w:val="center"/>
              <w:rPr>
                <w:rFonts w:eastAsia="仿宋_GB2312"/>
                <w:kern w:val="0"/>
                <w:sz w:val="24"/>
                <w:szCs w:val="24"/>
                <w:lang w:bidi="ar"/>
              </w:rPr>
            </w:pPr>
          </w:p>
        </w:tc>
      </w:tr>
      <w:tr w14:paraId="77D08645">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D11121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A75F">
            <w:pPr>
              <w:widowControl/>
              <w:spacing w:line="240" w:lineRule="auto"/>
              <w:jc w:val="center"/>
              <w:textAlignment w:val="center"/>
              <w:rPr>
                <w:rFonts w:eastAsia="仿宋_GB2312"/>
                <w:sz w:val="24"/>
                <w:szCs w:val="24"/>
              </w:rPr>
            </w:pPr>
            <w:r>
              <w:rPr>
                <w:rFonts w:eastAsia="仿宋_GB2312"/>
                <w:kern w:val="0"/>
                <w:sz w:val="24"/>
                <w:szCs w:val="24"/>
                <w:lang w:bidi="ar"/>
              </w:rPr>
              <w:t>徐牧夫</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AB2C">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4D75">
            <w:pPr>
              <w:widowControl/>
              <w:spacing w:line="240" w:lineRule="auto"/>
              <w:jc w:val="center"/>
              <w:textAlignment w:val="center"/>
              <w:rPr>
                <w:rFonts w:eastAsia="仿宋_GB2312"/>
                <w:sz w:val="24"/>
                <w:szCs w:val="24"/>
              </w:rPr>
            </w:pPr>
            <w:r>
              <w:rPr>
                <w:rFonts w:eastAsia="仿宋_GB2312"/>
                <w:kern w:val="0"/>
                <w:sz w:val="24"/>
                <w:szCs w:val="24"/>
                <w:lang w:bidi="ar"/>
              </w:rPr>
              <w:t>九岭村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A2C5">
            <w:pPr>
              <w:widowControl/>
              <w:spacing w:line="240" w:lineRule="auto"/>
              <w:jc w:val="center"/>
              <w:textAlignment w:val="center"/>
              <w:rPr>
                <w:rFonts w:eastAsia="仿宋_GB2312"/>
                <w:sz w:val="24"/>
                <w:szCs w:val="24"/>
              </w:rPr>
            </w:pPr>
            <w:r>
              <w:rPr>
                <w:rFonts w:eastAsia="仿宋_GB2312"/>
                <w:kern w:val="0"/>
                <w:sz w:val="24"/>
                <w:szCs w:val="24"/>
                <w:lang w:bidi="ar"/>
              </w:rPr>
              <w:t>徐牧夫</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00A9">
            <w:pPr>
              <w:keepNext w:val="0"/>
              <w:keepLines w:val="0"/>
              <w:widowControl/>
              <w:suppressLineNumbers w:val="0"/>
              <w:spacing w:line="240" w:lineRule="auto"/>
              <w:jc w:val="center"/>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116.1337564,24.57384619</w:t>
            </w:r>
          </w:p>
          <w:p w14:paraId="15D9791D">
            <w:pPr>
              <w:widowControl/>
              <w:spacing w:line="240" w:lineRule="auto"/>
              <w:jc w:val="center"/>
              <w:textAlignment w:val="center"/>
              <w:rPr>
                <w:rFonts w:eastAsia="仿宋_GB2312"/>
                <w:sz w:val="24"/>
                <w:szCs w:val="24"/>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116.13448157</w:t>
            </w:r>
            <w:r>
              <w:rPr>
                <w:rFonts w:hint="eastAsia" w:eastAsia="仿宋_GB2312" w:cs="Times New Roman"/>
                <w:b w:val="0"/>
                <w:bCs w:val="0"/>
                <w:i w:val="0"/>
                <w:iCs w:val="0"/>
                <w:color w:val="auto"/>
                <w:kern w:val="0"/>
                <w:sz w:val="24"/>
                <w:szCs w:val="24"/>
                <w:highlight w:val="none"/>
                <w:u w:val="none"/>
                <w:lang w:val="en-US" w:eastAsia="zh-CN" w:bidi="ar"/>
              </w:rPr>
              <w:t>,24.57156449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5D26">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F2CB">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88EA">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F7DD">
            <w:pPr>
              <w:widowControl/>
              <w:spacing w:line="240" w:lineRule="auto"/>
              <w:jc w:val="center"/>
              <w:textAlignment w:val="center"/>
              <w:rPr>
                <w:rFonts w:eastAsia="仿宋_GB2312"/>
                <w:sz w:val="24"/>
                <w:szCs w:val="24"/>
              </w:rPr>
            </w:pPr>
            <w:r>
              <w:rPr>
                <w:rFonts w:eastAsia="仿宋_GB2312"/>
                <w:kern w:val="0"/>
                <w:sz w:val="24"/>
                <w:szCs w:val="24"/>
                <w:lang w:bidi="ar"/>
              </w:rPr>
              <w:t>230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A83F">
            <w:pPr>
              <w:widowControl/>
              <w:spacing w:line="240" w:lineRule="auto"/>
              <w:jc w:val="center"/>
              <w:textAlignment w:val="center"/>
              <w:rPr>
                <w:rFonts w:eastAsia="仿宋_GB2312"/>
                <w:kern w:val="0"/>
                <w:sz w:val="24"/>
                <w:szCs w:val="24"/>
                <w:lang w:bidi="ar"/>
              </w:rPr>
            </w:pPr>
          </w:p>
        </w:tc>
      </w:tr>
      <w:tr w14:paraId="07DEDDB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758DC7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8120">
            <w:pPr>
              <w:widowControl/>
              <w:spacing w:line="240" w:lineRule="auto"/>
              <w:jc w:val="center"/>
              <w:textAlignment w:val="center"/>
              <w:rPr>
                <w:rFonts w:eastAsia="仿宋_GB2312"/>
                <w:sz w:val="24"/>
                <w:szCs w:val="24"/>
              </w:rPr>
            </w:pPr>
            <w:r>
              <w:rPr>
                <w:rFonts w:eastAsia="仿宋_GB2312"/>
                <w:kern w:val="0"/>
                <w:sz w:val="24"/>
                <w:szCs w:val="24"/>
                <w:lang w:bidi="ar"/>
              </w:rPr>
              <w:t>徐畅贤</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EC64">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7CDB">
            <w:pPr>
              <w:widowControl/>
              <w:spacing w:line="240" w:lineRule="auto"/>
              <w:jc w:val="center"/>
              <w:textAlignment w:val="center"/>
              <w:rPr>
                <w:rFonts w:eastAsia="仿宋_GB2312"/>
                <w:sz w:val="24"/>
                <w:szCs w:val="24"/>
              </w:rPr>
            </w:pPr>
            <w:r>
              <w:rPr>
                <w:rFonts w:eastAsia="仿宋_GB2312"/>
                <w:kern w:val="0"/>
                <w:sz w:val="24"/>
                <w:szCs w:val="24"/>
                <w:lang w:bidi="ar"/>
              </w:rPr>
              <w:t>九岭村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B3E6">
            <w:pPr>
              <w:widowControl/>
              <w:spacing w:line="240" w:lineRule="auto"/>
              <w:jc w:val="center"/>
              <w:textAlignment w:val="center"/>
              <w:rPr>
                <w:rFonts w:eastAsia="仿宋_GB2312"/>
                <w:sz w:val="24"/>
                <w:szCs w:val="24"/>
              </w:rPr>
            </w:pPr>
            <w:r>
              <w:rPr>
                <w:rFonts w:eastAsia="仿宋_GB2312"/>
                <w:kern w:val="0"/>
                <w:sz w:val="24"/>
                <w:szCs w:val="24"/>
                <w:lang w:bidi="ar"/>
              </w:rPr>
              <w:t>徐畅贤</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E6F0">
            <w:pPr>
              <w:widowControl/>
              <w:spacing w:line="240" w:lineRule="auto"/>
              <w:jc w:val="center"/>
              <w:textAlignment w:val="center"/>
              <w:rPr>
                <w:rFonts w:eastAsia="仿宋_GB2312"/>
                <w:sz w:val="24"/>
                <w:szCs w:val="24"/>
              </w:rPr>
            </w:pPr>
            <w:r>
              <w:rPr>
                <w:rFonts w:eastAsia="仿宋_GB2312"/>
                <w:kern w:val="0"/>
                <w:sz w:val="24"/>
                <w:szCs w:val="24"/>
                <w:lang w:bidi="ar"/>
              </w:rPr>
              <w:t>116.11999012，24.57228068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C3A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E64F">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8115">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4B78">
            <w:pPr>
              <w:widowControl/>
              <w:spacing w:line="240" w:lineRule="auto"/>
              <w:jc w:val="center"/>
              <w:textAlignment w:val="center"/>
              <w:rPr>
                <w:rFonts w:eastAsia="仿宋_GB2312"/>
                <w:sz w:val="24"/>
                <w:szCs w:val="24"/>
              </w:rPr>
            </w:pPr>
            <w:r>
              <w:rPr>
                <w:rFonts w:eastAsia="仿宋_GB2312"/>
                <w:kern w:val="0"/>
                <w:sz w:val="24"/>
                <w:szCs w:val="24"/>
                <w:lang w:bidi="ar"/>
              </w:rPr>
              <w:t>130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18DB">
            <w:pPr>
              <w:widowControl/>
              <w:spacing w:line="240" w:lineRule="auto"/>
              <w:jc w:val="center"/>
              <w:textAlignment w:val="center"/>
              <w:rPr>
                <w:rFonts w:eastAsia="仿宋_GB2312"/>
                <w:kern w:val="0"/>
                <w:sz w:val="24"/>
                <w:szCs w:val="24"/>
                <w:lang w:bidi="ar"/>
              </w:rPr>
            </w:pPr>
          </w:p>
        </w:tc>
      </w:tr>
      <w:tr w14:paraId="00913E36">
        <w:tblPrEx>
          <w:tblCellMar>
            <w:top w:w="0" w:type="dxa"/>
            <w:left w:w="108" w:type="dxa"/>
            <w:bottom w:w="0" w:type="dxa"/>
            <w:right w:w="108" w:type="dxa"/>
          </w:tblCellMar>
        </w:tblPrEx>
        <w:trPr>
          <w:trHeight w:val="548"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36E5A7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6A54">
            <w:pPr>
              <w:widowControl/>
              <w:spacing w:line="240" w:lineRule="auto"/>
              <w:jc w:val="center"/>
              <w:textAlignment w:val="center"/>
              <w:rPr>
                <w:rFonts w:eastAsia="仿宋_GB2312"/>
                <w:sz w:val="24"/>
                <w:szCs w:val="24"/>
              </w:rPr>
            </w:pPr>
            <w:r>
              <w:rPr>
                <w:rFonts w:eastAsia="仿宋_GB2312"/>
                <w:kern w:val="0"/>
                <w:sz w:val="24"/>
                <w:szCs w:val="24"/>
                <w:lang w:bidi="ar"/>
              </w:rPr>
              <w:t>涂利琴</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54C4">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566E">
            <w:pPr>
              <w:widowControl/>
              <w:spacing w:line="240" w:lineRule="auto"/>
              <w:jc w:val="center"/>
              <w:textAlignment w:val="center"/>
              <w:rPr>
                <w:rFonts w:eastAsia="仿宋_GB2312"/>
                <w:sz w:val="24"/>
                <w:szCs w:val="24"/>
              </w:rPr>
            </w:pPr>
            <w:r>
              <w:rPr>
                <w:rFonts w:eastAsia="仿宋_GB2312"/>
                <w:kern w:val="0"/>
                <w:sz w:val="24"/>
                <w:szCs w:val="24"/>
                <w:lang w:bidi="ar"/>
              </w:rPr>
              <w:t>九岭村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5CA4">
            <w:pPr>
              <w:widowControl/>
              <w:spacing w:line="240" w:lineRule="auto"/>
              <w:jc w:val="center"/>
              <w:textAlignment w:val="center"/>
              <w:rPr>
                <w:rFonts w:eastAsia="仿宋_GB2312"/>
                <w:sz w:val="24"/>
                <w:szCs w:val="24"/>
              </w:rPr>
            </w:pPr>
            <w:r>
              <w:rPr>
                <w:rFonts w:eastAsia="仿宋_GB2312"/>
                <w:kern w:val="0"/>
                <w:sz w:val="24"/>
                <w:szCs w:val="24"/>
                <w:lang w:bidi="ar"/>
              </w:rPr>
              <w:t>涂利琴</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545A">
            <w:pPr>
              <w:widowControl/>
              <w:spacing w:line="240" w:lineRule="auto"/>
              <w:jc w:val="center"/>
              <w:textAlignment w:val="center"/>
              <w:rPr>
                <w:rFonts w:eastAsia="仿宋_GB2312"/>
                <w:sz w:val="24"/>
                <w:szCs w:val="24"/>
              </w:rPr>
            </w:pPr>
            <w:r>
              <w:rPr>
                <w:rFonts w:eastAsia="仿宋_GB2312"/>
                <w:kern w:val="0"/>
                <w:sz w:val="24"/>
                <w:szCs w:val="24"/>
                <w:lang w:bidi="ar"/>
              </w:rPr>
              <w:t>116.12598838，24.56313871</w:t>
            </w:r>
            <w:r>
              <w:rPr>
                <w:rFonts w:eastAsia="仿宋_GB2312"/>
                <w:kern w:val="0"/>
                <w:sz w:val="24"/>
                <w:szCs w:val="24"/>
                <w:lang w:bidi="ar"/>
              </w:rPr>
              <w:br w:type="textWrapping"/>
            </w:r>
            <w:r>
              <w:rPr>
                <w:rFonts w:eastAsia="仿宋_GB2312"/>
                <w:kern w:val="0"/>
                <w:sz w:val="24"/>
                <w:szCs w:val="24"/>
                <w:lang w:bidi="ar"/>
              </w:rPr>
              <w:t>116.12607569，24.56284177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69FD">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BC21">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7944">
            <w:pPr>
              <w:widowControl/>
              <w:spacing w:line="240" w:lineRule="auto"/>
              <w:jc w:val="center"/>
              <w:textAlignment w:val="center"/>
              <w:rPr>
                <w:rFonts w:eastAsia="仿宋_GB2312"/>
                <w:sz w:val="24"/>
                <w:szCs w:val="24"/>
              </w:rPr>
            </w:pPr>
            <w:r>
              <w:rPr>
                <w:rFonts w:eastAsia="仿宋_GB2312"/>
                <w:kern w:val="0"/>
                <w:sz w:val="24"/>
                <w:szCs w:val="24"/>
                <w:lang w:bidi="ar"/>
              </w:rPr>
              <w:t>220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2E7E">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107A">
            <w:pPr>
              <w:widowControl/>
              <w:spacing w:line="240" w:lineRule="auto"/>
              <w:jc w:val="center"/>
              <w:textAlignment w:val="center"/>
              <w:rPr>
                <w:rFonts w:eastAsia="仿宋_GB2312"/>
                <w:kern w:val="0"/>
                <w:sz w:val="24"/>
                <w:szCs w:val="24"/>
                <w:lang w:bidi="ar"/>
              </w:rPr>
            </w:pPr>
          </w:p>
        </w:tc>
      </w:tr>
      <w:tr w14:paraId="3C1E709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15CC1B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61F9">
            <w:pPr>
              <w:widowControl/>
              <w:spacing w:line="240" w:lineRule="auto"/>
              <w:jc w:val="center"/>
              <w:textAlignment w:val="center"/>
              <w:rPr>
                <w:rFonts w:eastAsia="仿宋_GB2312"/>
                <w:sz w:val="24"/>
                <w:szCs w:val="24"/>
              </w:rPr>
            </w:pPr>
            <w:r>
              <w:rPr>
                <w:rFonts w:eastAsia="仿宋_GB2312"/>
                <w:kern w:val="0"/>
                <w:sz w:val="24"/>
                <w:szCs w:val="24"/>
                <w:lang w:bidi="ar"/>
              </w:rPr>
              <w:t>曾祥顺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617F">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654A">
            <w:pPr>
              <w:widowControl/>
              <w:spacing w:line="240" w:lineRule="auto"/>
              <w:jc w:val="center"/>
              <w:textAlignment w:val="center"/>
              <w:rPr>
                <w:rFonts w:eastAsia="仿宋_GB2312"/>
                <w:sz w:val="24"/>
                <w:szCs w:val="24"/>
              </w:rPr>
            </w:pPr>
            <w:r>
              <w:rPr>
                <w:rFonts w:eastAsia="仿宋_GB2312"/>
                <w:kern w:val="0"/>
                <w:sz w:val="24"/>
                <w:szCs w:val="24"/>
                <w:lang w:bidi="ar"/>
              </w:rPr>
              <w:t>河西村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47DB">
            <w:pPr>
              <w:widowControl/>
              <w:spacing w:line="240" w:lineRule="auto"/>
              <w:jc w:val="center"/>
              <w:textAlignment w:val="center"/>
              <w:rPr>
                <w:rFonts w:eastAsia="仿宋_GB2312"/>
                <w:sz w:val="24"/>
                <w:szCs w:val="24"/>
              </w:rPr>
            </w:pPr>
            <w:r>
              <w:rPr>
                <w:rFonts w:eastAsia="仿宋_GB2312"/>
                <w:kern w:val="0"/>
                <w:sz w:val="24"/>
                <w:szCs w:val="24"/>
                <w:lang w:bidi="ar"/>
              </w:rPr>
              <w:t>曾祥顺</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8B5B">
            <w:pPr>
              <w:widowControl/>
              <w:spacing w:line="240" w:lineRule="auto"/>
              <w:jc w:val="center"/>
              <w:textAlignment w:val="center"/>
              <w:rPr>
                <w:rFonts w:eastAsia="仿宋_GB2312"/>
                <w:sz w:val="24"/>
                <w:szCs w:val="24"/>
              </w:rPr>
            </w:pPr>
            <w:r>
              <w:rPr>
                <w:rFonts w:eastAsia="仿宋_GB2312"/>
                <w:kern w:val="0"/>
                <w:sz w:val="24"/>
                <w:szCs w:val="24"/>
                <w:lang w:bidi="ar"/>
              </w:rPr>
              <w:t>116.12728062，24.62476003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A5C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D82F">
            <w:pPr>
              <w:widowControl/>
              <w:spacing w:line="240" w:lineRule="auto"/>
              <w:jc w:val="center"/>
              <w:textAlignment w:val="center"/>
              <w:rPr>
                <w:rFonts w:eastAsia="仿宋_GB2312"/>
                <w:sz w:val="24"/>
                <w:szCs w:val="24"/>
              </w:rPr>
            </w:pPr>
            <w:r>
              <w:rPr>
                <w:rFonts w:eastAsia="仿宋_GB2312"/>
                <w:kern w:val="0"/>
                <w:sz w:val="24"/>
                <w:szCs w:val="24"/>
                <w:lang w:bidi="ar"/>
              </w:rPr>
              <w:t>450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102B">
            <w:pPr>
              <w:widowControl/>
              <w:spacing w:line="240" w:lineRule="auto"/>
              <w:jc w:val="center"/>
              <w:textAlignment w:val="center"/>
              <w:rPr>
                <w:rFonts w:eastAsia="仿宋_GB2312"/>
                <w:sz w:val="24"/>
                <w:szCs w:val="24"/>
              </w:rPr>
            </w:pPr>
            <w:r>
              <w:rPr>
                <w:rFonts w:eastAsia="仿宋_GB2312"/>
                <w:kern w:val="0"/>
                <w:sz w:val="24"/>
                <w:szCs w:val="24"/>
                <w:lang w:bidi="ar"/>
              </w:rPr>
              <w:t>110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DFF3">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9ADF">
            <w:pPr>
              <w:widowControl/>
              <w:spacing w:line="240" w:lineRule="auto"/>
              <w:jc w:val="center"/>
              <w:textAlignment w:val="center"/>
              <w:rPr>
                <w:rFonts w:eastAsia="仿宋_GB2312"/>
                <w:kern w:val="0"/>
                <w:sz w:val="24"/>
                <w:szCs w:val="24"/>
                <w:lang w:bidi="ar"/>
              </w:rPr>
            </w:pPr>
          </w:p>
        </w:tc>
      </w:tr>
      <w:tr w14:paraId="7285121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2F0EC6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912C">
            <w:pPr>
              <w:widowControl/>
              <w:spacing w:line="240" w:lineRule="auto"/>
              <w:jc w:val="center"/>
              <w:textAlignment w:val="center"/>
              <w:rPr>
                <w:rFonts w:eastAsia="仿宋_GB2312"/>
                <w:sz w:val="24"/>
                <w:szCs w:val="24"/>
              </w:rPr>
            </w:pPr>
            <w:r>
              <w:rPr>
                <w:rFonts w:eastAsia="仿宋_GB2312"/>
                <w:kern w:val="0"/>
                <w:sz w:val="24"/>
                <w:szCs w:val="24"/>
                <w:lang w:bidi="ar"/>
              </w:rPr>
              <w:t>杨小莉</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D51A">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447E">
            <w:pPr>
              <w:widowControl/>
              <w:spacing w:line="240" w:lineRule="auto"/>
              <w:jc w:val="center"/>
              <w:textAlignment w:val="center"/>
              <w:rPr>
                <w:rFonts w:eastAsia="仿宋_GB2312"/>
                <w:sz w:val="24"/>
                <w:szCs w:val="24"/>
              </w:rPr>
            </w:pPr>
            <w:r>
              <w:rPr>
                <w:rFonts w:eastAsia="仿宋_GB2312"/>
                <w:kern w:val="0"/>
                <w:sz w:val="24"/>
                <w:szCs w:val="24"/>
                <w:lang w:bidi="ar"/>
              </w:rPr>
              <w:t>河西村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3BF1">
            <w:pPr>
              <w:widowControl/>
              <w:spacing w:line="240" w:lineRule="auto"/>
              <w:jc w:val="center"/>
              <w:textAlignment w:val="center"/>
              <w:rPr>
                <w:rFonts w:eastAsia="仿宋_GB2312"/>
                <w:sz w:val="24"/>
                <w:szCs w:val="24"/>
              </w:rPr>
            </w:pPr>
            <w:r>
              <w:rPr>
                <w:rFonts w:eastAsia="仿宋_GB2312"/>
                <w:kern w:val="0"/>
                <w:sz w:val="24"/>
                <w:szCs w:val="24"/>
                <w:lang w:bidi="ar"/>
              </w:rPr>
              <w:t>杨小莉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207C">
            <w:pPr>
              <w:widowControl/>
              <w:spacing w:line="240" w:lineRule="auto"/>
              <w:jc w:val="center"/>
              <w:textAlignment w:val="center"/>
              <w:rPr>
                <w:rFonts w:eastAsia="仿宋_GB2312"/>
                <w:sz w:val="24"/>
                <w:szCs w:val="24"/>
              </w:rPr>
            </w:pPr>
            <w:r>
              <w:rPr>
                <w:rFonts w:eastAsia="仿宋_GB2312"/>
                <w:kern w:val="0"/>
                <w:sz w:val="24"/>
                <w:szCs w:val="24"/>
                <w:lang w:bidi="ar"/>
              </w:rPr>
              <w:t>116.12285493，24.61682733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B17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25E1">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112C">
            <w:pPr>
              <w:widowControl/>
              <w:spacing w:line="240" w:lineRule="auto"/>
              <w:jc w:val="center"/>
              <w:textAlignment w:val="center"/>
              <w:rPr>
                <w:rFonts w:eastAsia="仿宋_GB2312"/>
                <w:sz w:val="24"/>
                <w:szCs w:val="24"/>
              </w:rPr>
            </w:pPr>
            <w:r>
              <w:rPr>
                <w:rFonts w:eastAsia="仿宋_GB2312"/>
                <w:kern w:val="0"/>
                <w:sz w:val="24"/>
                <w:szCs w:val="24"/>
                <w:lang w:bidi="ar"/>
              </w:rPr>
              <w:t>190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8C33">
            <w:pPr>
              <w:widowControl/>
              <w:spacing w:line="240" w:lineRule="auto"/>
              <w:jc w:val="center"/>
              <w:textAlignment w:val="center"/>
              <w:rPr>
                <w:rFonts w:eastAsia="仿宋_GB2312"/>
                <w:sz w:val="24"/>
                <w:szCs w:val="24"/>
              </w:rPr>
            </w:pPr>
            <w:r>
              <w:rPr>
                <w:rFonts w:eastAsia="仿宋_GB2312"/>
                <w:kern w:val="0"/>
                <w:sz w:val="24"/>
                <w:szCs w:val="24"/>
                <w:lang w:bidi="ar"/>
              </w:rPr>
              <w:t>220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2F47">
            <w:pPr>
              <w:widowControl/>
              <w:spacing w:line="240" w:lineRule="auto"/>
              <w:jc w:val="center"/>
              <w:textAlignment w:val="center"/>
              <w:rPr>
                <w:rFonts w:eastAsia="仿宋_GB2312"/>
                <w:kern w:val="0"/>
                <w:sz w:val="24"/>
                <w:szCs w:val="24"/>
                <w:lang w:bidi="ar"/>
              </w:rPr>
            </w:pPr>
          </w:p>
        </w:tc>
      </w:tr>
      <w:tr w14:paraId="53CA703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8096220">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398C">
            <w:pPr>
              <w:widowControl/>
              <w:spacing w:line="240" w:lineRule="auto"/>
              <w:jc w:val="center"/>
              <w:textAlignment w:val="center"/>
              <w:rPr>
                <w:rFonts w:eastAsia="仿宋_GB2312"/>
                <w:sz w:val="24"/>
                <w:szCs w:val="24"/>
              </w:rPr>
            </w:pPr>
            <w:r>
              <w:rPr>
                <w:rFonts w:eastAsia="仿宋_GB2312"/>
                <w:kern w:val="0"/>
                <w:sz w:val="24"/>
                <w:szCs w:val="24"/>
                <w:lang w:bidi="ar"/>
              </w:rPr>
              <w:t>涂小忠</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5997">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BDCA">
            <w:pPr>
              <w:widowControl/>
              <w:spacing w:line="240" w:lineRule="auto"/>
              <w:jc w:val="center"/>
              <w:textAlignment w:val="center"/>
              <w:rPr>
                <w:rFonts w:eastAsia="仿宋_GB2312"/>
                <w:sz w:val="24"/>
                <w:szCs w:val="24"/>
              </w:rPr>
            </w:pPr>
            <w:r>
              <w:rPr>
                <w:rFonts w:eastAsia="仿宋_GB2312"/>
                <w:kern w:val="0"/>
                <w:sz w:val="24"/>
                <w:szCs w:val="24"/>
                <w:lang w:bidi="ar"/>
              </w:rPr>
              <w:t>河西村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6C0E">
            <w:pPr>
              <w:widowControl/>
              <w:spacing w:line="240" w:lineRule="auto"/>
              <w:jc w:val="center"/>
              <w:textAlignment w:val="center"/>
              <w:rPr>
                <w:rFonts w:eastAsia="仿宋_GB2312"/>
                <w:sz w:val="24"/>
                <w:szCs w:val="24"/>
              </w:rPr>
            </w:pPr>
            <w:r>
              <w:rPr>
                <w:rFonts w:eastAsia="仿宋_GB2312"/>
                <w:kern w:val="0"/>
                <w:sz w:val="24"/>
                <w:szCs w:val="24"/>
                <w:lang w:bidi="ar"/>
              </w:rPr>
              <w:t>涂小忠</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0CFC">
            <w:pPr>
              <w:widowControl/>
              <w:spacing w:line="240" w:lineRule="auto"/>
              <w:jc w:val="center"/>
              <w:textAlignment w:val="center"/>
              <w:rPr>
                <w:rFonts w:eastAsia="仿宋_GB2312"/>
                <w:sz w:val="24"/>
                <w:szCs w:val="24"/>
              </w:rPr>
            </w:pPr>
            <w:r>
              <w:rPr>
                <w:rFonts w:eastAsia="仿宋_GB2312"/>
                <w:kern w:val="0"/>
                <w:sz w:val="24"/>
                <w:szCs w:val="24"/>
                <w:lang w:bidi="ar"/>
              </w:rPr>
              <w:t>116.12818481，24.6255972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273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3F5A">
            <w:pPr>
              <w:widowControl/>
              <w:spacing w:line="240" w:lineRule="auto"/>
              <w:jc w:val="center"/>
              <w:textAlignment w:val="center"/>
              <w:rPr>
                <w:rFonts w:eastAsia="仿宋_GB2312"/>
                <w:sz w:val="24"/>
                <w:szCs w:val="24"/>
              </w:rPr>
            </w:pPr>
            <w:r>
              <w:rPr>
                <w:rFonts w:eastAsia="仿宋_GB2312"/>
                <w:kern w:val="0"/>
                <w:sz w:val="24"/>
                <w:szCs w:val="24"/>
                <w:lang w:bidi="ar"/>
              </w:rPr>
              <w:t>160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3AED">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A929">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073D">
            <w:pPr>
              <w:widowControl/>
              <w:spacing w:line="240" w:lineRule="auto"/>
              <w:jc w:val="center"/>
              <w:textAlignment w:val="center"/>
              <w:rPr>
                <w:rFonts w:eastAsia="仿宋_GB2312"/>
                <w:kern w:val="0"/>
                <w:sz w:val="24"/>
                <w:szCs w:val="24"/>
                <w:lang w:bidi="ar"/>
              </w:rPr>
            </w:pPr>
          </w:p>
        </w:tc>
      </w:tr>
      <w:tr w14:paraId="02C4B17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6011A9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7E05">
            <w:pPr>
              <w:widowControl/>
              <w:spacing w:line="240" w:lineRule="auto"/>
              <w:jc w:val="center"/>
              <w:textAlignment w:val="center"/>
              <w:rPr>
                <w:rFonts w:eastAsia="仿宋_GB2312"/>
                <w:sz w:val="24"/>
                <w:szCs w:val="24"/>
              </w:rPr>
            </w:pPr>
            <w:r>
              <w:rPr>
                <w:rFonts w:eastAsia="仿宋_GB2312"/>
                <w:kern w:val="0"/>
                <w:sz w:val="24"/>
                <w:szCs w:val="24"/>
                <w:lang w:bidi="ar"/>
              </w:rPr>
              <w:t>涂清发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406">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A4E5">
            <w:pPr>
              <w:widowControl/>
              <w:spacing w:line="240" w:lineRule="auto"/>
              <w:jc w:val="center"/>
              <w:textAlignment w:val="center"/>
              <w:rPr>
                <w:rFonts w:eastAsia="仿宋_GB2312"/>
                <w:sz w:val="24"/>
                <w:szCs w:val="24"/>
              </w:rPr>
            </w:pPr>
            <w:r>
              <w:rPr>
                <w:rFonts w:eastAsia="仿宋_GB2312"/>
                <w:kern w:val="0"/>
                <w:sz w:val="24"/>
                <w:szCs w:val="24"/>
                <w:lang w:bidi="ar"/>
              </w:rPr>
              <w:t>河西村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D568">
            <w:pPr>
              <w:widowControl/>
              <w:spacing w:line="240" w:lineRule="auto"/>
              <w:jc w:val="center"/>
              <w:textAlignment w:val="center"/>
              <w:rPr>
                <w:rFonts w:eastAsia="仿宋_GB2312"/>
                <w:sz w:val="24"/>
                <w:szCs w:val="24"/>
              </w:rPr>
            </w:pPr>
            <w:r>
              <w:rPr>
                <w:rFonts w:eastAsia="仿宋_GB2312"/>
                <w:kern w:val="0"/>
                <w:sz w:val="24"/>
                <w:szCs w:val="24"/>
                <w:lang w:bidi="ar"/>
              </w:rPr>
              <w:t>涂清发</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618A">
            <w:pPr>
              <w:widowControl/>
              <w:spacing w:line="240" w:lineRule="auto"/>
              <w:jc w:val="center"/>
              <w:textAlignment w:val="center"/>
              <w:rPr>
                <w:rFonts w:eastAsia="仿宋_GB2312"/>
                <w:sz w:val="24"/>
                <w:szCs w:val="24"/>
              </w:rPr>
            </w:pPr>
            <w:r>
              <w:rPr>
                <w:rFonts w:eastAsia="仿宋_GB2312"/>
                <w:kern w:val="0"/>
                <w:sz w:val="24"/>
                <w:szCs w:val="24"/>
                <w:lang w:bidi="ar"/>
              </w:rPr>
              <w:t>116.12285493</w:t>
            </w:r>
            <w:r>
              <w:rPr>
                <w:rFonts w:hint="eastAsia" w:eastAsia="仿宋_GB2312"/>
                <w:kern w:val="0"/>
                <w:sz w:val="24"/>
                <w:szCs w:val="24"/>
                <w:lang w:bidi="ar"/>
              </w:rPr>
              <w:t>，</w:t>
            </w:r>
            <w:r>
              <w:rPr>
                <w:rFonts w:eastAsia="仿宋_GB2312"/>
                <w:kern w:val="0"/>
                <w:sz w:val="24"/>
                <w:szCs w:val="24"/>
                <w:lang w:bidi="ar"/>
              </w:rPr>
              <w:t>24.61682733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48D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057A">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88F2">
            <w:pPr>
              <w:widowControl/>
              <w:spacing w:line="240" w:lineRule="auto"/>
              <w:jc w:val="center"/>
              <w:textAlignment w:val="center"/>
              <w:rPr>
                <w:rFonts w:eastAsia="仿宋_GB2312"/>
                <w:sz w:val="24"/>
                <w:szCs w:val="24"/>
              </w:rPr>
            </w:pPr>
            <w:r>
              <w:rPr>
                <w:rFonts w:eastAsia="仿宋_GB2312"/>
                <w:kern w:val="0"/>
                <w:sz w:val="24"/>
                <w:szCs w:val="24"/>
                <w:lang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A5EA">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E8D6">
            <w:pPr>
              <w:widowControl/>
              <w:spacing w:line="240" w:lineRule="auto"/>
              <w:jc w:val="center"/>
              <w:textAlignment w:val="center"/>
              <w:rPr>
                <w:rFonts w:eastAsia="仿宋_GB2312"/>
                <w:kern w:val="0"/>
                <w:sz w:val="24"/>
                <w:szCs w:val="24"/>
                <w:lang w:bidi="ar"/>
              </w:rPr>
            </w:pPr>
          </w:p>
        </w:tc>
      </w:tr>
      <w:tr w14:paraId="26E7E61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909BFD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091E">
            <w:pPr>
              <w:widowControl/>
              <w:spacing w:line="240" w:lineRule="auto"/>
              <w:jc w:val="center"/>
              <w:textAlignment w:val="center"/>
              <w:rPr>
                <w:rFonts w:eastAsia="仿宋_GB2312"/>
                <w:sz w:val="24"/>
                <w:szCs w:val="24"/>
              </w:rPr>
            </w:pPr>
            <w:r>
              <w:rPr>
                <w:rFonts w:eastAsia="仿宋_GB2312"/>
                <w:kern w:val="0"/>
                <w:sz w:val="24"/>
                <w:szCs w:val="24"/>
                <w:lang w:bidi="ar"/>
              </w:rPr>
              <w:t>李亮峥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0F53">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088">
            <w:pPr>
              <w:widowControl/>
              <w:spacing w:line="240" w:lineRule="auto"/>
              <w:jc w:val="center"/>
              <w:textAlignment w:val="center"/>
              <w:rPr>
                <w:rFonts w:eastAsia="仿宋_GB2312"/>
                <w:sz w:val="24"/>
                <w:szCs w:val="24"/>
              </w:rPr>
            </w:pPr>
            <w:r>
              <w:rPr>
                <w:rFonts w:eastAsia="仿宋_GB2312"/>
                <w:kern w:val="0"/>
                <w:sz w:val="24"/>
                <w:szCs w:val="24"/>
                <w:lang w:bidi="ar"/>
              </w:rPr>
              <w:t>顺岭村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FD4E">
            <w:pPr>
              <w:widowControl/>
              <w:spacing w:line="240" w:lineRule="auto"/>
              <w:jc w:val="center"/>
              <w:textAlignment w:val="center"/>
              <w:rPr>
                <w:rFonts w:eastAsia="仿宋_GB2312"/>
                <w:sz w:val="24"/>
                <w:szCs w:val="24"/>
              </w:rPr>
            </w:pPr>
            <w:r>
              <w:rPr>
                <w:rFonts w:eastAsia="仿宋_GB2312"/>
                <w:kern w:val="0"/>
                <w:sz w:val="24"/>
                <w:szCs w:val="24"/>
                <w:lang w:bidi="ar"/>
              </w:rPr>
              <w:t>李亮峥</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CE0B">
            <w:pPr>
              <w:widowControl/>
              <w:spacing w:line="240" w:lineRule="auto"/>
              <w:jc w:val="center"/>
              <w:textAlignment w:val="center"/>
              <w:rPr>
                <w:rFonts w:eastAsia="仿宋_GB2312"/>
                <w:sz w:val="24"/>
                <w:szCs w:val="24"/>
              </w:rPr>
            </w:pPr>
            <w:r>
              <w:rPr>
                <w:rFonts w:eastAsia="仿宋_GB2312"/>
                <w:kern w:val="0"/>
                <w:sz w:val="24"/>
                <w:szCs w:val="24"/>
                <w:lang w:bidi="ar"/>
              </w:rPr>
              <w:t>116.11739783</w:t>
            </w:r>
            <w:r>
              <w:rPr>
                <w:rFonts w:hint="eastAsia" w:eastAsia="仿宋_GB2312"/>
                <w:kern w:val="0"/>
                <w:sz w:val="24"/>
                <w:szCs w:val="24"/>
                <w:lang w:bidi="ar"/>
              </w:rPr>
              <w:t>，</w:t>
            </w:r>
            <w:r>
              <w:rPr>
                <w:rFonts w:eastAsia="仿宋_GB2312"/>
                <w:kern w:val="0"/>
                <w:sz w:val="24"/>
                <w:szCs w:val="24"/>
                <w:lang w:bidi="ar"/>
              </w:rPr>
              <w:t>24.61305568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C01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72E9">
            <w:pPr>
              <w:widowControl/>
              <w:spacing w:line="240" w:lineRule="auto"/>
              <w:jc w:val="center"/>
              <w:textAlignment w:val="center"/>
              <w:rPr>
                <w:rFonts w:eastAsia="仿宋_GB2312"/>
                <w:sz w:val="24"/>
                <w:szCs w:val="24"/>
              </w:rPr>
            </w:pPr>
            <w:r>
              <w:rPr>
                <w:rFonts w:eastAsia="仿宋_GB2312"/>
                <w:kern w:val="0"/>
                <w:sz w:val="24"/>
                <w:szCs w:val="24"/>
                <w:lang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E14B">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20A2">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3DC5">
            <w:pPr>
              <w:widowControl/>
              <w:spacing w:line="240" w:lineRule="auto"/>
              <w:jc w:val="center"/>
              <w:textAlignment w:val="center"/>
              <w:rPr>
                <w:rFonts w:eastAsia="仿宋_GB2312"/>
                <w:kern w:val="0"/>
                <w:sz w:val="24"/>
                <w:szCs w:val="24"/>
                <w:lang w:bidi="ar"/>
              </w:rPr>
            </w:pPr>
          </w:p>
        </w:tc>
      </w:tr>
      <w:tr w14:paraId="5534D1D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F54DC50">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9D47">
            <w:pPr>
              <w:widowControl/>
              <w:spacing w:line="240" w:lineRule="auto"/>
              <w:jc w:val="center"/>
              <w:textAlignment w:val="center"/>
              <w:rPr>
                <w:rFonts w:eastAsia="仿宋_GB2312"/>
                <w:sz w:val="24"/>
                <w:szCs w:val="24"/>
              </w:rPr>
            </w:pPr>
            <w:r>
              <w:rPr>
                <w:rFonts w:eastAsia="仿宋_GB2312"/>
                <w:kern w:val="0"/>
                <w:sz w:val="24"/>
                <w:szCs w:val="24"/>
                <w:lang w:bidi="ar"/>
              </w:rPr>
              <w:t>陈志明</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3A61">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8046">
            <w:pPr>
              <w:widowControl/>
              <w:spacing w:line="240" w:lineRule="auto"/>
              <w:jc w:val="center"/>
              <w:textAlignment w:val="center"/>
              <w:rPr>
                <w:rFonts w:eastAsia="仿宋_GB2312"/>
                <w:sz w:val="24"/>
                <w:szCs w:val="24"/>
              </w:rPr>
            </w:pPr>
            <w:r>
              <w:rPr>
                <w:rFonts w:eastAsia="仿宋_GB2312"/>
                <w:kern w:val="0"/>
                <w:sz w:val="24"/>
                <w:szCs w:val="24"/>
                <w:lang w:bidi="ar"/>
              </w:rPr>
              <w:t>顺岭村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22DD">
            <w:pPr>
              <w:widowControl/>
              <w:spacing w:line="240" w:lineRule="auto"/>
              <w:jc w:val="center"/>
              <w:textAlignment w:val="center"/>
              <w:rPr>
                <w:rFonts w:eastAsia="仿宋_GB2312"/>
                <w:sz w:val="24"/>
                <w:szCs w:val="24"/>
              </w:rPr>
            </w:pPr>
            <w:r>
              <w:rPr>
                <w:rFonts w:eastAsia="仿宋_GB2312"/>
                <w:kern w:val="0"/>
                <w:sz w:val="24"/>
                <w:szCs w:val="24"/>
                <w:lang w:bidi="ar"/>
              </w:rPr>
              <w:t>陈志明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02FD">
            <w:pPr>
              <w:widowControl/>
              <w:spacing w:line="240" w:lineRule="auto"/>
              <w:jc w:val="center"/>
              <w:textAlignment w:val="center"/>
              <w:rPr>
                <w:rFonts w:eastAsia="仿宋_GB2312"/>
                <w:sz w:val="24"/>
                <w:szCs w:val="24"/>
              </w:rPr>
            </w:pPr>
            <w:r>
              <w:rPr>
                <w:rFonts w:eastAsia="仿宋_GB2312"/>
                <w:kern w:val="0"/>
                <w:sz w:val="24"/>
                <w:szCs w:val="24"/>
                <w:lang w:bidi="ar"/>
              </w:rPr>
              <w:t>116.11076746</w:t>
            </w:r>
            <w:r>
              <w:rPr>
                <w:rFonts w:hint="eastAsia" w:eastAsia="仿宋_GB2312"/>
                <w:kern w:val="0"/>
                <w:sz w:val="24"/>
                <w:szCs w:val="24"/>
                <w:lang w:bidi="ar"/>
              </w:rPr>
              <w:t>，</w:t>
            </w:r>
            <w:r>
              <w:rPr>
                <w:rFonts w:eastAsia="仿宋_GB2312"/>
                <w:kern w:val="0"/>
                <w:sz w:val="24"/>
                <w:szCs w:val="24"/>
                <w:lang w:bidi="ar"/>
              </w:rPr>
              <w:t>24.58491662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46A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DC6B">
            <w:pPr>
              <w:widowControl/>
              <w:spacing w:line="240" w:lineRule="auto"/>
              <w:jc w:val="center"/>
              <w:textAlignment w:val="center"/>
              <w:rPr>
                <w:rFonts w:eastAsia="仿宋_GB2312"/>
                <w:sz w:val="24"/>
                <w:szCs w:val="24"/>
              </w:rPr>
            </w:pPr>
            <w:r>
              <w:rPr>
                <w:rFonts w:eastAsia="仿宋_GB2312"/>
                <w:kern w:val="0"/>
                <w:sz w:val="24"/>
                <w:szCs w:val="24"/>
                <w:lang w:bidi="ar"/>
              </w:rPr>
              <w:t>175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C454">
            <w:pPr>
              <w:widowControl/>
              <w:spacing w:line="240" w:lineRule="auto"/>
              <w:jc w:val="center"/>
              <w:textAlignment w:val="center"/>
              <w:rPr>
                <w:rFonts w:eastAsia="仿宋_GB2312"/>
                <w:sz w:val="24"/>
                <w:szCs w:val="24"/>
              </w:rPr>
            </w:pPr>
            <w:r>
              <w:rPr>
                <w:rFonts w:eastAsia="仿宋_GB2312"/>
                <w:kern w:val="0"/>
                <w:sz w:val="24"/>
                <w:szCs w:val="24"/>
                <w:lang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A7C0">
            <w:pPr>
              <w:widowControl/>
              <w:spacing w:line="240" w:lineRule="auto"/>
              <w:jc w:val="center"/>
              <w:textAlignment w:val="center"/>
              <w:rPr>
                <w:rFonts w:eastAsia="仿宋_GB2312"/>
                <w:sz w:val="24"/>
                <w:szCs w:val="24"/>
              </w:rPr>
            </w:pPr>
            <w:r>
              <w:rPr>
                <w:rFonts w:eastAsia="仿宋_GB2312"/>
                <w:kern w:val="0"/>
                <w:sz w:val="24"/>
                <w:szCs w:val="24"/>
                <w:lang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1CB9">
            <w:pPr>
              <w:widowControl/>
              <w:spacing w:line="240" w:lineRule="auto"/>
              <w:jc w:val="center"/>
              <w:textAlignment w:val="center"/>
              <w:rPr>
                <w:rFonts w:eastAsia="仿宋_GB2312"/>
                <w:kern w:val="0"/>
                <w:sz w:val="24"/>
                <w:szCs w:val="24"/>
                <w:lang w:bidi="ar"/>
              </w:rPr>
            </w:pPr>
          </w:p>
        </w:tc>
      </w:tr>
      <w:tr w14:paraId="0E353DB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36D987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0D51">
            <w:pPr>
              <w:widowControl/>
              <w:spacing w:line="240" w:lineRule="auto"/>
              <w:jc w:val="center"/>
              <w:textAlignment w:val="center"/>
              <w:rPr>
                <w:rFonts w:eastAsia="仿宋_GB2312"/>
                <w:sz w:val="24"/>
                <w:szCs w:val="24"/>
              </w:rPr>
            </w:pPr>
            <w:r>
              <w:rPr>
                <w:rFonts w:eastAsia="仿宋_GB2312"/>
                <w:kern w:val="0"/>
                <w:sz w:val="24"/>
                <w:szCs w:val="24"/>
                <w:lang w:bidi="ar"/>
              </w:rPr>
              <w:t>陈志忠</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6EA7">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3736">
            <w:pPr>
              <w:widowControl/>
              <w:spacing w:line="240" w:lineRule="auto"/>
              <w:jc w:val="center"/>
              <w:textAlignment w:val="center"/>
              <w:rPr>
                <w:rFonts w:eastAsia="仿宋_GB2312"/>
                <w:sz w:val="24"/>
                <w:szCs w:val="24"/>
              </w:rPr>
            </w:pPr>
            <w:r>
              <w:rPr>
                <w:rFonts w:eastAsia="仿宋_GB2312"/>
                <w:kern w:val="0"/>
                <w:sz w:val="24"/>
                <w:szCs w:val="24"/>
                <w:lang w:bidi="ar"/>
              </w:rPr>
              <w:t>顺岭村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F783">
            <w:pPr>
              <w:widowControl/>
              <w:spacing w:line="240" w:lineRule="auto"/>
              <w:jc w:val="center"/>
              <w:textAlignment w:val="center"/>
              <w:rPr>
                <w:rFonts w:eastAsia="仿宋_GB2312"/>
                <w:sz w:val="24"/>
                <w:szCs w:val="24"/>
              </w:rPr>
            </w:pPr>
            <w:r>
              <w:rPr>
                <w:rFonts w:eastAsia="仿宋_GB2312"/>
                <w:kern w:val="0"/>
                <w:sz w:val="24"/>
                <w:szCs w:val="24"/>
                <w:lang w:bidi="ar"/>
              </w:rPr>
              <w:t>陈志忠</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B593">
            <w:pPr>
              <w:widowControl/>
              <w:spacing w:line="240" w:lineRule="auto"/>
              <w:jc w:val="center"/>
              <w:textAlignment w:val="center"/>
              <w:rPr>
                <w:rFonts w:eastAsia="仿宋_GB2312"/>
                <w:sz w:val="24"/>
                <w:szCs w:val="24"/>
              </w:rPr>
            </w:pPr>
            <w:r>
              <w:rPr>
                <w:rFonts w:eastAsia="仿宋_GB2312"/>
                <w:kern w:val="0"/>
                <w:sz w:val="24"/>
                <w:szCs w:val="24"/>
                <w:lang w:bidi="ar"/>
              </w:rPr>
              <w:t>116.11174062</w:t>
            </w:r>
            <w:r>
              <w:rPr>
                <w:rFonts w:hint="eastAsia" w:eastAsia="仿宋_GB2312"/>
                <w:kern w:val="0"/>
                <w:sz w:val="24"/>
                <w:szCs w:val="24"/>
                <w:lang w:bidi="ar"/>
              </w:rPr>
              <w:t>，</w:t>
            </w:r>
            <w:r>
              <w:rPr>
                <w:rFonts w:eastAsia="仿宋_GB2312"/>
                <w:kern w:val="0"/>
                <w:sz w:val="24"/>
                <w:szCs w:val="24"/>
                <w:lang w:bidi="ar"/>
              </w:rPr>
              <w:t>24.58515051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1E3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68AD">
            <w:pPr>
              <w:widowControl/>
              <w:spacing w:line="240" w:lineRule="auto"/>
              <w:jc w:val="center"/>
              <w:textAlignment w:val="center"/>
              <w:rPr>
                <w:rFonts w:eastAsia="仿宋_GB2312"/>
                <w:sz w:val="24"/>
                <w:szCs w:val="24"/>
              </w:rPr>
            </w:pPr>
            <w:r>
              <w:rPr>
                <w:rFonts w:eastAsia="仿宋_GB2312"/>
                <w:kern w:val="0"/>
                <w:sz w:val="24"/>
                <w:szCs w:val="24"/>
                <w:lang w:bidi="ar"/>
              </w:rPr>
              <w:t>365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F34C">
            <w:pPr>
              <w:widowControl/>
              <w:spacing w:line="240" w:lineRule="auto"/>
              <w:jc w:val="center"/>
              <w:textAlignment w:val="center"/>
              <w:rPr>
                <w:rFonts w:eastAsia="仿宋_GB2312"/>
                <w:sz w:val="24"/>
                <w:szCs w:val="24"/>
              </w:rPr>
            </w:pPr>
            <w:r>
              <w:rPr>
                <w:rFonts w:eastAsia="仿宋_GB2312"/>
                <w:kern w:val="0"/>
                <w:sz w:val="24"/>
                <w:szCs w:val="24"/>
                <w:lang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0D2C">
            <w:pPr>
              <w:widowControl/>
              <w:spacing w:line="240" w:lineRule="auto"/>
              <w:jc w:val="center"/>
              <w:textAlignment w:val="center"/>
              <w:rPr>
                <w:rFonts w:eastAsia="仿宋_GB2312"/>
                <w:sz w:val="24"/>
                <w:szCs w:val="24"/>
              </w:rPr>
            </w:pPr>
            <w:r>
              <w:rPr>
                <w:rFonts w:eastAsia="仿宋_GB2312"/>
                <w:kern w:val="0"/>
                <w:sz w:val="24"/>
                <w:szCs w:val="24"/>
                <w:lang w:bidi="ar"/>
              </w:rPr>
              <w:t>34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26AF">
            <w:pPr>
              <w:widowControl/>
              <w:spacing w:line="240" w:lineRule="auto"/>
              <w:jc w:val="center"/>
              <w:textAlignment w:val="center"/>
              <w:rPr>
                <w:rFonts w:eastAsia="仿宋_GB2312"/>
                <w:kern w:val="0"/>
                <w:sz w:val="24"/>
                <w:szCs w:val="24"/>
                <w:lang w:bidi="ar"/>
              </w:rPr>
            </w:pPr>
          </w:p>
        </w:tc>
      </w:tr>
      <w:tr w14:paraId="659836C8">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CF17D8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8310">
            <w:pPr>
              <w:widowControl/>
              <w:spacing w:line="240" w:lineRule="auto"/>
              <w:jc w:val="center"/>
              <w:textAlignment w:val="center"/>
              <w:rPr>
                <w:rFonts w:eastAsia="仿宋_GB2312"/>
                <w:sz w:val="24"/>
                <w:szCs w:val="24"/>
              </w:rPr>
            </w:pPr>
            <w:r>
              <w:rPr>
                <w:rFonts w:eastAsia="仿宋_GB2312"/>
                <w:kern w:val="0"/>
                <w:sz w:val="24"/>
                <w:szCs w:val="24"/>
                <w:lang w:bidi="ar"/>
              </w:rPr>
              <w:t>吴田健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0146">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1E4">
            <w:pPr>
              <w:widowControl/>
              <w:spacing w:line="240" w:lineRule="auto"/>
              <w:jc w:val="center"/>
              <w:textAlignment w:val="center"/>
              <w:rPr>
                <w:rFonts w:eastAsia="仿宋_GB2312"/>
                <w:sz w:val="24"/>
                <w:szCs w:val="24"/>
              </w:rPr>
            </w:pPr>
            <w:r>
              <w:rPr>
                <w:rFonts w:eastAsia="仿宋_GB2312"/>
                <w:kern w:val="0"/>
                <w:sz w:val="24"/>
                <w:szCs w:val="24"/>
                <w:lang w:bidi="ar"/>
              </w:rPr>
              <w:t>招福村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24DC">
            <w:pPr>
              <w:widowControl/>
              <w:spacing w:line="240" w:lineRule="auto"/>
              <w:jc w:val="center"/>
              <w:textAlignment w:val="center"/>
              <w:rPr>
                <w:rFonts w:eastAsia="仿宋_GB2312"/>
                <w:sz w:val="24"/>
                <w:szCs w:val="24"/>
              </w:rPr>
            </w:pPr>
            <w:r>
              <w:rPr>
                <w:rFonts w:eastAsia="仿宋_GB2312"/>
                <w:kern w:val="0"/>
                <w:sz w:val="24"/>
                <w:szCs w:val="24"/>
                <w:lang w:bidi="ar"/>
              </w:rPr>
              <w:t>吴田健</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A885">
            <w:pPr>
              <w:widowControl/>
              <w:spacing w:line="240" w:lineRule="auto"/>
              <w:jc w:val="center"/>
              <w:textAlignment w:val="center"/>
              <w:rPr>
                <w:rFonts w:eastAsia="仿宋_GB2312"/>
                <w:sz w:val="24"/>
                <w:szCs w:val="24"/>
              </w:rPr>
            </w:pPr>
            <w:r>
              <w:rPr>
                <w:rFonts w:eastAsia="仿宋_GB2312"/>
                <w:kern w:val="0"/>
                <w:sz w:val="24"/>
                <w:szCs w:val="24"/>
                <w:lang w:bidi="ar"/>
              </w:rPr>
              <w:t>116.12450555</w:t>
            </w:r>
            <w:r>
              <w:rPr>
                <w:rFonts w:hint="eastAsia" w:eastAsia="仿宋_GB2312"/>
                <w:kern w:val="0"/>
                <w:sz w:val="24"/>
                <w:szCs w:val="24"/>
                <w:lang w:bidi="ar"/>
              </w:rPr>
              <w:t>，</w:t>
            </w:r>
            <w:r>
              <w:rPr>
                <w:rFonts w:eastAsia="仿宋_GB2312"/>
                <w:kern w:val="0"/>
                <w:sz w:val="24"/>
                <w:szCs w:val="24"/>
                <w:lang w:bidi="ar"/>
              </w:rPr>
              <w:t>24.60322572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82A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72FD">
            <w:pPr>
              <w:widowControl/>
              <w:spacing w:line="240" w:lineRule="auto"/>
              <w:jc w:val="center"/>
              <w:textAlignment w:val="center"/>
              <w:rPr>
                <w:rFonts w:eastAsia="仿宋_GB2312"/>
                <w:sz w:val="24"/>
                <w:szCs w:val="24"/>
              </w:rPr>
            </w:pPr>
            <w:r>
              <w:rPr>
                <w:rFonts w:eastAsia="仿宋_GB2312"/>
                <w:kern w:val="0"/>
                <w:sz w:val="24"/>
                <w:szCs w:val="24"/>
                <w:lang w:bidi="ar"/>
              </w:rPr>
              <w:t>210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B25C">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2E18">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574D">
            <w:pPr>
              <w:widowControl/>
              <w:spacing w:line="240" w:lineRule="auto"/>
              <w:jc w:val="center"/>
              <w:textAlignment w:val="center"/>
              <w:rPr>
                <w:rFonts w:eastAsia="仿宋_GB2312"/>
                <w:kern w:val="0"/>
                <w:sz w:val="24"/>
                <w:szCs w:val="24"/>
                <w:lang w:bidi="ar"/>
              </w:rPr>
            </w:pPr>
          </w:p>
        </w:tc>
      </w:tr>
      <w:tr w14:paraId="55B4738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AC3296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97BC">
            <w:pPr>
              <w:widowControl/>
              <w:spacing w:line="240" w:lineRule="auto"/>
              <w:jc w:val="center"/>
              <w:textAlignment w:val="center"/>
              <w:rPr>
                <w:rFonts w:eastAsia="仿宋_GB2312"/>
                <w:sz w:val="24"/>
                <w:szCs w:val="24"/>
              </w:rPr>
            </w:pPr>
            <w:r>
              <w:rPr>
                <w:rFonts w:eastAsia="仿宋_GB2312"/>
                <w:kern w:val="0"/>
                <w:sz w:val="24"/>
                <w:szCs w:val="24"/>
                <w:lang w:bidi="ar"/>
              </w:rPr>
              <w:t>温梅生</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BE9">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BBCE">
            <w:pPr>
              <w:widowControl/>
              <w:spacing w:line="240" w:lineRule="auto"/>
              <w:jc w:val="center"/>
              <w:textAlignment w:val="center"/>
              <w:rPr>
                <w:rFonts w:eastAsia="仿宋_GB2312"/>
                <w:sz w:val="24"/>
                <w:szCs w:val="24"/>
              </w:rPr>
            </w:pPr>
            <w:r>
              <w:rPr>
                <w:rFonts w:eastAsia="仿宋_GB2312"/>
                <w:kern w:val="0"/>
                <w:sz w:val="24"/>
                <w:szCs w:val="24"/>
                <w:lang w:bidi="ar"/>
              </w:rPr>
              <w:t>北坑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DFCE">
            <w:pPr>
              <w:widowControl/>
              <w:spacing w:line="240" w:lineRule="auto"/>
              <w:jc w:val="center"/>
              <w:textAlignment w:val="center"/>
              <w:rPr>
                <w:rFonts w:eastAsia="仿宋_GB2312"/>
                <w:sz w:val="24"/>
                <w:szCs w:val="24"/>
              </w:rPr>
            </w:pPr>
            <w:r>
              <w:rPr>
                <w:rFonts w:eastAsia="仿宋_GB2312"/>
                <w:kern w:val="0"/>
                <w:sz w:val="24"/>
                <w:szCs w:val="24"/>
                <w:lang w:bidi="ar"/>
              </w:rPr>
              <w:t>温梅生</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4AF7">
            <w:pPr>
              <w:widowControl/>
              <w:spacing w:line="240" w:lineRule="auto"/>
              <w:jc w:val="center"/>
              <w:textAlignment w:val="center"/>
              <w:rPr>
                <w:rFonts w:eastAsia="仿宋_GB2312"/>
                <w:sz w:val="24"/>
                <w:szCs w:val="24"/>
              </w:rPr>
            </w:pPr>
            <w:r>
              <w:rPr>
                <w:rFonts w:eastAsia="仿宋_GB2312"/>
                <w:kern w:val="0"/>
                <w:sz w:val="24"/>
                <w:szCs w:val="24"/>
                <w:lang w:bidi="ar"/>
              </w:rPr>
              <w:t>116.14541595</w:t>
            </w:r>
            <w:r>
              <w:rPr>
                <w:rFonts w:hint="eastAsia" w:eastAsia="仿宋_GB2312"/>
                <w:kern w:val="0"/>
                <w:sz w:val="24"/>
                <w:szCs w:val="24"/>
                <w:lang w:bidi="ar"/>
              </w:rPr>
              <w:t>，</w:t>
            </w:r>
            <w:r>
              <w:rPr>
                <w:rFonts w:eastAsia="仿宋_GB2312"/>
                <w:kern w:val="0"/>
                <w:sz w:val="24"/>
                <w:szCs w:val="24"/>
                <w:lang w:bidi="ar"/>
              </w:rPr>
              <w:t>24.56936038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574">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11BA">
            <w:pPr>
              <w:widowControl/>
              <w:spacing w:line="240" w:lineRule="auto"/>
              <w:jc w:val="center"/>
              <w:textAlignment w:val="center"/>
              <w:rPr>
                <w:rFonts w:eastAsia="仿宋_GB2312"/>
                <w:sz w:val="24"/>
                <w:szCs w:val="24"/>
              </w:rPr>
            </w:pPr>
            <w:r>
              <w:rPr>
                <w:rFonts w:eastAsia="仿宋_GB2312"/>
                <w:kern w:val="0"/>
                <w:sz w:val="24"/>
                <w:szCs w:val="24"/>
                <w:lang w:bidi="ar"/>
              </w:rPr>
              <w:t>280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88AB">
            <w:pPr>
              <w:widowControl/>
              <w:spacing w:line="240" w:lineRule="auto"/>
              <w:jc w:val="center"/>
              <w:textAlignment w:val="center"/>
              <w:rPr>
                <w:rFonts w:eastAsia="仿宋_GB2312"/>
                <w:sz w:val="24"/>
                <w:szCs w:val="24"/>
              </w:rPr>
            </w:pPr>
            <w:r>
              <w:rPr>
                <w:rFonts w:eastAsia="仿宋_GB2312"/>
                <w:kern w:val="0"/>
                <w:sz w:val="24"/>
                <w:szCs w:val="24"/>
                <w:lang w:bidi="ar"/>
              </w:rPr>
              <w:t>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2A24">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3A75">
            <w:pPr>
              <w:widowControl/>
              <w:spacing w:line="240" w:lineRule="auto"/>
              <w:jc w:val="center"/>
              <w:textAlignment w:val="center"/>
              <w:rPr>
                <w:rFonts w:eastAsia="仿宋_GB2312"/>
                <w:kern w:val="0"/>
                <w:sz w:val="24"/>
                <w:szCs w:val="24"/>
                <w:lang w:bidi="ar"/>
              </w:rPr>
            </w:pPr>
          </w:p>
        </w:tc>
      </w:tr>
      <w:tr w14:paraId="328F0786">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F31B774">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500B">
            <w:pPr>
              <w:widowControl/>
              <w:spacing w:line="240" w:lineRule="auto"/>
              <w:jc w:val="center"/>
              <w:textAlignment w:val="center"/>
              <w:rPr>
                <w:rFonts w:eastAsia="仿宋_GB2312"/>
                <w:sz w:val="24"/>
                <w:szCs w:val="24"/>
              </w:rPr>
            </w:pPr>
            <w:r>
              <w:rPr>
                <w:rFonts w:eastAsia="仿宋_GB2312"/>
                <w:kern w:val="0"/>
                <w:sz w:val="24"/>
                <w:szCs w:val="24"/>
                <w:lang w:bidi="ar"/>
              </w:rPr>
              <w:t>钟广开</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412">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FA86">
            <w:pPr>
              <w:widowControl/>
              <w:spacing w:line="240" w:lineRule="auto"/>
              <w:jc w:val="center"/>
              <w:textAlignment w:val="center"/>
              <w:rPr>
                <w:rFonts w:eastAsia="仿宋_GB2312"/>
                <w:sz w:val="24"/>
                <w:szCs w:val="24"/>
              </w:rPr>
            </w:pPr>
            <w:r>
              <w:rPr>
                <w:rFonts w:eastAsia="仿宋_GB2312"/>
                <w:kern w:val="0"/>
                <w:sz w:val="24"/>
                <w:szCs w:val="24"/>
                <w:lang w:bidi="ar"/>
              </w:rPr>
              <w:t>莲塘</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B10">
            <w:pPr>
              <w:widowControl/>
              <w:spacing w:line="240" w:lineRule="auto"/>
              <w:jc w:val="center"/>
              <w:textAlignment w:val="center"/>
              <w:rPr>
                <w:rFonts w:eastAsia="仿宋_GB2312"/>
                <w:sz w:val="24"/>
                <w:szCs w:val="24"/>
              </w:rPr>
            </w:pPr>
            <w:r>
              <w:rPr>
                <w:rFonts w:eastAsia="仿宋_GB2312"/>
                <w:kern w:val="0"/>
                <w:sz w:val="24"/>
                <w:szCs w:val="24"/>
                <w:lang w:bidi="ar"/>
              </w:rPr>
              <w:t>钟广开</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88D1">
            <w:pPr>
              <w:widowControl/>
              <w:spacing w:line="240" w:lineRule="auto"/>
              <w:jc w:val="center"/>
              <w:textAlignment w:val="center"/>
              <w:rPr>
                <w:rFonts w:eastAsia="仿宋_GB2312"/>
                <w:sz w:val="24"/>
                <w:szCs w:val="24"/>
              </w:rPr>
            </w:pPr>
            <w:r>
              <w:rPr>
                <w:rFonts w:eastAsia="仿宋_GB2312"/>
                <w:kern w:val="0"/>
                <w:sz w:val="24"/>
                <w:szCs w:val="24"/>
                <w:lang w:bidi="ar"/>
              </w:rPr>
              <w:t>116.14736588</w:t>
            </w:r>
            <w:r>
              <w:rPr>
                <w:rFonts w:hint="eastAsia" w:eastAsia="仿宋_GB2312"/>
                <w:kern w:val="0"/>
                <w:sz w:val="24"/>
                <w:szCs w:val="24"/>
                <w:lang w:bidi="ar"/>
              </w:rPr>
              <w:t>，</w:t>
            </w:r>
            <w:r>
              <w:rPr>
                <w:rFonts w:eastAsia="仿宋_GB2312"/>
                <w:kern w:val="0"/>
                <w:sz w:val="24"/>
                <w:szCs w:val="24"/>
                <w:lang w:bidi="ar"/>
              </w:rPr>
              <w:t>24.59073441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B18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F85E">
            <w:pPr>
              <w:widowControl/>
              <w:spacing w:line="240" w:lineRule="auto"/>
              <w:jc w:val="center"/>
              <w:textAlignment w:val="center"/>
              <w:rPr>
                <w:rFonts w:eastAsia="仿宋_GB2312"/>
                <w:sz w:val="24"/>
                <w:szCs w:val="24"/>
              </w:rPr>
            </w:pPr>
            <w:r>
              <w:rPr>
                <w:rFonts w:eastAsia="仿宋_GB2312"/>
                <w:kern w:val="0"/>
                <w:sz w:val="24"/>
                <w:szCs w:val="24"/>
                <w:lang w:bidi="ar"/>
              </w:rPr>
              <w:t>430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5C82">
            <w:pPr>
              <w:widowControl/>
              <w:spacing w:line="240" w:lineRule="auto"/>
              <w:jc w:val="center"/>
              <w:textAlignment w:val="center"/>
              <w:rPr>
                <w:rFonts w:eastAsia="仿宋_GB2312"/>
                <w:sz w:val="24"/>
                <w:szCs w:val="24"/>
              </w:rPr>
            </w:pPr>
            <w:r>
              <w:rPr>
                <w:rFonts w:eastAsia="仿宋_GB2312"/>
                <w:kern w:val="0"/>
                <w:sz w:val="24"/>
                <w:szCs w:val="24"/>
                <w:lang w:bidi="ar"/>
              </w:rPr>
              <w:t>155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AB51">
            <w:pPr>
              <w:widowControl/>
              <w:spacing w:line="240" w:lineRule="auto"/>
              <w:jc w:val="center"/>
              <w:textAlignment w:val="center"/>
              <w:rPr>
                <w:rFonts w:eastAsia="仿宋_GB2312"/>
                <w:sz w:val="24"/>
                <w:szCs w:val="24"/>
              </w:rPr>
            </w:pPr>
            <w:r>
              <w:rPr>
                <w:rFonts w:eastAsia="仿宋_GB2312"/>
                <w:kern w:val="0"/>
                <w:sz w:val="24"/>
                <w:szCs w:val="24"/>
                <w:lang w:bidi="ar"/>
              </w:rPr>
              <w:t>260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E4E">
            <w:pPr>
              <w:widowControl/>
              <w:spacing w:line="240" w:lineRule="auto"/>
              <w:jc w:val="center"/>
              <w:textAlignment w:val="center"/>
              <w:rPr>
                <w:rFonts w:eastAsia="仿宋_GB2312"/>
                <w:kern w:val="0"/>
                <w:sz w:val="24"/>
                <w:szCs w:val="24"/>
                <w:lang w:bidi="ar"/>
              </w:rPr>
            </w:pPr>
          </w:p>
        </w:tc>
      </w:tr>
      <w:tr w14:paraId="2293D5B1">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D1C5A4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BCD7">
            <w:pPr>
              <w:widowControl/>
              <w:spacing w:line="240" w:lineRule="auto"/>
              <w:jc w:val="center"/>
              <w:textAlignment w:val="center"/>
              <w:rPr>
                <w:rFonts w:eastAsia="仿宋_GB2312"/>
                <w:sz w:val="24"/>
                <w:szCs w:val="24"/>
              </w:rPr>
            </w:pPr>
            <w:r>
              <w:rPr>
                <w:rFonts w:eastAsia="仿宋_GB2312"/>
                <w:kern w:val="0"/>
                <w:sz w:val="24"/>
                <w:szCs w:val="24"/>
                <w:lang w:bidi="ar"/>
              </w:rPr>
              <w:t>陈秋彬</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1AA9">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DA68">
            <w:pPr>
              <w:widowControl/>
              <w:spacing w:line="240" w:lineRule="auto"/>
              <w:jc w:val="center"/>
              <w:textAlignment w:val="center"/>
              <w:rPr>
                <w:rFonts w:eastAsia="仿宋_GB2312"/>
                <w:sz w:val="24"/>
                <w:szCs w:val="24"/>
              </w:rPr>
            </w:pPr>
            <w:r>
              <w:rPr>
                <w:rFonts w:eastAsia="仿宋_GB2312"/>
                <w:kern w:val="0"/>
                <w:sz w:val="24"/>
                <w:szCs w:val="24"/>
                <w:lang w:bidi="ar"/>
              </w:rPr>
              <w:t>顺岭村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0655">
            <w:pPr>
              <w:widowControl/>
              <w:spacing w:line="240" w:lineRule="auto"/>
              <w:jc w:val="center"/>
              <w:textAlignment w:val="center"/>
              <w:rPr>
                <w:rFonts w:eastAsia="仿宋_GB2312"/>
                <w:sz w:val="24"/>
                <w:szCs w:val="24"/>
              </w:rPr>
            </w:pPr>
            <w:r>
              <w:rPr>
                <w:rFonts w:eastAsia="仿宋_GB2312"/>
                <w:kern w:val="0"/>
                <w:sz w:val="24"/>
                <w:szCs w:val="24"/>
                <w:lang w:bidi="ar"/>
              </w:rPr>
              <w:t>陈秋彬</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9949">
            <w:pPr>
              <w:widowControl/>
              <w:spacing w:line="240" w:lineRule="auto"/>
              <w:jc w:val="center"/>
              <w:textAlignment w:val="center"/>
              <w:rPr>
                <w:rFonts w:eastAsia="仿宋_GB2312"/>
                <w:sz w:val="24"/>
                <w:szCs w:val="24"/>
              </w:rPr>
            </w:pPr>
            <w:r>
              <w:rPr>
                <w:rFonts w:eastAsia="仿宋_GB2312"/>
                <w:kern w:val="0"/>
                <w:sz w:val="24"/>
                <w:szCs w:val="24"/>
                <w:lang w:bidi="ar"/>
              </w:rPr>
              <w:t>116.11324977</w:t>
            </w:r>
            <w:r>
              <w:rPr>
                <w:rFonts w:hint="eastAsia" w:eastAsia="仿宋_GB2312"/>
                <w:kern w:val="0"/>
                <w:sz w:val="24"/>
                <w:szCs w:val="24"/>
                <w:lang w:bidi="ar"/>
              </w:rPr>
              <w:t>，</w:t>
            </w:r>
            <w:r>
              <w:rPr>
                <w:rFonts w:eastAsia="仿宋_GB2312"/>
                <w:kern w:val="0"/>
                <w:sz w:val="24"/>
                <w:szCs w:val="24"/>
                <w:lang w:bidi="ar"/>
              </w:rPr>
              <w:t>24.59607979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432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2267">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CF0F">
            <w:pPr>
              <w:widowControl/>
              <w:spacing w:line="240" w:lineRule="auto"/>
              <w:jc w:val="center"/>
              <w:textAlignment w:val="center"/>
              <w:rPr>
                <w:rFonts w:eastAsia="仿宋_GB2312"/>
                <w:sz w:val="24"/>
                <w:szCs w:val="24"/>
              </w:rPr>
            </w:pPr>
            <w:r>
              <w:rPr>
                <w:rFonts w:eastAsia="仿宋_GB2312"/>
                <w:kern w:val="0"/>
                <w:sz w:val="24"/>
                <w:szCs w:val="24"/>
                <w:lang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1F41">
            <w:pPr>
              <w:widowControl/>
              <w:spacing w:line="240" w:lineRule="auto"/>
              <w:jc w:val="center"/>
              <w:textAlignment w:val="center"/>
              <w:rPr>
                <w:rFonts w:eastAsia="仿宋_GB2312"/>
                <w:sz w:val="24"/>
                <w:szCs w:val="24"/>
              </w:rPr>
            </w:pPr>
            <w:r>
              <w:rPr>
                <w:rFonts w:eastAsia="仿宋_GB2312"/>
                <w:kern w:val="0"/>
                <w:sz w:val="24"/>
                <w:szCs w:val="24"/>
                <w:lang w:bidi="ar"/>
              </w:rPr>
              <w:t>55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DE6C">
            <w:pPr>
              <w:widowControl/>
              <w:spacing w:line="240" w:lineRule="auto"/>
              <w:jc w:val="center"/>
              <w:textAlignment w:val="center"/>
              <w:rPr>
                <w:rFonts w:eastAsia="仿宋_GB2312"/>
                <w:kern w:val="0"/>
                <w:sz w:val="24"/>
                <w:szCs w:val="24"/>
                <w:lang w:bidi="ar"/>
              </w:rPr>
            </w:pPr>
          </w:p>
        </w:tc>
      </w:tr>
      <w:tr w14:paraId="0BDC9BA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97A78C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AF4F">
            <w:pPr>
              <w:widowControl/>
              <w:spacing w:line="240" w:lineRule="auto"/>
              <w:jc w:val="center"/>
              <w:textAlignment w:val="center"/>
              <w:rPr>
                <w:rFonts w:eastAsia="仿宋_GB2312"/>
                <w:sz w:val="24"/>
                <w:szCs w:val="24"/>
              </w:rPr>
            </w:pPr>
            <w:r>
              <w:rPr>
                <w:rFonts w:eastAsia="仿宋_GB2312"/>
                <w:kern w:val="0"/>
                <w:sz w:val="24"/>
                <w:szCs w:val="24"/>
                <w:lang w:bidi="ar"/>
              </w:rPr>
              <w:t>涂利菊</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6CDD">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B7D5">
            <w:pPr>
              <w:widowControl/>
              <w:spacing w:line="240" w:lineRule="auto"/>
              <w:jc w:val="center"/>
              <w:textAlignment w:val="center"/>
              <w:rPr>
                <w:rFonts w:eastAsia="仿宋_GB2312"/>
                <w:sz w:val="24"/>
                <w:szCs w:val="24"/>
              </w:rPr>
            </w:pPr>
            <w:r>
              <w:rPr>
                <w:rFonts w:eastAsia="仿宋_GB2312"/>
                <w:kern w:val="0"/>
                <w:sz w:val="24"/>
                <w:szCs w:val="24"/>
                <w:lang w:bidi="ar"/>
              </w:rPr>
              <w:t>莲塘</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F0C4">
            <w:pPr>
              <w:widowControl/>
              <w:spacing w:line="240" w:lineRule="auto"/>
              <w:jc w:val="center"/>
              <w:textAlignment w:val="center"/>
              <w:rPr>
                <w:rFonts w:eastAsia="仿宋_GB2312"/>
                <w:sz w:val="24"/>
                <w:szCs w:val="24"/>
              </w:rPr>
            </w:pPr>
            <w:r>
              <w:rPr>
                <w:rFonts w:eastAsia="仿宋_GB2312"/>
                <w:kern w:val="0"/>
                <w:sz w:val="24"/>
                <w:szCs w:val="24"/>
                <w:lang w:bidi="ar"/>
              </w:rPr>
              <w:t>涂利菊</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C38E">
            <w:pPr>
              <w:widowControl/>
              <w:spacing w:line="240" w:lineRule="auto"/>
              <w:jc w:val="center"/>
              <w:textAlignment w:val="center"/>
              <w:rPr>
                <w:rFonts w:eastAsia="仿宋_GB2312"/>
                <w:sz w:val="24"/>
                <w:szCs w:val="24"/>
              </w:rPr>
            </w:pPr>
            <w:r>
              <w:rPr>
                <w:rFonts w:eastAsia="仿宋_GB2312"/>
                <w:kern w:val="0"/>
                <w:sz w:val="24"/>
                <w:szCs w:val="24"/>
                <w:lang w:bidi="ar"/>
              </w:rPr>
              <w:t>116.14637724</w:t>
            </w:r>
            <w:r>
              <w:rPr>
                <w:rFonts w:hint="eastAsia" w:eastAsia="仿宋_GB2312"/>
                <w:kern w:val="0"/>
                <w:sz w:val="24"/>
                <w:szCs w:val="24"/>
                <w:lang w:bidi="ar"/>
              </w:rPr>
              <w:t>，</w:t>
            </w:r>
            <w:r>
              <w:rPr>
                <w:rFonts w:eastAsia="仿宋_GB2312"/>
                <w:kern w:val="0"/>
                <w:sz w:val="24"/>
                <w:szCs w:val="24"/>
                <w:lang w:bidi="ar"/>
              </w:rPr>
              <w:t>24.59649975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686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2B75">
            <w:pPr>
              <w:widowControl/>
              <w:spacing w:line="240" w:lineRule="auto"/>
              <w:jc w:val="center"/>
              <w:textAlignment w:val="center"/>
              <w:rPr>
                <w:rFonts w:eastAsia="仿宋_GB2312"/>
                <w:sz w:val="24"/>
                <w:szCs w:val="24"/>
              </w:rPr>
            </w:pPr>
            <w:r>
              <w:rPr>
                <w:rFonts w:eastAsia="仿宋_GB2312"/>
                <w:kern w:val="0"/>
                <w:sz w:val="24"/>
                <w:szCs w:val="24"/>
                <w:lang w:bidi="ar"/>
              </w:rPr>
              <w:t>223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6CFE">
            <w:pPr>
              <w:widowControl/>
              <w:spacing w:line="240" w:lineRule="auto"/>
              <w:jc w:val="center"/>
              <w:textAlignment w:val="center"/>
              <w:rPr>
                <w:rFonts w:eastAsia="仿宋_GB2312"/>
                <w:sz w:val="24"/>
                <w:szCs w:val="24"/>
              </w:rPr>
            </w:pPr>
            <w:r>
              <w:rPr>
                <w:rFonts w:eastAsia="仿宋_GB2312"/>
                <w:kern w:val="0"/>
                <w:sz w:val="24"/>
                <w:szCs w:val="24"/>
                <w:lang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A8F6">
            <w:pPr>
              <w:widowControl/>
              <w:spacing w:line="240" w:lineRule="auto"/>
              <w:jc w:val="center"/>
              <w:textAlignment w:val="center"/>
              <w:rPr>
                <w:rFonts w:eastAsia="仿宋_GB2312"/>
                <w:sz w:val="24"/>
                <w:szCs w:val="24"/>
              </w:rPr>
            </w:pPr>
            <w:r>
              <w:rPr>
                <w:rFonts w:eastAsia="仿宋_GB2312"/>
                <w:kern w:val="0"/>
                <w:sz w:val="24"/>
                <w:szCs w:val="24"/>
                <w:lang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BF97">
            <w:pPr>
              <w:widowControl/>
              <w:spacing w:line="240" w:lineRule="auto"/>
              <w:jc w:val="center"/>
              <w:textAlignment w:val="center"/>
              <w:rPr>
                <w:rFonts w:eastAsia="仿宋_GB2312"/>
                <w:kern w:val="0"/>
                <w:sz w:val="24"/>
                <w:szCs w:val="24"/>
                <w:lang w:bidi="ar"/>
              </w:rPr>
            </w:pPr>
          </w:p>
        </w:tc>
      </w:tr>
      <w:tr w14:paraId="1D1EB36C">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3668C67">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924F">
            <w:pPr>
              <w:widowControl/>
              <w:spacing w:line="240" w:lineRule="auto"/>
              <w:jc w:val="center"/>
              <w:textAlignment w:val="center"/>
              <w:rPr>
                <w:rFonts w:eastAsia="仿宋_GB2312"/>
                <w:sz w:val="24"/>
                <w:szCs w:val="24"/>
              </w:rPr>
            </w:pPr>
            <w:r>
              <w:rPr>
                <w:rFonts w:eastAsia="仿宋_GB2312"/>
                <w:kern w:val="0"/>
                <w:sz w:val="24"/>
                <w:szCs w:val="24"/>
                <w:lang w:bidi="ar"/>
              </w:rPr>
              <w:t>钟维朋</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310">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8FA7">
            <w:pPr>
              <w:widowControl/>
              <w:spacing w:line="240" w:lineRule="auto"/>
              <w:jc w:val="center"/>
              <w:textAlignment w:val="center"/>
              <w:rPr>
                <w:rFonts w:eastAsia="仿宋_GB2312"/>
                <w:sz w:val="24"/>
                <w:szCs w:val="24"/>
              </w:rPr>
            </w:pPr>
            <w:r>
              <w:rPr>
                <w:rFonts w:eastAsia="仿宋_GB2312"/>
                <w:kern w:val="0"/>
                <w:sz w:val="24"/>
                <w:szCs w:val="24"/>
                <w:lang w:bidi="ar"/>
              </w:rPr>
              <w:t>铁西村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BBF7">
            <w:pPr>
              <w:widowControl/>
              <w:spacing w:line="240" w:lineRule="auto"/>
              <w:jc w:val="center"/>
              <w:textAlignment w:val="center"/>
              <w:rPr>
                <w:rFonts w:eastAsia="仿宋_GB2312"/>
                <w:sz w:val="24"/>
                <w:szCs w:val="24"/>
              </w:rPr>
            </w:pPr>
            <w:r>
              <w:rPr>
                <w:rFonts w:eastAsia="仿宋_GB2312"/>
                <w:kern w:val="0"/>
                <w:sz w:val="24"/>
                <w:szCs w:val="24"/>
                <w:lang w:bidi="ar"/>
              </w:rPr>
              <w:t>钟维朋</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AFC3">
            <w:pPr>
              <w:widowControl/>
              <w:spacing w:line="240" w:lineRule="auto"/>
              <w:jc w:val="center"/>
              <w:textAlignment w:val="center"/>
              <w:rPr>
                <w:rFonts w:eastAsia="仿宋_GB2312"/>
                <w:sz w:val="24"/>
                <w:szCs w:val="24"/>
              </w:rPr>
            </w:pPr>
            <w:r>
              <w:rPr>
                <w:rFonts w:eastAsia="仿宋_GB2312"/>
                <w:kern w:val="0"/>
                <w:sz w:val="24"/>
                <w:szCs w:val="24"/>
                <w:lang w:bidi="ar"/>
              </w:rPr>
              <w:t>116.05404136</w:t>
            </w:r>
            <w:r>
              <w:rPr>
                <w:rFonts w:hint="eastAsia" w:eastAsia="仿宋_GB2312"/>
                <w:kern w:val="0"/>
                <w:sz w:val="24"/>
                <w:szCs w:val="24"/>
                <w:lang w:bidi="ar"/>
              </w:rPr>
              <w:t>，</w:t>
            </w:r>
            <w:r>
              <w:rPr>
                <w:rFonts w:eastAsia="仿宋_GB2312"/>
                <w:kern w:val="0"/>
                <w:sz w:val="24"/>
                <w:szCs w:val="24"/>
                <w:lang w:bidi="ar"/>
              </w:rPr>
              <w:t>24.66158334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99EB">
            <w:pPr>
              <w:widowControl/>
              <w:spacing w:line="240" w:lineRule="auto"/>
              <w:jc w:val="center"/>
              <w:textAlignment w:val="center"/>
              <w:rPr>
                <w:rFonts w:eastAsia="仿宋_GB2312"/>
                <w:sz w:val="24"/>
                <w:szCs w:val="24"/>
              </w:rPr>
            </w:pPr>
            <w:r>
              <w:rPr>
                <w:rFonts w:eastAsia="仿宋_GB2312"/>
                <w:kern w:val="0"/>
                <w:sz w:val="24"/>
                <w:szCs w:val="24"/>
                <w:lang w:bidi="ar"/>
              </w:rPr>
              <w:t>山羊</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54B0">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410F">
            <w:pPr>
              <w:widowControl/>
              <w:spacing w:line="240" w:lineRule="auto"/>
              <w:jc w:val="center"/>
              <w:textAlignment w:val="center"/>
              <w:rPr>
                <w:rFonts w:eastAsia="仿宋_GB2312"/>
                <w:sz w:val="24"/>
                <w:szCs w:val="24"/>
              </w:rPr>
            </w:pPr>
            <w:r>
              <w:rPr>
                <w:rFonts w:eastAsia="仿宋_GB2312"/>
                <w:kern w:val="0"/>
                <w:sz w:val="24"/>
                <w:szCs w:val="24"/>
                <w:lang w:bidi="ar"/>
              </w:rPr>
              <w:t>130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8906">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B789">
            <w:pPr>
              <w:widowControl/>
              <w:spacing w:line="240" w:lineRule="auto"/>
              <w:jc w:val="center"/>
              <w:textAlignment w:val="center"/>
              <w:rPr>
                <w:rFonts w:eastAsia="仿宋_GB2312"/>
                <w:kern w:val="0"/>
                <w:sz w:val="24"/>
                <w:szCs w:val="24"/>
                <w:lang w:bidi="ar"/>
              </w:rPr>
            </w:pPr>
          </w:p>
        </w:tc>
      </w:tr>
      <w:tr w14:paraId="48B01CD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0CA3ACD">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2E22">
            <w:pPr>
              <w:widowControl/>
              <w:spacing w:line="240" w:lineRule="auto"/>
              <w:jc w:val="center"/>
              <w:textAlignment w:val="center"/>
              <w:rPr>
                <w:rFonts w:eastAsia="仿宋_GB2312"/>
                <w:sz w:val="24"/>
                <w:szCs w:val="24"/>
              </w:rPr>
            </w:pPr>
            <w:r>
              <w:rPr>
                <w:rFonts w:eastAsia="仿宋_GB2312"/>
                <w:kern w:val="0"/>
                <w:sz w:val="24"/>
                <w:szCs w:val="24"/>
                <w:lang w:bidi="ar"/>
              </w:rPr>
              <w:t>罗志青</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ECC7">
            <w:pPr>
              <w:widowControl/>
              <w:spacing w:line="240" w:lineRule="auto"/>
              <w:jc w:val="center"/>
              <w:textAlignment w:val="center"/>
              <w:rPr>
                <w:rFonts w:eastAsia="仿宋_GB2312"/>
                <w:sz w:val="24"/>
                <w:szCs w:val="24"/>
              </w:rPr>
            </w:pPr>
            <w:r>
              <w:rPr>
                <w:rFonts w:eastAsia="仿宋_GB2312"/>
                <w:kern w:val="0"/>
                <w:sz w:val="24"/>
                <w:szCs w:val="24"/>
                <w:lang w:bidi="ar"/>
              </w:rPr>
              <w:t>三圳镇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4AEA">
            <w:pPr>
              <w:widowControl/>
              <w:spacing w:line="240" w:lineRule="auto"/>
              <w:jc w:val="center"/>
              <w:textAlignment w:val="center"/>
              <w:rPr>
                <w:rFonts w:eastAsia="仿宋_GB2312"/>
                <w:sz w:val="24"/>
                <w:szCs w:val="24"/>
              </w:rPr>
            </w:pPr>
            <w:r>
              <w:rPr>
                <w:rFonts w:eastAsia="仿宋_GB2312"/>
                <w:kern w:val="0"/>
                <w:sz w:val="24"/>
                <w:szCs w:val="24"/>
                <w:lang w:bidi="ar"/>
              </w:rPr>
              <w:t>北坑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5BD2">
            <w:pPr>
              <w:widowControl/>
              <w:spacing w:line="240" w:lineRule="auto"/>
              <w:jc w:val="center"/>
              <w:textAlignment w:val="center"/>
              <w:rPr>
                <w:rFonts w:eastAsia="仿宋_GB2312"/>
                <w:sz w:val="24"/>
                <w:szCs w:val="24"/>
              </w:rPr>
            </w:pPr>
            <w:r>
              <w:rPr>
                <w:rFonts w:eastAsia="仿宋_GB2312"/>
                <w:kern w:val="0"/>
                <w:sz w:val="24"/>
                <w:szCs w:val="24"/>
                <w:lang w:bidi="ar"/>
              </w:rPr>
              <w:t>罗志青</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0909">
            <w:pPr>
              <w:widowControl/>
              <w:spacing w:line="240" w:lineRule="auto"/>
              <w:jc w:val="center"/>
              <w:textAlignment w:val="center"/>
              <w:rPr>
                <w:rFonts w:eastAsia="仿宋_GB2312"/>
                <w:sz w:val="24"/>
                <w:szCs w:val="24"/>
              </w:rPr>
            </w:pPr>
            <w:r>
              <w:rPr>
                <w:rFonts w:eastAsia="仿宋_GB2312"/>
                <w:kern w:val="0"/>
                <w:sz w:val="24"/>
                <w:szCs w:val="24"/>
                <w:lang w:bidi="ar"/>
              </w:rPr>
              <w:t>116.17901478</w:t>
            </w:r>
            <w:r>
              <w:rPr>
                <w:rFonts w:hint="eastAsia" w:eastAsia="仿宋_GB2312"/>
                <w:kern w:val="0"/>
                <w:sz w:val="24"/>
                <w:szCs w:val="24"/>
                <w:lang w:bidi="ar"/>
              </w:rPr>
              <w:t>，</w:t>
            </w:r>
            <w:r>
              <w:rPr>
                <w:rFonts w:eastAsia="仿宋_GB2312"/>
                <w:kern w:val="0"/>
                <w:sz w:val="24"/>
                <w:szCs w:val="24"/>
                <w:lang w:bidi="ar"/>
              </w:rPr>
              <w:t>24.59529812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5941">
            <w:pPr>
              <w:widowControl/>
              <w:spacing w:line="240" w:lineRule="auto"/>
              <w:jc w:val="center"/>
              <w:textAlignment w:val="center"/>
              <w:rPr>
                <w:rFonts w:eastAsia="仿宋_GB2312"/>
                <w:sz w:val="24"/>
                <w:szCs w:val="24"/>
              </w:rPr>
            </w:pPr>
            <w:r>
              <w:rPr>
                <w:rFonts w:eastAsia="仿宋_GB2312"/>
                <w:kern w:val="0"/>
                <w:sz w:val="24"/>
                <w:szCs w:val="24"/>
                <w:lang w:bidi="ar"/>
              </w:rPr>
              <w:t>山羊</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D649">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A241">
            <w:pPr>
              <w:widowControl/>
              <w:spacing w:line="240" w:lineRule="auto"/>
              <w:jc w:val="center"/>
              <w:textAlignment w:val="center"/>
              <w:rPr>
                <w:rFonts w:eastAsia="仿宋_GB2312"/>
                <w:sz w:val="24"/>
                <w:szCs w:val="24"/>
              </w:rPr>
            </w:pPr>
            <w:r>
              <w:rPr>
                <w:rFonts w:eastAsia="仿宋_GB2312"/>
                <w:kern w:val="0"/>
                <w:sz w:val="24"/>
                <w:szCs w:val="24"/>
                <w:lang w:bidi="ar"/>
              </w:rPr>
              <w:t>130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2908">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6237">
            <w:pPr>
              <w:widowControl/>
              <w:spacing w:line="240" w:lineRule="auto"/>
              <w:jc w:val="center"/>
              <w:textAlignment w:val="center"/>
              <w:rPr>
                <w:rFonts w:eastAsia="仿宋_GB2312"/>
                <w:kern w:val="0"/>
                <w:sz w:val="24"/>
                <w:szCs w:val="24"/>
                <w:lang w:bidi="ar"/>
              </w:rPr>
            </w:pPr>
          </w:p>
        </w:tc>
      </w:tr>
      <w:tr w14:paraId="752A10CE">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E1E1BB3">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29CB">
            <w:pPr>
              <w:widowControl/>
              <w:spacing w:line="240" w:lineRule="auto"/>
              <w:jc w:val="center"/>
              <w:textAlignment w:val="center"/>
              <w:rPr>
                <w:rFonts w:eastAsia="仿宋_GB2312"/>
                <w:sz w:val="24"/>
                <w:szCs w:val="24"/>
              </w:rPr>
            </w:pPr>
            <w:r>
              <w:rPr>
                <w:rFonts w:eastAsia="仿宋_GB2312"/>
                <w:kern w:val="0"/>
                <w:sz w:val="24"/>
                <w:szCs w:val="24"/>
                <w:lang w:bidi="ar"/>
              </w:rPr>
              <w:t>赖金花</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A1D6">
            <w:pPr>
              <w:widowControl/>
              <w:spacing w:line="240" w:lineRule="auto"/>
              <w:jc w:val="center"/>
              <w:textAlignment w:val="center"/>
              <w:rPr>
                <w:rFonts w:eastAsia="仿宋_GB2312"/>
                <w:sz w:val="24"/>
                <w:szCs w:val="24"/>
              </w:rPr>
            </w:pPr>
            <w:r>
              <w:rPr>
                <w:rFonts w:eastAsia="仿宋_GB2312"/>
                <w:kern w:val="0"/>
                <w:sz w:val="24"/>
                <w:szCs w:val="24"/>
                <w:lang w:bidi="ar"/>
              </w:rPr>
              <w:t>蕉城镇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036E">
            <w:pPr>
              <w:widowControl/>
              <w:spacing w:line="240" w:lineRule="auto"/>
              <w:jc w:val="center"/>
              <w:textAlignment w:val="center"/>
              <w:rPr>
                <w:rFonts w:eastAsia="仿宋_GB2312"/>
                <w:sz w:val="24"/>
                <w:szCs w:val="24"/>
              </w:rPr>
            </w:pPr>
            <w:r>
              <w:rPr>
                <w:rFonts w:eastAsia="仿宋_GB2312"/>
                <w:kern w:val="0"/>
                <w:sz w:val="24"/>
                <w:szCs w:val="24"/>
                <w:lang w:bidi="ar"/>
              </w:rPr>
              <w:t>陂角村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CA64">
            <w:pPr>
              <w:widowControl/>
              <w:spacing w:line="240" w:lineRule="auto"/>
              <w:jc w:val="center"/>
              <w:textAlignment w:val="center"/>
              <w:rPr>
                <w:rFonts w:eastAsia="仿宋_GB2312"/>
                <w:sz w:val="24"/>
                <w:szCs w:val="24"/>
              </w:rPr>
            </w:pPr>
            <w:r>
              <w:rPr>
                <w:rFonts w:eastAsia="仿宋_GB2312"/>
                <w:kern w:val="0"/>
                <w:sz w:val="24"/>
                <w:szCs w:val="24"/>
                <w:lang w:bidi="ar"/>
              </w:rPr>
              <w:t>赖金花</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F858">
            <w:pPr>
              <w:widowControl/>
              <w:spacing w:line="240" w:lineRule="auto"/>
              <w:jc w:val="center"/>
              <w:textAlignment w:val="center"/>
              <w:rPr>
                <w:rFonts w:eastAsia="仿宋_GB2312"/>
                <w:sz w:val="24"/>
                <w:szCs w:val="24"/>
              </w:rPr>
            </w:pPr>
            <w:r>
              <w:rPr>
                <w:rFonts w:eastAsia="仿宋_GB2312"/>
                <w:kern w:val="0"/>
                <w:sz w:val="24"/>
                <w:szCs w:val="24"/>
                <w:lang w:bidi="ar"/>
              </w:rPr>
              <w:t>116.1605421</w:t>
            </w:r>
            <w:r>
              <w:rPr>
                <w:rFonts w:hint="eastAsia" w:eastAsia="仿宋_GB2312"/>
                <w:kern w:val="0"/>
                <w:sz w:val="24"/>
                <w:szCs w:val="24"/>
                <w:lang w:bidi="ar"/>
              </w:rPr>
              <w:t>，</w:t>
            </w:r>
            <w:r>
              <w:rPr>
                <w:rFonts w:eastAsia="仿宋_GB2312"/>
                <w:kern w:val="0"/>
                <w:sz w:val="24"/>
                <w:szCs w:val="24"/>
                <w:lang w:bidi="ar"/>
              </w:rPr>
              <w:t>24.68026493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0C9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AC3C">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60CD">
            <w:pPr>
              <w:widowControl/>
              <w:spacing w:line="240" w:lineRule="auto"/>
              <w:jc w:val="center"/>
              <w:textAlignment w:val="center"/>
              <w:rPr>
                <w:rFonts w:eastAsia="仿宋_GB2312"/>
                <w:sz w:val="24"/>
                <w:szCs w:val="24"/>
              </w:rPr>
            </w:pPr>
            <w:r>
              <w:rPr>
                <w:rFonts w:eastAsia="仿宋_GB2312"/>
                <w:kern w:val="0"/>
                <w:sz w:val="24"/>
                <w:szCs w:val="24"/>
                <w:lang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C314">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4D76">
            <w:pPr>
              <w:widowControl/>
              <w:spacing w:line="240" w:lineRule="auto"/>
              <w:jc w:val="center"/>
              <w:textAlignment w:val="center"/>
              <w:rPr>
                <w:rFonts w:eastAsia="仿宋_GB2312"/>
                <w:kern w:val="0"/>
                <w:sz w:val="24"/>
                <w:szCs w:val="24"/>
                <w:lang w:bidi="ar"/>
              </w:rPr>
            </w:pPr>
          </w:p>
        </w:tc>
      </w:tr>
      <w:tr w14:paraId="57C0B07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759997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3E57">
            <w:pPr>
              <w:widowControl/>
              <w:spacing w:line="240" w:lineRule="auto"/>
              <w:jc w:val="center"/>
              <w:textAlignment w:val="center"/>
              <w:rPr>
                <w:rFonts w:eastAsia="仿宋_GB2312"/>
                <w:sz w:val="24"/>
                <w:szCs w:val="24"/>
              </w:rPr>
            </w:pPr>
            <w:r>
              <w:rPr>
                <w:rFonts w:eastAsia="仿宋_GB2312"/>
                <w:kern w:val="0"/>
                <w:sz w:val="24"/>
                <w:szCs w:val="24"/>
                <w:lang w:bidi="ar"/>
              </w:rPr>
              <w:t>徐宏伟</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F9FD">
            <w:pPr>
              <w:widowControl/>
              <w:spacing w:line="240" w:lineRule="auto"/>
              <w:jc w:val="center"/>
              <w:textAlignment w:val="center"/>
              <w:rPr>
                <w:rFonts w:eastAsia="仿宋_GB2312"/>
                <w:sz w:val="24"/>
                <w:szCs w:val="24"/>
              </w:rPr>
            </w:pPr>
            <w:r>
              <w:rPr>
                <w:rFonts w:eastAsia="仿宋_GB2312"/>
                <w:kern w:val="0"/>
                <w:sz w:val="24"/>
                <w:szCs w:val="24"/>
                <w:lang w:bidi="ar"/>
              </w:rPr>
              <w:t>蕉城镇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6AB6">
            <w:pPr>
              <w:widowControl/>
              <w:spacing w:line="240" w:lineRule="auto"/>
              <w:jc w:val="center"/>
              <w:textAlignment w:val="center"/>
              <w:rPr>
                <w:rFonts w:eastAsia="仿宋_GB2312"/>
                <w:sz w:val="24"/>
                <w:szCs w:val="24"/>
              </w:rPr>
            </w:pPr>
            <w:r>
              <w:rPr>
                <w:rFonts w:eastAsia="仿宋_GB2312"/>
                <w:kern w:val="0"/>
                <w:sz w:val="24"/>
                <w:szCs w:val="24"/>
                <w:lang w:bidi="ar"/>
              </w:rPr>
              <w:t>高畲村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7FFD">
            <w:pPr>
              <w:widowControl/>
              <w:spacing w:line="240" w:lineRule="auto"/>
              <w:jc w:val="center"/>
              <w:textAlignment w:val="center"/>
              <w:rPr>
                <w:rFonts w:eastAsia="仿宋_GB2312"/>
                <w:sz w:val="24"/>
                <w:szCs w:val="24"/>
              </w:rPr>
            </w:pPr>
            <w:r>
              <w:rPr>
                <w:rFonts w:eastAsia="仿宋_GB2312"/>
                <w:kern w:val="0"/>
                <w:sz w:val="24"/>
                <w:szCs w:val="24"/>
                <w:lang w:bidi="ar"/>
              </w:rPr>
              <w:t>徐宏伟</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F331">
            <w:pPr>
              <w:widowControl/>
              <w:spacing w:line="240" w:lineRule="auto"/>
              <w:jc w:val="center"/>
              <w:textAlignment w:val="center"/>
              <w:rPr>
                <w:rFonts w:eastAsia="仿宋_GB2312"/>
                <w:sz w:val="24"/>
                <w:szCs w:val="24"/>
              </w:rPr>
            </w:pPr>
            <w:r>
              <w:rPr>
                <w:rFonts w:eastAsia="仿宋_GB2312"/>
                <w:kern w:val="0"/>
                <w:sz w:val="24"/>
                <w:szCs w:val="24"/>
                <w:lang w:bidi="ar"/>
              </w:rPr>
              <w:t>116.1882842</w:t>
            </w:r>
            <w:r>
              <w:rPr>
                <w:rFonts w:hint="eastAsia" w:eastAsia="仿宋_GB2312"/>
                <w:kern w:val="0"/>
                <w:sz w:val="24"/>
                <w:szCs w:val="24"/>
                <w:lang w:bidi="ar"/>
              </w:rPr>
              <w:t>，</w:t>
            </w:r>
            <w:r>
              <w:rPr>
                <w:rFonts w:eastAsia="仿宋_GB2312"/>
                <w:kern w:val="0"/>
                <w:sz w:val="24"/>
                <w:szCs w:val="24"/>
                <w:lang w:bidi="ar"/>
              </w:rPr>
              <w:t>24.62558302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731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B114">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B369">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6F4B">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FBD9">
            <w:pPr>
              <w:widowControl/>
              <w:spacing w:line="240" w:lineRule="auto"/>
              <w:jc w:val="center"/>
              <w:textAlignment w:val="center"/>
              <w:rPr>
                <w:rFonts w:eastAsia="仿宋_GB2312"/>
                <w:kern w:val="0"/>
                <w:sz w:val="24"/>
                <w:szCs w:val="24"/>
                <w:lang w:bidi="ar"/>
              </w:rPr>
            </w:pPr>
          </w:p>
        </w:tc>
      </w:tr>
      <w:tr w14:paraId="03057358">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3034DA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4CF3">
            <w:pPr>
              <w:widowControl/>
              <w:spacing w:line="240" w:lineRule="auto"/>
              <w:jc w:val="center"/>
              <w:textAlignment w:val="center"/>
              <w:rPr>
                <w:rFonts w:eastAsia="仿宋_GB2312"/>
                <w:sz w:val="24"/>
                <w:szCs w:val="24"/>
              </w:rPr>
            </w:pPr>
            <w:r>
              <w:rPr>
                <w:rFonts w:eastAsia="仿宋_GB2312"/>
                <w:kern w:val="0"/>
                <w:sz w:val="24"/>
                <w:szCs w:val="24"/>
                <w:lang w:bidi="ar"/>
              </w:rPr>
              <w:t>李凯宏</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1B8B">
            <w:pPr>
              <w:widowControl/>
              <w:spacing w:line="240" w:lineRule="auto"/>
              <w:jc w:val="center"/>
              <w:textAlignment w:val="center"/>
              <w:rPr>
                <w:rFonts w:eastAsia="仿宋_GB2312"/>
                <w:sz w:val="24"/>
                <w:szCs w:val="24"/>
              </w:rPr>
            </w:pPr>
            <w:r>
              <w:rPr>
                <w:rFonts w:eastAsia="仿宋_GB2312"/>
                <w:kern w:val="0"/>
                <w:sz w:val="24"/>
                <w:szCs w:val="24"/>
                <w:lang w:bidi="ar"/>
              </w:rPr>
              <w:t>蕉城镇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5A81">
            <w:pPr>
              <w:widowControl/>
              <w:spacing w:line="240" w:lineRule="auto"/>
              <w:jc w:val="center"/>
              <w:textAlignment w:val="center"/>
              <w:rPr>
                <w:rFonts w:eastAsia="仿宋_GB2312"/>
                <w:sz w:val="24"/>
                <w:szCs w:val="24"/>
              </w:rPr>
            </w:pPr>
            <w:r>
              <w:rPr>
                <w:rFonts w:eastAsia="仿宋_GB2312"/>
                <w:kern w:val="0"/>
                <w:sz w:val="24"/>
                <w:szCs w:val="24"/>
                <w:lang w:bidi="ar"/>
              </w:rPr>
              <w:t>叟乐村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AD19">
            <w:pPr>
              <w:widowControl/>
              <w:spacing w:line="240" w:lineRule="auto"/>
              <w:jc w:val="center"/>
              <w:textAlignment w:val="center"/>
              <w:rPr>
                <w:rFonts w:eastAsia="仿宋_GB2312"/>
                <w:sz w:val="24"/>
                <w:szCs w:val="24"/>
              </w:rPr>
            </w:pPr>
            <w:r>
              <w:rPr>
                <w:rFonts w:eastAsia="仿宋_GB2312"/>
                <w:kern w:val="0"/>
                <w:sz w:val="24"/>
                <w:szCs w:val="24"/>
                <w:lang w:bidi="ar"/>
              </w:rPr>
              <w:t>李凯宏</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0B43">
            <w:pPr>
              <w:widowControl/>
              <w:spacing w:line="240" w:lineRule="auto"/>
              <w:jc w:val="center"/>
              <w:textAlignment w:val="center"/>
              <w:rPr>
                <w:rFonts w:eastAsia="仿宋_GB2312"/>
                <w:sz w:val="24"/>
                <w:szCs w:val="24"/>
              </w:rPr>
            </w:pPr>
            <w:r>
              <w:rPr>
                <w:rFonts w:eastAsia="仿宋_GB2312"/>
                <w:kern w:val="0"/>
                <w:sz w:val="24"/>
                <w:szCs w:val="24"/>
                <w:lang w:bidi="ar"/>
              </w:rPr>
              <w:t>116.1648148</w:t>
            </w:r>
            <w:r>
              <w:rPr>
                <w:rFonts w:hint="eastAsia" w:eastAsia="仿宋_GB2312"/>
                <w:kern w:val="0"/>
                <w:sz w:val="24"/>
                <w:szCs w:val="24"/>
                <w:lang w:bidi="ar"/>
              </w:rPr>
              <w:t>，</w:t>
            </w:r>
            <w:r>
              <w:rPr>
                <w:rFonts w:eastAsia="仿宋_GB2312"/>
                <w:kern w:val="0"/>
                <w:sz w:val="24"/>
                <w:szCs w:val="24"/>
                <w:lang w:bidi="ar"/>
              </w:rPr>
              <w:t>24.61210601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3EA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4A6A">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5B5F">
            <w:pPr>
              <w:widowControl/>
              <w:spacing w:line="240" w:lineRule="auto"/>
              <w:jc w:val="center"/>
              <w:textAlignment w:val="center"/>
              <w:rPr>
                <w:rFonts w:eastAsia="仿宋_GB2312"/>
                <w:sz w:val="24"/>
                <w:szCs w:val="24"/>
              </w:rPr>
            </w:pPr>
            <w:r>
              <w:rPr>
                <w:rFonts w:eastAsia="仿宋_GB2312"/>
                <w:kern w:val="0"/>
                <w:sz w:val="24"/>
                <w:szCs w:val="24"/>
                <w:lang w:bidi="ar"/>
              </w:rPr>
              <w:t>340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694D">
            <w:pPr>
              <w:widowControl/>
              <w:spacing w:line="240" w:lineRule="auto"/>
              <w:jc w:val="center"/>
              <w:textAlignment w:val="center"/>
              <w:rPr>
                <w:rFonts w:eastAsia="仿宋_GB2312"/>
                <w:sz w:val="24"/>
                <w:szCs w:val="24"/>
              </w:rPr>
            </w:pPr>
            <w:r>
              <w:rPr>
                <w:rFonts w:eastAsia="仿宋_GB2312"/>
                <w:kern w:val="0"/>
                <w:sz w:val="24"/>
                <w:szCs w:val="24"/>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E12D">
            <w:pPr>
              <w:widowControl/>
              <w:spacing w:line="240" w:lineRule="auto"/>
              <w:jc w:val="center"/>
              <w:textAlignment w:val="center"/>
              <w:rPr>
                <w:rFonts w:eastAsia="仿宋_GB2312"/>
                <w:kern w:val="0"/>
                <w:sz w:val="24"/>
                <w:szCs w:val="24"/>
                <w:lang w:bidi="ar"/>
              </w:rPr>
            </w:pPr>
          </w:p>
        </w:tc>
      </w:tr>
      <w:tr w14:paraId="70ABEACE">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0457FC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FD41">
            <w:pPr>
              <w:widowControl/>
              <w:spacing w:line="240" w:lineRule="auto"/>
              <w:jc w:val="center"/>
              <w:textAlignment w:val="center"/>
              <w:rPr>
                <w:rFonts w:eastAsia="仿宋_GB2312"/>
                <w:sz w:val="24"/>
                <w:szCs w:val="24"/>
              </w:rPr>
            </w:pPr>
            <w:r>
              <w:rPr>
                <w:rFonts w:eastAsia="仿宋_GB2312"/>
                <w:kern w:val="0"/>
                <w:sz w:val="24"/>
                <w:szCs w:val="24"/>
                <w:lang w:bidi="ar"/>
              </w:rPr>
              <w:t>廖尔福</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D2D6">
            <w:pPr>
              <w:widowControl/>
              <w:spacing w:line="240" w:lineRule="auto"/>
              <w:jc w:val="center"/>
              <w:textAlignment w:val="center"/>
              <w:rPr>
                <w:rFonts w:eastAsia="仿宋_GB2312"/>
                <w:sz w:val="24"/>
                <w:szCs w:val="24"/>
              </w:rPr>
            </w:pPr>
            <w:r>
              <w:rPr>
                <w:rFonts w:eastAsia="仿宋_GB2312"/>
                <w:kern w:val="0"/>
                <w:sz w:val="24"/>
                <w:szCs w:val="24"/>
                <w:lang w:bidi="ar"/>
              </w:rPr>
              <w:t>蕉城镇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69E3">
            <w:pPr>
              <w:widowControl/>
              <w:spacing w:line="240" w:lineRule="auto"/>
              <w:jc w:val="center"/>
              <w:textAlignment w:val="center"/>
              <w:rPr>
                <w:rFonts w:eastAsia="仿宋_GB2312"/>
                <w:sz w:val="24"/>
                <w:szCs w:val="24"/>
              </w:rPr>
            </w:pPr>
            <w:r>
              <w:rPr>
                <w:rFonts w:eastAsia="仿宋_GB2312"/>
                <w:kern w:val="0"/>
                <w:sz w:val="24"/>
                <w:szCs w:val="24"/>
                <w:lang w:bidi="ar"/>
              </w:rPr>
              <w:t>叟乐村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7561">
            <w:pPr>
              <w:widowControl/>
              <w:spacing w:line="240" w:lineRule="auto"/>
              <w:jc w:val="center"/>
              <w:textAlignment w:val="center"/>
              <w:rPr>
                <w:rFonts w:eastAsia="仿宋_GB2312"/>
                <w:sz w:val="24"/>
                <w:szCs w:val="24"/>
              </w:rPr>
            </w:pPr>
            <w:r>
              <w:rPr>
                <w:rFonts w:eastAsia="仿宋_GB2312"/>
                <w:kern w:val="0"/>
                <w:sz w:val="24"/>
                <w:szCs w:val="24"/>
                <w:lang w:bidi="ar"/>
              </w:rPr>
              <w:t>廖尔福</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C655">
            <w:pPr>
              <w:widowControl/>
              <w:spacing w:line="240" w:lineRule="auto"/>
              <w:jc w:val="center"/>
              <w:textAlignment w:val="center"/>
              <w:rPr>
                <w:rFonts w:eastAsia="仿宋_GB2312"/>
                <w:sz w:val="24"/>
                <w:szCs w:val="24"/>
              </w:rPr>
            </w:pPr>
            <w:r>
              <w:rPr>
                <w:rFonts w:eastAsia="仿宋_GB2312"/>
                <w:kern w:val="0"/>
                <w:sz w:val="24"/>
                <w:szCs w:val="24"/>
                <w:lang w:bidi="ar"/>
              </w:rPr>
              <w:t>116.1617169</w:t>
            </w:r>
            <w:r>
              <w:rPr>
                <w:rFonts w:hint="eastAsia" w:eastAsia="仿宋_GB2312"/>
                <w:kern w:val="0"/>
                <w:sz w:val="24"/>
                <w:szCs w:val="24"/>
                <w:lang w:bidi="ar"/>
              </w:rPr>
              <w:t>，</w:t>
            </w:r>
            <w:r>
              <w:rPr>
                <w:rFonts w:eastAsia="仿宋_GB2312"/>
                <w:kern w:val="0"/>
                <w:sz w:val="24"/>
                <w:szCs w:val="24"/>
                <w:lang w:bidi="ar"/>
              </w:rPr>
              <w:t>24.61423239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71F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BE9D">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106D">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51C3">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1926">
            <w:pPr>
              <w:widowControl/>
              <w:spacing w:line="240" w:lineRule="auto"/>
              <w:jc w:val="center"/>
              <w:textAlignment w:val="center"/>
              <w:rPr>
                <w:rFonts w:eastAsia="仿宋_GB2312"/>
                <w:kern w:val="0"/>
                <w:sz w:val="24"/>
                <w:szCs w:val="24"/>
                <w:lang w:bidi="ar"/>
              </w:rPr>
            </w:pPr>
          </w:p>
        </w:tc>
      </w:tr>
      <w:tr w14:paraId="5C8ABA2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C1E54E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A850">
            <w:pPr>
              <w:widowControl/>
              <w:spacing w:line="240" w:lineRule="auto"/>
              <w:jc w:val="center"/>
              <w:textAlignment w:val="center"/>
              <w:rPr>
                <w:rFonts w:eastAsia="仿宋_GB2312"/>
                <w:sz w:val="24"/>
                <w:szCs w:val="24"/>
              </w:rPr>
            </w:pPr>
            <w:r>
              <w:rPr>
                <w:rFonts w:eastAsia="仿宋_GB2312"/>
                <w:kern w:val="0"/>
                <w:sz w:val="24"/>
                <w:szCs w:val="24"/>
                <w:lang w:bidi="ar"/>
              </w:rPr>
              <w:t>廖成悦</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E258">
            <w:pPr>
              <w:widowControl/>
              <w:spacing w:line="240" w:lineRule="auto"/>
              <w:jc w:val="center"/>
              <w:textAlignment w:val="center"/>
              <w:rPr>
                <w:rFonts w:eastAsia="仿宋_GB2312"/>
                <w:sz w:val="24"/>
                <w:szCs w:val="24"/>
              </w:rPr>
            </w:pPr>
            <w:r>
              <w:rPr>
                <w:rFonts w:eastAsia="仿宋_GB2312"/>
                <w:kern w:val="0"/>
                <w:sz w:val="24"/>
                <w:szCs w:val="24"/>
                <w:lang w:bidi="ar"/>
              </w:rPr>
              <w:t>蕉城镇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0960">
            <w:pPr>
              <w:widowControl/>
              <w:spacing w:line="240" w:lineRule="auto"/>
              <w:jc w:val="center"/>
              <w:textAlignment w:val="center"/>
              <w:rPr>
                <w:rFonts w:eastAsia="仿宋_GB2312"/>
                <w:sz w:val="24"/>
                <w:szCs w:val="24"/>
              </w:rPr>
            </w:pPr>
            <w:r>
              <w:rPr>
                <w:rFonts w:eastAsia="仿宋_GB2312"/>
                <w:kern w:val="0"/>
                <w:sz w:val="24"/>
                <w:szCs w:val="24"/>
                <w:lang w:bidi="ar"/>
              </w:rPr>
              <w:t>叟乐村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3651">
            <w:pPr>
              <w:widowControl/>
              <w:spacing w:line="240" w:lineRule="auto"/>
              <w:jc w:val="center"/>
              <w:textAlignment w:val="center"/>
              <w:rPr>
                <w:rFonts w:eastAsia="仿宋_GB2312"/>
                <w:sz w:val="24"/>
                <w:szCs w:val="24"/>
              </w:rPr>
            </w:pPr>
            <w:r>
              <w:rPr>
                <w:rFonts w:eastAsia="仿宋_GB2312"/>
                <w:kern w:val="0"/>
                <w:sz w:val="24"/>
                <w:szCs w:val="24"/>
                <w:lang w:bidi="ar"/>
              </w:rPr>
              <w:t>廖成悦</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A9ED">
            <w:pPr>
              <w:widowControl/>
              <w:spacing w:line="240" w:lineRule="auto"/>
              <w:jc w:val="center"/>
              <w:textAlignment w:val="center"/>
              <w:rPr>
                <w:rFonts w:eastAsia="仿宋_GB2312"/>
                <w:sz w:val="24"/>
                <w:szCs w:val="24"/>
              </w:rPr>
            </w:pPr>
            <w:r>
              <w:rPr>
                <w:rFonts w:eastAsia="仿宋_GB2312"/>
                <w:kern w:val="0"/>
                <w:sz w:val="24"/>
                <w:szCs w:val="24"/>
                <w:lang w:bidi="ar"/>
              </w:rPr>
              <w:t>116.1707264</w:t>
            </w:r>
            <w:r>
              <w:rPr>
                <w:rFonts w:hint="eastAsia" w:eastAsia="仿宋_GB2312"/>
                <w:kern w:val="0"/>
                <w:sz w:val="24"/>
                <w:szCs w:val="24"/>
                <w:lang w:bidi="ar"/>
              </w:rPr>
              <w:t>，</w:t>
            </w:r>
            <w:r>
              <w:rPr>
                <w:rFonts w:eastAsia="仿宋_GB2312"/>
                <w:kern w:val="0"/>
                <w:sz w:val="24"/>
                <w:szCs w:val="24"/>
                <w:lang w:bidi="ar"/>
              </w:rPr>
              <w:t>24.63224539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F723">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4083">
            <w:pPr>
              <w:widowControl/>
              <w:spacing w:line="240" w:lineRule="auto"/>
              <w:jc w:val="center"/>
              <w:textAlignment w:val="center"/>
              <w:rPr>
                <w:rFonts w:eastAsia="仿宋_GB2312"/>
                <w:sz w:val="24"/>
                <w:szCs w:val="24"/>
              </w:rPr>
            </w:pPr>
            <w:r>
              <w:rPr>
                <w:rFonts w:eastAsia="仿宋_GB2312"/>
                <w:kern w:val="0"/>
                <w:sz w:val="24"/>
                <w:szCs w:val="24"/>
                <w:lang w:bidi="ar"/>
              </w:rPr>
              <w:t>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D259">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5BE7">
            <w:pPr>
              <w:widowControl/>
              <w:spacing w:line="240" w:lineRule="auto"/>
              <w:jc w:val="center"/>
              <w:textAlignment w:val="center"/>
              <w:rPr>
                <w:rFonts w:eastAsia="仿宋_GB2312"/>
                <w:sz w:val="24"/>
                <w:szCs w:val="24"/>
              </w:rPr>
            </w:pPr>
            <w:r>
              <w:rPr>
                <w:rFonts w:eastAsia="仿宋_GB2312"/>
                <w:kern w:val="0"/>
                <w:sz w:val="24"/>
                <w:szCs w:val="24"/>
                <w:lang w:bidi="ar"/>
              </w:rPr>
              <w:t>180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2DC8">
            <w:pPr>
              <w:widowControl/>
              <w:spacing w:line="240" w:lineRule="auto"/>
              <w:jc w:val="center"/>
              <w:textAlignment w:val="center"/>
              <w:rPr>
                <w:rFonts w:eastAsia="仿宋_GB2312"/>
                <w:kern w:val="0"/>
                <w:sz w:val="24"/>
                <w:szCs w:val="24"/>
                <w:lang w:bidi="ar"/>
              </w:rPr>
            </w:pPr>
          </w:p>
        </w:tc>
      </w:tr>
      <w:tr w14:paraId="7DEF0DB4">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47E0D2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FC35">
            <w:pPr>
              <w:widowControl/>
              <w:spacing w:line="240" w:lineRule="auto"/>
              <w:jc w:val="center"/>
              <w:textAlignment w:val="center"/>
              <w:rPr>
                <w:rFonts w:eastAsia="仿宋_GB2312"/>
                <w:sz w:val="24"/>
                <w:szCs w:val="24"/>
              </w:rPr>
            </w:pPr>
            <w:r>
              <w:rPr>
                <w:rFonts w:eastAsia="仿宋_GB2312"/>
                <w:kern w:val="0"/>
                <w:sz w:val="24"/>
                <w:szCs w:val="24"/>
                <w:lang w:bidi="ar"/>
              </w:rPr>
              <w:t>徐国良</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B28F">
            <w:pPr>
              <w:widowControl/>
              <w:spacing w:line="240" w:lineRule="auto"/>
              <w:jc w:val="center"/>
              <w:textAlignment w:val="center"/>
              <w:rPr>
                <w:rFonts w:eastAsia="仿宋_GB2312"/>
                <w:sz w:val="24"/>
                <w:szCs w:val="24"/>
              </w:rPr>
            </w:pPr>
            <w:r>
              <w:rPr>
                <w:rFonts w:eastAsia="仿宋_GB2312"/>
                <w:kern w:val="0"/>
                <w:sz w:val="24"/>
                <w:szCs w:val="24"/>
                <w:lang w:bidi="ar"/>
              </w:rPr>
              <w:t>蕉城镇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2BBD">
            <w:pPr>
              <w:widowControl/>
              <w:spacing w:line="240" w:lineRule="auto"/>
              <w:jc w:val="center"/>
              <w:textAlignment w:val="center"/>
              <w:rPr>
                <w:rFonts w:eastAsia="仿宋_GB2312"/>
                <w:sz w:val="24"/>
                <w:szCs w:val="24"/>
              </w:rPr>
            </w:pPr>
            <w:r>
              <w:rPr>
                <w:rFonts w:eastAsia="仿宋_GB2312"/>
                <w:kern w:val="0"/>
                <w:sz w:val="24"/>
                <w:szCs w:val="24"/>
                <w:lang w:bidi="ar"/>
              </w:rPr>
              <w:t>湖谷村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7341">
            <w:pPr>
              <w:widowControl/>
              <w:spacing w:line="240" w:lineRule="auto"/>
              <w:jc w:val="center"/>
              <w:textAlignment w:val="center"/>
              <w:rPr>
                <w:rFonts w:eastAsia="仿宋_GB2312"/>
                <w:sz w:val="24"/>
                <w:szCs w:val="24"/>
              </w:rPr>
            </w:pPr>
            <w:r>
              <w:rPr>
                <w:rFonts w:eastAsia="仿宋_GB2312"/>
                <w:kern w:val="0"/>
                <w:sz w:val="24"/>
                <w:szCs w:val="24"/>
                <w:lang w:bidi="ar"/>
              </w:rPr>
              <w:t>徐国良</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6BD8">
            <w:pPr>
              <w:widowControl/>
              <w:spacing w:line="240" w:lineRule="auto"/>
              <w:jc w:val="center"/>
              <w:textAlignment w:val="center"/>
              <w:rPr>
                <w:rFonts w:eastAsia="仿宋_GB2312"/>
                <w:sz w:val="24"/>
                <w:szCs w:val="24"/>
              </w:rPr>
            </w:pPr>
            <w:r>
              <w:rPr>
                <w:rFonts w:eastAsia="仿宋_GB2312"/>
                <w:kern w:val="0"/>
                <w:sz w:val="24"/>
                <w:szCs w:val="24"/>
                <w:lang w:bidi="ar"/>
              </w:rPr>
              <w:t>116.173768</w:t>
            </w:r>
            <w:r>
              <w:rPr>
                <w:rFonts w:hint="eastAsia" w:eastAsia="仿宋_GB2312"/>
                <w:kern w:val="0"/>
                <w:sz w:val="24"/>
                <w:szCs w:val="24"/>
                <w:lang w:bidi="ar"/>
              </w:rPr>
              <w:t>，</w:t>
            </w:r>
            <w:r>
              <w:rPr>
                <w:rFonts w:eastAsia="仿宋_GB2312"/>
                <w:kern w:val="0"/>
                <w:sz w:val="24"/>
                <w:szCs w:val="24"/>
                <w:lang w:bidi="ar"/>
              </w:rPr>
              <w:t>24.63399352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4844">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0490">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033D">
            <w:pPr>
              <w:widowControl/>
              <w:spacing w:line="240" w:lineRule="auto"/>
              <w:jc w:val="center"/>
              <w:textAlignment w:val="center"/>
              <w:rPr>
                <w:rFonts w:eastAsia="仿宋_GB2312"/>
                <w:sz w:val="24"/>
                <w:szCs w:val="24"/>
              </w:rPr>
            </w:pPr>
            <w:r>
              <w:rPr>
                <w:rFonts w:eastAsia="仿宋_GB2312"/>
                <w:kern w:val="0"/>
                <w:sz w:val="24"/>
                <w:szCs w:val="24"/>
                <w:lang w:bidi="ar"/>
              </w:rPr>
              <w:t>230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587E">
            <w:pPr>
              <w:widowControl/>
              <w:spacing w:line="240" w:lineRule="auto"/>
              <w:jc w:val="center"/>
              <w:textAlignment w:val="center"/>
              <w:rPr>
                <w:rFonts w:eastAsia="仿宋_GB2312"/>
                <w:sz w:val="24"/>
                <w:szCs w:val="24"/>
              </w:rPr>
            </w:pPr>
            <w:r>
              <w:rPr>
                <w:rFonts w:eastAsia="仿宋_GB2312"/>
                <w:kern w:val="0"/>
                <w:sz w:val="24"/>
                <w:szCs w:val="24"/>
                <w:lang w:bidi="ar"/>
              </w:rPr>
              <w:t>345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B72A">
            <w:pPr>
              <w:widowControl/>
              <w:spacing w:line="240" w:lineRule="auto"/>
              <w:jc w:val="center"/>
              <w:textAlignment w:val="center"/>
              <w:rPr>
                <w:rFonts w:eastAsia="仿宋_GB2312"/>
                <w:kern w:val="0"/>
                <w:sz w:val="24"/>
                <w:szCs w:val="24"/>
                <w:lang w:bidi="ar"/>
              </w:rPr>
            </w:pPr>
          </w:p>
        </w:tc>
      </w:tr>
      <w:tr w14:paraId="096AAE1D">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DCF6FA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F497">
            <w:pPr>
              <w:widowControl/>
              <w:spacing w:line="240" w:lineRule="auto"/>
              <w:jc w:val="center"/>
              <w:textAlignment w:val="center"/>
              <w:rPr>
                <w:rFonts w:eastAsia="仿宋_GB2312"/>
                <w:sz w:val="24"/>
                <w:szCs w:val="24"/>
              </w:rPr>
            </w:pPr>
            <w:r>
              <w:rPr>
                <w:rFonts w:eastAsia="仿宋_GB2312"/>
                <w:kern w:val="0"/>
                <w:sz w:val="24"/>
                <w:szCs w:val="24"/>
                <w:lang w:bidi="ar"/>
              </w:rPr>
              <w:t>刘陆洋</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6C0F">
            <w:pPr>
              <w:widowControl/>
              <w:spacing w:line="240" w:lineRule="auto"/>
              <w:jc w:val="center"/>
              <w:textAlignment w:val="center"/>
              <w:rPr>
                <w:rFonts w:eastAsia="仿宋_GB2312"/>
                <w:sz w:val="24"/>
                <w:szCs w:val="24"/>
              </w:rPr>
            </w:pPr>
            <w:r>
              <w:rPr>
                <w:rFonts w:eastAsia="仿宋_GB2312"/>
                <w:kern w:val="0"/>
                <w:sz w:val="24"/>
                <w:szCs w:val="24"/>
                <w:lang w:bidi="ar"/>
              </w:rPr>
              <w:t>蕉城镇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6011">
            <w:pPr>
              <w:widowControl/>
              <w:spacing w:line="240" w:lineRule="auto"/>
              <w:jc w:val="center"/>
              <w:textAlignment w:val="center"/>
              <w:rPr>
                <w:rFonts w:eastAsia="仿宋_GB2312"/>
                <w:sz w:val="24"/>
                <w:szCs w:val="24"/>
              </w:rPr>
            </w:pPr>
            <w:r>
              <w:rPr>
                <w:rFonts w:eastAsia="仿宋_GB2312"/>
                <w:kern w:val="0"/>
                <w:sz w:val="24"/>
                <w:szCs w:val="24"/>
                <w:lang w:bidi="ar"/>
              </w:rPr>
              <w:t>湖谷村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C460">
            <w:pPr>
              <w:widowControl/>
              <w:spacing w:line="240" w:lineRule="auto"/>
              <w:jc w:val="center"/>
              <w:textAlignment w:val="center"/>
              <w:rPr>
                <w:rFonts w:eastAsia="仿宋_GB2312"/>
                <w:sz w:val="24"/>
                <w:szCs w:val="24"/>
              </w:rPr>
            </w:pPr>
            <w:r>
              <w:rPr>
                <w:rFonts w:eastAsia="仿宋_GB2312"/>
                <w:kern w:val="0"/>
                <w:sz w:val="24"/>
                <w:szCs w:val="24"/>
                <w:lang w:bidi="ar"/>
              </w:rPr>
              <w:t>刘陆洋</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8730">
            <w:pPr>
              <w:widowControl/>
              <w:spacing w:line="240" w:lineRule="auto"/>
              <w:jc w:val="center"/>
              <w:textAlignment w:val="center"/>
              <w:rPr>
                <w:rFonts w:eastAsia="仿宋_GB2312"/>
                <w:sz w:val="24"/>
                <w:szCs w:val="24"/>
              </w:rPr>
            </w:pPr>
            <w:r>
              <w:rPr>
                <w:rFonts w:eastAsia="仿宋_GB2312"/>
                <w:kern w:val="0"/>
                <w:sz w:val="24"/>
                <w:szCs w:val="24"/>
                <w:lang w:bidi="ar"/>
              </w:rPr>
              <w:t>116.1618725</w:t>
            </w:r>
            <w:r>
              <w:rPr>
                <w:rFonts w:hint="eastAsia" w:eastAsia="仿宋_GB2312"/>
                <w:kern w:val="0"/>
                <w:sz w:val="24"/>
                <w:szCs w:val="24"/>
                <w:lang w:bidi="ar"/>
              </w:rPr>
              <w:t>，</w:t>
            </w:r>
            <w:r>
              <w:rPr>
                <w:rFonts w:eastAsia="仿宋_GB2312"/>
                <w:kern w:val="0"/>
                <w:sz w:val="24"/>
                <w:szCs w:val="24"/>
                <w:lang w:bidi="ar"/>
              </w:rPr>
              <w:t>24.6376177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4F94">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E914">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6B2A">
            <w:pPr>
              <w:widowControl/>
              <w:spacing w:line="240" w:lineRule="auto"/>
              <w:jc w:val="center"/>
              <w:textAlignment w:val="center"/>
              <w:rPr>
                <w:rFonts w:eastAsia="仿宋_GB2312"/>
                <w:sz w:val="24"/>
                <w:szCs w:val="24"/>
              </w:rPr>
            </w:pPr>
            <w:r>
              <w:rPr>
                <w:rFonts w:eastAsia="仿宋_GB2312"/>
                <w:kern w:val="0"/>
                <w:sz w:val="24"/>
                <w:szCs w:val="24"/>
                <w:lang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004C">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7E46">
            <w:pPr>
              <w:widowControl/>
              <w:spacing w:line="240" w:lineRule="auto"/>
              <w:jc w:val="center"/>
              <w:textAlignment w:val="center"/>
              <w:rPr>
                <w:rFonts w:eastAsia="仿宋_GB2312"/>
                <w:kern w:val="0"/>
                <w:sz w:val="24"/>
                <w:szCs w:val="24"/>
                <w:lang w:bidi="ar"/>
              </w:rPr>
            </w:pPr>
          </w:p>
        </w:tc>
      </w:tr>
      <w:tr w14:paraId="7238C19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59D9A53">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B5A6">
            <w:pPr>
              <w:widowControl/>
              <w:spacing w:line="240" w:lineRule="auto"/>
              <w:jc w:val="center"/>
              <w:textAlignment w:val="center"/>
              <w:rPr>
                <w:rFonts w:eastAsia="仿宋_GB2312"/>
                <w:sz w:val="24"/>
                <w:szCs w:val="24"/>
              </w:rPr>
            </w:pPr>
            <w:r>
              <w:rPr>
                <w:rFonts w:eastAsia="仿宋_GB2312"/>
                <w:kern w:val="0"/>
                <w:sz w:val="24"/>
                <w:szCs w:val="24"/>
                <w:lang w:bidi="ar"/>
              </w:rPr>
              <w:t>古新南</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CD55">
            <w:pPr>
              <w:widowControl/>
              <w:spacing w:line="240" w:lineRule="auto"/>
              <w:jc w:val="center"/>
              <w:textAlignment w:val="center"/>
              <w:rPr>
                <w:rFonts w:eastAsia="仿宋_GB2312"/>
                <w:sz w:val="24"/>
                <w:szCs w:val="24"/>
              </w:rPr>
            </w:pPr>
            <w:r>
              <w:rPr>
                <w:rFonts w:eastAsia="仿宋_GB2312"/>
                <w:kern w:val="0"/>
                <w:sz w:val="24"/>
                <w:szCs w:val="24"/>
                <w:lang w:bidi="ar"/>
              </w:rPr>
              <w:t>蕉城镇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0673">
            <w:pPr>
              <w:widowControl/>
              <w:spacing w:line="240" w:lineRule="auto"/>
              <w:jc w:val="center"/>
              <w:textAlignment w:val="center"/>
              <w:rPr>
                <w:rFonts w:eastAsia="仿宋_GB2312"/>
                <w:sz w:val="24"/>
                <w:szCs w:val="24"/>
              </w:rPr>
            </w:pPr>
            <w:r>
              <w:rPr>
                <w:rFonts w:eastAsia="仿宋_GB2312"/>
                <w:kern w:val="0"/>
                <w:sz w:val="24"/>
                <w:szCs w:val="24"/>
                <w:lang w:bidi="ar"/>
              </w:rPr>
              <w:t>横岗村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3A0E">
            <w:pPr>
              <w:widowControl/>
              <w:spacing w:line="240" w:lineRule="auto"/>
              <w:jc w:val="center"/>
              <w:textAlignment w:val="center"/>
              <w:rPr>
                <w:rFonts w:eastAsia="仿宋_GB2312"/>
                <w:sz w:val="24"/>
                <w:szCs w:val="24"/>
              </w:rPr>
            </w:pPr>
            <w:r>
              <w:rPr>
                <w:rFonts w:eastAsia="仿宋_GB2312"/>
                <w:kern w:val="0"/>
                <w:sz w:val="24"/>
                <w:szCs w:val="24"/>
                <w:lang w:bidi="ar"/>
              </w:rPr>
              <w:t>古新南</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1265">
            <w:pPr>
              <w:widowControl/>
              <w:spacing w:line="240" w:lineRule="auto"/>
              <w:jc w:val="center"/>
              <w:textAlignment w:val="center"/>
              <w:rPr>
                <w:rFonts w:eastAsia="仿宋_GB2312"/>
                <w:sz w:val="24"/>
                <w:szCs w:val="24"/>
              </w:rPr>
            </w:pPr>
            <w:r>
              <w:rPr>
                <w:rFonts w:eastAsia="仿宋_GB2312"/>
                <w:kern w:val="0"/>
                <w:sz w:val="24"/>
                <w:szCs w:val="24"/>
                <w:lang w:bidi="ar"/>
              </w:rPr>
              <w:t>116.1779952</w:t>
            </w:r>
            <w:r>
              <w:rPr>
                <w:rFonts w:hint="eastAsia" w:eastAsia="仿宋_GB2312"/>
                <w:kern w:val="0"/>
                <w:sz w:val="24"/>
                <w:szCs w:val="24"/>
                <w:lang w:bidi="ar"/>
              </w:rPr>
              <w:t>，</w:t>
            </w:r>
            <w:r>
              <w:rPr>
                <w:rFonts w:eastAsia="仿宋_GB2312"/>
                <w:kern w:val="0"/>
                <w:sz w:val="24"/>
                <w:szCs w:val="24"/>
                <w:lang w:bidi="ar"/>
              </w:rPr>
              <w:t>24.67570242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ABAF">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109D">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136E">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93EA">
            <w:pPr>
              <w:widowControl/>
              <w:spacing w:line="240" w:lineRule="auto"/>
              <w:jc w:val="center"/>
              <w:textAlignment w:val="center"/>
              <w:rPr>
                <w:rFonts w:eastAsia="仿宋_GB2312"/>
                <w:sz w:val="24"/>
                <w:szCs w:val="24"/>
              </w:rPr>
            </w:pPr>
            <w:r>
              <w:rPr>
                <w:rFonts w:eastAsia="仿宋_GB2312"/>
                <w:kern w:val="0"/>
                <w:sz w:val="24"/>
                <w:szCs w:val="24"/>
                <w:lang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954E">
            <w:pPr>
              <w:widowControl/>
              <w:spacing w:line="240" w:lineRule="auto"/>
              <w:jc w:val="center"/>
              <w:textAlignment w:val="center"/>
              <w:rPr>
                <w:rFonts w:eastAsia="仿宋_GB2312"/>
                <w:kern w:val="0"/>
                <w:sz w:val="24"/>
                <w:szCs w:val="24"/>
                <w:lang w:bidi="ar"/>
              </w:rPr>
            </w:pPr>
          </w:p>
        </w:tc>
      </w:tr>
      <w:tr w14:paraId="5CCDCF16">
        <w:tblPrEx>
          <w:tblCellMar>
            <w:top w:w="0" w:type="dxa"/>
            <w:left w:w="108" w:type="dxa"/>
            <w:bottom w:w="0" w:type="dxa"/>
            <w:right w:w="108" w:type="dxa"/>
          </w:tblCellMar>
        </w:tblPrEx>
        <w:trPr>
          <w:trHeight w:val="818"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814C9B8">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CFDD">
            <w:pPr>
              <w:widowControl/>
              <w:spacing w:line="240" w:lineRule="auto"/>
              <w:jc w:val="center"/>
              <w:textAlignment w:val="center"/>
              <w:rPr>
                <w:rFonts w:eastAsia="仿宋_GB2312"/>
                <w:sz w:val="24"/>
                <w:szCs w:val="24"/>
              </w:rPr>
            </w:pPr>
            <w:r>
              <w:rPr>
                <w:rFonts w:eastAsia="仿宋_GB2312"/>
                <w:kern w:val="0"/>
                <w:sz w:val="24"/>
                <w:szCs w:val="24"/>
                <w:lang w:bidi="ar"/>
              </w:rPr>
              <w:t>蕉岭县村尾养殖场</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C93F">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35B2">
            <w:pPr>
              <w:widowControl/>
              <w:spacing w:line="240" w:lineRule="auto"/>
              <w:jc w:val="center"/>
              <w:textAlignment w:val="center"/>
              <w:rPr>
                <w:rFonts w:eastAsia="仿宋_GB2312"/>
                <w:sz w:val="24"/>
                <w:szCs w:val="24"/>
              </w:rPr>
            </w:pPr>
            <w:r>
              <w:rPr>
                <w:rFonts w:eastAsia="仿宋_GB2312"/>
                <w:kern w:val="0"/>
                <w:sz w:val="24"/>
                <w:szCs w:val="24"/>
                <w:lang w:bidi="ar"/>
              </w:rPr>
              <w:t>三泰村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B138">
            <w:pPr>
              <w:widowControl/>
              <w:spacing w:line="240" w:lineRule="auto"/>
              <w:jc w:val="center"/>
              <w:textAlignment w:val="center"/>
              <w:rPr>
                <w:rFonts w:eastAsia="仿宋_GB2312"/>
                <w:sz w:val="24"/>
                <w:szCs w:val="24"/>
              </w:rPr>
            </w:pPr>
            <w:r>
              <w:rPr>
                <w:rFonts w:eastAsia="仿宋_GB2312"/>
                <w:kern w:val="0"/>
                <w:sz w:val="24"/>
                <w:szCs w:val="24"/>
                <w:lang w:bidi="ar"/>
              </w:rPr>
              <w:t>王谦新</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33F1">
            <w:pPr>
              <w:widowControl/>
              <w:spacing w:line="240" w:lineRule="auto"/>
              <w:jc w:val="center"/>
              <w:textAlignment w:val="center"/>
              <w:rPr>
                <w:rFonts w:eastAsia="仿宋_GB2312"/>
                <w:sz w:val="24"/>
                <w:szCs w:val="24"/>
              </w:rPr>
            </w:pPr>
            <w:r>
              <w:rPr>
                <w:rFonts w:eastAsia="仿宋_GB2312"/>
                <w:kern w:val="0"/>
                <w:sz w:val="24"/>
                <w:szCs w:val="24"/>
                <w:lang w:bidi="ar"/>
              </w:rPr>
              <w:t>116.30453378，24.79741934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EAA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093A">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5783">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108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EE73">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216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3E80">
            <w:pPr>
              <w:widowControl/>
              <w:spacing w:line="240" w:lineRule="auto"/>
              <w:jc w:val="center"/>
              <w:textAlignment w:val="center"/>
              <w:rPr>
                <w:rFonts w:eastAsia="仿宋_GB2312"/>
                <w:kern w:val="0"/>
                <w:sz w:val="24"/>
                <w:szCs w:val="24"/>
                <w:lang w:bidi="ar"/>
              </w:rPr>
            </w:pPr>
          </w:p>
        </w:tc>
      </w:tr>
      <w:tr w14:paraId="0835180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485D74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369C">
            <w:pPr>
              <w:widowControl/>
              <w:spacing w:line="240" w:lineRule="auto"/>
              <w:jc w:val="center"/>
              <w:textAlignment w:val="center"/>
              <w:rPr>
                <w:rFonts w:eastAsia="仿宋_GB2312"/>
                <w:sz w:val="24"/>
                <w:szCs w:val="24"/>
              </w:rPr>
            </w:pPr>
            <w:r>
              <w:rPr>
                <w:rFonts w:eastAsia="仿宋_GB2312"/>
                <w:kern w:val="0"/>
                <w:sz w:val="24"/>
                <w:szCs w:val="24"/>
                <w:lang w:bidi="ar"/>
              </w:rPr>
              <w:t>王谦伟</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B59C">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13DC">
            <w:pPr>
              <w:widowControl/>
              <w:spacing w:line="240" w:lineRule="auto"/>
              <w:jc w:val="center"/>
              <w:textAlignment w:val="center"/>
              <w:rPr>
                <w:rFonts w:eastAsia="仿宋_GB2312"/>
                <w:sz w:val="24"/>
                <w:szCs w:val="24"/>
              </w:rPr>
            </w:pPr>
            <w:r>
              <w:rPr>
                <w:rFonts w:eastAsia="仿宋_GB2312"/>
                <w:kern w:val="0"/>
                <w:sz w:val="24"/>
                <w:szCs w:val="24"/>
                <w:lang w:bidi="ar"/>
              </w:rPr>
              <w:t>三泰村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E229">
            <w:pPr>
              <w:widowControl/>
              <w:spacing w:line="240" w:lineRule="auto"/>
              <w:jc w:val="center"/>
              <w:textAlignment w:val="center"/>
              <w:rPr>
                <w:rFonts w:eastAsia="仿宋_GB2312"/>
                <w:sz w:val="24"/>
                <w:szCs w:val="24"/>
              </w:rPr>
            </w:pPr>
            <w:r>
              <w:rPr>
                <w:rFonts w:eastAsia="仿宋_GB2312"/>
                <w:kern w:val="0"/>
                <w:sz w:val="24"/>
                <w:szCs w:val="24"/>
                <w:lang w:bidi="ar"/>
              </w:rPr>
              <w:t>王谦伟</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6286">
            <w:pPr>
              <w:widowControl/>
              <w:spacing w:line="240" w:lineRule="auto"/>
              <w:jc w:val="center"/>
              <w:textAlignment w:val="center"/>
              <w:rPr>
                <w:rFonts w:eastAsia="仿宋_GB2312"/>
                <w:sz w:val="24"/>
                <w:szCs w:val="24"/>
              </w:rPr>
            </w:pPr>
            <w:r>
              <w:rPr>
                <w:rFonts w:eastAsia="仿宋_GB2312"/>
                <w:kern w:val="0"/>
                <w:sz w:val="24"/>
                <w:szCs w:val="24"/>
                <w:lang w:bidi="ar"/>
              </w:rPr>
              <w:t>116.31880313，24.79497468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BD9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EF2F">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9CB2">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0649">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224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3089">
            <w:pPr>
              <w:widowControl/>
              <w:spacing w:line="240" w:lineRule="auto"/>
              <w:jc w:val="center"/>
              <w:textAlignment w:val="center"/>
              <w:rPr>
                <w:rFonts w:eastAsia="仿宋_GB2312"/>
                <w:kern w:val="0"/>
                <w:sz w:val="24"/>
                <w:szCs w:val="24"/>
                <w:lang w:bidi="ar"/>
              </w:rPr>
            </w:pPr>
          </w:p>
        </w:tc>
      </w:tr>
      <w:tr w14:paraId="6F3ED153">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0D72B3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82FE">
            <w:pPr>
              <w:widowControl/>
              <w:spacing w:line="240" w:lineRule="auto"/>
              <w:jc w:val="center"/>
              <w:textAlignment w:val="center"/>
              <w:rPr>
                <w:rFonts w:eastAsia="仿宋_GB2312"/>
                <w:sz w:val="24"/>
                <w:szCs w:val="24"/>
              </w:rPr>
            </w:pPr>
            <w:r>
              <w:rPr>
                <w:rFonts w:eastAsia="仿宋_GB2312"/>
                <w:kern w:val="0"/>
                <w:sz w:val="24"/>
                <w:szCs w:val="24"/>
                <w:lang w:bidi="ar"/>
              </w:rPr>
              <w:t>郭长辉</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675A">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8699">
            <w:pPr>
              <w:widowControl/>
              <w:spacing w:line="240" w:lineRule="auto"/>
              <w:jc w:val="center"/>
              <w:textAlignment w:val="center"/>
              <w:rPr>
                <w:rFonts w:eastAsia="仿宋_GB2312"/>
                <w:sz w:val="24"/>
                <w:szCs w:val="24"/>
              </w:rPr>
            </w:pPr>
            <w:r>
              <w:rPr>
                <w:rFonts w:eastAsia="仿宋_GB2312"/>
                <w:kern w:val="0"/>
                <w:sz w:val="24"/>
                <w:szCs w:val="24"/>
                <w:lang w:bidi="ar"/>
              </w:rPr>
              <w:t>三泰村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B9CF">
            <w:pPr>
              <w:widowControl/>
              <w:spacing w:line="240" w:lineRule="auto"/>
              <w:jc w:val="center"/>
              <w:textAlignment w:val="center"/>
              <w:rPr>
                <w:rFonts w:eastAsia="仿宋_GB2312"/>
                <w:sz w:val="24"/>
                <w:szCs w:val="24"/>
              </w:rPr>
            </w:pPr>
            <w:r>
              <w:rPr>
                <w:rFonts w:eastAsia="仿宋_GB2312"/>
                <w:kern w:val="0"/>
                <w:sz w:val="24"/>
                <w:szCs w:val="24"/>
                <w:lang w:bidi="ar"/>
              </w:rPr>
              <w:t>郭长辉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0166">
            <w:pPr>
              <w:widowControl/>
              <w:spacing w:line="240" w:lineRule="auto"/>
              <w:jc w:val="center"/>
              <w:textAlignment w:val="center"/>
              <w:rPr>
                <w:rFonts w:eastAsia="仿宋_GB2312"/>
                <w:sz w:val="24"/>
                <w:szCs w:val="24"/>
              </w:rPr>
            </w:pPr>
            <w:r>
              <w:rPr>
                <w:rFonts w:eastAsia="仿宋_GB2312"/>
                <w:kern w:val="0"/>
                <w:sz w:val="24"/>
                <w:szCs w:val="24"/>
                <w:lang w:bidi="ar"/>
              </w:rPr>
              <w:t>116.32500572，24.78900006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5EF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E3B8">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1458">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E721">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CBBC">
            <w:pPr>
              <w:widowControl/>
              <w:spacing w:line="240" w:lineRule="auto"/>
              <w:jc w:val="center"/>
              <w:textAlignment w:val="center"/>
              <w:rPr>
                <w:rFonts w:eastAsia="仿宋_GB2312"/>
                <w:kern w:val="0"/>
                <w:sz w:val="24"/>
                <w:szCs w:val="24"/>
                <w:lang w:bidi="ar"/>
              </w:rPr>
            </w:pPr>
          </w:p>
        </w:tc>
      </w:tr>
      <w:tr w14:paraId="6643DAC8">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2E5B68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DBF3">
            <w:pPr>
              <w:widowControl/>
              <w:spacing w:line="240" w:lineRule="auto"/>
              <w:jc w:val="center"/>
              <w:textAlignment w:val="center"/>
              <w:rPr>
                <w:rFonts w:eastAsia="仿宋_GB2312"/>
                <w:sz w:val="24"/>
                <w:szCs w:val="24"/>
              </w:rPr>
            </w:pPr>
            <w:r>
              <w:rPr>
                <w:rFonts w:eastAsia="仿宋_GB2312"/>
                <w:kern w:val="0"/>
                <w:sz w:val="24"/>
                <w:szCs w:val="24"/>
                <w:lang w:bidi="ar"/>
              </w:rPr>
              <w:t>郭访球</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2662">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324D">
            <w:pPr>
              <w:widowControl/>
              <w:spacing w:line="240" w:lineRule="auto"/>
              <w:jc w:val="center"/>
              <w:textAlignment w:val="center"/>
              <w:rPr>
                <w:rFonts w:eastAsia="仿宋_GB2312"/>
                <w:sz w:val="24"/>
                <w:szCs w:val="24"/>
              </w:rPr>
            </w:pPr>
            <w:r>
              <w:rPr>
                <w:rFonts w:eastAsia="仿宋_GB2312"/>
                <w:kern w:val="0"/>
                <w:sz w:val="24"/>
                <w:szCs w:val="24"/>
                <w:lang w:bidi="ar"/>
              </w:rPr>
              <w:t>三泰村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7A6B">
            <w:pPr>
              <w:widowControl/>
              <w:spacing w:line="240" w:lineRule="auto"/>
              <w:jc w:val="center"/>
              <w:textAlignment w:val="center"/>
              <w:rPr>
                <w:rFonts w:eastAsia="仿宋_GB2312"/>
                <w:sz w:val="24"/>
                <w:szCs w:val="24"/>
              </w:rPr>
            </w:pPr>
            <w:r>
              <w:rPr>
                <w:rFonts w:eastAsia="仿宋_GB2312"/>
                <w:kern w:val="0"/>
                <w:sz w:val="24"/>
                <w:szCs w:val="24"/>
                <w:lang w:bidi="ar"/>
              </w:rPr>
              <w:t>郭访球</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317D">
            <w:pPr>
              <w:widowControl/>
              <w:spacing w:line="240" w:lineRule="auto"/>
              <w:jc w:val="center"/>
              <w:textAlignment w:val="center"/>
              <w:rPr>
                <w:rFonts w:eastAsia="仿宋_GB2312"/>
                <w:sz w:val="24"/>
                <w:szCs w:val="24"/>
              </w:rPr>
            </w:pPr>
            <w:r>
              <w:rPr>
                <w:rFonts w:eastAsia="仿宋_GB2312"/>
                <w:kern w:val="0"/>
                <w:sz w:val="24"/>
                <w:szCs w:val="24"/>
                <w:lang w:bidi="ar"/>
              </w:rPr>
              <w:t>116.3269606</w:t>
            </w:r>
            <w:r>
              <w:rPr>
                <w:rFonts w:hint="eastAsia" w:eastAsia="仿宋_GB2312"/>
                <w:kern w:val="0"/>
                <w:sz w:val="24"/>
                <w:szCs w:val="24"/>
                <w:lang w:bidi="ar"/>
              </w:rPr>
              <w:t>，</w:t>
            </w:r>
            <w:r>
              <w:rPr>
                <w:rFonts w:eastAsia="仿宋_GB2312"/>
                <w:kern w:val="0"/>
                <w:sz w:val="24"/>
                <w:szCs w:val="24"/>
                <w:lang w:bidi="ar"/>
              </w:rPr>
              <w:t>24.785552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AD5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661F">
            <w:pPr>
              <w:widowControl/>
              <w:spacing w:line="240" w:lineRule="auto"/>
              <w:jc w:val="center"/>
              <w:textAlignment w:val="center"/>
              <w:rPr>
                <w:rFonts w:eastAsia="仿宋_GB2312"/>
                <w:sz w:val="24"/>
                <w:szCs w:val="24"/>
              </w:rPr>
            </w:pPr>
            <w:r>
              <w:rPr>
                <w:rFonts w:eastAsia="仿宋_GB2312"/>
                <w:kern w:val="0"/>
                <w:sz w:val="24"/>
                <w:szCs w:val="24"/>
                <w:lang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FD6F">
            <w:pPr>
              <w:widowControl/>
              <w:spacing w:line="240" w:lineRule="auto"/>
              <w:jc w:val="center"/>
              <w:textAlignment w:val="center"/>
              <w:rPr>
                <w:rFonts w:eastAsia="仿宋_GB2312"/>
                <w:sz w:val="24"/>
                <w:szCs w:val="24"/>
              </w:rPr>
            </w:pPr>
            <w:r>
              <w:rPr>
                <w:rFonts w:eastAsia="仿宋_GB2312"/>
                <w:kern w:val="0"/>
                <w:sz w:val="24"/>
                <w:szCs w:val="24"/>
                <w:lang w:bidi="ar"/>
              </w:rPr>
              <w:t>79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83D6">
            <w:pPr>
              <w:widowControl/>
              <w:spacing w:line="240" w:lineRule="auto"/>
              <w:jc w:val="center"/>
              <w:textAlignment w:val="center"/>
              <w:rPr>
                <w:rFonts w:eastAsia="仿宋_GB2312"/>
                <w:sz w:val="24"/>
                <w:szCs w:val="24"/>
              </w:rPr>
            </w:pPr>
            <w:r>
              <w:rPr>
                <w:rFonts w:eastAsia="仿宋_GB2312"/>
                <w:kern w:val="0"/>
                <w:sz w:val="24"/>
                <w:szCs w:val="24"/>
                <w:lang w:bidi="ar"/>
              </w:rPr>
              <w:t>280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07F3">
            <w:pPr>
              <w:widowControl/>
              <w:spacing w:line="240" w:lineRule="auto"/>
              <w:jc w:val="center"/>
              <w:textAlignment w:val="center"/>
              <w:rPr>
                <w:rFonts w:eastAsia="仿宋_GB2312"/>
                <w:kern w:val="0"/>
                <w:sz w:val="24"/>
                <w:szCs w:val="24"/>
                <w:lang w:bidi="ar"/>
              </w:rPr>
            </w:pPr>
          </w:p>
        </w:tc>
      </w:tr>
      <w:tr w14:paraId="7FFA247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FAA1C9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1A8C">
            <w:pPr>
              <w:widowControl/>
              <w:spacing w:line="240" w:lineRule="auto"/>
              <w:jc w:val="center"/>
              <w:textAlignment w:val="center"/>
              <w:rPr>
                <w:rFonts w:eastAsia="仿宋_GB2312"/>
                <w:sz w:val="24"/>
                <w:szCs w:val="24"/>
              </w:rPr>
            </w:pPr>
            <w:r>
              <w:rPr>
                <w:rFonts w:eastAsia="仿宋_GB2312"/>
                <w:kern w:val="0"/>
                <w:sz w:val="24"/>
                <w:szCs w:val="24"/>
                <w:lang w:bidi="ar"/>
              </w:rPr>
              <w:t>郭茂晚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597D">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754D">
            <w:pPr>
              <w:widowControl/>
              <w:spacing w:line="240" w:lineRule="auto"/>
              <w:jc w:val="center"/>
              <w:textAlignment w:val="center"/>
              <w:rPr>
                <w:rFonts w:eastAsia="仿宋_GB2312"/>
                <w:sz w:val="24"/>
                <w:szCs w:val="24"/>
              </w:rPr>
            </w:pPr>
            <w:r>
              <w:rPr>
                <w:rFonts w:eastAsia="仿宋_GB2312"/>
                <w:kern w:val="0"/>
                <w:sz w:val="24"/>
                <w:szCs w:val="24"/>
                <w:lang w:bidi="ar"/>
              </w:rPr>
              <w:t>三泰村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C3C2">
            <w:pPr>
              <w:widowControl/>
              <w:spacing w:line="240" w:lineRule="auto"/>
              <w:jc w:val="center"/>
              <w:textAlignment w:val="center"/>
              <w:rPr>
                <w:rFonts w:eastAsia="仿宋_GB2312"/>
                <w:sz w:val="24"/>
                <w:szCs w:val="24"/>
              </w:rPr>
            </w:pPr>
            <w:r>
              <w:rPr>
                <w:rFonts w:eastAsia="仿宋_GB2312"/>
                <w:kern w:val="0"/>
                <w:sz w:val="24"/>
                <w:szCs w:val="24"/>
                <w:lang w:bidi="ar"/>
              </w:rPr>
              <w:t>郭茂晚</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3683">
            <w:pPr>
              <w:widowControl/>
              <w:spacing w:line="240" w:lineRule="auto"/>
              <w:jc w:val="center"/>
              <w:textAlignment w:val="center"/>
              <w:rPr>
                <w:rFonts w:eastAsia="仿宋_GB2312"/>
                <w:sz w:val="24"/>
                <w:szCs w:val="24"/>
              </w:rPr>
            </w:pPr>
            <w:r>
              <w:rPr>
                <w:rFonts w:eastAsia="仿宋_GB2312"/>
                <w:kern w:val="0"/>
                <w:sz w:val="24"/>
                <w:szCs w:val="24"/>
                <w:lang w:bidi="ar"/>
              </w:rPr>
              <w:t>116.32699195</w:t>
            </w:r>
            <w:r>
              <w:rPr>
                <w:rFonts w:hint="eastAsia" w:eastAsia="仿宋_GB2312"/>
                <w:kern w:val="0"/>
                <w:sz w:val="24"/>
                <w:szCs w:val="24"/>
                <w:lang w:bidi="ar"/>
              </w:rPr>
              <w:t>，</w:t>
            </w:r>
            <w:r>
              <w:rPr>
                <w:rFonts w:eastAsia="仿宋_GB2312"/>
                <w:kern w:val="0"/>
                <w:sz w:val="24"/>
                <w:szCs w:val="24"/>
                <w:lang w:bidi="ar"/>
              </w:rPr>
              <w:t>24.78577754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2384">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4102">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E336">
            <w:pPr>
              <w:widowControl/>
              <w:spacing w:line="240" w:lineRule="auto"/>
              <w:jc w:val="center"/>
              <w:textAlignment w:val="center"/>
              <w:rPr>
                <w:rFonts w:eastAsia="仿宋_GB2312"/>
                <w:sz w:val="24"/>
                <w:szCs w:val="24"/>
              </w:rPr>
            </w:pPr>
            <w:r>
              <w:rPr>
                <w:rFonts w:eastAsia="仿宋_GB2312"/>
                <w:kern w:val="0"/>
                <w:sz w:val="24"/>
                <w:szCs w:val="24"/>
                <w:lang w:bidi="ar"/>
              </w:rPr>
              <w:t>76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E6F3">
            <w:pPr>
              <w:widowControl/>
              <w:spacing w:line="240" w:lineRule="auto"/>
              <w:jc w:val="center"/>
              <w:textAlignment w:val="center"/>
              <w:rPr>
                <w:rFonts w:eastAsia="仿宋_GB2312"/>
                <w:sz w:val="24"/>
                <w:szCs w:val="24"/>
              </w:rPr>
            </w:pPr>
            <w:r>
              <w:rPr>
                <w:rFonts w:eastAsia="仿宋_GB2312"/>
                <w:kern w:val="0"/>
                <w:sz w:val="24"/>
                <w:szCs w:val="24"/>
                <w:lang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D92E">
            <w:pPr>
              <w:widowControl/>
              <w:spacing w:line="240" w:lineRule="auto"/>
              <w:jc w:val="center"/>
              <w:textAlignment w:val="center"/>
              <w:rPr>
                <w:rFonts w:eastAsia="仿宋_GB2312"/>
                <w:kern w:val="0"/>
                <w:sz w:val="24"/>
                <w:szCs w:val="24"/>
                <w:lang w:bidi="ar"/>
              </w:rPr>
            </w:pPr>
          </w:p>
        </w:tc>
      </w:tr>
      <w:tr w14:paraId="48B31590">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38B1F05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D3B6">
            <w:pPr>
              <w:widowControl/>
              <w:spacing w:line="240" w:lineRule="auto"/>
              <w:jc w:val="center"/>
              <w:textAlignment w:val="center"/>
              <w:rPr>
                <w:rFonts w:eastAsia="仿宋_GB2312"/>
                <w:sz w:val="24"/>
                <w:szCs w:val="24"/>
              </w:rPr>
            </w:pPr>
            <w:r>
              <w:rPr>
                <w:rFonts w:eastAsia="仿宋_GB2312"/>
                <w:kern w:val="0"/>
                <w:sz w:val="24"/>
                <w:szCs w:val="24"/>
                <w:lang w:bidi="ar"/>
              </w:rPr>
              <w:t>王谦明</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B013">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F8DA">
            <w:pPr>
              <w:widowControl/>
              <w:spacing w:line="240" w:lineRule="auto"/>
              <w:jc w:val="center"/>
              <w:textAlignment w:val="center"/>
              <w:rPr>
                <w:rFonts w:eastAsia="仿宋_GB2312"/>
                <w:sz w:val="24"/>
                <w:szCs w:val="24"/>
              </w:rPr>
            </w:pPr>
            <w:r>
              <w:rPr>
                <w:rFonts w:eastAsia="仿宋_GB2312"/>
                <w:kern w:val="0"/>
                <w:sz w:val="24"/>
                <w:szCs w:val="24"/>
                <w:lang w:bidi="ar"/>
              </w:rPr>
              <w:t>三泰村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30FD">
            <w:pPr>
              <w:widowControl/>
              <w:spacing w:line="240" w:lineRule="auto"/>
              <w:jc w:val="center"/>
              <w:textAlignment w:val="center"/>
              <w:rPr>
                <w:rFonts w:eastAsia="仿宋_GB2312"/>
                <w:sz w:val="24"/>
                <w:szCs w:val="24"/>
              </w:rPr>
            </w:pPr>
            <w:r>
              <w:rPr>
                <w:rFonts w:eastAsia="仿宋_GB2312"/>
                <w:kern w:val="0"/>
                <w:sz w:val="24"/>
                <w:szCs w:val="24"/>
                <w:lang w:bidi="ar"/>
              </w:rPr>
              <w:t>王谦明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0BF0">
            <w:pPr>
              <w:widowControl/>
              <w:spacing w:line="240" w:lineRule="auto"/>
              <w:jc w:val="center"/>
              <w:textAlignment w:val="center"/>
              <w:rPr>
                <w:rFonts w:eastAsia="仿宋_GB2312"/>
                <w:sz w:val="24"/>
                <w:szCs w:val="24"/>
              </w:rPr>
            </w:pPr>
            <w:r>
              <w:rPr>
                <w:rFonts w:eastAsia="仿宋_GB2312"/>
                <w:kern w:val="0"/>
                <w:sz w:val="24"/>
                <w:szCs w:val="24"/>
                <w:lang w:bidi="ar"/>
              </w:rPr>
              <w:t>116.3182184，24.7977524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006B">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95A8">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1B88">
            <w:pPr>
              <w:widowControl/>
              <w:spacing w:line="240" w:lineRule="auto"/>
              <w:jc w:val="center"/>
              <w:textAlignment w:val="center"/>
              <w:rPr>
                <w:rFonts w:eastAsia="仿宋_GB2312"/>
                <w:sz w:val="24"/>
                <w:szCs w:val="24"/>
              </w:rPr>
            </w:pPr>
            <w:r>
              <w:rPr>
                <w:rFonts w:eastAsia="仿宋_GB2312"/>
                <w:kern w:val="0"/>
                <w:sz w:val="24"/>
                <w:szCs w:val="24"/>
                <w:lang w:bidi="ar"/>
              </w:rPr>
              <w:t>85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3463">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8624">
            <w:pPr>
              <w:widowControl/>
              <w:spacing w:line="240" w:lineRule="auto"/>
              <w:jc w:val="center"/>
              <w:textAlignment w:val="center"/>
              <w:rPr>
                <w:rFonts w:eastAsia="仿宋_GB2312"/>
                <w:kern w:val="0"/>
                <w:sz w:val="24"/>
                <w:szCs w:val="24"/>
                <w:lang w:bidi="ar"/>
              </w:rPr>
            </w:pPr>
          </w:p>
        </w:tc>
      </w:tr>
      <w:tr w14:paraId="3098B3F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80C360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4B06">
            <w:pPr>
              <w:widowControl/>
              <w:spacing w:line="240" w:lineRule="auto"/>
              <w:jc w:val="center"/>
              <w:textAlignment w:val="center"/>
              <w:rPr>
                <w:rFonts w:eastAsia="仿宋_GB2312"/>
                <w:sz w:val="24"/>
                <w:szCs w:val="24"/>
              </w:rPr>
            </w:pPr>
            <w:r>
              <w:rPr>
                <w:rFonts w:eastAsia="仿宋_GB2312"/>
                <w:kern w:val="0"/>
                <w:sz w:val="24"/>
                <w:szCs w:val="24"/>
                <w:lang w:bidi="ar"/>
              </w:rPr>
              <w:t>郭清华</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3937">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DDC3">
            <w:pPr>
              <w:widowControl/>
              <w:spacing w:line="240" w:lineRule="auto"/>
              <w:jc w:val="center"/>
              <w:textAlignment w:val="center"/>
              <w:rPr>
                <w:rFonts w:eastAsia="仿宋_GB2312"/>
                <w:sz w:val="24"/>
                <w:szCs w:val="24"/>
              </w:rPr>
            </w:pPr>
            <w:r>
              <w:rPr>
                <w:rFonts w:eastAsia="仿宋_GB2312"/>
                <w:kern w:val="0"/>
                <w:sz w:val="24"/>
                <w:szCs w:val="24"/>
                <w:lang w:bidi="ar"/>
              </w:rPr>
              <w:t>步上村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AA53">
            <w:pPr>
              <w:widowControl/>
              <w:spacing w:line="240" w:lineRule="auto"/>
              <w:jc w:val="center"/>
              <w:textAlignment w:val="center"/>
              <w:rPr>
                <w:rFonts w:eastAsia="仿宋_GB2312"/>
                <w:sz w:val="24"/>
                <w:szCs w:val="24"/>
              </w:rPr>
            </w:pPr>
            <w:r>
              <w:rPr>
                <w:rFonts w:eastAsia="仿宋_GB2312"/>
                <w:kern w:val="0"/>
                <w:sz w:val="24"/>
                <w:szCs w:val="24"/>
                <w:lang w:bidi="ar"/>
              </w:rPr>
              <w:t>郭清华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0BE8">
            <w:pPr>
              <w:widowControl/>
              <w:spacing w:line="240" w:lineRule="auto"/>
              <w:jc w:val="center"/>
              <w:textAlignment w:val="center"/>
              <w:rPr>
                <w:rFonts w:eastAsia="仿宋_GB2312"/>
                <w:sz w:val="24"/>
                <w:szCs w:val="24"/>
              </w:rPr>
            </w:pPr>
            <w:r>
              <w:rPr>
                <w:rFonts w:eastAsia="仿宋_GB2312"/>
                <w:kern w:val="0"/>
                <w:sz w:val="24"/>
                <w:szCs w:val="24"/>
                <w:lang w:bidi="ar"/>
              </w:rPr>
              <w:t>116.3310796，24.74871179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2DAE">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4568">
            <w:pPr>
              <w:widowControl/>
              <w:spacing w:line="240" w:lineRule="auto"/>
              <w:jc w:val="center"/>
              <w:textAlignment w:val="center"/>
              <w:rPr>
                <w:rFonts w:eastAsia="仿宋_GB2312"/>
                <w:sz w:val="24"/>
                <w:szCs w:val="24"/>
              </w:rPr>
            </w:pPr>
            <w:r>
              <w:rPr>
                <w:rFonts w:eastAsia="仿宋_GB2312"/>
                <w:kern w:val="0"/>
                <w:sz w:val="24"/>
                <w:szCs w:val="24"/>
                <w:lang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389F">
            <w:pPr>
              <w:widowControl/>
              <w:spacing w:line="240" w:lineRule="auto"/>
              <w:jc w:val="center"/>
              <w:textAlignment w:val="center"/>
              <w:rPr>
                <w:rFonts w:eastAsia="仿宋_GB2312"/>
                <w:sz w:val="24"/>
                <w:szCs w:val="24"/>
              </w:rPr>
            </w:pPr>
            <w:r>
              <w:rPr>
                <w:rFonts w:eastAsia="仿宋_GB2312"/>
                <w:kern w:val="0"/>
                <w:sz w:val="24"/>
                <w:szCs w:val="24"/>
                <w:lang w:bidi="ar"/>
              </w:rPr>
              <w:t>67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27DC">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7536">
            <w:pPr>
              <w:widowControl/>
              <w:spacing w:line="240" w:lineRule="auto"/>
              <w:jc w:val="center"/>
              <w:textAlignment w:val="center"/>
              <w:rPr>
                <w:rFonts w:eastAsia="仿宋_GB2312"/>
                <w:kern w:val="0"/>
                <w:sz w:val="24"/>
                <w:szCs w:val="24"/>
                <w:lang w:bidi="ar"/>
              </w:rPr>
            </w:pPr>
          </w:p>
        </w:tc>
      </w:tr>
      <w:tr w14:paraId="535E928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992BED1">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0BAE">
            <w:pPr>
              <w:widowControl/>
              <w:spacing w:line="240" w:lineRule="auto"/>
              <w:jc w:val="center"/>
              <w:textAlignment w:val="center"/>
              <w:rPr>
                <w:rFonts w:eastAsia="仿宋_GB2312"/>
                <w:sz w:val="24"/>
                <w:szCs w:val="24"/>
              </w:rPr>
            </w:pPr>
            <w:r>
              <w:rPr>
                <w:rFonts w:eastAsia="仿宋_GB2312"/>
                <w:kern w:val="0"/>
                <w:sz w:val="24"/>
                <w:szCs w:val="24"/>
                <w:lang w:bidi="ar"/>
              </w:rPr>
              <w:t>黄政文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175E">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E682">
            <w:pPr>
              <w:widowControl/>
              <w:spacing w:line="240" w:lineRule="auto"/>
              <w:jc w:val="center"/>
              <w:textAlignment w:val="center"/>
              <w:rPr>
                <w:rFonts w:eastAsia="仿宋_GB2312"/>
                <w:sz w:val="24"/>
                <w:szCs w:val="24"/>
              </w:rPr>
            </w:pPr>
            <w:r>
              <w:rPr>
                <w:rFonts w:eastAsia="仿宋_GB2312"/>
                <w:kern w:val="0"/>
                <w:sz w:val="24"/>
                <w:szCs w:val="24"/>
                <w:lang w:bidi="ar"/>
              </w:rPr>
              <w:t>步上村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A680">
            <w:pPr>
              <w:widowControl/>
              <w:spacing w:line="240" w:lineRule="auto"/>
              <w:jc w:val="center"/>
              <w:textAlignment w:val="center"/>
              <w:rPr>
                <w:rFonts w:eastAsia="仿宋_GB2312"/>
                <w:sz w:val="24"/>
                <w:szCs w:val="24"/>
              </w:rPr>
            </w:pPr>
            <w:r>
              <w:rPr>
                <w:rFonts w:eastAsia="仿宋_GB2312"/>
                <w:kern w:val="0"/>
                <w:sz w:val="24"/>
                <w:szCs w:val="24"/>
                <w:lang w:bidi="ar"/>
              </w:rPr>
              <w:t>黄政文</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6F87">
            <w:pPr>
              <w:widowControl/>
              <w:spacing w:line="240" w:lineRule="auto"/>
              <w:jc w:val="center"/>
              <w:textAlignment w:val="center"/>
              <w:rPr>
                <w:rFonts w:eastAsia="仿宋_GB2312"/>
                <w:sz w:val="24"/>
                <w:szCs w:val="24"/>
              </w:rPr>
            </w:pPr>
            <w:r>
              <w:rPr>
                <w:rFonts w:eastAsia="仿宋_GB2312"/>
                <w:kern w:val="0"/>
                <w:sz w:val="24"/>
                <w:szCs w:val="24"/>
                <w:lang w:bidi="ar"/>
              </w:rPr>
              <w:t>116.34967807</w:t>
            </w:r>
            <w:r>
              <w:rPr>
                <w:rFonts w:hint="eastAsia" w:eastAsia="仿宋_GB2312"/>
                <w:kern w:val="0"/>
                <w:sz w:val="24"/>
                <w:szCs w:val="24"/>
                <w:lang w:bidi="ar"/>
              </w:rPr>
              <w:t>，</w:t>
            </w:r>
            <w:r>
              <w:rPr>
                <w:rFonts w:eastAsia="仿宋_GB2312"/>
                <w:kern w:val="0"/>
                <w:sz w:val="24"/>
                <w:szCs w:val="24"/>
                <w:lang w:bidi="ar"/>
              </w:rPr>
              <w:t>24.74878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7D9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8ADF">
            <w:pPr>
              <w:widowControl/>
              <w:spacing w:line="240" w:lineRule="auto"/>
              <w:jc w:val="center"/>
              <w:textAlignment w:val="center"/>
              <w:rPr>
                <w:rFonts w:eastAsia="仿宋_GB2312"/>
                <w:sz w:val="24"/>
                <w:szCs w:val="24"/>
              </w:rPr>
            </w:pPr>
            <w:r>
              <w:rPr>
                <w:rFonts w:eastAsia="仿宋_GB2312"/>
                <w:kern w:val="0"/>
                <w:sz w:val="24"/>
                <w:szCs w:val="24"/>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70DE">
            <w:pPr>
              <w:widowControl/>
              <w:spacing w:line="240" w:lineRule="auto"/>
              <w:jc w:val="center"/>
              <w:textAlignment w:val="center"/>
              <w:rPr>
                <w:rFonts w:eastAsia="仿宋_GB2312"/>
                <w:sz w:val="24"/>
                <w:szCs w:val="24"/>
              </w:rPr>
            </w:pPr>
            <w:r>
              <w:rPr>
                <w:rFonts w:eastAsia="仿宋_GB2312"/>
                <w:kern w:val="0"/>
                <w:sz w:val="24"/>
                <w:szCs w:val="24"/>
                <w:lang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1642">
            <w:pPr>
              <w:widowControl/>
              <w:spacing w:line="240" w:lineRule="auto"/>
              <w:jc w:val="center"/>
              <w:textAlignment w:val="center"/>
              <w:rPr>
                <w:rFonts w:eastAsia="仿宋_GB2312"/>
                <w:sz w:val="24"/>
                <w:szCs w:val="24"/>
              </w:rPr>
            </w:pPr>
            <w:r>
              <w:rPr>
                <w:rFonts w:eastAsia="仿宋_GB2312"/>
                <w:kern w:val="0"/>
                <w:sz w:val="24"/>
                <w:szCs w:val="24"/>
                <w:lang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F3FE">
            <w:pPr>
              <w:widowControl/>
              <w:spacing w:line="240" w:lineRule="auto"/>
              <w:jc w:val="center"/>
              <w:textAlignment w:val="center"/>
              <w:rPr>
                <w:rFonts w:eastAsia="仿宋_GB2312"/>
                <w:kern w:val="0"/>
                <w:sz w:val="24"/>
                <w:szCs w:val="24"/>
                <w:lang w:bidi="ar"/>
              </w:rPr>
            </w:pPr>
          </w:p>
        </w:tc>
      </w:tr>
      <w:tr w14:paraId="71F24D19">
        <w:tblPrEx>
          <w:tblCellMar>
            <w:top w:w="0" w:type="dxa"/>
            <w:left w:w="108" w:type="dxa"/>
            <w:bottom w:w="0" w:type="dxa"/>
            <w:right w:w="108" w:type="dxa"/>
          </w:tblCellMar>
        </w:tblPrEx>
        <w:trPr>
          <w:trHeight w:val="1356"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262C991C">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BB94">
            <w:pPr>
              <w:widowControl/>
              <w:spacing w:line="240" w:lineRule="auto"/>
              <w:jc w:val="center"/>
              <w:textAlignment w:val="center"/>
              <w:rPr>
                <w:rFonts w:eastAsia="仿宋_GB2312"/>
                <w:sz w:val="24"/>
                <w:szCs w:val="24"/>
              </w:rPr>
            </w:pPr>
            <w:r>
              <w:rPr>
                <w:rFonts w:eastAsia="仿宋_GB2312"/>
                <w:kern w:val="0"/>
                <w:sz w:val="24"/>
                <w:szCs w:val="24"/>
                <w:lang w:bidi="ar"/>
              </w:rPr>
              <w:t>蕉岭县星鑫生态养殖专业合作社</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90F9">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19D9">
            <w:pPr>
              <w:widowControl/>
              <w:spacing w:line="240" w:lineRule="auto"/>
              <w:jc w:val="center"/>
              <w:textAlignment w:val="center"/>
              <w:rPr>
                <w:rFonts w:eastAsia="仿宋_GB2312"/>
                <w:sz w:val="24"/>
                <w:szCs w:val="24"/>
              </w:rPr>
            </w:pPr>
            <w:r>
              <w:rPr>
                <w:rFonts w:eastAsia="仿宋_GB2312"/>
                <w:kern w:val="0"/>
                <w:sz w:val="24"/>
                <w:szCs w:val="24"/>
                <w:lang w:bidi="ar"/>
              </w:rPr>
              <w:t>皇佑村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1DBB">
            <w:pPr>
              <w:widowControl/>
              <w:spacing w:line="240" w:lineRule="auto"/>
              <w:jc w:val="center"/>
              <w:textAlignment w:val="center"/>
              <w:rPr>
                <w:rFonts w:eastAsia="仿宋_GB2312"/>
                <w:sz w:val="24"/>
                <w:szCs w:val="24"/>
              </w:rPr>
            </w:pPr>
            <w:r>
              <w:rPr>
                <w:rFonts w:eastAsia="仿宋_GB2312"/>
                <w:kern w:val="0"/>
                <w:sz w:val="24"/>
                <w:szCs w:val="24"/>
                <w:lang w:bidi="ar"/>
              </w:rPr>
              <w:t>郭干平</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B715">
            <w:pPr>
              <w:widowControl/>
              <w:spacing w:line="240" w:lineRule="auto"/>
              <w:jc w:val="center"/>
              <w:textAlignment w:val="center"/>
              <w:rPr>
                <w:rFonts w:eastAsia="仿宋_GB2312"/>
                <w:sz w:val="24"/>
                <w:szCs w:val="24"/>
              </w:rPr>
            </w:pPr>
            <w:r>
              <w:rPr>
                <w:rFonts w:eastAsia="仿宋_GB2312"/>
                <w:kern w:val="0"/>
                <w:sz w:val="24"/>
                <w:szCs w:val="24"/>
                <w:lang w:bidi="ar"/>
              </w:rPr>
              <w:t>116.30163029，24.76551927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15A7">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497F">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E9AF">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8EA8">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C253">
            <w:pPr>
              <w:widowControl/>
              <w:spacing w:line="240" w:lineRule="auto"/>
              <w:jc w:val="center"/>
              <w:textAlignment w:val="center"/>
              <w:rPr>
                <w:rFonts w:eastAsia="仿宋_GB2312"/>
                <w:kern w:val="0"/>
                <w:sz w:val="24"/>
                <w:szCs w:val="24"/>
                <w:lang w:bidi="ar"/>
              </w:rPr>
            </w:pPr>
          </w:p>
        </w:tc>
      </w:tr>
      <w:tr w14:paraId="6B3941D3">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59A8676">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AC84">
            <w:pPr>
              <w:widowControl/>
              <w:spacing w:line="240" w:lineRule="auto"/>
              <w:jc w:val="center"/>
              <w:textAlignment w:val="center"/>
              <w:rPr>
                <w:rFonts w:eastAsia="仿宋_GB2312"/>
                <w:sz w:val="24"/>
                <w:szCs w:val="24"/>
              </w:rPr>
            </w:pPr>
            <w:r>
              <w:rPr>
                <w:rFonts w:eastAsia="仿宋_GB2312"/>
                <w:kern w:val="0"/>
                <w:sz w:val="24"/>
                <w:szCs w:val="24"/>
                <w:lang w:bidi="ar"/>
              </w:rPr>
              <w:t>肖文平</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6729">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C057">
            <w:pPr>
              <w:widowControl/>
              <w:spacing w:line="240" w:lineRule="auto"/>
              <w:jc w:val="center"/>
              <w:textAlignment w:val="center"/>
              <w:rPr>
                <w:rFonts w:eastAsia="仿宋_GB2312"/>
                <w:sz w:val="24"/>
                <w:szCs w:val="24"/>
              </w:rPr>
            </w:pPr>
            <w:r>
              <w:rPr>
                <w:rFonts w:eastAsia="仿宋_GB2312"/>
                <w:kern w:val="0"/>
                <w:sz w:val="24"/>
                <w:szCs w:val="24"/>
                <w:lang w:bidi="ar"/>
              </w:rPr>
              <w:t>皇佑村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90B2">
            <w:pPr>
              <w:widowControl/>
              <w:spacing w:line="240" w:lineRule="auto"/>
              <w:jc w:val="center"/>
              <w:textAlignment w:val="center"/>
              <w:rPr>
                <w:rFonts w:eastAsia="仿宋_GB2312"/>
                <w:sz w:val="24"/>
                <w:szCs w:val="24"/>
              </w:rPr>
            </w:pPr>
            <w:r>
              <w:rPr>
                <w:rFonts w:eastAsia="仿宋_GB2312"/>
                <w:kern w:val="0"/>
                <w:sz w:val="24"/>
                <w:szCs w:val="24"/>
                <w:lang w:bidi="ar"/>
              </w:rPr>
              <w:t>肖文平</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1375">
            <w:pPr>
              <w:widowControl/>
              <w:spacing w:line="240" w:lineRule="auto"/>
              <w:jc w:val="center"/>
              <w:textAlignment w:val="center"/>
              <w:rPr>
                <w:rFonts w:eastAsia="仿宋_GB2312"/>
                <w:sz w:val="24"/>
                <w:szCs w:val="24"/>
              </w:rPr>
            </w:pPr>
            <w:r>
              <w:rPr>
                <w:rFonts w:hint="default" w:ascii="Times New Roman" w:hAnsi="Times New Roman" w:eastAsia="仿宋_GB2312" w:cs="Times New Roman"/>
                <w:i w:val="0"/>
                <w:iCs w:val="0"/>
                <w:color w:val="000000"/>
                <w:sz w:val="24"/>
                <w:szCs w:val="24"/>
                <w:u w:val="none"/>
              </w:rPr>
              <w:t>116.3314283</w:t>
            </w:r>
            <w:r>
              <w:rPr>
                <w:rFonts w:hint="default" w:ascii="Times New Roman" w:hAnsi="Times New Roman" w:eastAsia="仿宋_GB2312" w:cs="Times New Roman"/>
                <w:i w:val="0"/>
                <w:iCs w:val="0"/>
                <w:color w:val="000000"/>
                <w:sz w:val="24"/>
                <w:szCs w:val="24"/>
                <w:u w:val="none"/>
              </w:rPr>
              <w:tab/>
            </w:r>
            <w:r>
              <w:rPr>
                <w:rFonts w:hint="default" w:ascii="Times New Roman" w:hAnsi="Times New Roman" w:eastAsia="仿宋_GB2312" w:cs="Times New Roman"/>
                <w:i w:val="0"/>
                <w:iCs w:val="0"/>
                <w:color w:val="000000"/>
                <w:sz w:val="24"/>
                <w:szCs w:val="24"/>
                <w:u w:val="none"/>
              </w:rPr>
              <w:t>24.76780012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A34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A764">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F1CE">
            <w:pPr>
              <w:widowControl/>
              <w:spacing w:line="240" w:lineRule="auto"/>
              <w:jc w:val="center"/>
              <w:textAlignment w:val="center"/>
              <w:rPr>
                <w:rFonts w:eastAsia="仿宋_GB2312"/>
                <w:sz w:val="24"/>
                <w:szCs w:val="24"/>
              </w:rPr>
            </w:pPr>
            <w:r>
              <w:rPr>
                <w:rFonts w:eastAsia="仿宋_GB2312"/>
                <w:kern w:val="0"/>
                <w:sz w:val="24"/>
                <w:szCs w:val="24"/>
                <w:lang w:bidi="ar"/>
              </w:rPr>
              <w:t>85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0982">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A3C6">
            <w:pPr>
              <w:widowControl/>
              <w:spacing w:line="240" w:lineRule="auto"/>
              <w:jc w:val="center"/>
              <w:textAlignment w:val="center"/>
              <w:rPr>
                <w:rFonts w:eastAsia="仿宋_GB2312"/>
                <w:kern w:val="0"/>
                <w:sz w:val="24"/>
                <w:szCs w:val="24"/>
                <w:lang w:bidi="ar"/>
              </w:rPr>
            </w:pPr>
          </w:p>
        </w:tc>
      </w:tr>
      <w:tr w14:paraId="5FE40ECE">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95B147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8B6D">
            <w:pPr>
              <w:widowControl/>
              <w:spacing w:line="240" w:lineRule="auto"/>
              <w:jc w:val="center"/>
              <w:textAlignment w:val="center"/>
              <w:rPr>
                <w:rFonts w:eastAsia="仿宋_GB2312"/>
                <w:sz w:val="24"/>
                <w:szCs w:val="24"/>
              </w:rPr>
            </w:pPr>
            <w:r>
              <w:rPr>
                <w:rFonts w:eastAsia="仿宋_GB2312"/>
                <w:kern w:val="0"/>
                <w:sz w:val="24"/>
                <w:szCs w:val="24"/>
                <w:lang w:bidi="ar"/>
              </w:rPr>
              <w:t>梁海清</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A681">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96BC">
            <w:pPr>
              <w:widowControl/>
              <w:spacing w:line="240" w:lineRule="auto"/>
              <w:jc w:val="center"/>
              <w:textAlignment w:val="center"/>
              <w:rPr>
                <w:rFonts w:eastAsia="仿宋_GB2312"/>
                <w:sz w:val="24"/>
                <w:szCs w:val="24"/>
              </w:rPr>
            </w:pPr>
            <w:r>
              <w:rPr>
                <w:rFonts w:eastAsia="仿宋_GB2312"/>
                <w:kern w:val="0"/>
                <w:sz w:val="24"/>
                <w:szCs w:val="24"/>
                <w:lang w:bidi="ar"/>
              </w:rPr>
              <w:t>岭背村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7020">
            <w:pPr>
              <w:widowControl/>
              <w:spacing w:line="240" w:lineRule="auto"/>
              <w:jc w:val="center"/>
              <w:textAlignment w:val="center"/>
              <w:rPr>
                <w:rFonts w:eastAsia="仿宋_GB2312"/>
                <w:sz w:val="24"/>
                <w:szCs w:val="24"/>
              </w:rPr>
            </w:pPr>
            <w:r>
              <w:rPr>
                <w:rFonts w:eastAsia="仿宋_GB2312"/>
                <w:kern w:val="0"/>
                <w:sz w:val="24"/>
                <w:szCs w:val="24"/>
                <w:lang w:bidi="ar"/>
              </w:rPr>
              <w:t>梁海清</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BE0F">
            <w:pPr>
              <w:widowControl/>
              <w:spacing w:line="240" w:lineRule="auto"/>
              <w:jc w:val="center"/>
              <w:textAlignment w:val="center"/>
              <w:rPr>
                <w:rFonts w:eastAsia="仿宋_GB2312"/>
                <w:sz w:val="24"/>
                <w:szCs w:val="24"/>
              </w:rPr>
            </w:pPr>
            <w:r>
              <w:rPr>
                <w:rFonts w:eastAsia="仿宋_GB2312"/>
                <w:kern w:val="0"/>
                <w:sz w:val="24"/>
                <w:szCs w:val="24"/>
                <w:lang w:bidi="ar"/>
              </w:rPr>
              <w:t>116.35020107，24.81232247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AC5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AC4A">
            <w:pPr>
              <w:widowControl/>
              <w:spacing w:line="240" w:lineRule="auto"/>
              <w:jc w:val="center"/>
              <w:textAlignment w:val="center"/>
              <w:rPr>
                <w:rFonts w:eastAsia="仿宋_GB2312"/>
                <w:sz w:val="24"/>
                <w:szCs w:val="24"/>
              </w:rPr>
            </w:pPr>
            <w:r>
              <w:rPr>
                <w:rFonts w:eastAsia="仿宋_GB2312"/>
                <w:kern w:val="0"/>
                <w:sz w:val="24"/>
                <w:szCs w:val="24"/>
                <w:lang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0588">
            <w:pPr>
              <w:widowControl/>
              <w:spacing w:line="240" w:lineRule="auto"/>
              <w:jc w:val="center"/>
              <w:textAlignment w:val="center"/>
              <w:rPr>
                <w:rFonts w:eastAsia="仿宋_GB2312"/>
                <w:sz w:val="24"/>
                <w:szCs w:val="24"/>
              </w:rPr>
            </w:pPr>
            <w:r>
              <w:rPr>
                <w:rFonts w:eastAsia="仿宋_GB2312"/>
                <w:kern w:val="0"/>
                <w:sz w:val="24"/>
                <w:szCs w:val="24"/>
                <w:lang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2C3C">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E0D0">
            <w:pPr>
              <w:widowControl/>
              <w:spacing w:line="240" w:lineRule="auto"/>
              <w:jc w:val="center"/>
              <w:textAlignment w:val="center"/>
              <w:rPr>
                <w:rFonts w:eastAsia="仿宋_GB2312"/>
                <w:kern w:val="0"/>
                <w:sz w:val="24"/>
                <w:szCs w:val="24"/>
                <w:lang w:bidi="ar"/>
              </w:rPr>
            </w:pPr>
          </w:p>
        </w:tc>
      </w:tr>
      <w:tr w14:paraId="2524D0E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46716FB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2F06">
            <w:pPr>
              <w:widowControl/>
              <w:spacing w:line="240" w:lineRule="auto"/>
              <w:jc w:val="center"/>
              <w:textAlignment w:val="center"/>
              <w:rPr>
                <w:rFonts w:eastAsia="仿宋_GB2312"/>
                <w:sz w:val="24"/>
                <w:szCs w:val="24"/>
              </w:rPr>
            </w:pPr>
            <w:r>
              <w:rPr>
                <w:rFonts w:eastAsia="仿宋_GB2312"/>
                <w:kern w:val="0"/>
                <w:sz w:val="24"/>
                <w:szCs w:val="24"/>
                <w:lang w:bidi="ar"/>
              </w:rPr>
              <w:t>王裕有</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2447">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60E5">
            <w:pPr>
              <w:widowControl/>
              <w:spacing w:line="240" w:lineRule="auto"/>
              <w:jc w:val="center"/>
              <w:textAlignment w:val="center"/>
              <w:rPr>
                <w:rFonts w:eastAsia="仿宋_GB2312"/>
                <w:sz w:val="24"/>
                <w:szCs w:val="24"/>
              </w:rPr>
            </w:pPr>
            <w:r>
              <w:rPr>
                <w:rFonts w:eastAsia="仿宋_GB2312"/>
                <w:kern w:val="0"/>
                <w:sz w:val="24"/>
                <w:szCs w:val="24"/>
                <w:lang w:bidi="ar"/>
              </w:rPr>
              <w:t>岭背村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84D3">
            <w:pPr>
              <w:widowControl/>
              <w:spacing w:line="240" w:lineRule="auto"/>
              <w:jc w:val="center"/>
              <w:textAlignment w:val="center"/>
              <w:rPr>
                <w:rFonts w:eastAsia="仿宋_GB2312"/>
                <w:sz w:val="24"/>
                <w:szCs w:val="24"/>
              </w:rPr>
            </w:pPr>
            <w:r>
              <w:rPr>
                <w:rFonts w:eastAsia="仿宋_GB2312"/>
                <w:kern w:val="0"/>
                <w:sz w:val="24"/>
                <w:szCs w:val="24"/>
                <w:lang w:bidi="ar"/>
              </w:rPr>
              <w:t>王裕有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1572">
            <w:pPr>
              <w:widowControl/>
              <w:spacing w:line="240" w:lineRule="auto"/>
              <w:jc w:val="center"/>
              <w:textAlignment w:val="center"/>
              <w:rPr>
                <w:rFonts w:eastAsia="仿宋_GB2312"/>
                <w:sz w:val="24"/>
                <w:szCs w:val="24"/>
              </w:rPr>
            </w:pPr>
            <w:r>
              <w:rPr>
                <w:rFonts w:eastAsia="仿宋_GB2312"/>
                <w:kern w:val="0"/>
                <w:sz w:val="24"/>
                <w:szCs w:val="24"/>
                <w:lang w:bidi="ar"/>
              </w:rPr>
              <w:t>116.34475638</w:t>
            </w:r>
            <w:r>
              <w:rPr>
                <w:rFonts w:hint="eastAsia" w:eastAsia="仿宋_GB2312"/>
                <w:kern w:val="0"/>
                <w:sz w:val="24"/>
                <w:szCs w:val="24"/>
                <w:lang w:bidi="ar"/>
              </w:rPr>
              <w:t>，</w:t>
            </w:r>
            <w:r>
              <w:rPr>
                <w:rFonts w:eastAsia="仿宋_GB2312"/>
                <w:kern w:val="0"/>
                <w:sz w:val="24"/>
                <w:szCs w:val="24"/>
                <w:lang w:bidi="ar"/>
              </w:rPr>
              <w:t>24.81689574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A29F">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A007">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23D6">
            <w:pPr>
              <w:widowControl/>
              <w:spacing w:line="240" w:lineRule="auto"/>
              <w:jc w:val="center"/>
              <w:textAlignment w:val="center"/>
              <w:rPr>
                <w:rFonts w:eastAsia="仿宋_GB2312"/>
                <w:sz w:val="24"/>
                <w:szCs w:val="24"/>
              </w:rPr>
            </w:pPr>
            <w:r>
              <w:rPr>
                <w:rFonts w:eastAsia="仿宋_GB2312"/>
                <w:kern w:val="0"/>
                <w:sz w:val="24"/>
                <w:szCs w:val="24"/>
                <w:lang w:bidi="ar"/>
              </w:rPr>
              <w:t>66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9CA4">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CDFB">
            <w:pPr>
              <w:widowControl/>
              <w:spacing w:line="240" w:lineRule="auto"/>
              <w:jc w:val="center"/>
              <w:textAlignment w:val="center"/>
              <w:rPr>
                <w:rFonts w:eastAsia="仿宋_GB2312"/>
                <w:kern w:val="0"/>
                <w:sz w:val="24"/>
                <w:szCs w:val="24"/>
                <w:lang w:bidi="ar"/>
              </w:rPr>
            </w:pPr>
          </w:p>
        </w:tc>
      </w:tr>
      <w:tr w14:paraId="7A6F34B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55FA7D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43F5">
            <w:pPr>
              <w:widowControl/>
              <w:spacing w:line="240" w:lineRule="auto"/>
              <w:jc w:val="center"/>
              <w:textAlignment w:val="center"/>
              <w:rPr>
                <w:rFonts w:eastAsia="仿宋_GB2312"/>
                <w:sz w:val="24"/>
                <w:szCs w:val="24"/>
              </w:rPr>
            </w:pPr>
            <w:r>
              <w:rPr>
                <w:rFonts w:eastAsia="仿宋_GB2312"/>
                <w:kern w:val="0"/>
                <w:sz w:val="24"/>
                <w:szCs w:val="24"/>
                <w:lang w:bidi="ar"/>
              </w:rPr>
              <w:t>梁松辉</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CEAD">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500B">
            <w:pPr>
              <w:widowControl/>
              <w:spacing w:line="240" w:lineRule="auto"/>
              <w:jc w:val="center"/>
              <w:textAlignment w:val="center"/>
              <w:rPr>
                <w:rFonts w:eastAsia="仿宋_GB2312"/>
                <w:sz w:val="24"/>
                <w:szCs w:val="24"/>
              </w:rPr>
            </w:pPr>
            <w:r>
              <w:rPr>
                <w:rFonts w:eastAsia="仿宋_GB2312"/>
                <w:kern w:val="0"/>
                <w:sz w:val="24"/>
                <w:szCs w:val="24"/>
                <w:lang w:bidi="ar"/>
              </w:rPr>
              <w:t>岭背村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80DB">
            <w:pPr>
              <w:widowControl/>
              <w:spacing w:line="240" w:lineRule="auto"/>
              <w:jc w:val="center"/>
              <w:textAlignment w:val="center"/>
              <w:rPr>
                <w:rFonts w:eastAsia="仿宋_GB2312"/>
                <w:sz w:val="24"/>
                <w:szCs w:val="24"/>
              </w:rPr>
            </w:pPr>
            <w:r>
              <w:rPr>
                <w:rFonts w:eastAsia="仿宋_GB2312"/>
                <w:kern w:val="0"/>
                <w:sz w:val="24"/>
                <w:szCs w:val="24"/>
                <w:lang w:bidi="ar"/>
              </w:rPr>
              <w:t>梁松辉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EE1F">
            <w:pPr>
              <w:widowControl/>
              <w:spacing w:line="240" w:lineRule="auto"/>
              <w:jc w:val="center"/>
              <w:textAlignment w:val="center"/>
              <w:rPr>
                <w:rFonts w:eastAsia="仿宋_GB2312"/>
                <w:sz w:val="24"/>
                <w:szCs w:val="24"/>
              </w:rPr>
            </w:pPr>
            <w:r>
              <w:rPr>
                <w:rFonts w:eastAsia="仿宋_GB2312"/>
                <w:kern w:val="0"/>
                <w:sz w:val="24"/>
                <w:szCs w:val="24"/>
                <w:lang w:bidi="ar"/>
              </w:rPr>
              <w:t>116.34357395</w:t>
            </w:r>
            <w:r>
              <w:rPr>
                <w:rFonts w:hint="eastAsia" w:eastAsia="仿宋_GB2312"/>
                <w:kern w:val="0"/>
                <w:sz w:val="24"/>
                <w:szCs w:val="24"/>
                <w:lang w:bidi="ar"/>
              </w:rPr>
              <w:t>，</w:t>
            </w:r>
            <w:r>
              <w:rPr>
                <w:rFonts w:eastAsia="仿宋_GB2312"/>
                <w:kern w:val="0"/>
                <w:sz w:val="24"/>
                <w:szCs w:val="24"/>
                <w:lang w:bidi="ar"/>
              </w:rPr>
              <w:t>24.81523071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A2EA">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0ACE">
            <w:pPr>
              <w:widowControl/>
              <w:spacing w:line="240" w:lineRule="auto"/>
              <w:jc w:val="center"/>
              <w:textAlignment w:val="center"/>
              <w:rPr>
                <w:rFonts w:eastAsia="仿宋_GB2312"/>
                <w:sz w:val="24"/>
                <w:szCs w:val="24"/>
              </w:rPr>
            </w:pPr>
            <w:r>
              <w:rPr>
                <w:rFonts w:eastAsia="仿宋_GB2312"/>
                <w:kern w:val="0"/>
                <w:sz w:val="24"/>
                <w:szCs w:val="24"/>
                <w:lang w:bidi="ar"/>
              </w:rPr>
              <w:t>1800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3659">
            <w:pPr>
              <w:widowControl/>
              <w:spacing w:line="240" w:lineRule="auto"/>
              <w:jc w:val="center"/>
              <w:textAlignment w:val="center"/>
              <w:rPr>
                <w:rFonts w:eastAsia="仿宋_GB2312"/>
                <w:sz w:val="24"/>
                <w:szCs w:val="24"/>
              </w:rPr>
            </w:pPr>
            <w:r>
              <w:rPr>
                <w:rFonts w:eastAsia="仿宋_GB2312"/>
                <w:kern w:val="0"/>
                <w:sz w:val="24"/>
                <w:szCs w:val="24"/>
                <w:lang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01A5">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2D8A">
            <w:pPr>
              <w:widowControl/>
              <w:spacing w:line="240" w:lineRule="auto"/>
              <w:jc w:val="center"/>
              <w:textAlignment w:val="center"/>
              <w:rPr>
                <w:rFonts w:eastAsia="仿宋_GB2312"/>
                <w:kern w:val="0"/>
                <w:sz w:val="24"/>
                <w:szCs w:val="24"/>
                <w:lang w:bidi="ar"/>
              </w:rPr>
            </w:pPr>
          </w:p>
        </w:tc>
      </w:tr>
      <w:tr w14:paraId="03ABAB9B">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6851CE2">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DA6B">
            <w:pPr>
              <w:widowControl/>
              <w:spacing w:line="240" w:lineRule="auto"/>
              <w:jc w:val="center"/>
              <w:textAlignment w:val="center"/>
              <w:rPr>
                <w:rFonts w:eastAsia="仿宋_GB2312"/>
                <w:sz w:val="24"/>
                <w:szCs w:val="24"/>
              </w:rPr>
            </w:pPr>
            <w:r>
              <w:rPr>
                <w:rFonts w:eastAsia="仿宋_GB2312"/>
                <w:kern w:val="0"/>
                <w:sz w:val="24"/>
                <w:szCs w:val="24"/>
                <w:lang w:bidi="ar"/>
              </w:rPr>
              <w:t>陈爱斌</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C0F3">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0E13">
            <w:pPr>
              <w:widowControl/>
              <w:spacing w:line="240" w:lineRule="auto"/>
              <w:jc w:val="center"/>
              <w:textAlignment w:val="center"/>
              <w:rPr>
                <w:rFonts w:eastAsia="仿宋_GB2312"/>
                <w:sz w:val="24"/>
                <w:szCs w:val="24"/>
              </w:rPr>
            </w:pPr>
            <w:r>
              <w:rPr>
                <w:rFonts w:eastAsia="仿宋_GB2312"/>
                <w:kern w:val="0"/>
                <w:sz w:val="24"/>
                <w:szCs w:val="24"/>
                <w:lang w:bidi="ar"/>
              </w:rPr>
              <w:t>岭背村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1A58">
            <w:pPr>
              <w:widowControl/>
              <w:spacing w:line="240" w:lineRule="auto"/>
              <w:jc w:val="center"/>
              <w:textAlignment w:val="center"/>
              <w:rPr>
                <w:rFonts w:eastAsia="仿宋_GB2312"/>
                <w:sz w:val="24"/>
                <w:szCs w:val="24"/>
              </w:rPr>
            </w:pPr>
            <w:r>
              <w:rPr>
                <w:rFonts w:eastAsia="仿宋_GB2312"/>
                <w:kern w:val="0"/>
                <w:sz w:val="24"/>
                <w:szCs w:val="24"/>
                <w:lang w:bidi="ar"/>
              </w:rPr>
              <w:t>陈爱斌</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2237">
            <w:pPr>
              <w:widowControl/>
              <w:spacing w:line="240" w:lineRule="auto"/>
              <w:jc w:val="center"/>
              <w:textAlignment w:val="center"/>
              <w:rPr>
                <w:rFonts w:eastAsia="仿宋_GB2312"/>
                <w:sz w:val="24"/>
                <w:szCs w:val="24"/>
              </w:rPr>
            </w:pPr>
            <w:r>
              <w:rPr>
                <w:rFonts w:eastAsia="仿宋_GB2312"/>
                <w:kern w:val="0"/>
                <w:sz w:val="24"/>
                <w:szCs w:val="24"/>
                <w:lang w:bidi="ar"/>
              </w:rPr>
              <w:t>116.34248972，24.81815321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90E5">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208D">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E795">
            <w:pPr>
              <w:widowControl/>
              <w:spacing w:line="240" w:lineRule="auto"/>
              <w:jc w:val="center"/>
              <w:textAlignment w:val="center"/>
              <w:rPr>
                <w:rFonts w:eastAsia="仿宋_GB2312"/>
                <w:sz w:val="24"/>
                <w:szCs w:val="24"/>
              </w:rPr>
            </w:pPr>
            <w:r>
              <w:rPr>
                <w:rFonts w:eastAsia="仿宋_GB2312"/>
                <w:kern w:val="0"/>
                <w:sz w:val="24"/>
                <w:szCs w:val="24"/>
                <w:lang w:bidi="ar"/>
              </w:rPr>
              <w:t>82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46B2">
            <w:pPr>
              <w:widowControl/>
              <w:spacing w:line="240" w:lineRule="auto"/>
              <w:jc w:val="center"/>
              <w:textAlignment w:val="center"/>
              <w:rPr>
                <w:rFonts w:eastAsia="仿宋_GB2312"/>
                <w:sz w:val="24"/>
                <w:szCs w:val="24"/>
              </w:rPr>
            </w:pPr>
            <w:r>
              <w:rPr>
                <w:rFonts w:eastAsia="仿宋_GB2312"/>
                <w:kern w:val="0"/>
                <w:sz w:val="24"/>
                <w:szCs w:val="24"/>
                <w:lang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B697">
            <w:pPr>
              <w:widowControl/>
              <w:spacing w:line="240" w:lineRule="auto"/>
              <w:jc w:val="center"/>
              <w:textAlignment w:val="center"/>
              <w:rPr>
                <w:rFonts w:eastAsia="仿宋_GB2312"/>
                <w:kern w:val="0"/>
                <w:sz w:val="24"/>
                <w:szCs w:val="24"/>
                <w:lang w:bidi="ar"/>
              </w:rPr>
            </w:pPr>
          </w:p>
        </w:tc>
      </w:tr>
      <w:tr w14:paraId="4ADDBAC8">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8C4A7C7">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3A9E">
            <w:pPr>
              <w:widowControl/>
              <w:spacing w:line="240" w:lineRule="auto"/>
              <w:jc w:val="center"/>
              <w:textAlignment w:val="center"/>
              <w:rPr>
                <w:rFonts w:eastAsia="仿宋_GB2312"/>
                <w:sz w:val="24"/>
                <w:szCs w:val="24"/>
              </w:rPr>
            </w:pPr>
            <w:r>
              <w:rPr>
                <w:rFonts w:eastAsia="仿宋_GB2312"/>
                <w:kern w:val="0"/>
                <w:sz w:val="24"/>
                <w:szCs w:val="24"/>
                <w:lang w:bidi="ar"/>
              </w:rPr>
              <w:t>王文寿</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55A5">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258D">
            <w:pPr>
              <w:widowControl/>
              <w:spacing w:line="240" w:lineRule="auto"/>
              <w:jc w:val="center"/>
              <w:textAlignment w:val="center"/>
              <w:rPr>
                <w:rFonts w:eastAsia="仿宋_GB2312"/>
                <w:sz w:val="24"/>
                <w:szCs w:val="24"/>
              </w:rPr>
            </w:pPr>
            <w:r>
              <w:rPr>
                <w:rFonts w:eastAsia="仿宋_GB2312"/>
                <w:kern w:val="0"/>
                <w:sz w:val="24"/>
                <w:szCs w:val="24"/>
                <w:lang w:bidi="ar"/>
              </w:rPr>
              <w:t>岭背村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F240">
            <w:pPr>
              <w:widowControl/>
              <w:spacing w:line="240" w:lineRule="auto"/>
              <w:jc w:val="center"/>
              <w:textAlignment w:val="center"/>
              <w:rPr>
                <w:rFonts w:eastAsia="仿宋_GB2312"/>
                <w:sz w:val="24"/>
                <w:szCs w:val="24"/>
              </w:rPr>
            </w:pPr>
            <w:r>
              <w:rPr>
                <w:rFonts w:eastAsia="仿宋_GB2312"/>
                <w:kern w:val="0"/>
                <w:sz w:val="24"/>
                <w:szCs w:val="24"/>
                <w:lang w:bidi="ar"/>
              </w:rPr>
              <w:t>王文寿</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E75E">
            <w:pPr>
              <w:widowControl/>
              <w:spacing w:line="240" w:lineRule="auto"/>
              <w:jc w:val="center"/>
              <w:textAlignment w:val="center"/>
              <w:rPr>
                <w:rFonts w:eastAsia="仿宋_GB2312"/>
                <w:sz w:val="24"/>
                <w:szCs w:val="24"/>
              </w:rPr>
            </w:pPr>
            <w:r>
              <w:rPr>
                <w:rFonts w:eastAsia="仿宋_GB2312"/>
                <w:kern w:val="0"/>
                <w:sz w:val="24"/>
                <w:szCs w:val="24"/>
                <w:lang w:bidi="ar"/>
              </w:rPr>
              <w:t>116.35457844，24.80120068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10A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1A00">
            <w:pPr>
              <w:widowControl/>
              <w:spacing w:line="240" w:lineRule="auto"/>
              <w:jc w:val="center"/>
              <w:textAlignment w:val="center"/>
              <w:rPr>
                <w:rFonts w:eastAsia="仿宋_GB2312"/>
                <w:sz w:val="24"/>
                <w:szCs w:val="24"/>
              </w:rPr>
            </w:pPr>
            <w:r>
              <w:rPr>
                <w:rFonts w:eastAsia="仿宋_GB2312"/>
                <w:kern w:val="0"/>
                <w:sz w:val="24"/>
                <w:szCs w:val="24"/>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6C24">
            <w:pPr>
              <w:widowControl/>
              <w:spacing w:line="240" w:lineRule="auto"/>
              <w:jc w:val="center"/>
              <w:textAlignment w:val="center"/>
              <w:rPr>
                <w:rFonts w:eastAsia="仿宋_GB2312"/>
                <w:sz w:val="24"/>
                <w:szCs w:val="24"/>
              </w:rPr>
            </w:pPr>
            <w:r>
              <w:rPr>
                <w:rFonts w:eastAsia="仿宋_GB2312"/>
                <w:kern w:val="0"/>
                <w:sz w:val="24"/>
                <w:szCs w:val="24"/>
                <w:lang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0959">
            <w:pPr>
              <w:widowControl/>
              <w:spacing w:line="240" w:lineRule="auto"/>
              <w:jc w:val="center"/>
              <w:textAlignment w:val="center"/>
              <w:rPr>
                <w:rFonts w:eastAsia="仿宋_GB2312"/>
                <w:sz w:val="24"/>
                <w:szCs w:val="24"/>
              </w:rPr>
            </w:pPr>
            <w:r>
              <w:rPr>
                <w:rFonts w:eastAsia="仿宋_GB2312"/>
                <w:kern w:val="0"/>
                <w:sz w:val="24"/>
                <w:szCs w:val="24"/>
                <w:lang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A5F5">
            <w:pPr>
              <w:widowControl/>
              <w:spacing w:line="240" w:lineRule="auto"/>
              <w:jc w:val="center"/>
              <w:textAlignment w:val="center"/>
              <w:rPr>
                <w:rFonts w:eastAsia="仿宋_GB2312"/>
                <w:kern w:val="0"/>
                <w:sz w:val="24"/>
                <w:szCs w:val="24"/>
                <w:lang w:bidi="ar"/>
              </w:rPr>
            </w:pPr>
          </w:p>
        </w:tc>
      </w:tr>
      <w:tr w14:paraId="5B444E0A">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6B8367F">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6268">
            <w:pPr>
              <w:widowControl/>
              <w:spacing w:line="240" w:lineRule="auto"/>
              <w:jc w:val="center"/>
              <w:textAlignment w:val="center"/>
              <w:rPr>
                <w:rFonts w:eastAsia="仿宋_GB2312"/>
                <w:sz w:val="24"/>
                <w:szCs w:val="24"/>
              </w:rPr>
            </w:pPr>
            <w:r>
              <w:rPr>
                <w:rFonts w:eastAsia="仿宋_GB2312"/>
                <w:kern w:val="0"/>
                <w:sz w:val="24"/>
                <w:szCs w:val="24"/>
                <w:lang w:bidi="ar"/>
              </w:rPr>
              <w:t>王裕有</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78A9">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3D7C">
            <w:pPr>
              <w:widowControl/>
              <w:spacing w:line="240" w:lineRule="auto"/>
              <w:jc w:val="center"/>
              <w:textAlignment w:val="center"/>
              <w:rPr>
                <w:rFonts w:eastAsia="仿宋_GB2312"/>
                <w:sz w:val="24"/>
                <w:szCs w:val="24"/>
              </w:rPr>
            </w:pPr>
            <w:r>
              <w:rPr>
                <w:rFonts w:eastAsia="仿宋_GB2312"/>
                <w:kern w:val="0"/>
                <w:sz w:val="24"/>
                <w:szCs w:val="24"/>
                <w:lang w:bidi="ar"/>
              </w:rPr>
              <w:t>岭背村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29F7">
            <w:pPr>
              <w:widowControl/>
              <w:spacing w:line="240" w:lineRule="auto"/>
              <w:jc w:val="center"/>
              <w:textAlignment w:val="center"/>
              <w:rPr>
                <w:rFonts w:eastAsia="仿宋_GB2312"/>
                <w:sz w:val="24"/>
                <w:szCs w:val="24"/>
              </w:rPr>
            </w:pPr>
            <w:r>
              <w:rPr>
                <w:rFonts w:eastAsia="仿宋_GB2312"/>
                <w:kern w:val="0"/>
                <w:sz w:val="24"/>
                <w:szCs w:val="24"/>
                <w:lang w:bidi="ar"/>
              </w:rPr>
              <w:t>王裕有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9D30">
            <w:pPr>
              <w:widowControl/>
              <w:spacing w:line="240" w:lineRule="auto"/>
              <w:jc w:val="center"/>
              <w:textAlignment w:val="center"/>
              <w:rPr>
                <w:rFonts w:eastAsia="仿宋_GB2312"/>
                <w:sz w:val="24"/>
                <w:szCs w:val="24"/>
              </w:rPr>
            </w:pPr>
            <w:r>
              <w:rPr>
                <w:rFonts w:eastAsia="仿宋_GB2312"/>
                <w:kern w:val="0"/>
                <w:sz w:val="24"/>
                <w:szCs w:val="24"/>
                <w:lang w:bidi="ar"/>
              </w:rPr>
              <w:t>116.34475638</w:t>
            </w:r>
            <w:r>
              <w:rPr>
                <w:rFonts w:hint="eastAsia" w:eastAsia="仿宋_GB2312"/>
                <w:kern w:val="0"/>
                <w:sz w:val="24"/>
                <w:szCs w:val="24"/>
                <w:lang w:bidi="ar"/>
              </w:rPr>
              <w:t>，</w:t>
            </w:r>
            <w:r>
              <w:rPr>
                <w:rFonts w:eastAsia="仿宋_GB2312"/>
                <w:kern w:val="0"/>
                <w:sz w:val="24"/>
                <w:szCs w:val="24"/>
                <w:lang w:bidi="ar"/>
              </w:rPr>
              <w:t>24.81689574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41F1">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E508">
            <w:pPr>
              <w:widowControl/>
              <w:spacing w:line="240" w:lineRule="auto"/>
              <w:jc w:val="center"/>
              <w:textAlignment w:val="center"/>
              <w:rPr>
                <w:rFonts w:eastAsia="仿宋_GB2312"/>
                <w:sz w:val="24"/>
                <w:szCs w:val="24"/>
              </w:rPr>
            </w:pPr>
            <w:r>
              <w:rPr>
                <w:rFonts w:eastAsia="仿宋_GB2312"/>
                <w:kern w:val="0"/>
                <w:sz w:val="24"/>
                <w:szCs w:val="24"/>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A9A8">
            <w:pPr>
              <w:widowControl/>
              <w:spacing w:line="240" w:lineRule="auto"/>
              <w:jc w:val="center"/>
              <w:textAlignment w:val="center"/>
              <w:rPr>
                <w:rFonts w:eastAsia="仿宋_GB2312"/>
                <w:sz w:val="24"/>
                <w:szCs w:val="24"/>
              </w:rPr>
            </w:pPr>
            <w:r>
              <w:rPr>
                <w:rFonts w:eastAsia="仿宋_GB2312"/>
                <w:kern w:val="0"/>
                <w:sz w:val="24"/>
                <w:szCs w:val="24"/>
                <w:lang w:bidi="ar"/>
              </w:rPr>
              <w:t>78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8193">
            <w:pPr>
              <w:widowControl/>
              <w:spacing w:line="240" w:lineRule="auto"/>
              <w:jc w:val="center"/>
              <w:textAlignment w:val="center"/>
              <w:rPr>
                <w:rFonts w:eastAsia="仿宋_GB2312"/>
                <w:sz w:val="24"/>
                <w:szCs w:val="24"/>
              </w:rPr>
            </w:pPr>
            <w:r>
              <w:rPr>
                <w:rFonts w:eastAsia="仿宋_GB2312"/>
                <w:kern w:val="0"/>
                <w:sz w:val="24"/>
                <w:szCs w:val="24"/>
                <w:lang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C5B5">
            <w:pPr>
              <w:widowControl/>
              <w:spacing w:line="240" w:lineRule="auto"/>
              <w:jc w:val="center"/>
              <w:textAlignment w:val="center"/>
              <w:rPr>
                <w:rFonts w:eastAsia="仿宋_GB2312"/>
                <w:kern w:val="0"/>
                <w:sz w:val="24"/>
                <w:szCs w:val="24"/>
                <w:lang w:bidi="ar"/>
              </w:rPr>
            </w:pPr>
          </w:p>
        </w:tc>
      </w:tr>
      <w:tr w14:paraId="791732B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63667257">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5F65">
            <w:pPr>
              <w:widowControl/>
              <w:spacing w:line="240" w:lineRule="auto"/>
              <w:jc w:val="center"/>
              <w:textAlignment w:val="center"/>
              <w:rPr>
                <w:rFonts w:eastAsia="仿宋_GB2312"/>
                <w:sz w:val="24"/>
                <w:szCs w:val="24"/>
              </w:rPr>
            </w:pPr>
            <w:r>
              <w:rPr>
                <w:rFonts w:eastAsia="仿宋_GB2312"/>
                <w:kern w:val="0"/>
                <w:sz w:val="24"/>
                <w:szCs w:val="24"/>
                <w:lang w:bidi="ar"/>
              </w:rPr>
              <w:t>郭德桂</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42B2">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3463">
            <w:pPr>
              <w:widowControl/>
              <w:spacing w:line="240" w:lineRule="auto"/>
              <w:jc w:val="center"/>
              <w:textAlignment w:val="center"/>
              <w:rPr>
                <w:rFonts w:eastAsia="仿宋_GB2312"/>
                <w:sz w:val="24"/>
                <w:szCs w:val="24"/>
              </w:rPr>
            </w:pPr>
            <w:r>
              <w:rPr>
                <w:rFonts w:eastAsia="仿宋_GB2312"/>
                <w:kern w:val="0"/>
                <w:sz w:val="24"/>
                <w:szCs w:val="24"/>
                <w:lang w:bidi="ar"/>
              </w:rPr>
              <w:t>多宝村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7756">
            <w:pPr>
              <w:widowControl/>
              <w:spacing w:line="240" w:lineRule="auto"/>
              <w:jc w:val="center"/>
              <w:textAlignment w:val="center"/>
              <w:rPr>
                <w:rFonts w:eastAsia="仿宋_GB2312"/>
                <w:sz w:val="24"/>
                <w:szCs w:val="24"/>
              </w:rPr>
            </w:pPr>
            <w:r>
              <w:rPr>
                <w:rFonts w:eastAsia="仿宋_GB2312"/>
                <w:kern w:val="0"/>
                <w:sz w:val="24"/>
                <w:szCs w:val="24"/>
                <w:lang w:bidi="ar"/>
              </w:rPr>
              <w:t>郭德桂</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B566">
            <w:pPr>
              <w:widowControl/>
              <w:spacing w:line="240" w:lineRule="auto"/>
              <w:jc w:val="center"/>
              <w:textAlignment w:val="center"/>
              <w:rPr>
                <w:rFonts w:eastAsia="仿宋_GB2312"/>
                <w:sz w:val="24"/>
                <w:szCs w:val="24"/>
              </w:rPr>
            </w:pPr>
            <w:r>
              <w:rPr>
                <w:rFonts w:eastAsia="仿宋_GB2312"/>
                <w:kern w:val="0"/>
                <w:sz w:val="24"/>
                <w:szCs w:val="24"/>
                <w:lang w:bidi="ar"/>
              </w:rPr>
              <w:t>116.36173055，24.85779988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864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51F">
            <w:pPr>
              <w:widowControl/>
              <w:spacing w:line="240" w:lineRule="auto"/>
              <w:jc w:val="center"/>
              <w:textAlignment w:val="center"/>
              <w:rPr>
                <w:rFonts w:eastAsia="仿宋_GB2312"/>
                <w:sz w:val="24"/>
                <w:szCs w:val="24"/>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DE30">
            <w:pPr>
              <w:widowControl/>
              <w:spacing w:line="240" w:lineRule="auto"/>
              <w:jc w:val="center"/>
              <w:textAlignment w:val="center"/>
              <w:rPr>
                <w:rFonts w:eastAsia="仿宋_GB2312"/>
                <w:sz w:val="24"/>
                <w:szCs w:val="24"/>
              </w:rPr>
            </w:pPr>
            <w:r>
              <w:rPr>
                <w:rFonts w:eastAsia="仿宋_GB2312"/>
                <w:kern w:val="0"/>
                <w:sz w:val="24"/>
                <w:szCs w:val="24"/>
                <w:lang w:bidi="ar"/>
              </w:rPr>
              <w:t>71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DB8F">
            <w:pPr>
              <w:widowControl/>
              <w:spacing w:line="240" w:lineRule="auto"/>
              <w:jc w:val="center"/>
              <w:textAlignment w:val="center"/>
              <w:rPr>
                <w:rFonts w:eastAsia="仿宋_GB2312"/>
                <w:sz w:val="24"/>
                <w:szCs w:val="24"/>
              </w:rPr>
            </w:pPr>
            <w:r>
              <w:rPr>
                <w:rFonts w:eastAsia="仿宋_GB2312"/>
                <w:kern w:val="0"/>
                <w:sz w:val="24"/>
                <w:szCs w:val="24"/>
                <w:lang w:bidi="ar"/>
              </w:rPr>
              <w:t>170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4D12">
            <w:pPr>
              <w:widowControl/>
              <w:spacing w:line="240" w:lineRule="auto"/>
              <w:jc w:val="center"/>
              <w:textAlignment w:val="center"/>
              <w:rPr>
                <w:rFonts w:eastAsia="仿宋_GB2312"/>
                <w:kern w:val="0"/>
                <w:sz w:val="24"/>
                <w:szCs w:val="24"/>
                <w:lang w:bidi="ar"/>
              </w:rPr>
            </w:pPr>
          </w:p>
        </w:tc>
      </w:tr>
      <w:tr w14:paraId="59E3E6E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55967ADA">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1623">
            <w:pPr>
              <w:widowControl/>
              <w:spacing w:line="240" w:lineRule="auto"/>
              <w:jc w:val="center"/>
              <w:textAlignment w:val="center"/>
              <w:rPr>
                <w:rFonts w:eastAsia="仿宋_GB2312"/>
                <w:sz w:val="24"/>
                <w:szCs w:val="24"/>
              </w:rPr>
            </w:pPr>
            <w:r>
              <w:rPr>
                <w:rFonts w:eastAsia="仿宋_GB2312"/>
                <w:kern w:val="0"/>
                <w:sz w:val="24"/>
                <w:szCs w:val="24"/>
                <w:lang w:bidi="ar"/>
              </w:rPr>
              <w:t>钟景华</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A019">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58B7">
            <w:pPr>
              <w:widowControl/>
              <w:spacing w:line="240" w:lineRule="auto"/>
              <w:jc w:val="center"/>
              <w:textAlignment w:val="center"/>
              <w:rPr>
                <w:rFonts w:eastAsia="仿宋_GB2312"/>
                <w:sz w:val="24"/>
                <w:szCs w:val="24"/>
              </w:rPr>
            </w:pPr>
            <w:r>
              <w:rPr>
                <w:rFonts w:eastAsia="仿宋_GB2312"/>
                <w:kern w:val="0"/>
                <w:sz w:val="24"/>
                <w:szCs w:val="24"/>
                <w:lang w:bidi="ar"/>
              </w:rPr>
              <w:t>多宝村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EF8">
            <w:pPr>
              <w:widowControl/>
              <w:spacing w:line="240" w:lineRule="auto"/>
              <w:jc w:val="center"/>
              <w:textAlignment w:val="center"/>
              <w:rPr>
                <w:rFonts w:eastAsia="仿宋_GB2312"/>
                <w:sz w:val="24"/>
                <w:szCs w:val="24"/>
              </w:rPr>
            </w:pPr>
            <w:r>
              <w:rPr>
                <w:rFonts w:eastAsia="仿宋_GB2312"/>
                <w:kern w:val="0"/>
                <w:sz w:val="24"/>
                <w:szCs w:val="24"/>
                <w:lang w:bidi="ar"/>
              </w:rPr>
              <w:t>钟景华</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BFF9">
            <w:pPr>
              <w:widowControl/>
              <w:spacing w:line="240" w:lineRule="auto"/>
              <w:jc w:val="center"/>
              <w:textAlignment w:val="center"/>
              <w:rPr>
                <w:rFonts w:eastAsia="仿宋_GB2312"/>
                <w:sz w:val="24"/>
                <w:szCs w:val="24"/>
              </w:rPr>
            </w:pPr>
            <w:r>
              <w:rPr>
                <w:rFonts w:eastAsia="仿宋_GB2312"/>
                <w:kern w:val="0"/>
                <w:sz w:val="24"/>
                <w:szCs w:val="24"/>
                <w:lang w:bidi="ar"/>
              </w:rPr>
              <w:t>116.3474592</w:t>
            </w:r>
            <w:r>
              <w:rPr>
                <w:rFonts w:hint="eastAsia" w:eastAsia="仿宋_GB2312"/>
                <w:kern w:val="0"/>
                <w:sz w:val="24"/>
                <w:szCs w:val="24"/>
                <w:lang w:bidi="ar"/>
              </w:rPr>
              <w:t>，</w:t>
            </w:r>
            <w:r>
              <w:rPr>
                <w:rFonts w:eastAsia="仿宋_GB2312"/>
                <w:kern w:val="0"/>
                <w:sz w:val="24"/>
                <w:szCs w:val="24"/>
                <w:lang w:bidi="ar"/>
              </w:rPr>
              <w:t>24.8546771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2DBC">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757C">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B7C3">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270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AFAD">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480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7A94">
            <w:pPr>
              <w:widowControl/>
              <w:spacing w:line="240" w:lineRule="auto"/>
              <w:jc w:val="center"/>
              <w:textAlignment w:val="center"/>
              <w:rPr>
                <w:rFonts w:eastAsia="仿宋_GB2312"/>
                <w:kern w:val="0"/>
                <w:sz w:val="24"/>
                <w:szCs w:val="24"/>
                <w:lang w:bidi="ar"/>
              </w:rPr>
            </w:pPr>
          </w:p>
        </w:tc>
      </w:tr>
      <w:tr w14:paraId="0706F607">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0A5B1AAB">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5D5A">
            <w:pPr>
              <w:widowControl/>
              <w:spacing w:line="240" w:lineRule="auto"/>
              <w:jc w:val="center"/>
              <w:textAlignment w:val="center"/>
              <w:rPr>
                <w:rFonts w:eastAsia="仿宋_GB2312"/>
                <w:sz w:val="24"/>
                <w:szCs w:val="24"/>
              </w:rPr>
            </w:pPr>
            <w:r>
              <w:rPr>
                <w:rFonts w:eastAsia="仿宋_GB2312"/>
                <w:kern w:val="0"/>
                <w:sz w:val="24"/>
                <w:szCs w:val="24"/>
                <w:lang w:bidi="ar"/>
              </w:rPr>
              <w:t>王德均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F575">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87A3">
            <w:pPr>
              <w:widowControl/>
              <w:spacing w:line="240" w:lineRule="auto"/>
              <w:jc w:val="center"/>
              <w:textAlignment w:val="center"/>
              <w:rPr>
                <w:rFonts w:eastAsia="仿宋_GB2312"/>
                <w:sz w:val="24"/>
                <w:szCs w:val="24"/>
              </w:rPr>
            </w:pPr>
            <w:r>
              <w:rPr>
                <w:rFonts w:eastAsia="仿宋_GB2312"/>
                <w:kern w:val="0"/>
                <w:sz w:val="24"/>
                <w:szCs w:val="24"/>
                <w:lang w:bidi="ar"/>
              </w:rPr>
              <w:t>多宝村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4CDE">
            <w:pPr>
              <w:widowControl/>
              <w:spacing w:line="240" w:lineRule="auto"/>
              <w:jc w:val="center"/>
              <w:textAlignment w:val="center"/>
              <w:rPr>
                <w:rFonts w:eastAsia="仿宋_GB2312"/>
                <w:sz w:val="24"/>
                <w:szCs w:val="24"/>
              </w:rPr>
            </w:pPr>
            <w:r>
              <w:rPr>
                <w:rFonts w:eastAsia="仿宋_GB2312"/>
                <w:kern w:val="0"/>
                <w:sz w:val="24"/>
                <w:szCs w:val="24"/>
                <w:lang w:bidi="ar"/>
              </w:rPr>
              <w:t>王德均</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1B45">
            <w:pPr>
              <w:widowControl/>
              <w:spacing w:line="240" w:lineRule="auto"/>
              <w:jc w:val="center"/>
              <w:textAlignment w:val="center"/>
              <w:rPr>
                <w:rFonts w:eastAsia="仿宋_GB2312"/>
                <w:sz w:val="24"/>
                <w:szCs w:val="24"/>
              </w:rPr>
            </w:pPr>
            <w:r>
              <w:rPr>
                <w:rFonts w:eastAsia="仿宋_GB2312"/>
                <w:kern w:val="0"/>
                <w:sz w:val="24"/>
                <w:szCs w:val="24"/>
                <w:lang w:bidi="ar"/>
              </w:rPr>
              <w:t>116.33519679</w:t>
            </w:r>
            <w:r>
              <w:rPr>
                <w:rFonts w:hint="eastAsia" w:eastAsia="仿宋_GB2312"/>
                <w:kern w:val="0"/>
                <w:sz w:val="24"/>
                <w:szCs w:val="24"/>
                <w:lang w:bidi="ar"/>
              </w:rPr>
              <w:t>，</w:t>
            </w:r>
            <w:r>
              <w:rPr>
                <w:rFonts w:eastAsia="仿宋_GB2312"/>
                <w:kern w:val="0"/>
                <w:sz w:val="24"/>
                <w:szCs w:val="24"/>
                <w:lang w:bidi="ar"/>
              </w:rPr>
              <w:t>24.74333087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2C92">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6B3E">
            <w:pPr>
              <w:widowControl/>
              <w:spacing w:line="240" w:lineRule="auto"/>
              <w:jc w:val="center"/>
              <w:textAlignment w:val="center"/>
              <w:rPr>
                <w:rFonts w:eastAsia="仿宋_GB2312"/>
                <w:sz w:val="24"/>
                <w:szCs w:val="24"/>
              </w:rPr>
            </w:pPr>
            <w:r>
              <w:rPr>
                <w:rFonts w:eastAsia="仿宋_GB2312"/>
                <w:kern w:val="0"/>
                <w:sz w:val="24"/>
                <w:szCs w:val="24"/>
                <w:lang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68FB">
            <w:pPr>
              <w:widowControl/>
              <w:spacing w:line="240" w:lineRule="auto"/>
              <w:jc w:val="center"/>
              <w:textAlignment w:val="center"/>
              <w:rPr>
                <w:rFonts w:eastAsia="仿宋_GB2312"/>
                <w:sz w:val="24"/>
                <w:szCs w:val="24"/>
              </w:rPr>
            </w:pPr>
            <w:r>
              <w:rPr>
                <w:rFonts w:eastAsia="仿宋_GB2312"/>
                <w:kern w:val="0"/>
                <w:sz w:val="24"/>
                <w:szCs w:val="24"/>
                <w:lang w:bidi="ar"/>
              </w:rPr>
              <w:t>68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A3E6">
            <w:pPr>
              <w:widowControl/>
              <w:spacing w:line="240" w:lineRule="auto"/>
              <w:jc w:val="center"/>
              <w:textAlignment w:val="center"/>
              <w:rPr>
                <w:rFonts w:eastAsia="仿宋_GB2312"/>
                <w:sz w:val="24"/>
                <w:szCs w:val="24"/>
              </w:rPr>
            </w:pPr>
            <w:r>
              <w:rPr>
                <w:rFonts w:eastAsia="仿宋_GB2312"/>
                <w:kern w:val="0"/>
                <w:sz w:val="24"/>
                <w:szCs w:val="24"/>
                <w:lang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C240">
            <w:pPr>
              <w:widowControl/>
              <w:spacing w:line="240" w:lineRule="auto"/>
              <w:jc w:val="center"/>
              <w:textAlignment w:val="center"/>
              <w:rPr>
                <w:rFonts w:eastAsia="仿宋_GB2312"/>
                <w:kern w:val="0"/>
                <w:sz w:val="24"/>
                <w:szCs w:val="24"/>
                <w:lang w:bidi="ar"/>
              </w:rPr>
            </w:pPr>
          </w:p>
        </w:tc>
      </w:tr>
      <w:tr w14:paraId="66AE49A2">
        <w:tblPrEx>
          <w:tblCellMar>
            <w:top w:w="0" w:type="dxa"/>
            <w:left w:w="108" w:type="dxa"/>
            <w:bottom w:w="0" w:type="dxa"/>
            <w:right w:w="108" w:type="dxa"/>
          </w:tblCellMar>
        </w:tblPrEx>
        <w:trPr>
          <w:trHeight w:val="45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730E9FC9">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371D">
            <w:pPr>
              <w:widowControl/>
              <w:spacing w:line="240" w:lineRule="auto"/>
              <w:jc w:val="center"/>
              <w:textAlignment w:val="center"/>
              <w:rPr>
                <w:rFonts w:eastAsia="仿宋_GB2312"/>
                <w:sz w:val="24"/>
                <w:szCs w:val="24"/>
              </w:rPr>
            </w:pPr>
            <w:r>
              <w:rPr>
                <w:rFonts w:eastAsia="仿宋_GB2312"/>
                <w:kern w:val="0"/>
                <w:sz w:val="24"/>
                <w:szCs w:val="24"/>
                <w:lang w:bidi="ar"/>
              </w:rPr>
              <w:t>黄松添</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738C">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4B28">
            <w:pPr>
              <w:widowControl/>
              <w:spacing w:line="240" w:lineRule="auto"/>
              <w:jc w:val="center"/>
              <w:textAlignment w:val="center"/>
              <w:rPr>
                <w:rFonts w:eastAsia="仿宋_GB2312"/>
                <w:sz w:val="24"/>
                <w:szCs w:val="24"/>
              </w:rPr>
            </w:pPr>
            <w:r>
              <w:rPr>
                <w:rFonts w:eastAsia="仿宋_GB2312"/>
                <w:kern w:val="0"/>
                <w:sz w:val="24"/>
                <w:szCs w:val="24"/>
                <w:lang w:bidi="ar"/>
              </w:rPr>
              <w:t>南磜村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3EC2">
            <w:pPr>
              <w:widowControl/>
              <w:spacing w:line="240" w:lineRule="auto"/>
              <w:jc w:val="center"/>
              <w:textAlignment w:val="center"/>
              <w:rPr>
                <w:rFonts w:eastAsia="仿宋_GB2312"/>
                <w:sz w:val="24"/>
                <w:szCs w:val="24"/>
              </w:rPr>
            </w:pPr>
            <w:r>
              <w:rPr>
                <w:rFonts w:eastAsia="仿宋_GB2312"/>
                <w:kern w:val="0"/>
                <w:sz w:val="24"/>
                <w:szCs w:val="24"/>
                <w:lang w:bidi="ar"/>
              </w:rPr>
              <w:t>黄松添</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966F">
            <w:pPr>
              <w:widowControl/>
              <w:spacing w:line="240" w:lineRule="auto"/>
              <w:jc w:val="center"/>
              <w:textAlignment w:val="center"/>
              <w:rPr>
                <w:rFonts w:eastAsia="仿宋_GB2312"/>
                <w:sz w:val="24"/>
                <w:szCs w:val="24"/>
              </w:rPr>
            </w:pPr>
            <w:r>
              <w:rPr>
                <w:rFonts w:eastAsia="仿宋_GB2312"/>
                <w:kern w:val="0"/>
                <w:sz w:val="24"/>
                <w:szCs w:val="24"/>
                <w:lang w:bidi="ar"/>
              </w:rPr>
              <w:t>116.317583</w:t>
            </w:r>
            <w:r>
              <w:rPr>
                <w:rFonts w:hint="eastAsia" w:eastAsia="仿宋_GB2312"/>
                <w:kern w:val="0"/>
                <w:sz w:val="24"/>
                <w:szCs w:val="24"/>
                <w:lang w:bidi="ar"/>
              </w:rPr>
              <w:t>，</w:t>
            </w:r>
            <w:r>
              <w:rPr>
                <w:rFonts w:eastAsia="仿宋_GB2312"/>
                <w:kern w:val="0"/>
                <w:sz w:val="24"/>
                <w:szCs w:val="24"/>
                <w:lang w:bidi="ar"/>
              </w:rPr>
              <w:t>24.734263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A2D0">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AC8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03BE">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7DB1">
            <w:pPr>
              <w:widowControl/>
              <w:spacing w:line="240" w:lineRule="auto"/>
              <w:jc w:val="center"/>
              <w:textAlignment w:val="center"/>
              <w:rPr>
                <w:rFonts w:eastAsia="仿宋_GB2312"/>
                <w:kern w:val="0"/>
                <w:sz w:val="24"/>
                <w:szCs w:val="24"/>
                <w:lang w:bidi="ar"/>
              </w:rPr>
            </w:pPr>
            <w:r>
              <w:rPr>
                <w:rFonts w:eastAsia="仿宋_GB2312"/>
                <w:kern w:val="0"/>
                <w:sz w:val="24"/>
                <w:szCs w:val="24"/>
                <w:lang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5DA6">
            <w:pPr>
              <w:widowControl/>
              <w:spacing w:line="240" w:lineRule="auto"/>
              <w:jc w:val="center"/>
              <w:textAlignment w:val="center"/>
              <w:rPr>
                <w:rFonts w:eastAsia="仿宋_GB2312"/>
                <w:kern w:val="0"/>
                <w:sz w:val="24"/>
                <w:szCs w:val="24"/>
                <w:lang w:bidi="ar"/>
              </w:rPr>
            </w:pPr>
          </w:p>
        </w:tc>
      </w:tr>
      <w:tr w14:paraId="6D298074">
        <w:tblPrEx>
          <w:tblCellMar>
            <w:top w:w="0" w:type="dxa"/>
            <w:left w:w="108" w:type="dxa"/>
            <w:bottom w:w="0" w:type="dxa"/>
            <w:right w:w="108" w:type="dxa"/>
          </w:tblCellMar>
        </w:tblPrEx>
        <w:trPr>
          <w:trHeight w:val="469" w:hRule="atLeast"/>
          <w:jc w:val="center"/>
        </w:trPr>
        <w:tc>
          <w:tcPr>
            <w:tcW w:w="632" w:type="dxa"/>
            <w:tcBorders>
              <w:top w:val="nil"/>
              <w:left w:val="single" w:color="000000" w:sz="4" w:space="0"/>
              <w:bottom w:val="single" w:color="000000" w:sz="4" w:space="0"/>
              <w:right w:val="single" w:color="000000" w:sz="4" w:space="0"/>
            </w:tcBorders>
            <w:shd w:val="clear" w:color="auto" w:fill="auto"/>
            <w:vAlign w:val="center"/>
          </w:tcPr>
          <w:p w14:paraId="1AC33B4E">
            <w:pPr>
              <w:widowControl/>
              <w:numPr>
                <w:ilvl w:val="0"/>
                <w:numId w:val="6"/>
              </w:numPr>
              <w:tabs>
                <w:tab w:val="clear" w:pos="420"/>
              </w:tabs>
              <w:spacing w:line="240" w:lineRule="auto"/>
              <w:jc w:val="center"/>
              <w:textAlignment w:val="center"/>
              <w:rPr>
                <w:rFonts w:eastAsia="仿宋_GB2312"/>
                <w:sz w:val="24"/>
                <w:szCs w:val="24"/>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14DF">
            <w:pPr>
              <w:widowControl/>
              <w:spacing w:line="240" w:lineRule="auto"/>
              <w:jc w:val="center"/>
              <w:textAlignment w:val="center"/>
              <w:rPr>
                <w:rFonts w:eastAsia="仿宋_GB2312"/>
                <w:sz w:val="24"/>
                <w:szCs w:val="24"/>
              </w:rPr>
            </w:pPr>
            <w:r>
              <w:rPr>
                <w:rFonts w:eastAsia="仿宋_GB2312"/>
                <w:kern w:val="0"/>
                <w:sz w:val="24"/>
                <w:szCs w:val="24"/>
                <w:lang w:bidi="ar"/>
              </w:rPr>
              <w:t>黄淦泉</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11C7">
            <w:pPr>
              <w:widowControl/>
              <w:spacing w:line="240" w:lineRule="auto"/>
              <w:jc w:val="center"/>
              <w:textAlignment w:val="center"/>
              <w:rPr>
                <w:rFonts w:eastAsia="仿宋_GB2312"/>
                <w:sz w:val="24"/>
                <w:szCs w:val="24"/>
              </w:rPr>
            </w:pPr>
            <w:r>
              <w:rPr>
                <w:rFonts w:eastAsia="仿宋_GB2312"/>
                <w:kern w:val="0"/>
                <w:sz w:val="24"/>
                <w:szCs w:val="24"/>
                <w:lang w:bidi="ar"/>
              </w:rPr>
              <w:t>南磜镇</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885B">
            <w:pPr>
              <w:widowControl/>
              <w:spacing w:line="240" w:lineRule="auto"/>
              <w:jc w:val="center"/>
              <w:textAlignment w:val="center"/>
              <w:rPr>
                <w:rFonts w:eastAsia="仿宋_GB2312"/>
                <w:sz w:val="24"/>
                <w:szCs w:val="24"/>
              </w:rPr>
            </w:pPr>
            <w:r>
              <w:rPr>
                <w:rFonts w:eastAsia="仿宋_GB2312"/>
                <w:kern w:val="0"/>
                <w:sz w:val="24"/>
                <w:szCs w:val="24"/>
                <w:lang w:bidi="ar"/>
              </w:rPr>
              <w:t>插峰村</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BA3C">
            <w:pPr>
              <w:widowControl/>
              <w:spacing w:line="240" w:lineRule="auto"/>
              <w:jc w:val="center"/>
              <w:textAlignment w:val="center"/>
              <w:rPr>
                <w:rFonts w:eastAsia="仿宋_GB2312"/>
                <w:sz w:val="24"/>
                <w:szCs w:val="24"/>
              </w:rPr>
            </w:pPr>
            <w:r>
              <w:rPr>
                <w:rFonts w:eastAsia="仿宋_GB2312"/>
                <w:kern w:val="0"/>
                <w:sz w:val="24"/>
                <w:szCs w:val="24"/>
                <w:lang w:bidi="ar"/>
              </w:rPr>
              <w:t>黄淦泉</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35A5">
            <w:pPr>
              <w:widowControl/>
              <w:spacing w:line="240" w:lineRule="auto"/>
              <w:jc w:val="center"/>
              <w:textAlignment w:val="center"/>
              <w:rPr>
                <w:rFonts w:eastAsia="仿宋_GB2312"/>
                <w:sz w:val="24"/>
                <w:szCs w:val="24"/>
              </w:rPr>
            </w:pPr>
            <w:r>
              <w:rPr>
                <w:rFonts w:eastAsia="仿宋_GB2312"/>
                <w:kern w:val="0"/>
                <w:sz w:val="24"/>
                <w:szCs w:val="24"/>
                <w:lang w:bidi="ar"/>
              </w:rPr>
              <w:t>116.31794751，24.69860591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0CF8">
            <w:pPr>
              <w:widowControl/>
              <w:spacing w:line="240" w:lineRule="auto"/>
              <w:jc w:val="center"/>
              <w:textAlignment w:val="center"/>
              <w:rPr>
                <w:rFonts w:eastAsia="仿宋_GB2312"/>
                <w:sz w:val="24"/>
                <w:szCs w:val="24"/>
              </w:rPr>
            </w:pPr>
            <w:r>
              <w:rPr>
                <w:rFonts w:eastAsia="仿宋_GB2312"/>
                <w:kern w:val="0"/>
                <w:sz w:val="24"/>
                <w:szCs w:val="24"/>
                <w:lang w:bidi="ar"/>
              </w:rPr>
              <w:t>生猪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4420">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4FA0">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86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C15D">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bidi="ar"/>
              </w:rPr>
              <w:t>172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D380">
            <w:pPr>
              <w:widowControl/>
              <w:spacing w:line="240" w:lineRule="auto"/>
              <w:jc w:val="center"/>
              <w:textAlignment w:val="center"/>
              <w:rPr>
                <w:rFonts w:eastAsia="仿宋_GB2312"/>
                <w:kern w:val="0"/>
                <w:sz w:val="24"/>
                <w:szCs w:val="24"/>
                <w:lang w:bidi="ar"/>
              </w:rPr>
            </w:pPr>
          </w:p>
        </w:tc>
      </w:tr>
    </w:tbl>
    <w:p w14:paraId="5ADAD8EF">
      <w:pPr>
        <w:sectPr>
          <w:pgSz w:w="16838" w:h="11906" w:orient="landscape"/>
          <w:pgMar w:top="1800" w:right="1440" w:bottom="1800" w:left="1440" w:header="851" w:footer="992" w:gutter="0"/>
          <w:cols w:space="425" w:num="1"/>
          <w:docGrid w:type="lines" w:linePitch="381" w:charSpace="0"/>
        </w:sectPr>
      </w:pPr>
    </w:p>
    <w:p w14:paraId="3DA0593E">
      <w:pPr>
        <w:spacing w:line="240" w:lineRule="auto"/>
        <w:jc w:val="center"/>
        <w:outlineLvl w:val="1"/>
        <w:rPr>
          <w:rFonts w:hint="default"/>
          <w:b/>
          <w:lang w:val="en-US"/>
        </w:rPr>
      </w:pPr>
      <w:bookmarkStart w:id="92" w:name="_Toc5581"/>
      <w:r>
        <w:rPr>
          <w:rFonts w:hint="eastAsia"/>
          <w:b/>
          <w:lang w:val="en-US" w:eastAsia="zh-CN"/>
        </w:rPr>
        <w:t xml:space="preserve">表3 </w:t>
      </w:r>
      <w:r>
        <w:rPr>
          <w:rFonts w:hint="eastAsia"/>
          <w:b/>
          <w:lang w:eastAsia="zh-CN"/>
        </w:rPr>
        <w:t>全县小二型以上水库</w:t>
      </w:r>
      <w:r>
        <w:rPr>
          <w:rFonts w:hint="eastAsia"/>
          <w:b/>
          <w:lang w:val="en-US" w:eastAsia="zh-CN"/>
        </w:rPr>
        <w:t>清单</w:t>
      </w:r>
      <w:bookmarkEnd w:id="92"/>
    </w:p>
    <w:tbl>
      <w:tblPr>
        <w:tblStyle w:val="20"/>
        <w:tblW w:w="13441" w:type="dxa"/>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032"/>
        <w:gridCol w:w="1109"/>
        <w:gridCol w:w="1672"/>
        <w:gridCol w:w="1234"/>
        <w:gridCol w:w="1374"/>
        <w:gridCol w:w="1625"/>
        <w:gridCol w:w="1265"/>
        <w:gridCol w:w="1812"/>
        <w:gridCol w:w="1582"/>
      </w:tblGrid>
      <w:tr w14:paraId="5E2A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654E">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序号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CBEE">
            <w:pPr>
              <w:widowControl/>
              <w:spacing w:line="240" w:lineRule="auto"/>
              <w:jc w:val="center"/>
              <w:textAlignment w:val="center"/>
              <w:rPr>
                <w:rFonts w:eastAsia="仿宋_GB2312"/>
                <w:kern w:val="0"/>
                <w:sz w:val="24"/>
                <w:szCs w:val="24"/>
                <w:lang w:bidi="ar"/>
              </w:rPr>
            </w:pPr>
            <w:r>
              <w:rPr>
                <w:rFonts w:hint="eastAsia" w:eastAsia="仿宋_GB2312"/>
                <w:kern w:val="0"/>
                <w:sz w:val="24"/>
                <w:szCs w:val="24"/>
                <w:lang w:val="en-US" w:eastAsia="zh-CN" w:bidi="ar"/>
              </w:rPr>
              <w:t>所在镇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AC2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所在村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3F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水库</w:t>
            </w:r>
            <w:r>
              <w:rPr>
                <w:rFonts w:hint="eastAsia" w:eastAsia="仿宋_GB2312"/>
                <w:kern w:val="0"/>
                <w:sz w:val="24"/>
                <w:szCs w:val="24"/>
                <w:lang w:val="en-US" w:eastAsia="zh-CN" w:bidi="ar"/>
              </w:rPr>
              <w:br w:type="textWrapping"/>
            </w:r>
            <w:r>
              <w:rPr>
                <w:rFonts w:hint="eastAsia" w:eastAsia="仿宋_GB2312"/>
                <w:kern w:val="0"/>
                <w:sz w:val="24"/>
                <w:szCs w:val="24"/>
                <w:lang w:val="en-US" w:eastAsia="zh-CN" w:bidi="ar"/>
              </w:rPr>
              <w:t>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299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所在河流名称</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8D9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集雨面积（km</w:t>
            </w:r>
            <w:r>
              <w:rPr>
                <w:rFonts w:hint="eastAsia" w:eastAsia="仿宋_GB2312"/>
                <w:kern w:val="0"/>
                <w:sz w:val="24"/>
                <w:szCs w:val="24"/>
                <w:vertAlign w:val="superscript"/>
                <w:lang w:val="en-US" w:eastAsia="zh-CN" w:bidi="ar"/>
              </w:rPr>
              <w:t>2</w:t>
            </w:r>
            <w:r>
              <w:rPr>
                <w:rFonts w:hint="eastAsia" w:eastAsia="仿宋_GB2312"/>
                <w:kern w:val="0"/>
                <w:sz w:val="24"/>
                <w:szCs w:val="24"/>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E1C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建成时间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B4A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总库容（万m</w:t>
            </w:r>
            <w:r>
              <w:rPr>
                <w:rFonts w:hint="eastAsia" w:eastAsia="仿宋_GB2312"/>
                <w:kern w:val="0"/>
                <w:sz w:val="24"/>
                <w:szCs w:val="24"/>
                <w:vertAlign w:val="superscript"/>
                <w:lang w:val="en-US" w:eastAsia="zh-CN" w:bidi="ar"/>
              </w:rPr>
              <w:t>3</w:t>
            </w:r>
            <w:r>
              <w:rPr>
                <w:rFonts w:hint="eastAsia" w:eastAsia="仿宋_GB2312"/>
                <w:kern w:val="0"/>
                <w:sz w:val="24"/>
                <w:szCs w:val="24"/>
                <w:lang w:val="en-US" w:eastAsia="zh-CN" w:bidi="ar"/>
              </w:rPr>
              <w:t>）</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5F3C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水库坝轴线中心点坐标</w:t>
            </w:r>
          </w:p>
        </w:tc>
      </w:tr>
      <w:tr w14:paraId="4CE5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32AF">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122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59F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留畲村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F3C3">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冷水坑水库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0BE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D91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4.5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ADF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1970年12月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B6E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DCE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116.216844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16A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24.821146</w:t>
            </w:r>
          </w:p>
        </w:tc>
      </w:tr>
      <w:tr w14:paraId="2C97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43DE">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B6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3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铁坑村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6DF2">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铁坑水库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FD2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46B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043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1975年12月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320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BEB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116.144093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979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24.832602</w:t>
            </w:r>
          </w:p>
        </w:tc>
      </w:tr>
      <w:tr w14:paraId="2DFE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90D2">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DCE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1F9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石峰村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8EED">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念子亭水库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51D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06D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0.35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39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1971年12月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CB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7F1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116.176752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7C1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24.850409</w:t>
            </w:r>
          </w:p>
        </w:tc>
      </w:tr>
      <w:tr w14:paraId="3B7F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1272">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A26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6FD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石峰村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0719">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猪古凹水库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A37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64C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0.21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822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1984年12月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842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DC0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116.161768</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46D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24.859144</w:t>
            </w:r>
          </w:p>
        </w:tc>
      </w:tr>
      <w:tr w14:paraId="00DF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640E">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F2E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D42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广育村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7602">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芋子坪水库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FC7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E90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0.98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BE8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1972年12月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7C3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FCF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116.158078</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CAD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24.810188</w:t>
            </w:r>
          </w:p>
        </w:tc>
      </w:tr>
      <w:tr w14:paraId="0944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2704">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769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499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豪岭村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7E1E">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桐中坑水库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EB6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1D9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45B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1976年12月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03D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FF1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116.186949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297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24.842241</w:t>
            </w:r>
          </w:p>
        </w:tc>
      </w:tr>
      <w:tr w14:paraId="3F18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E7F6">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80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058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豪岭村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6DBF">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叶山下水库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844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D0C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0.24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AD0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1983年12月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CB5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57F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116.185252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0D5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24.861701</w:t>
            </w:r>
          </w:p>
        </w:tc>
      </w:tr>
      <w:tr w14:paraId="6D9C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BBCF">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65E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1D3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F713">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湖坑水库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8FC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2EE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DB3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1957年12月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14B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FCA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116.187044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0C0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24.854515</w:t>
            </w:r>
          </w:p>
        </w:tc>
      </w:tr>
      <w:tr w14:paraId="6C1E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DCA4">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5D7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52A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C5E5">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蕉下岩水库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237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E8E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1.72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EB7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1967年12月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40E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9FA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116.187875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2DF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24.863667</w:t>
            </w:r>
          </w:p>
        </w:tc>
      </w:tr>
      <w:tr w14:paraId="56C7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EB2A">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593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广福镇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BEF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3079">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大水坑水库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B9B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乐干河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441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D35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1971年12月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0E8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633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116.181175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EAA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24.870829</w:t>
            </w:r>
          </w:p>
        </w:tc>
      </w:tr>
      <w:tr w14:paraId="0B9C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EA83">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8C4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长潭镇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7EC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新泉村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DCED">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大水坑水库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A8A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32B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2.06</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B27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1988年6月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4D6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98B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116.136131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0A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24.684596</w:t>
            </w:r>
          </w:p>
        </w:tc>
      </w:tr>
      <w:tr w14:paraId="19FA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05DD">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9992">
            <w:pPr>
              <w:widowControl/>
              <w:spacing w:line="240" w:lineRule="auto"/>
              <w:jc w:val="center"/>
              <w:textAlignment w:val="center"/>
              <w:rPr>
                <w:rFonts w:hint="default" w:eastAsia="仿宋_GB2312"/>
                <w:kern w:val="0"/>
                <w:sz w:val="24"/>
                <w:szCs w:val="24"/>
                <w:lang w:val="en-US" w:eastAsia="zh-CN" w:bidi="ar"/>
              </w:rPr>
            </w:pPr>
            <w:r>
              <w:rPr>
                <w:rFonts w:hint="eastAsia" w:eastAsia="仿宋_GB2312"/>
                <w:kern w:val="0"/>
                <w:sz w:val="24"/>
                <w:szCs w:val="24"/>
                <w:lang w:val="en-US" w:eastAsia="zh-CN" w:bidi="ar"/>
              </w:rPr>
              <w:t>长潭镇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03FB">
            <w:pPr>
              <w:widowControl/>
              <w:spacing w:line="240" w:lineRule="auto"/>
              <w:jc w:val="center"/>
              <w:textAlignment w:val="center"/>
              <w:rPr>
                <w:rFonts w:hint="default" w:eastAsia="仿宋_GB2312"/>
                <w:kern w:val="0"/>
                <w:sz w:val="24"/>
                <w:szCs w:val="24"/>
                <w:lang w:val="en-US" w:eastAsia="zh-CN" w:bidi="ar"/>
              </w:rPr>
            </w:pPr>
            <w:r>
              <w:rPr>
                <w:rFonts w:hint="eastAsia" w:eastAsia="仿宋_GB2312"/>
                <w:kern w:val="0"/>
                <w:sz w:val="24"/>
                <w:szCs w:val="24"/>
                <w:lang w:val="en-US" w:eastAsia="zh-CN" w:bidi="ar"/>
              </w:rPr>
              <w:t>麻坑村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D035">
            <w:pPr>
              <w:widowControl/>
              <w:spacing w:line="240" w:lineRule="auto"/>
              <w:jc w:val="center"/>
              <w:textAlignment w:val="center"/>
              <w:rPr>
                <w:rFonts w:hint="default" w:eastAsia="仿宋_GB2312"/>
                <w:color w:val="auto"/>
                <w:kern w:val="0"/>
                <w:sz w:val="24"/>
                <w:szCs w:val="24"/>
                <w:lang w:val="en-US" w:eastAsia="zh-CN" w:bidi="ar"/>
              </w:rPr>
            </w:pPr>
            <w:r>
              <w:rPr>
                <w:rFonts w:hint="eastAsia" w:eastAsia="仿宋_GB2312"/>
                <w:color w:val="auto"/>
                <w:kern w:val="0"/>
                <w:sz w:val="24"/>
                <w:szCs w:val="24"/>
                <w:lang w:val="en-US" w:eastAsia="zh-CN" w:bidi="ar"/>
              </w:rPr>
              <w:t>长谭水库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A9AE">
            <w:pPr>
              <w:widowControl/>
              <w:spacing w:line="240" w:lineRule="auto"/>
              <w:jc w:val="center"/>
              <w:textAlignment w:val="center"/>
              <w:rPr>
                <w:rFonts w:hint="eastAsia" w:eastAsia="仿宋_GB2312"/>
                <w:color w:val="auto"/>
                <w:kern w:val="0"/>
                <w:sz w:val="24"/>
                <w:szCs w:val="24"/>
                <w:lang w:val="en-US" w:eastAsia="zh-CN" w:bidi="ar"/>
              </w:rPr>
            </w:pPr>
            <w:r>
              <w:rPr>
                <w:rFonts w:hint="eastAsia" w:eastAsia="仿宋_GB2312"/>
                <w:color w:val="auto"/>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79B9">
            <w:pPr>
              <w:widowControl/>
              <w:spacing w:line="240" w:lineRule="auto"/>
              <w:jc w:val="center"/>
              <w:textAlignment w:val="center"/>
              <w:rPr>
                <w:rFonts w:hint="default" w:eastAsia="仿宋_GB2312"/>
                <w:color w:val="auto"/>
                <w:kern w:val="0"/>
                <w:sz w:val="24"/>
                <w:szCs w:val="24"/>
                <w:lang w:val="en-US" w:eastAsia="zh-CN" w:bidi="ar"/>
              </w:rPr>
            </w:pPr>
            <w:r>
              <w:rPr>
                <w:rFonts w:hint="eastAsia" w:eastAsia="仿宋_GB2312"/>
                <w:color w:val="auto"/>
                <w:kern w:val="0"/>
                <w:sz w:val="24"/>
                <w:szCs w:val="24"/>
                <w:lang w:val="en-US" w:eastAsia="zh-CN" w:bidi="ar"/>
              </w:rPr>
              <w:t>1990</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2A33">
            <w:pPr>
              <w:widowControl/>
              <w:spacing w:line="240" w:lineRule="auto"/>
              <w:jc w:val="center"/>
              <w:textAlignment w:val="center"/>
              <w:rPr>
                <w:rFonts w:hint="default" w:eastAsia="仿宋_GB2312"/>
                <w:kern w:val="0"/>
                <w:sz w:val="24"/>
                <w:szCs w:val="24"/>
                <w:lang w:val="en-US" w:eastAsia="zh-CN" w:bidi="ar"/>
              </w:rPr>
            </w:pPr>
            <w:r>
              <w:rPr>
                <w:rFonts w:hint="eastAsia" w:eastAsia="仿宋_GB2312"/>
                <w:kern w:val="0"/>
                <w:sz w:val="24"/>
                <w:szCs w:val="24"/>
                <w:lang w:val="en-US" w:eastAsia="zh-CN" w:bidi="ar"/>
              </w:rPr>
              <w:t>1987年12月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1CB2">
            <w:pPr>
              <w:widowControl/>
              <w:spacing w:line="240" w:lineRule="auto"/>
              <w:jc w:val="center"/>
              <w:textAlignment w:val="center"/>
              <w:rPr>
                <w:rFonts w:hint="default" w:eastAsia="仿宋_GB2312"/>
                <w:kern w:val="0"/>
                <w:sz w:val="24"/>
                <w:szCs w:val="24"/>
                <w:lang w:val="en-US" w:eastAsia="zh-CN" w:bidi="ar"/>
              </w:rPr>
            </w:pPr>
            <w:r>
              <w:rPr>
                <w:rFonts w:hint="eastAsia" w:eastAsia="仿宋_GB2312"/>
                <w:kern w:val="0"/>
                <w:sz w:val="24"/>
                <w:szCs w:val="24"/>
                <w:lang w:val="en-US" w:eastAsia="zh-CN" w:bidi="ar"/>
              </w:rPr>
              <w:t>17200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B59A">
            <w:pPr>
              <w:widowControl/>
              <w:spacing w:line="240" w:lineRule="auto"/>
              <w:jc w:val="center"/>
              <w:textAlignment w:val="center"/>
              <w:rPr>
                <w:rFonts w:hint="default" w:eastAsia="仿宋_GB2312"/>
                <w:kern w:val="0"/>
                <w:sz w:val="24"/>
                <w:szCs w:val="24"/>
                <w:lang w:val="en-US" w:eastAsia="zh-CN" w:bidi="ar"/>
              </w:rPr>
            </w:pPr>
            <w:r>
              <w:rPr>
                <w:rFonts w:hint="eastAsia" w:eastAsia="仿宋_GB2312"/>
                <w:kern w:val="0"/>
                <w:sz w:val="24"/>
                <w:szCs w:val="24"/>
                <w:lang w:val="en-US" w:eastAsia="zh-CN" w:bidi="ar"/>
              </w:rPr>
              <w:t>116.138033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2CB7">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24.698800</w:t>
            </w:r>
          </w:p>
        </w:tc>
      </w:tr>
      <w:tr w14:paraId="14BF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B358">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96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长潭镇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952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浒竹村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AFFB">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浒竹水库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AF3A">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浒竹水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A0B5">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8.5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998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1978年12月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0D0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161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1F2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116.125806</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E23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24.651127</w:t>
            </w:r>
          </w:p>
        </w:tc>
      </w:tr>
      <w:tr w14:paraId="7246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5957">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318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蕉城镇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71C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樟坑村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CB22">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鼠子挖仓水库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14E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樟坑水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20A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5AC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1981年12月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362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226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116.182929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38D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24.687332</w:t>
            </w:r>
          </w:p>
        </w:tc>
      </w:tr>
      <w:tr w14:paraId="16FA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E924">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3A8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蕉城镇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58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叟乐村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F8C3">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老鸦山水库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92C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老鸦山水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9F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042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1978年12月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64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20.25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A26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116.176895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A3C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24.621387</w:t>
            </w:r>
          </w:p>
        </w:tc>
      </w:tr>
      <w:tr w14:paraId="1BC8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9FC9">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2F1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7BC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潘田村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FEF7">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北坑水库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883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BAC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D5D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1971年12月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8BC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146.3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DBF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116.151070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77B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24.560221</w:t>
            </w:r>
          </w:p>
        </w:tc>
      </w:tr>
      <w:tr w14:paraId="0C51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FD06">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A4A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AB5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徐溪村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2796">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百丈礤水库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23A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徐溪河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854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2.28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76B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1978年12月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54E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3FB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116.061339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34B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24.566897</w:t>
            </w:r>
          </w:p>
        </w:tc>
      </w:tr>
      <w:tr w14:paraId="2D96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D7C3">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8D0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C1A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油坑村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7D2C">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大和亭水库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4F3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油坑水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687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0.45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4FD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1982年12月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51A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EE5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116.171406</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15E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24.522204</w:t>
            </w:r>
          </w:p>
        </w:tc>
      </w:tr>
      <w:tr w14:paraId="7ABB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7961">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B08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22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油坑村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08A2">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刘屋塘水库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585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油坑水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069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8A5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1964年12月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94D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E37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116.157340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56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24.539943</w:t>
            </w:r>
          </w:p>
        </w:tc>
      </w:tr>
      <w:tr w14:paraId="2D28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C43B">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BAC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4DD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福岭村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D3AD">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丹竹坑水库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03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556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0.6</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501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1977年12月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AA7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13F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116.148663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A53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 xml:space="preserve">24.527809 </w:t>
            </w:r>
          </w:p>
        </w:tc>
      </w:tr>
      <w:tr w14:paraId="2C2D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07C3">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3FE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448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福岭村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A534">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牛神坑水库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1EE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3DB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0.415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E1C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1982年12月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ECD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13.28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A8A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116.148611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8CD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24.527222</w:t>
            </w:r>
          </w:p>
        </w:tc>
      </w:tr>
      <w:tr w14:paraId="3B91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F6CB">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CD5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559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矮岭村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3F24">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赤子塘水库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328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286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4FD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1967年8月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A58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9C2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116.150186</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98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24.514255</w:t>
            </w:r>
          </w:p>
        </w:tc>
      </w:tr>
      <w:tr w14:paraId="670B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52D7">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6D9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341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矮岭村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1B6D">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矮岭山口</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490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AB2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5BC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1968年12月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A20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727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116.156053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B74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24.513231</w:t>
            </w:r>
          </w:p>
        </w:tc>
      </w:tr>
      <w:tr w14:paraId="35B5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084E">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5D1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1E9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矮岭村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110B">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矮岭三口（2）水库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DFD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F00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ECE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1968年12月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12F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1A4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116.153959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4C2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24.511470</w:t>
            </w:r>
          </w:p>
        </w:tc>
      </w:tr>
      <w:tr w14:paraId="31F1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2CB4">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785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641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矮岭村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8854">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矮岭三口（3）水库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4E6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4FB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58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1968年12月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E60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08A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116.152987</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12D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24.510267</w:t>
            </w:r>
          </w:p>
        </w:tc>
      </w:tr>
      <w:tr w14:paraId="5FC1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D5C6">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CA7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D6A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象岭村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BA7B">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沙背坑水库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84D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D42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0.85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6BB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1973年10月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E3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770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116.119554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FF5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24.508497</w:t>
            </w:r>
          </w:p>
        </w:tc>
      </w:tr>
      <w:tr w14:paraId="2D36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B7C7">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40D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5EF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金沙村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DF43">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赖付塘水库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962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石扇河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0E5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B2F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1964年12月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33B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061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116.126195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2B6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24.505030</w:t>
            </w:r>
          </w:p>
        </w:tc>
      </w:tr>
      <w:tr w14:paraId="03EA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D1B5">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3E1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新铺镇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D6A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金沙村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62B7">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焦坑水库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EDB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石扇河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A6E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88F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1960年12月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CA5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08E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116.120151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46A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24.497362</w:t>
            </w:r>
          </w:p>
        </w:tc>
      </w:tr>
      <w:tr w14:paraId="30FB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8AE1">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1605">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FED">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鹤湖村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D1D0">
            <w:pPr>
              <w:widowControl/>
              <w:spacing w:line="240" w:lineRule="auto"/>
              <w:jc w:val="center"/>
              <w:textAlignment w:val="center"/>
              <w:rPr>
                <w:rFonts w:hint="eastAsia" w:eastAsia="仿宋_GB2312"/>
                <w:color w:val="auto"/>
                <w:kern w:val="0"/>
                <w:sz w:val="24"/>
                <w:szCs w:val="24"/>
                <w:lang w:val="en-US" w:eastAsia="zh-CN" w:bidi="ar"/>
              </w:rPr>
            </w:pPr>
            <w:r>
              <w:rPr>
                <w:rFonts w:hint="eastAsia" w:eastAsia="仿宋_GB2312"/>
                <w:color w:val="auto"/>
                <w:kern w:val="0"/>
                <w:sz w:val="24"/>
                <w:szCs w:val="24"/>
                <w:lang w:val="en-US" w:eastAsia="zh-CN" w:bidi="ar"/>
              </w:rPr>
              <w:t>黄竹坪水库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27AB">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8F25">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18.2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624C">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1972年11月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2D0F">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1158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53BA">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116.229199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506D">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24.726350</w:t>
            </w:r>
          </w:p>
        </w:tc>
      </w:tr>
      <w:tr w14:paraId="297D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4605">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D56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853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坑头村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27D5">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顿头坑水库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030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2D8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82D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1975年12月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764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98.81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8F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116.184609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FE5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24.780587</w:t>
            </w:r>
          </w:p>
        </w:tc>
      </w:tr>
      <w:tr w14:paraId="5AE6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142D">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045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A4F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坑头村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616D">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鸡公田水库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ECF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02F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39F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1957年11月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156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7FD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116.212811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D29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24.782752</w:t>
            </w:r>
          </w:p>
        </w:tc>
      </w:tr>
      <w:tr w14:paraId="0EB8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BA76">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B56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4C6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白湖村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EE4B">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君坑水库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308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BAE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D0C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2003年12月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68B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6D1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116.221003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E0E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24.756627</w:t>
            </w:r>
          </w:p>
        </w:tc>
      </w:tr>
      <w:tr w14:paraId="2694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88AF">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219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B13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白湖村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FE4E">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均坑水库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9B2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24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A7B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1957年12月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A19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A13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116.219020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346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24.754733</w:t>
            </w:r>
          </w:p>
        </w:tc>
      </w:tr>
      <w:tr w14:paraId="2C2A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1BE3">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73D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466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暗石村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DA1A">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下岭岗水库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38B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C01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A47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1966年12月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B10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26.37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5BE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116.164936</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C77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24.756908</w:t>
            </w:r>
          </w:p>
        </w:tc>
      </w:tr>
      <w:tr w14:paraId="47C9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DBE1">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36B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9CA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鹤湖村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9E83">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黄竹坪水库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BCD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EBB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18.2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5C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1972年11月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2C9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3AC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116.229199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F2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24.726350</w:t>
            </w:r>
          </w:p>
        </w:tc>
      </w:tr>
      <w:tr w14:paraId="7BAD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1CF6">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33B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B8D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鹤湖村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38E5">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龙潭水库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9B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F1F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17.3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7F8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1993年5月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7B1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452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81D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116.221289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B8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24.715172</w:t>
            </w:r>
          </w:p>
        </w:tc>
      </w:tr>
      <w:tr w14:paraId="7259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5C14">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50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260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鹤湖村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2ED7">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黄竹塘水库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E32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1C3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12.28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58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1964年12月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C9D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57F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116.95927</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83A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24.738879</w:t>
            </w:r>
          </w:p>
        </w:tc>
      </w:tr>
      <w:tr w14:paraId="089D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3D70">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9F5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文福镇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B45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逢甲村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95FC">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畦子塘水库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22E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乌土河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8C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AE3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1965年2月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7FA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15.14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6A7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116.159054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56B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24.737547</w:t>
            </w:r>
          </w:p>
        </w:tc>
      </w:tr>
      <w:tr w14:paraId="66FA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713B">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F699">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南磜镇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7D34">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多宝村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3A4A">
            <w:pPr>
              <w:widowControl/>
              <w:spacing w:line="240" w:lineRule="auto"/>
              <w:jc w:val="center"/>
              <w:textAlignment w:val="center"/>
              <w:rPr>
                <w:rFonts w:hint="eastAsia" w:eastAsia="仿宋_GB2312"/>
                <w:color w:val="auto"/>
                <w:kern w:val="0"/>
                <w:sz w:val="24"/>
                <w:szCs w:val="24"/>
                <w:lang w:val="en-US" w:eastAsia="zh-CN" w:bidi="ar"/>
              </w:rPr>
            </w:pPr>
            <w:r>
              <w:rPr>
                <w:rFonts w:hint="eastAsia" w:eastAsia="仿宋_GB2312"/>
                <w:color w:val="auto"/>
                <w:kern w:val="0"/>
                <w:sz w:val="24"/>
                <w:szCs w:val="24"/>
                <w:lang w:val="en-US" w:eastAsia="zh-CN" w:bidi="ar"/>
              </w:rPr>
              <w:t>多宝水库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6601">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松源河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F89A">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68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6161">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1985年11月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2205">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2213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BC45">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116.359306</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9531">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24.857012</w:t>
            </w:r>
          </w:p>
        </w:tc>
      </w:tr>
      <w:tr w14:paraId="619A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3BE">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D26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南磜镇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F35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三泰村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1875">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立禾畲水库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FA8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金山水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854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5.4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9AE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1992年7月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7A4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FFE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116.305372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7E1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24.807300</w:t>
            </w:r>
          </w:p>
        </w:tc>
      </w:tr>
      <w:tr w14:paraId="5297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FE38">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F74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南磜镇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FD9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岭背村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6A8C">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茅再峰水库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318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岭背水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E53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12.2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E10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2006年7月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0E1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C3A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116.323464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05D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24.823638</w:t>
            </w:r>
          </w:p>
        </w:tc>
      </w:tr>
      <w:tr w14:paraId="3736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5122">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EF4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蓝坊镇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B41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蓝坊村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9FA8">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红坑水库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4CB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溪峰河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252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9.29</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00A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1971年12月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37D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430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7F70">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116.226468</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FB2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24.640104</w:t>
            </w:r>
          </w:p>
        </w:tc>
      </w:tr>
      <w:tr w14:paraId="45FC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CDFB">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453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蓝坊镇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2BE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大地村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417B">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大地水库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E35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大地水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4CF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3.8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E38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1965年12月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4B6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37.5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22A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116.223357</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40C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24.602706</w:t>
            </w:r>
          </w:p>
        </w:tc>
      </w:tr>
      <w:tr w14:paraId="7AB2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791">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EE8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蓝坊镇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9CF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大地村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D1FA">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赖公坑水库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3BF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大地水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821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2.18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B3C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1956年12月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A87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FDC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116.226611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B0E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24.609212</w:t>
            </w:r>
          </w:p>
        </w:tc>
      </w:tr>
      <w:tr w14:paraId="43E0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7A3">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515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蓝坊镇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9C72">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程官村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0B78">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坦子岌水库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640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高思水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8E7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0C9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1965年7月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FAB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6A6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116.253389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6D7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24.620584</w:t>
            </w:r>
          </w:p>
        </w:tc>
      </w:tr>
      <w:tr w14:paraId="7F3D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96F5">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320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蓝坊镇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CB3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高思村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53D">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杨梅坑水库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BA9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高思水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0174">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3CA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1976年6月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D50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079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116.259050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B6E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24.584906</w:t>
            </w:r>
          </w:p>
        </w:tc>
      </w:tr>
      <w:tr w14:paraId="399F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F315">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E7A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蓝坊镇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91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高南村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9657">
            <w:pPr>
              <w:widowControl/>
              <w:spacing w:line="240" w:lineRule="auto"/>
              <w:jc w:val="center"/>
              <w:textAlignment w:val="center"/>
              <w:rPr>
                <w:rFonts w:hint="eastAsia" w:eastAsia="仿宋_GB2312"/>
                <w:color w:val="auto"/>
                <w:kern w:val="0"/>
                <w:sz w:val="24"/>
                <w:szCs w:val="24"/>
                <w:lang w:bidi="ar"/>
              </w:rPr>
            </w:pPr>
            <w:r>
              <w:rPr>
                <w:rFonts w:hint="eastAsia" w:eastAsia="仿宋_GB2312"/>
                <w:color w:val="auto"/>
                <w:kern w:val="0"/>
                <w:sz w:val="24"/>
                <w:szCs w:val="24"/>
                <w:lang w:val="en-US" w:eastAsia="zh-CN" w:bidi="ar"/>
              </w:rPr>
              <w:t>高思水库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892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高思水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3A4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9.7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3386">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1965年2月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1FF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F4F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116.281217</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BDB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24.589596</w:t>
            </w:r>
          </w:p>
        </w:tc>
      </w:tr>
      <w:tr w14:paraId="2E40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AAB1">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24B">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三圳镇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BE21">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河西村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7977">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高背岌水库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71EC">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石窟河</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33D1">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0.8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43C1">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1975年12月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870B">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AC2B">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116.117815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3135">
            <w:pPr>
              <w:widowControl/>
              <w:spacing w:line="240" w:lineRule="auto"/>
              <w:jc w:val="center"/>
              <w:textAlignment w:val="center"/>
              <w:rPr>
                <w:rFonts w:hint="eastAsia" w:eastAsia="仿宋_GB2312"/>
                <w:kern w:val="0"/>
                <w:sz w:val="24"/>
                <w:szCs w:val="24"/>
                <w:lang w:val="en-US" w:eastAsia="zh-CN" w:bidi="ar"/>
              </w:rPr>
            </w:pPr>
            <w:r>
              <w:rPr>
                <w:rFonts w:hint="eastAsia" w:eastAsia="仿宋_GB2312"/>
                <w:kern w:val="0"/>
                <w:sz w:val="24"/>
                <w:szCs w:val="24"/>
                <w:lang w:val="en-US" w:eastAsia="zh-CN" w:bidi="ar"/>
              </w:rPr>
              <w:t>24.624760</w:t>
            </w:r>
          </w:p>
        </w:tc>
      </w:tr>
      <w:tr w14:paraId="5A3A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FD99">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0A3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蕉华管理区</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C0B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礤背办事处</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998B">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水口水库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9D0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礤背水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12B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2.49</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90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1978年10月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3169">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130.27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4C9D">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116.179035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462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24.592549</w:t>
            </w:r>
          </w:p>
        </w:tc>
      </w:tr>
      <w:tr w14:paraId="14B4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20EB">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eastAsia"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A4E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蕉华管理区</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4C8F">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礤背办事处</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7AA">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隔子水库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CAA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礤背水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6D2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E50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1972年2月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AEF3">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39.3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87D5">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116.181384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EA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24.583632</w:t>
            </w:r>
          </w:p>
        </w:tc>
      </w:tr>
      <w:tr w14:paraId="47D7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D01B">
            <w:pPr>
              <w:keepNext w:val="0"/>
              <w:keepLines w:val="0"/>
              <w:pageBreakBefore w:val="0"/>
              <w:widowControl/>
              <w:numPr>
                <w:ilvl w:val="0"/>
                <w:numId w:val="7"/>
              </w:numPr>
              <w:tabs>
                <w:tab w:val="clear" w:pos="420"/>
              </w:tabs>
              <w:kinsoku/>
              <w:wordWrap/>
              <w:overflowPunct/>
              <w:topLinePunct w:val="0"/>
              <w:autoSpaceDE/>
              <w:autoSpaceDN/>
              <w:bidi w:val="0"/>
              <w:adjustRightInd w:val="0"/>
              <w:snapToGrid w:val="0"/>
              <w:spacing w:line="240" w:lineRule="auto"/>
              <w:ind w:left="425" w:leftChars="0" w:hanging="425" w:firstLineChars="0"/>
              <w:jc w:val="center"/>
              <w:textAlignment w:val="center"/>
              <w:rPr>
                <w:rFonts w:hint="default" w:eastAsia="仿宋_GB2312"/>
                <w:kern w:val="0"/>
                <w:sz w:val="24"/>
                <w:szCs w:val="24"/>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CFB8">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蕉华管理区</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C33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莲塘办事处</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E6E">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厄子水库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41F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礤背水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D1D7">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0.553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CFC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1962年3月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01B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3F11">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116.148453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D7AC">
            <w:pPr>
              <w:widowControl/>
              <w:spacing w:line="240" w:lineRule="auto"/>
              <w:jc w:val="center"/>
              <w:textAlignment w:val="center"/>
              <w:rPr>
                <w:rFonts w:hint="eastAsia" w:eastAsia="仿宋_GB2312"/>
                <w:kern w:val="0"/>
                <w:sz w:val="24"/>
                <w:szCs w:val="24"/>
                <w:lang w:bidi="ar"/>
              </w:rPr>
            </w:pPr>
            <w:r>
              <w:rPr>
                <w:rFonts w:hint="eastAsia" w:eastAsia="仿宋_GB2312"/>
                <w:kern w:val="0"/>
                <w:sz w:val="24"/>
                <w:szCs w:val="24"/>
                <w:lang w:val="en-US" w:eastAsia="zh-CN" w:bidi="ar"/>
              </w:rPr>
              <w:t>24.591375</w:t>
            </w:r>
          </w:p>
        </w:tc>
      </w:tr>
    </w:tbl>
    <w:p w14:paraId="726D8D58"/>
    <w:p w14:paraId="501ABF1C"/>
    <w:p w14:paraId="251A6292">
      <w:pPr>
        <w:sectPr>
          <w:pgSz w:w="16838" w:h="11906" w:orient="landscape"/>
          <w:pgMar w:top="1800" w:right="1440" w:bottom="1800" w:left="1440" w:header="851" w:footer="992" w:gutter="0"/>
          <w:cols w:space="425" w:num="1"/>
          <w:docGrid w:type="lines" w:linePitch="381" w:charSpace="0"/>
        </w:sectPr>
      </w:pPr>
    </w:p>
    <w:p w14:paraId="3D58173A">
      <w:pPr>
        <w:spacing w:line="240" w:lineRule="auto"/>
        <w:jc w:val="center"/>
        <w:outlineLvl w:val="1"/>
        <w:rPr>
          <w:b/>
        </w:rPr>
      </w:pPr>
      <w:bookmarkStart w:id="93" w:name="_Toc2301"/>
      <w:r>
        <w:rPr>
          <w:b/>
        </w:rPr>
        <w:t>表</w:t>
      </w:r>
      <w:r>
        <w:rPr>
          <w:rFonts w:hint="eastAsia"/>
          <w:b/>
          <w:lang w:val="en-US" w:eastAsia="zh-CN"/>
        </w:rPr>
        <w:t>4</w:t>
      </w:r>
      <w:r>
        <w:rPr>
          <w:rFonts w:hint="eastAsia"/>
          <w:b/>
        </w:rPr>
        <w:t xml:space="preserve"> </w:t>
      </w:r>
      <w:r>
        <w:rPr>
          <w:b/>
        </w:rPr>
        <w:t>蕉岭县畜禽养殖</w:t>
      </w:r>
      <w:r>
        <w:rPr>
          <w:rFonts w:hint="eastAsia"/>
          <w:b/>
        </w:rPr>
        <w:t>禁养范围拐点坐标</w:t>
      </w:r>
      <w:bookmarkEnd w:id="93"/>
    </w:p>
    <w:tbl>
      <w:tblPr>
        <w:tblStyle w:val="20"/>
        <w:tblW w:w="5031" w:type="pct"/>
        <w:tblInd w:w="0" w:type="dxa"/>
        <w:tblLayout w:type="autofit"/>
        <w:tblCellMar>
          <w:top w:w="0" w:type="dxa"/>
          <w:left w:w="108" w:type="dxa"/>
          <w:bottom w:w="0" w:type="dxa"/>
          <w:right w:w="108" w:type="dxa"/>
        </w:tblCellMar>
      </w:tblPr>
      <w:tblGrid>
        <w:gridCol w:w="789"/>
        <w:gridCol w:w="1686"/>
        <w:gridCol w:w="1825"/>
        <w:gridCol w:w="897"/>
        <w:gridCol w:w="1713"/>
        <w:gridCol w:w="1665"/>
      </w:tblGrid>
      <w:tr w14:paraId="0F61862C">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514E9446">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2692AFF9">
            <w:pPr>
              <w:spacing w:line="240" w:lineRule="auto"/>
              <w:jc w:val="center"/>
              <w:rPr>
                <w:rFonts w:hint="eastAsia"/>
                <w:b/>
                <w:bCs/>
                <w:color w:val="000000"/>
                <w:sz w:val="21"/>
                <w:szCs w:val="21"/>
              </w:rPr>
            </w:pPr>
            <w:r>
              <w:rPr>
                <w:rFonts w:hint="eastAsia"/>
                <w:b/>
                <w:bCs/>
                <w:color w:val="000000"/>
                <w:sz w:val="21"/>
                <w:szCs w:val="21"/>
              </w:rPr>
              <w:t>X坐标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15C9E293">
            <w:pPr>
              <w:spacing w:line="240" w:lineRule="auto"/>
              <w:jc w:val="center"/>
              <w:rPr>
                <w:rFonts w:hint="eastAsia"/>
                <w:b/>
                <w:bCs/>
                <w:color w:val="000000"/>
                <w:sz w:val="21"/>
                <w:szCs w:val="21"/>
              </w:rPr>
            </w:pPr>
            <w:r>
              <w:rPr>
                <w:rFonts w:hint="eastAsia"/>
                <w:b/>
                <w:bCs/>
                <w:color w:val="000000"/>
                <w:sz w:val="21"/>
                <w:szCs w:val="21"/>
              </w:rPr>
              <w:t>Y坐标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2FB6B049">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657E45CE">
            <w:pPr>
              <w:spacing w:line="240" w:lineRule="auto"/>
              <w:jc w:val="center"/>
              <w:rPr>
                <w:rFonts w:hint="eastAsia"/>
                <w:b/>
                <w:bCs/>
                <w:color w:val="000000"/>
                <w:sz w:val="21"/>
                <w:szCs w:val="21"/>
              </w:rPr>
            </w:pPr>
            <w:r>
              <w:rPr>
                <w:rFonts w:hint="eastAsia"/>
                <w:b/>
                <w:bCs/>
                <w:color w:val="000000"/>
                <w:sz w:val="21"/>
                <w:szCs w:val="21"/>
              </w:rPr>
              <w:t>X坐标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495BE8BB">
            <w:pPr>
              <w:spacing w:line="240" w:lineRule="auto"/>
              <w:jc w:val="center"/>
              <w:rPr>
                <w:rFonts w:hint="eastAsia"/>
                <w:b/>
                <w:bCs/>
                <w:color w:val="000000"/>
                <w:sz w:val="21"/>
                <w:szCs w:val="21"/>
              </w:rPr>
            </w:pPr>
            <w:r>
              <w:rPr>
                <w:rFonts w:hint="eastAsia"/>
                <w:b/>
                <w:bCs/>
                <w:color w:val="000000"/>
                <w:sz w:val="21"/>
                <w:szCs w:val="21"/>
              </w:rPr>
              <w:t>Y坐标</w:t>
            </w:r>
          </w:p>
        </w:tc>
      </w:tr>
      <w:tr w14:paraId="327B4E1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7CD5DCB">
            <w:pPr>
              <w:spacing w:line="240" w:lineRule="auto"/>
              <w:jc w:val="center"/>
              <w:rPr>
                <w:color w:val="000000"/>
                <w:sz w:val="21"/>
                <w:szCs w:val="21"/>
              </w:rPr>
            </w:pPr>
            <w:r>
              <w:rPr>
                <w:color w:val="000000"/>
                <w:sz w:val="21"/>
                <w:szCs w:val="21"/>
              </w:rPr>
              <w:t>1</w:t>
            </w:r>
          </w:p>
        </w:tc>
        <w:tc>
          <w:tcPr>
            <w:tcW w:w="983" w:type="pct"/>
            <w:tcBorders>
              <w:top w:val="nil"/>
              <w:left w:val="nil"/>
              <w:bottom w:val="single" w:color="auto" w:sz="4" w:space="0"/>
              <w:right w:val="single" w:color="auto" w:sz="4" w:space="0"/>
            </w:tcBorders>
            <w:shd w:val="clear" w:color="auto" w:fill="auto"/>
            <w:noWrap/>
            <w:vAlign w:val="bottom"/>
          </w:tcPr>
          <w:p w14:paraId="7AB0A9D8">
            <w:pPr>
              <w:spacing w:line="240" w:lineRule="auto"/>
              <w:jc w:val="center"/>
              <w:rPr>
                <w:color w:val="000000"/>
                <w:sz w:val="21"/>
                <w:szCs w:val="21"/>
              </w:rPr>
            </w:pPr>
            <w:r>
              <w:rPr>
                <w:color w:val="000000"/>
                <w:sz w:val="21"/>
                <w:szCs w:val="21"/>
              </w:rPr>
              <w:t xml:space="preserve">2748375.782 </w:t>
            </w:r>
          </w:p>
        </w:tc>
        <w:tc>
          <w:tcPr>
            <w:tcW w:w="1064" w:type="pct"/>
            <w:tcBorders>
              <w:top w:val="nil"/>
              <w:left w:val="nil"/>
              <w:bottom w:val="single" w:color="auto" w:sz="4" w:space="0"/>
              <w:right w:val="single" w:color="auto" w:sz="4" w:space="0"/>
            </w:tcBorders>
            <w:shd w:val="clear" w:color="auto" w:fill="auto"/>
            <w:noWrap/>
            <w:vAlign w:val="bottom"/>
          </w:tcPr>
          <w:p w14:paraId="5C3D16EE">
            <w:pPr>
              <w:spacing w:line="240" w:lineRule="auto"/>
              <w:jc w:val="center"/>
              <w:rPr>
                <w:color w:val="000000"/>
                <w:sz w:val="21"/>
                <w:szCs w:val="21"/>
              </w:rPr>
            </w:pPr>
            <w:r>
              <w:rPr>
                <w:color w:val="000000"/>
                <w:sz w:val="21"/>
                <w:szCs w:val="21"/>
              </w:rPr>
              <w:t xml:space="preserve">39406395.146 </w:t>
            </w:r>
          </w:p>
        </w:tc>
        <w:tc>
          <w:tcPr>
            <w:tcW w:w="523" w:type="pct"/>
            <w:tcBorders>
              <w:top w:val="nil"/>
              <w:left w:val="nil"/>
              <w:bottom w:val="single" w:color="auto" w:sz="4" w:space="0"/>
              <w:right w:val="single" w:color="auto" w:sz="4" w:space="0"/>
            </w:tcBorders>
            <w:shd w:val="clear" w:color="auto" w:fill="D0CECE"/>
            <w:noWrap/>
            <w:vAlign w:val="center"/>
          </w:tcPr>
          <w:p w14:paraId="43B91833">
            <w:pPr>
              <w:spacing w:line="240" w:lineRule="auto"/>
              <w:jc w:val="center"/>
              <w:rPr>
                <w:color w:val="000000"/>
                <w:sz w:val="21"/>
                <w:szCs w:val="21"/>
              </w:rPr>
            </w:pPr>
            <w:r>
              <w:rPr>
                <w:color w:val="000000"/>
                <w:sz w:val="21"/>
                <w:szCs w:val="21"/>
              </w:rPr>
              <w:t>51</w:t>
            </w:r>
          </w:p>
        </w:tc>
        <w:tc>
          <w:tcPr>
            <w:tcW w:w="998" w:type="pct"/>
            <w:tcBorders>
              <w:top w:val="nil"/>
              <w:left w:val="nil"/>
              <w:bottom w:val="single" w:color="auto" w:sz="4" w:space="0"/>
              <w:right w:val="single" w:color="auto" w:sz="4" w:space="0"/>
            </w:tcBorders>
            <w:shd w:val="clear" w:color="auto" w:fill="auto"/>
            <w:noWrap/>
            <w:vAlign w:val="bottom"/>
          </w:tcPr>
          <w:p w14:paraId="37515124">
            <w:pPr>
              <w:spacing w:line="240" w:lineRule="auto"/>
              <w:jc w:val="center"/>
              <w:rPr>
                <w:color w:val="000000"/>
                <w:sz w:val="21"/>
                <w:szCs w:val="21"/>
              </w:rPr>
            </w:pPr>
            <w:r>
              <w:rPr>
                <w:color w:val="000000"/>
                <w:sz w:val="21"/>
                <w:szCs w:val="21"/>
              </w:rPr>
              <w:t xml:space="preserve">2743840.004 </w:t>
            </w:r>
          </w:p>
        </w:tc>
        <w:tc>
          <w:tcPr>
            <w:tcW w:w="970" w:type="pct"/>
            <w:tcBorders>
              <w:top w:val="nil"/>
              <w:left w:val="nil"/>
              <w:bottom w:val="single" w:color="auto" w:sz="4" w:space="0"/>
              <w:right w:val="single" w:color="auto" w:sz="4" w:space="0"/>
            </w:tcBorders>
            <w:shd w:val="clear" w:color="auto" w:fill="auto"/>
            <w:noWrap/>
            <w:vAlign w:val="bottom"/>
          </w:tcPr>
          <w:p w14:paraId="7F28D674">
            <w:pPr>
              <w:spacing w:line="240" w:lineRule="auto"/>
              <w:jc w:val="center"/>
              <w:rPr>
                <w:color w:val="000000"/>
                <w:sz w:val="21"/>
                <w:szCs w:val="21"/>
              </w:rPr>
            </w:pPr>
            <w:r>
              <w:rPr>
                <w:color w:val="000000"/>
                <w:sz w:val="21"/>
                <w:szCs w:val="21"/>
              </w:rPr>
              <w:t xml:space="preserve">39412388.724 </w:t>
            </w:r>
          </w:p>
        </w:tc>
      </w:tr>
      <w:tr w14:paraId="1A013CF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79A0CDA">
            <w:pPr>
              <w:spacing w:line="240" w:lineRule="auto"/>
              <w:jc w:val="center"/>
              <w:rPr>
                <w:color w:val="000000"/>
                <w:sz w:val="21"/>
                <w:szCs w:val="21"/>
              </w:rPr>
            </w:pPr>
            <w:r>
              <w:rPr>
                <w:color w:val="000000"/>
                <w:sz w:val="21"/>
                <w:szCs w:val="21"/>
              </w:rPr>
              <w:t>2</w:t>
            </w:r>
          </w:p>
        </w:tc>
        <w:tc>
          <w:tcPr>
            <w:tcW w:w="983" w:type="pct"/>
            <w:tcBorders>
              <w:top w:val="nil"/>
              <w:left w:val="nil"/>
              <w:bottom w:val="single" w:color="auto" w:sz="4" w:space="0"/>
              <w:right w:val="single" w:color="auto" w:sz="4" w:space="0"/>
            </w:tcBorders>
            <w:shd w:val="clear" w:color="auto" w:fill="auto"/>
            <w:noWrap/>
            <w:vAlign w:val="bottom"/>
          </w:tcPr>
          <w:p w14:paraId="175F7FFF">
            <w:pPr>
              <w:spacing w:line="240" w:lineRule="auto"/>
              <w:jc w:val="center"/>
              <w:rPr>
                <w:color w:val="000000"/>
                <w:sz w:val="21"/>
                <w:szCs w:val="21"/>
              </w:rPr>
            </w:pPr>
            <w:r>
              <w:rPr>
                <w:color w:val="000000"/>
                <w:sz w:val="21"/>
                <w:szCs w:val="21"/>
              </w:rPr>
              <w:t xml:space="preserve">2747985.236 </w:t>
            </w:r>
          </w:p>
        </w:tc>
        <w:tc>
          <w:tcPr>
            <w:tcW w:w="1064" w:type="pct"/>
            <w:tcBorders>
              <w:top w:val="nil"/>
              <w:left w:val="nil"/>
              <w:bottom w:val="single" w:color="auto" w:sz="4" w:space="0"/>
              <w:right w:val="single" w:color="auto" w:sz="4" w:space="0"/>
            </w:tcBorders>
            <w:shd w:val="clear" w:color="auto" w:fill="auto"/>
            <w:noWrap/>
            <w:vAlign w:val="bottom"/>
          </w:tcPr>
          <w:p w14:paraId="5FA14A5E">
            <w:pPr>
              <w:spacing w:line="240" w:lineRule="auto"/>
              <w:jc w:val="center"/>
              <w:rPr>
                <w:color w:val="000000"/>
                <w:sz w:val="21"/>
                <w:szCs w:val="21"/>
              </w:rPr>
            </w:pPr>
            <w:r>
              <w:rPr>
                <w:color w:val="000000"/>
                <w:sz w:val="21"/>
                <w:szCs w:val="21"/>
              </w:rPr>
              <w:t xml:space="preserve">39406638.542 </w:t>
            </w:r>
          </w:p>
        </w:tc>
        <w:tc>
          <w:tcPr>
            <w:tcW w:w="523" w:type="pct"/>
            <w:tcBorders>
              <w:top w:val="nil"/>
              <w:left w:val="nil"/>
              <w:bottom w:val="single" w:color="auto" w:sz="4" w:space="0"/>
              <w:right w:val="single" w:color="auto" w:sz="4" w:space="0"/>
            </w:tcBorders>
            <w:shd w:val="clear" w:color="auto" w:fill="D0CECE"/>
            <w:noWrap/>
            <w:vAlign w:val="center"/>
          </w:tcPr>
          <w:p w14:paraId="1A46BC69">
            <w:pPr>
              <w:spacing w:line="240" w:lineRule="auto"/>
              <w:jc w:val="center"/>
              <w:rPr>
                <w:color w:val="000000"/>
                <w:sz w:val="21"/>
                <w:szCs w:val="21"/>
              </w:rPr>
            </w:pPr>
            <w:r>
              <w:rPr>
                <w:color w:val="000000"/>
                <w:sz w:val="21"/>
                <w:szCs w:val="21"/>
              </w:rPr>
              <w:t>52</w:t>
            </w:r>
          </w:p>
        </w:tc>
        <w:tc>
          <w:tcPr>
            <w:tcW w:w="998" w:type="pct"/>
            <w:tcBorders>
              <w:top w:val="nil"/>
              <w:left w:val="nil"/>
              <w:bottom w:val="single" w:color="auto" w:sz="4" w:space="0"/>
              <w:right w:val="single" w:color="auto" w:sz="4" w:space="0"/>
            </w:tcBorders>
            <w:shd w:val="clear" w:color="auto" w:fill="auto"/>
            <w:noWrap/>
            <w:vAlign w:val="bottom"/>
          </w:tcPr>
          <w:p w14:paraId="6B964C46">
            <w:pPr>
              <w:spacing w:line="240" w:lineRule="auto"/>
              <w:jc w:val="center"/>
              <w:rPr>
                <w:color w:val="000000"/>
                <w:sz w:val="21"/>
                <w:szCs w:val="21"/>
              </w:rPr>
            </w:pPr>
            <w:r>
              <w:rPr>
                <w:color w:val="000000"/>
                <w:sz w:val="21"/>
                <w:szCs w:val="21"/>
              </w:rPr>
              <w:t xml:space="preserve">2744939.527 </w:t>
            </w:r>
          </w:p>
        </w:tc>
        <w:tc>
          <w:tcPr>
            <w:tcW w:w="970" w:type="pct"/>
            <w:tcBorders>
              <w:top w:val="nil"/>
              <w:left w:val="nil"/>
              <w:bottom w:val="single" w:color="auto" w:sz="4" w:space="0"/>
              <w:right w:val="single" w:color="auto" w:sz="4" w:space="0"/>
            </w:tcBorders>
            <w:shd w:val="clear" w:color="auto" w:fill="auto"/>
            <w:noWrap/>
            <w:vAlign w:val="bottom"/>
          </w:tcPr>
          <w:p w14:paraId="72224170">
            <w:pPr>
              <w:spacing w:line="240" w:lineRule="auto"/>
              <w:jc w:val="center"/>
              <w:rPr>
                <w:color w:val="000000"/>
                <w:sz w:val="21"/>
                <w:szCs w:val="21"/>
              </w:rPr>
            </w:pPr>
            <w:r>
              <w:rPr>
                <w:color w:val="000000"/>
                <w:sz w:val="21"/>
                <w:szCs w:val="21"/>
              </w:rPr>
              <w:t xml:space="preserve">39413049.861 </w:t>
            </w:r>
          </w:p>
        </w:tc>
      </w:tr>
      <w:tr w14:paraId="6840914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5576CD7">
            <w:pPr>
              <w:spacing w:line="240" w:lineRule="auto"/>
              <w:jc w:val="center"/>
              <w:rPr>
                <w:color w:val="000000"/>
                <w:sz w:val="21"/>
                <w:szCs w:val="21"/>
              </w:rPr>
            </w:pPr>
            <w:r>
              <w:rPr>
                <w:color w:val="000000"/>
                <w:sz w:val="21"/>
                <w:szCs w:val="21"/>
              </w:rPr>
              <w:t>3</w:t>
            </w:r>
          </w:p>
        </w:tc>
        <w:tc>
          <w:tcPr>
            <w:tcW w:w="983" w:type="pct"/>
            <w:tcBorders>
              <w:top w:val="nil"/>
              <w:left w:val="nil"/>
              <w:bottom w:val="single" w:color="auto" w:sz="4" w:space="0"/>
              <w:right w:val="single" w:color="auto" w:sz="4" w:space="0"/>
            </w:tcBorders>
            <w:shd w:val="clear" w:color="auto" w:fill="auto"/>
            <w:noWrap/>
            <w:vAlign w:val="bottom"/>
          </w:tcPr>
          <w:p w14:paraId="7A93CB29">
            <w:pPr>
              <w:spacing w:line="240" w:lineRule="auto"/>
              <w:jc w:val="center"/>
              <w:rPr>
                <w:color w:val="000000"/>
                <w:sz w:val="21"/>
                <w:szCs w:val="21"/>
              </w:rPr>
            </w:pPr>
            <w:r>
              <w:rPr>
                <w:color w:val="000000"/>
                <w:sz w:val="21"/>
                <w:szCs w:val="21"/>
              </w:rPr>
              <w:t xml:space="preserve">2747892.135 </w:t>
            </w:r>
          </w:p>
        </w:tc>
        <w:tc>
          <w:tcPr>
            <w:tcW w:w="1064" w:type="pct"/>
            <w:tcBorders>
              <w:top w:val="nil"/>
              <w:left w:val="nil"/>
              <w:bottom w:val="single" w:color="auto" w:sz="4" w:space="0"/>
              <w:right w:val="single" w:color="auto" w:sz="4" w:space="0"/>
            </w:tcBorders>
            <w:shd w:val="clear" w:color="auto" w:fill="auto"/>
            <w:noWrap/>
            <w:vAlign w:val="bottom"/>
          </w:tcPr>
          <w:p w14:paraId="42067C09">
            <w:pPr>
              <w:spacing w:line="240" w:lineRule="auto"/>
              <w:jc w:val="center"/>
              <w:rPr>
                <w:color w:val="000000"/>
                <w:sz w:val="21"/>
                <w:szCs w:val="21"/>
              </w:rPr>
            </w:pPr>
            <w:r>
              <w:rPr>
                <w:color w:val="000000"/>
                <w:sz w:val="21"/>
                <w:szCs w:val="21"/>
              </w:rPr>
              <w:t xml:space="preserve">39406793.508 </w:t>
            </w:r>
          </w:p>
        </w:tc>
        <w:tc>
          <w:tcPr>
            <w:tcW w:w="523" w:type="pct"/>
            <w:tcBorders>
              <w:top w:val="nil"/>
              <w:left w:val="nil"/>
              <w:bottom w:val="single" w:color="auto" w:sz="4" w:space="0"/>
              <w:right w:val="single" w:color="auto" w:sz="4" w:space="0"/>
            </w:tcBorders>
            <w:shd w:val="clear" w:color="auto" w:fill="D0CECE"/>
            <w:noWrap/>
            <w:vAlign w:val="center"/>
          </w:tcPr>
          <w:p w14:paraId="02B6F2EE">
            <w:pPr>
              <w:spacing w:line="240" w:lineRule="auto"/>
              <w:jc w:val="center"/>
              <w:rPr>
                <w:color w:val="000000"/>
                <w:sz w:val="21"/>
                <w:szCs w:val="21"/>
              </w:rPr>
            </w:pPr>
            <w:r>
              <w:rPr>
                <w:color w:val="000000"/>
                <w:sz w:val="21"/>
                <w:szCs w:val="21"/>
              </w:rPr>
              <w:t>53</w:t>
            </w:r>
          </w:p>
        </w:tc>
        <w:tc>
          <w:tcPr>
            <w:tcW w:w="998" w:type="pct"/>
            <w:tcBorders>
              <w:top w:val="nil"/>
              <w:left w:val="nil"/>
              <w:bottom w:val="single" w:color="auto" w:sz="4" w:space="0"/>
              <w:right w:val="single" w:color="auto" w:sz="4" w:space="0"/>
            </w:tcBorders>
            <w:shd w:val="clear" w:color="auto" w:fill="auto"/>
            <w:noWrap/>
            <w:vAlign w:val="bottom"/>
          </w:tcPr>
          <w:p w14:paraId="0E90BA92">
            <w:pPr>
              <w:spacing w:line="240" w:lineRule="auto"/>
              <w:jc w:val="center"/>
              <w:rPr>
                <w:color w:val="000000"/>
                <w:sz w:val="21"/>
                <w:szCs w:val="21"/>
              </w:rPr>
            </w:pPr>
            <w:r>
              <w:rPr>
                <w:color w:val="000000"/>
                <w:sz w:val="21"/>
                <w:szCs w:val="21"/>
              </w:rPr>
              <w:t xml:space="preserve">2745565.111 </w:t>
            </w:r>
          </w:p>
        </w:tc>
        <w:tc>
          <w:tcPr>
            <w:tcW w:w="970" w:type="pct"/>
            <w:tcBorders>
              <w:top w:val="nil"/>
              <w:left w:val="nil"/>
              <w:bottom w:val="single" w:color="auto" w:sz="4" w:space="0"/>
              <w:right w:val="single" w:color="auto" w:sz="4" w:space="0"/>
            </w:tcBorders>
            <w:shd w:val="clear" w:color="auto" w:fill="auto"/>
            <w:noWrap/>
            <w:vAlign w:val="bottom"/>
          </w:tcPr>
          <w:p w14:paraId="76675DA3">
            <w:pPr>
              <w:spacing w:line="240" w:lineRule="auto"/>
              <w:jc w:val="center"/>
              <w:rPr>
                <w:color w:val="000000"/>
                <w:sz w:val="21"/>
                <w:szCs w:val="21"/>
              </w:rPr>
            </w:pPr>
            <w:r>
              <w:rPr>
                <w:color w:val="000000"/>
                <w:sz w:val="21"/>
                <w:szCs w:val="21"/>
              </w:rPr>
              <w:t xml:space="preserve">39412496.485 </w:t>
            </w:r>
          </w:p>
        </w:tc>
      </w:tr>
      <w:tr w14:paraId="106BD9E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D81692E">
            <w:pPr>
              <w:spacing w:line="240" w:lineRule="auto"/>
              <w:jc w:val="center"/>
              <w:rPr>
                <w:color w:val="000000"/>
                <w:sz w:val="21"/>
                <w:szCs w:val="21"/>
              </w:rPr>
            </w:pPr>
            <w:r>
              <w:rPr>
                <w:color w:val="000000"/>
                <w:sz w:val="21"/>
                <w:szCs w:val="21"/>
              </w:rPr>
              <w:t>4</w:t>
            </w:r>
          </w:p>
        </w:tc>
        <w:tc>
          <w:tcPr>
            <w:tcW w:w="983" w:type="pct"/>
            <w:tcBorders>
              <w:top w:val="nil"/>
              <w:left w:val="nil"/>
              <w:bottom w:val="single" w:color="auto" w:sz="4" w:space="0"/>
              <w:right w:val="single" w:color="auto" w:sz="4" w:space="0"/>
            </w:tcBorders>
            <w:shd w:val="clear" w:color="auto" w:fill="auto"/>
            <w:noWrap/>
            <w:vAlign w:val="bottom"/>
          </w:tcPr>
          <w:p w14:paraId="5EAF81BC">
            <w:pPr>
              <w:spacing w:line="240" w:lineRule="auto"/>
              <w:jc w:val="center"/>
              <w:rPr>
                <w:color w:val="000000"/>
                <w:sz w:val="21"/>
                <w:szCs w:val="21"/>
              </w:rPr>
            </w:pPr>
            <w:r>
              <w:rPr>
                <w:color w:val="000000"/>
                <w:sz w:val="21"/>
                <w:szCs w:val="21"/>
              </w:rPr>
              <w:t xml:space="preserve">2747877.302 </w:t>
            </w:r>
          </w:p>
        </w:tc>
        <w:tc>
          <w:tcPr>
            <w:tcW w:w="1064" w:type="pct"/>
            <w:tcBorders>
              <w:top w:val="nil"/>
              <w:left w:val="nil"/>
              <w:bottom w:val="single" w:color="auto" w:sz="4" w:space="0"/>
              <w:right w:val="single" w:color="auto" w:sz="4" w:space="0"/>
            </w:tcBorders>
            <w:shd w:val="clear" w:color="auto" w:fill="auto"/>
            <w:noWrap/>
            <w:vAlign w:val="bottom"/>
          </w:tcPr>
          <w:p w14:paraId="0E9AE3C1">
            <w:pPr>
              <w:spacing w:line="240" w:lineRule="auto"/>
              <w:jc w:val="center"/>
              <w:rPr>
                <w:color w:val="000000"/>
                <w:sz w:val="21"/>
                <w:szCs w:val="21"/>
              </w:rPr>
            </w:pPr>
            <w:r>
              <w:rPr>
                <w:color w:val="000000"/>
                <w:sz w:val="21"/>
                <w:szCs w:val="21"/>
              </w:rPr>
              <w:t xml:space="preserve">39407161.224 </w:t>
            </w:r>
          </w:p>
        </w:tc>
        <w:tc>
          <w:tcPr>
            <w:tcW w:w="523" w:type="pct"/>
            <w:tcBorders>
              <w:top w:val="nil"/>
              <w:left w:val="nil"/>
              <w:bottom w:val="single" w:color="auto" w:sz="4" w:space="0"/>
              <w:right w:val="single" w:color="auto" w:sz="4" w:space="0"/>
            </w:tcBorders>
            <w:shd w:val="clear" w:color="auto" w:fill="D0CECE"/>
            <w:noWrap/>
            <w:vAlign w:val="center"/>
          </w:tcPr>
          <w:p w14:paraId="4A2DDF0B">
            <w:pPr>
              <w:spacing w:line="240" w:lineRule="auto"/>
              <w:jc w:val="center"/>
              <w:rPr>
                <w:color w:val="000000"/>
                <w:sz w:val="21"/>
                <w:szCs w:val="21"/>
              </w:rPr>
            </w:pPr>
            <w:r>
              <w:rPr>
                <w:color w:val="000000"/>
                <w:sz w:val="21"/>
                <w:szCs w:val="21"/>
              </w:rPr>
              <w:t>54</w:t>
            </w:r>
          </w:p>
        </w:tc>
        <w:tc>
          <w:tcPr>
            <w:tcW w:w="998" w:type="pct"/>
            <w:tcBorders>
              <w:top w:val="nil"/>
              <w:left w:val="nil"/>
              <w:bottom w:val="single" w:color="auto" w:sz="4" w:space="0"/>
              <w:right w:val="single" w:color="auto" w:sz="4" w:space="0"/>
            </w:tcBorders>
            <w:shd w:val="clear" w:color="auto" w:fill="auto"/>
            <w:noWrap/>
            <w:vAlign w:val="bottom"/>
          </w:tcPr>
          <w:p w14:paraId="5E86B3E0">
            <w:pPr>
              <w:spacing w:line="240" w:lineRule="auto"/>
              <w:jc w:val="center"/>
              <w:rPr>
                <w:color w:val="000000"/>
                <w:sz w:val="21"/>
                <w:szCs w:val="21"/>
              </w:rPr>
            </w:pPr>
            <w:r>
              <w:rPr>
                <w:color w:val="000000"/>
                <w:sz w:val="21"/>
                <w:szCs w:val="21"/>
              </w:rPr>
              <w:t xml:space="preserve">2746427.384 </w:t>
            </w:r>
          </w:p>
        </w:tc>
        <w:tc>
          <w:tcPr>
            <w:tcW w:w="970" w:type="pct"/>
            <w:tcBorders>
              <w:top w:val="nil"/>
              <w:left w:val="nil"/>
              <w:bottom w:val="single" w:color="auto" w:sz="4" w:space="0"/>
              <w:right w:val="single" w:color="auto" w:sz="4" w:space="0"/>
            </w:tcBorders>
            <w:shd w:val="clear" w:color="auto" w:fill="auto"/>
            <w:noWrap/>
            <w:vAlign w:val="bottom"/>
          </w:tcPr>
          <w:p w14:paraId="7C80C1A9">
            <w:pPr>
              <w:spacing w:line="240" w:lineRule="auto"/>
              <w:jc w:val="center"/>
              <w:rPr>
                <w:color w:val="000000"/>
                <w:sz w:val="21"/>
                <w:szCs w:val="21"/>
              </w:rPr>
            </w:pPr>
            <w:r>
              <w:rPr>
                <w:color w:val="000000"/>
                <w:sz w:val="21"/>
                <w:szCs w:val="21"/>
              </w:rPr>
              <w:t xml:space="preserve">39412269.851 </w:t>
            </w:r>
          </w:p>
        </w:tc>
      </w:tr>
      <w:tr w14:paraId="4F22D00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514A21A">
            <w:pPr>
              <w:spacing w:line="240" w:lineRule="auto"/>
              <w:jc w:val="center"/>
              <w:rPr>
                <w:color w:val="000000"/>
                <w:sz w:val="21"/>
                <w:szCs w:val="21"/>
              </w:rPr>
            </w:pPr>
            <w:r>
              <w:rPr>
                <w:color w:val="000000"/>
                <w:sz w:val="21"/>
                <w:szCs w:val="21"/>
              </w:rPr>
              <w:t>5</w:t>
            </w:r>
          </w:p>
        </w:tc>
        <w:tc>
          <w:tcPr>
            <w:tcW w:w="983" w:type="pct"/>
            <w:tcBorders>
              <w:top w:val="nil"/>
              <w:left w:val="nil"/>
              <w:bottom w:val="single" w:color="auto" w:sz="4" w:space="0"/>
              <w:right w:val="single" w:color="auto" w:sz="4" w:space="0"/>
            </w:tcBorders>
            <w:shd w:val="clear" w:color="auto" w:fill="auto"/>
            <w:noWrap/>
            <w:vAlign w:val="bottom"/>
          </w:tcPr>
          <w:p w14:paraId="3F4F637C">
            <w:pPr>
              <w:spacing w:line="240" w:lineRule="auto"/>
              <w:jc w:val="center"/>
              <w:rPr>
                <w:color w:val="000000"/>
                <w:sz w:val="21"/>
                <w:szCs w:val="21"/>
              </w:rPr>
            </w:pPr>
            <w:r>
              <w:rPr>
                <w:color w:val="000000"/>
                <w:sz w:val="21"/>
                <w:szCs w:val="21"/>
              </w:rPr>
              <w:t xml:space="preserve">2747696.412 </w:t>
            </w:r>
          </w:p>
        </w:tc>
        <w:tc>
          <w:tcPr>
            <w:tcW w:w="1064" w:type="pct"/>
            <w:tcBorders>
              <w:top w:val="nil"/>
              <w:left w:val="nil"/>
              <w:bottom w:val="single" w:color="auto" w:sz="4" w:space="0"/>
              <w:right w:val="single" w:color="auto" w:sz="4" w:space="0"/>
            </w:tcBorders>
            <w:shd w:val="clear" w:color="auto" w:fill="auto"/>
            <w:noWrap/>
            <w:vAlign w:val="bottom"/>
          </w:tcPr>
          <w:p w14:paraId="3AAE2D2F">
            <w:pPr>
              <w:spacing w:line="240" w:lineRule="auto"/>
              <w:jc w:val="center"/>
              <w:rPr>
                <w:color w:val="000000"/>
                <w:sz w:val="21"/>
                <w:szCs w:val="21"/>
              </w:rPr>
            </w:pPr>
            <w:r>
              <w:rPr>
                <w:color w:val="000000"/>
                <w:sz w:val="21"/>
                <w:szCs w:val="21"/>
              </w:rPr>
              <w:t xml:space="preserve">39407202.767 </w:t>
            </w:r>
          </w:p>
        </w:tc>
        <w:tc>
          <w:tcPr>
            <w:tcW w:w="523" w:type="pct"/>
            <w:tcBorders>
              <w:top w:val="nil"/>
              <w:left w:val="nil"/>
              <w:bottom w:val="single" w:color="auto" w:sz="4" w:space="0"/>
              <w:right w:val="single" w:color="auto" w:sz="4" w:space="0"/>
            </w:tcBorders>
            <w:shd w:val="clear" w:color="auto" w:fill="D0CECE"/>
            <w:noWrap/>
            <w:vAlign w:val="center"/>
          </w:tcPr>
          <w:p w14:paraId="4B89E019">
            <w:pPr>
              <w:spacing w:line="240" w:lineRule="auto"/>
              <w:jc w:val="center"/>
              <w:rPr>
                <w:color w:val="000000"/>
                <w:sz w:val="21"/>
                <w:szCs w:val="21"/>
              </w:rPr>
            </w:pPr>
            <w:r>
              <w:rPr>
                <w:color w:val="000000"/>
                <w:sz w:val="21"/>
                <w:szCs w:val="21"/>
              </w:rPr>
              <w:t>55</w:t>
            </w:r>
          </w:p>
        </w:tc>
        <w:tc>
          <w:tcPr>
            <w:tcW w:w="998" w:type="pct"/>
            <w:tcBorders>
              <w:top w:val="nil"/>
              <w:left w:val="nil"/>
              <w:bottom w:val="single" w:color="auto" w:sz="4" w:space="0"/>
              <w:right w:val="single" w:color="auto" w:sz="4" w:space="0"/>
            </w:tcBorders>
            <w:shd w:val="clear" w:color="auto" w:fill="auto"/>
            <w:noWrap/>
            <w:vAlign w:val="bottom"/>
          </w:tcPr>
          <w:p w14:paraId="2B793427">
            <w:pPr>
              <w:spacing w:line="240" w:lineRule="auto"/>
              <w:jc w:val="center"/>
              <w:rPr>
                <w:color w:val="000000"/>
                <w:sz w:val="21"/>
                <w:szCs w:val="21"/>
              </w:rPr>
            </w:pPr>
            <w:r>
              <w:rPr>
                <w:color w:val="000000"/>
                <w:sz w:val="21"/>
                <w:szCs w:val="21"/>
              </w:rPr>
              <w:t xml:space="preserve">2746811.469 </w:t>
            </w:r>
          </w:p>
        </w:tc>
        <w:tc>
          <w:tcPr>
            <w:tcW w:w="970" w:type="pct"/>
            <w:tcBorders>
              <w:top w:val="nil"/>
              <w:left w:val="nil"/>
              <w:bottom w:val="single" w:color="auto" w:sz="4" w:space="0"/>
              <w:right w:val="single" w:color="auto" w:sz="4" w:space="0"/>
            </w:tcBorders>
            <w:shd w:val="clear" w:color="auto" w:fill="auto"/>
            <w:noWrap/>
            <w:vAlign w:val="bottom"/>
          </w:tcPr>
          <w:p w14:paraId="785C615C">
            <w:pPr>
              <w:spacing w:line="240" w:lineRule="auto"/>
              <w:jc w:val="center"/>
              <w:rPr>
                <w:color w:val="000000"/>
                <w:sz w:val="21"/>
                <w:szCs w:val="21"/>
              </w:rPr>
            </w:pPr>
            <w:r>
              <w:rPr>
                <w:color w:val="000000"/>
                <w:sz w:val="21"/>
                <w:szCs w:val="21"/>
              </w:rPr>
              <w:t xml:space="preserve">39411800.798 </w:t>
            </w:r>
          </w:p>
        </w:tc>
      </w:tr>
      <w:tr w14:paraId="6C1950B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C05FBA7">
            <w:pPr>
              <w:spacing w:line="240" w:lineRule="auto"/>
              <w:jc w:val="center"/>
              <w:rPr>
                <w:color w:val="000000"/>
                <w:sz w:val="21"/>
                <w:szCs w:val="21"/>
              </w:rPr>
            </w:pPr>
            <w:r>
              <w:rPr>
                <w:color w:val="000000"/>
                <w:sz w:val="21"/>
                <w:szCs w:val="21"/>
              </w:rPr>
              <w:t>6</w:t>
            </w:r>
          </w:p>
        </w:tc>
        <w:tc>
          <w:tcPr>
            <w:tcW w:w="983" w:type="pct"/>
            <w:tcBorders>
              <w:top w:val="nil"/>
              <w:left w:val="nil"/>
              <w:bottom w:val="single" w:color="auto" w:sz="4" w:space="0"/>
              <w:right w:val="single" w:color="auto" w:sz="4" w:space="0"/>
            </w:tcBorders>
            <w:shd w:val="clear" w:color="auto" w:fill="auto"/>
            <w:noWrap/>
            <w:vAlign w:val="bottom"/>
          </w:tcPr>
          <w:p w14:paraId="6608D04D">
            <w:pPr>
              <w:spacing w:line="240" w:lineRule="auto"/>
              <w:jc w:val="center"/>
              <w:rPr>
                <w:color w:val="000000"/>
                <w:sz w:val="21"/>
                <w:szCs w:val="21"/>
              </w:rPr>
            </w:pPr>
            <w:r>
              <w:rPr>
                <w:color w:val="000000"/>
                <w:sz w:val="21"/>
                <w:szCs w:val="21"/>
              </w:rPr>
              <w:t xml:space="preserve">2747499.341 </w:t>
            </w:r>
          </w:p>
        </w:tc>
        <w:tc>
          <w:tcPr>
            <w:tcW w:w="1064" w:type="pct"/>
            <w:tcBorders>
              <w:top w:val="nil"/>
              <w:left w:val="nil"/>
              <w:bottom w:val="single" w:color="auto" w:sz="4" w:space="0"/>
              <w:right w:val="single" w:color="auto" w:sz="4" w:space="0"/>
            </w:tcBorders>
            <w:shd w:val="clear" w:color="auto" w:fill="auto"/>
            <w:noWrap/>
            <w:vAlign w:val="bottom"/>
          </w:tcPr>
          <w:p w14:paraId="644B3F57">
            <w:pPr>
              <w:spacing w:line="240" w:lineRule="auto"/>
              <w:jc w:val="center"/>
              <w:rPr>
                <w:color w:val="000000"/>
                <w:sz w:val="21"/>
                <w:szCs w:val="21"/>
              </w:rPr>
            </w:pPr>
            <w:r>
              <w:rPr>
                <w:color w:val="000000"/>
                <w:sz w:val="21"/>
                <w:szCs w:val="21"/>
              </w:rPr>
              <w:t xml:space="preserve">39407319.117 </w:t>
            </w:r>
          </w:p>
        </w:tc>
        <w:tc>
          <w:tcPr>
            <w:tcW w:w="523" w:type="pct"/>
            <w:tcBorders>
              <w:top w:val="nil"/>
              <w:left w:val="nil"/>
              <w:bottom w:val="single" w:color="auto" w:sz="4" w:space="0"/>
              <w:right w:val="single" w:color="auto" w:sz="4" w:space="0"/>
            </w:tcBorders>
            <w:shd w:val="clear" w:color="auto" w:fill="D0CECE"/>
            <w:noWrap/>
            <w:vAlign w:val="center"/>
          </w:tcPr>
          <w:p w14:paraId="0805E86D">
            <w:pPr>
              <w:spacing w:line="240" w:lineRule="auto"/>
              <w:jc w:val="center"/>
              <w:rPr>
                <w:color w:val="000000"/>
                <w:sz w:val="21"/>
                <w:szCs w:val="21"/>
              </w:rPr>
            </w:pPr>
            <w:r>
              <w:rPr>
                <w:color w:val="000000"/>
                <w:sz w:val="21"/>
                <w:szCs w:val="21"/>
              </w:rPr>
              <w:t>56</w:t>
            </w:r>
          </w:p>
        </w:tc>
        <w:tc>
          <w:tcPr>
            <w:tcW w:w="998" w:type="pct"/>
            <w:tcBorders>
              <w:top w:val="nil"/>
              <w:left w:val="nil"/>
              <w:bottom w:val="single" w:color="auto" w:sz="4" w:space="0"/>
              <w:right w:val="single" w:color="auto" w:sz="4" w:space="0"/>
            </w:tcBorders>
            <w:shd w:val="clear" w:color="auto" w:fill="auto"/>
            <w:noWrap/>
            <w:vAlign w:val="bottom"/>
          </w:tcPr>
          <w:p w14:paraId="7796B8AD">
            <w:pPr>
              <w:spacing w:line="240" w:lineRule="auto"/>
              <w:jc w:val="center"/>
              <w:rPr>
                <w:color w:val="000000"/>
                <w:sz w:val="21"/>
                <w:szCs w:val="21"/>
              </w:rPr>
            </w:pPr>
            <w:r>
              <w:rPr>
                <w:color w:val="000000"/>
                <w:sz w:val="21"/>
                <w:szCs w:val="21"/>
              </w:rPr>
              <w:t xml:space="preserve">2746915.250 </w:t>
            </w:r>
          </w:p>
        </w:tc>
        <w:tc>
          <w:tcPr>
            <w:tcW w:w="970" w:type="pct"/>
            <w:tcBorders>
              <w:top w:val="nil"/>
              <w:left w:val="nil"/>
              <w:bottom w:val="single" w:color="auto" w:sz="4" w:space="0"/>
              <w:right w:val="single" w:color="auto" w:sz="4" w:space="0"/>
            </w:tcBorders>
            <w:shd w:val="clear" w:color="auto" w:fill="auto"/>
            <w:noWrap/>
            <w:vAlign w:val="bottom"/>
          </w:tcPr>
          <w:p w14:paraId="26372F05">
            <w:pPr>
              <w:spacing w:line="240" w:lineRule="auto"/>
              <w:jc w:val="center"/>
              <w:rPr>
                <w:color w:val="000000"/>
                <w:sz w:val="21"/>
                <w:szCs w:val="21"/>
              </w:rPr>
            </w:pPr>
            <w:r>
              <w:rPr>
                <w:color w:val="000000"/>
                <w:sz w:val="21"/>
                <w:szCs w:val="21"/>
              </w:rPr>
              <w:t xml:space="preserve">39411014.302 </w:t>
            </w:r>
          </w:p>
        </w:tc>
      </w:tr>
      <w:tr w14:paraId="06C5122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5562563">
            <w:pPr>
              <w:spacing w:line="240" w:lineRule="auto"/>
              <w:jc w:val="center"/>
              <w:rPr>
                <w:color w:val="000000"/>
                <w:sz w:val="21"/>
                <w:szCs w:val="21"/>
              </w:rPr>
            </w:pPr>
            <w:r>
              <w:rPr>
                <w:color w:val="000000"/>
                <w:sz w:val="21"/>
                <w:szCs w:val="21"/>
              </w:rPr>
              <w:t>7</w:t>
            </w:r>
          </w:p>
        </w:tc>
        <w:tc>
          <w:tcPr>
            <w:tcW w:w="983" w:type="pct"/>
            <w:tcBorders>
              <w:top w:val="nil"/>
              <w:left w:val="nil"/>
              <w:bottom w:val="single" w:color="auto" w:sz="4" w:space="0"/>
              <w:right w:val="single" w:color="auto" w:sz="4" w:space="0"/>
            </w:tcBorders>
            <w:shd w:val="clear" w:color="auto" w:fill="auto"/>
            <w:noWrap/>
            <w:vAlign w:val="bottom"/>
          </w:tcPr>
          <w:p w14:paraId="618737BE">
            <w:pPr>
              <w:spacing w:line="240" w:lineRule="auto"/>
              <w:jc w:val="center"/>
              <w:rPr>
                <w:color w:val="000000"/>
                <w:sz w:val="21"/>
                <w:szCs w:val="21"/>
              </w:rPr>
            </w:pPr>
            <w:r>
              <w:rPr>
                <w:color w:val="000000"/>
                <w:sz w:val="21"/>
                <w:szCs w:val="21"/>
              </w:rPr>
              <w:t xml:space="preserve">2747267.380 </w:t>
            </w:r>
          </w:p>
        </w:tc>
        <w:tc>
          <w:tcPr>
            <w:tcW w:w="1064" w:type="pct"/>
            <w:tcBorders>
              <w:top w:val="nil"/>
              <w:left w:val="nil"/>
              <w:bottom w:val="single" w:color="auto" w:sz="4" w:space="0"/>
              <w:right w:val="single" w:color="auto" w:sz="4" w:space="0"/>
            </w:tcBorders>
            <w:shd w:val="clear" w:color="auto" w:fill="auto"/>
            <w:noWrap/>
            <w:vAlign w:val="bottom"/>
          </w:tcPr>
          <w:p w14:paraId="5D38D56D">
            <w:pPr>
              <w:spacing w:line="240" w:lineRule="auto"/>
              <w:jc w:val="center"/>
              <w:rPr>
                <w:color w:val="000000"/>
                <w:sz w:val="21"/>
                <w:szCs w:val="21"/>
              </w:rPr>
            </w:pPr>
            <w:r>
              <w:rPr>
                <w:color w:val="000000"/>
                <w:sz w:val="21"/>
                <w:szCs w:val="21"/>
              </w:rPr>
              <w:t xml:space="preserve">39407455.408 </w:t>
            </w:r>
          </w:p>
        </w:tc>
        <w:tc>
          <w:tcPr>
            <w:tcW w:w="523" w:type="pct"/>
            <w:tcBorders>
              <w:top w:val="nil"/>
              <w:left w:val="nil"/>
              <w:bottom w:val="single" w:color="auto" w:sz="4" w:space="0"/>
              <w:right w:val="single" w:color="auto" w:sz="4" w:space="0"/>
            </w:tcBorders>
            <w:shd w:val="clear" w:color="auto" w:fill="D0CECE"/>
            <w:noWrap/>
            <w:vAlign w:val="center"/>
          </w:tcPr>
          <w:p w14:paraId="6E2AA367">
            <w:pPr>
              <w:spacing w:line="240" w:lineRule="auto"/>
              <w:jc w:val="center"/>
              <w:rPr>
                <w:color w:val="000000"/>
                <w:sz w:val="21"/>
                <w:szCs w:val="21"/>
              </w:rPr>
            </w:pPr>
            <w:r>
              <w:rPr>
                <w:color w:val="000000"/>
                <w:sz w:val="21"/>
                <w:szCs w:val="21"/>
              </w:rPr>
              <w:t>57</w:t>
            </w:r>
          </w:p>
        </w:tc>
        <w:tc>
          <w:tcPr>
            <w:tcW w:w="998" w:type="pct"/>
            <w:tcBorders>
              <w:top w:val="nil"/>
              <w:left w:val="nil"/>
              <w:bottom w:val="single" w:color="auto" w:sz="4" w:space="0"/>
              <w:right w:val="single" w:color="auto" w:sz="4" w:space="0"/>
            </w:tcBorders>
            <w:shd w:val="clear" w:color="auto" w:fill="auto"/>
            <w:noWrap/>
            <w:vAlign w:val="bottom"/>
          </w:tcPr>
          <w:p w14:paraId="5D5C8E1C">
            <w:pPr>
              <w:spacing w:line="240" w:lineRule="auto"/>
              <w:jc w:val="center"/>
              <w:rPr>
                <w:color w:val="000000"/>
                <w:sz w:val="21"/>
                <w:szCs w:val="21"/>
              </w:rPr>
            </w:pPr>
            <w:r>
              <w:rPr>
                <w:color w:val="000000"/>
                <w:sz w:val="21"/>
                <w:szCs w:val="21"/>
              </w:rPr>
              <w:t xml:space="preserve">2747876.284 </w:t>
            </w:r>
          </w:p>
        </w:tc>
        <w:tc>
          <w:tcPr>
            <w:tcW w:w="970" w:type="pct"/>
            <w:tcBorders>
              <w:top w:val="nil"/>
              <w:left w:val="nil"/>
              <w:bottom w:val="single" w:color="auto" w:sz="4" w:space="0"/>
              <w:right w:val="single" w:color="auto" w:sz="4" w:space="0"/>
            </w:tcBorders>
            <w:shd w:val="clear" w:color="auto" w:fill="auto"/>
            <w:noWrap/>
            <w:vAlign w:val="bottom"/>
          </w:tcPr>
          <w:p w14:paraId="51EEF10F">
            <w:pPr>
              <w:spacing w:line="240" w:lineRule="auto"/>
              <w:jc w:val="center"/>
              <w:rPr>
                <w:color w:val="000000"/>
                <w:sz w:val="21"/>
                <w:szCs w:val="21"/>
              </w:rPr>
            </w:pPr>
            <w:r>
              <w:rPr>
                <w:color w:val="000000"/>
                <w:sz w:val="21"/>
                <w:szCs w:val="21"/>
              </w:rPr>
              <w:t xml:space="preserve">39409713.665 </w:t>
            </w:r>
          </w:p>
        </w:tc>
      </w:tr>
      <w:tr w14:paraId="43EAEC6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50A44A0">
            <w:pPr>
              <w:spacing w:line="240" w:lineRule="auto"/>
              <w:jc w:val="center"/>
              <w:rPr>
                <w:color w:val="000000"/>
                <w:sz w:val="21"/>
                <w:szCs w:val="21"/>
              </w:rPr>
            </w:pPr>
            <w:r>
              <w:rPr>
                <w:color w:val="000000"/>
                <w:sz w:val="21"/>
                <w:szCs w:val="21"/>
              </w:rPr>
              <w:t>8</w:t>
            </w:r>
          </w:p>
        </w:tc>
        <w:tc>
          <w:tcPr>
            <w:tcW w:w="983" w:type="pct"/>
            <w:tcBorders>
              <w:top w:val="nil"/>
              <w:left w:val="nil"/>
              <w:bottom w:val="single" w:color="auto" w:sz="4" w:space="0"/>
              <w:right w:val="single" w:color="auto" w:sz="4" w:space="0"/>
            </w:tcBorders>
            <w:shd w:val="clear" w:color="auto" w:fill="auto"/>
            <w:noWrap/>
            <w:vAlign w:val="bottom"/>
          </w:tcPr>
          <w:p w14:paraId="7FA67D63">
            <w:pPr>
              <w:spacing w:line="240" w:lineRule="auto"/>
              <w:jc w:val="center"/>
              <w:rPr>
                <w:color w:val="000000"/>
                <w:sz w:val="21"/>
                <w:szCs w:val="21"/>
              </w:rPr>
            </w:pPr>
            <w:r>
              <w:rPr>
                <w:color w:val="000000"/>
                <w:sz w:val="21"/>
                <w:szCs w:val="21"/>
              </w:rPr>
              <w:t xml:space="preserve">2747116.869 </w:t>
            </w:r>
          </w:p>
        </w:tc>
        <w:tc>
          <w:tcPr>
            <w:tcW w:w="1064" w:type="pct"/>
            <w:tcBorders>
              <w:top w:val="nil"/>
              <w:left w:val="nil"/>
              <w:bottom w:val="single" w:color="auto" w:sz="4" w:space="0"/>
              <w:right w:val="single" w:color="auto" w:sz="4" w:space="0"/>
            </w:tcBorders>
            <w:shd w:val="clear" w:color="auto" w:fill="auto"/>
            <w:noWrap/>
            <w:vAlign w:val="bottom"/>
          </w:tcPr>
          <w:p w14:paraId="2FF6BF63">
            <w:pPr>
              <w:spacing w:line="240" w:lineRule="auto"/>
              <w:jc w:val="center"/>
              <w:rPr>
                <w:color w:val="000000"/>
                <w:sz w:val="21"/>
                <w:szCs w:val="21"/>
              </w:rPr>
            </w:pPr>
            <w:r>
              <w:rPr>
                <w:color w:val="000000"/>
                <w:sz w:val="21"/>
                <w:szCs w:val="21"/>
              </w:rPr>
              <w:t xml:space="preserve">39407684.797 </w:t>
            </w:r>
          </w:p>
        </w:tc>
        <w:tc>
          <w:tcPr>
            <w:tcW w:w="523" w:type="pct"/>
            <w:tcBorders>
              <w:top w:val="nil"/>
              <w:left w:val="nil"/>
              <w:bottom w:val="single" w:color="auto" w:sz="4" w:space="0"/>
              <w:right w:val="single" w:color="auto" w:sz="4" w:space="0"/>
            </w:tcBorders>
            <w:shd w:val="clear" w:color="auto" w:fill="D0CECE"/>
            <w:noWrap/>
            <w:vAlign w:val="center"/>
          </w:tcPr>
          <w:p w14:paraId="37C42D38">
            <w:pPr>
              <w:spacing w:line="240" w:lineRule="auto"/>
              <w:jc w:val="center"/>
              <w:rPr>
                <w:color w:val="000000"/>
                <w:sz w:val="21"/>
                <w:szCs w:val="21"/>
              </w:rPr>
            </w:pPr>
            <w:r>
              <w:rPr>
                <w:color w:val="000000"/>
                <w:sz w:val="21"/>
                <w:szCs w:val="21"/>
              </w:rPr>
              <w:t>58</w:t>
            </w:r>
          </w:p>
        </w:tc>
        <w:tc>
          <w:tcPr>
            <w:tcW w:w="998" w:type="pct"/>
            <w:tcBorders>
              <w:top w:val="nil"/>
              <w:left w:val="nil"/>
              <w:bottom w:val="single" w:color="auto" w:sz="4" w:space="0"/>
              <w:right w:val="single" w:color="auto" w:sz="4" w:space="0"/>
            </w:tcBorders>
            <w:shd w:val="clear" w:color="auto" w:fill="auto"/>
            <w:noWrap/>
            <w:vAlign w:val="bottom"/>
          </w:tcPr>
          <w:p w14:paraId="15D1992A">
            <w:pPr>
              <w:spacing w:line="240" w:lineRule="auto"/>
              <w:jc w:val="center"/>
              <w:rPr>
                <w:color w:val="000000"/>
                <w:sz w:val="21"/>
                <w:szCs w:val="21"/>
              </w:rPr>
            </w:pPr>
            <w:r>
              <w:rPr>
                <w:color w:val="000000"/>
                <w:sz w:val="21"/>
                <w:szCs w:val="21"/>
              </w:rPr>
              <w:t xml:space="preserve">2746988.654 </w:t>
            </w:r>
          </w:p>
        </w:tc>
        <w:tc>
          <w:tcPr>
            <w:tcW w:w="970" w:type="pct"/>
            <w:tcBorders>
              <w:top w:val="nil"/>
              <w:left w:val="nil"/>
              <w:bottom w:val="single" w:color="auto" w:sz="4" w:space="0"/>
              <w:right w:val="single" w:color="auto" w:sz="4" w:space="0"/>
            </w:tcBorders>
            <w:shd w:val="clear" w:color="auto" w:fill="auto"/>
            <w:noWrap/>
            <w:vAlign w:val="bottom"/>
          </w:tcPr>
          <w:p w14:paraId="3C4668F5">
            <w:pPr>
              <w:spacing w:line="240" w:lineRule="auto"/>
              <w:jc w:val="center"/>
              <w:rPr>
                <w:color w:val="000000"/>
                <w:sz w:val="21"/>
                <w:szCs w:val="21"/>
              </w:rPr>
            </w:pPr>
            <w:r>
              <w:rPr>
                <w:color w:val="000000"/>
                <w:sz w:val="21"/>
                <w:szCs w:val="21"/>
              </w:rPr>
              <w:t xml:space="preserve">39408348.509 </w:t>
            </w:r>
          </w:p>
        </w:tc>
      </w:tr>
      <w:tr w14:paraId="61A3BAB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997FAC5">
            <w:pPr>
              <w:spacing w:line="240" w:lineRule="auto"/>
              <w:jc w:val="center"/>
              <w:rPr>
                <w:color w:val="000000"/>
                <w:sz w:val="21"/>
                <w:szCs w:val="21"/>
              </w:rPr>
            </w:pPr>
            <w:r>
              <w:rPr>
                <w:color w:val="000000"/>
                <w:sz w:val="21"/>
                <w:szCs w:val="21"/>
              </w:rPr>
              <w:t>9</w:t>
            </w:r>
          </w:p>
        </w:tc>
        <w:tc>
          <w:tcPr>
            <w:tcW w:w="983" w:type="pct"/>
            <w:tcBorders>
              <w:top w:val="nil"/>
              <w:left w:val="nil"/>
              <w:bottom w:val="single" w:color="auto" w:sz="4" w:space="0"/>
              <w:right w:val="single" w:color="auto" w:sz="4" w:space="0"/>
            </w:tcBorders>
            <w:shd w:val="clear" w:color="auto" w:fill="auto"/>
            <w:noWrap/>
            <w:vAlign w:val="bottom"/>
          </w:tcPr>
          <w:p w14:paraId="533C937B">
            <w:pPr>
              <w:spacing w:line="240" w:lineRule="auto"/>
              <w:jc w:val="center"/>
              <w:rPr>
                <w:color w:val="000000"/>
                <w:sz w:val="21"/>
                <w:szCs w:val="21"/>
              </w:rPr>
            </w:pPr>
            <w:r>
              <w:rPr>
                <w:color w:val="000000"/>
                <w:sz w:val="21"/>
                <w:szCs w:val="21"/>
              </w:rPr>
              <w:t xml:space="preserve">2747026.525 </w:t>
            </w:r>
          </w:p>
        </w:tc>
        <w:tc>
          <w:tcPr>
            <w:tcW w:w="1064" w:type="pct"/>
            <w:tcBorders>
              <w:top w:val="nil"/>
              <w:left w:val="nil"/>
              <w:bottom w:val="single" w:color="auto" w:sz="4" w:space="0"/>
              <w:right w:val="single" w:color="auto" w:sz="4" w:space="0"/>
            </w:tcBorders>
            <w:shd w:val="clear" w:color="auto" w:fill="auto"/>
            <w:noWrap/>
            <w:vAlign w:val="bottom"/>
          </w:tcPr>
          <w:p w14:paraId="3F3B0918">
            <w:pPr>
              <w:spacing w:line="240" w:lineRule="auto"/>
              <w:jc w:val="center"/>
              <w:rPr>
                <w:color w:val="000000"/>
                <w:sz w:val="21"/>
                <w:szCs w:val="21"/>
              </w:rPr>
            </w:pPr>
            <w:r>
              <w:rPr>
                <w:color w:val="000000"/>
                <w:sz w:val="21"/>
                <w:szCs w:val="21"/>
              </w:rPr>
              <w:t xml:space="preserve">39406500.854 </w:t>
            </w:r>
          </w:p>
        </w:tc>
        <w:tc>
          <w:tcPr>
            <w:tcW w:w="523" w:type="pct"/>
            <w:tcBorders>
              <w:top w:val="nil"/>
              <w:left w:val="nil"/>
              <w:bottom w:val="single" w:color="auto" w:sz="4" w:space="0"/>
              <w:right w:val="single" w:color="auto" w:sz="4" w:space="0"/>
            </w:tcBorders>
            <w:shd w:val="clear" w:color="auto" w:fill="D0CECE"/>
            <w:noWrap/>
            <w:vAlign w:val="center"/>
          </w:tcPr>
          <w:p w14:paraId="1F0F24ED">
            <w:pPr>
              <w:spacing w:line="240" w:lineRule="auto"/>
              <w:jc w:val="center"/>
              <w:rPr>
                <w:color w:val="000000"/>
                <w:sz w:val="21"/>
                <w:szCs w:val="21"/>
              </w:rPr>
            </w:pPr>
            <w:r>
              <w:rPr>
                <w:color w:val="000000"/>
                <w:sz w:val="21"/>
                <w:szCs w:val="21"/>
              </w:rPr>
              <w:t>59</w:t>
            </w:r>
          </w:p>
        </w:tc>
        <w:tc>
          <w:tcPr>
            <w:tcW w:w="998" w:type="pct"/>
            <w:tcBorders>
              <w:top w:val="nil"/>
              <w:left w:val="nil"/>
              <w:bottom w:val="single" w:color="auto" w:sz="4" w:space="0"/>
              <w:right w:val="single" w:color="auto" w:sz="4" w:space="0"/>
            </w:tcBorders>
            <w:shd w:val="clear" w:color="auto" w:fill="auto"/>
            <w:noWrap/>
            <w:vAlign w:val="bottom"/>
          </w:tcPr>
          <w:p w14:paraId="185BA5A8">
            <w:pPr>
              <w:spacing w:line="240" w:lineRule="auto"/>
              <w:jc w:val="center"/>
              <w:rPr>
                <w:color w:val="000000"/>
                <w:sz w:val="21"/>
                <w:szCs w:val="21"/>
              </w:rPr>
            </w:pPr>
            <w:r>
              <w:rPr>
                <w:color w:val="000000"/>
                <w:sz w:val="21"/>
                <w:szCs w:val="21"/>
              </w:rPr>
              <w:t xml:space="preserve">2743466.519 </w:t>
            </w:r>
          </w:p>
        </w:tc>
        <w:tc>
          <w:tcPr>
            <w:tcW w:w="970" w:type="pct"/>
            <w:tcBorders>
              <w:top w:val="nil"/>
              <w:left w:val="nil"/>
              <w:bottom w:val="single" w:color="auto" w:sz="4" w:space="0"/>
              <w:right w:val="single" w:color="auto" w:sz="4" w:space="0"/>
            </w:tcBorders>
            <w:shd w:val="clear" w:color="auto" w:fill="auto"/>
            <w:noWrap/>
            <w:vAlign w:val="bottom"/>
          </w:tcPr>
          <w:p w14:paraId="0A5A637C">
            <w:pPr>
              <w:spacing w:line="240" w:lineRule="auto"/>
              <w:jc w:val="center"/>
              <w:rPr>
                <w:color w:val="000000"/>
                <w:sz w:val="21"/>
                <w:szCs w:val="21"/>
              </w:rPr>
            </w:pPr>
            <w:r>
              <w:rPr>
                <w:color w:val="000000"/>
                <w:sz w:val="21"/>
                <w:szCs w:val="21"/>
              </w:rPr>
              <w:t xml:space="preserve">39424691.194 </w:t>
            </w:r>
          </w:p>
        </w:tc>
      </w:tr>
      <w:tr w14:paraId="3D8C1F4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A769B9B">
            <w:pPr>
              <w:spacing w:line="240" w:lineRule="auto"/>
              <w:jc w:val="center"/>
              <w:rPr>
                <w:color w:val="000000"/>
                <w:sz w:val="21"/>
                <w:szCs w:val="21"/>
              </w:rPr>
            </w:pPr>
            <w:r>
              <w:rPr>
                <w:color w:val="000000"/>
                <w:sz w:val="21"/>
                <w:szCs w:val="21"/>
              </w:rPr>
              <w:t>10</w:t>
            </w:r>
          </w:p>
        </w:tc>
        <w:tc>
          <w:tcPr>
            <w:tcW w:w="983" w:type="pct"/>
            <w:tcBorders>
              <w:top w:val="nil"/>
              <w:left w:val="nil"/>
              <w:bottom w:val="single" w:color="auto" w:sz="4" w:space="0"/>
              <w:right w:val="single" w:color="auto" w:sz="4" w:space="0"/>
            </w:tcBorders>
            <w:shd w:val="clear" w:color="auto" w:fill="auto"/>
            <w:noWrap/>
            <w:vAlign w:val="bottom"/>
          </w:tcPr>
          <w:p w14:paraId="46098013">
            <w:pPr>
              <w:spacing w:line="240" w:lineRule="auto"/>
              <w:jc w:val="center"/>
              <w:rPr>
                <w:color w:val="000000"/>
                <w:sz w:val="21"/>
                <w:szCs w:val="21"/>
              </w:rPr>
            </w:pPr>
            <w:r>
              <w:rPr>
                <w:color w:val="000000"/>
                <w:sz w:val="21"/>
                <w:szCs w:val="21"/>
              </w:rPr>
              <w:t xml:space="preserve">2746648.690 </w:t>
            </w:r>
          </w:p>
        </w:tc>
        <w:tc>
          <w:tcPr>
            <w:tcW w:w="1064" w:type="pct"/>
            <w:tcBorders>
              <w:top w:val="nil"/>
              <w:left w:val="nil"/>
              <w:bottom w:val="single" w:color="auto" w:sz="4" w:space="0"/>
              <w:right w:val="single" w:color="auto" w:sz="4" w:space="0"/>
            </w:tcBorders>
            <w:shd w:val="clear" w:color="auto" w:fill="auto"/>
            <w:noWrap/>
            <w:vAlign w:val="bottom"/>
          </w:tcPr>
          <w:p w14:paraId="763618CB">
            <w:pPr>
              <w:spacing w:line="240" w:lineRule="auto"/>
              <w:jc w:val="center"/>
              <w:rPr>
                <w:color w:val="000000"/>
                <w:sz w:val="21"/>
                <w:szCs w:val="21"/>
              </w:rPr>
            </w:pPr>
            <w:r>
              <w:rPr>
                <w:color w:val="000000"/>
                <w:sz w:val="21"/>
                <w:szCs w:val="21"/>
              </w:rPr>
              <w:t xml:space="preserve">39406374.181 </w:t>
            </w:r>
          </w:p>
        </w:tc>
        <w:tc>
          <w:tcPr>
            <w:tcW w:w="523" w:type="pct"/>
            <w:tcBorders>
              <w:top w:val="nil"/>
              <w:left w:val="nil"/>
              <w:bottom w:val="single" w:color="auto" w:sz="4" w:space="0"/>
              <w:right w:val="single" w:color="auto" w:sz="4" w:space="0"/>
            </w:tcBorders>
            <w:shd w:val="clear" w:color="auto" w:fill="D0CECE"/>
            <w:noWrap/>
            <w:vAlign w:val="center"/>
          </w:tcPr>
          <w:p w14:paraId="0C643613">
            <w:pPr>
              <w:spacing w:line="240" w:lineRule="auto"/>
              <w:jc w:val="center"/>
              <w:rPr>
                <w:color w:val="000000"/>
                <w:sz w:val="21"/>
                <w:szCs w:val="21"/>
              </w:rPr>
            </w:pPr>
            <w:r>
              <w:rPr>
                <w:color w:val="000000"/>
                <w:sz w:val="21"/>
                <w:szCs w:val="21"/>
              </w:rPr>
              <w:t>60</w:t>
            </w:r>
          </w:p>
        </w:tc>
        <w:tc>
          <w:tcPr>
            <w:tcW w:w="998" w:type="pct"/>
            <w:tcBorders>
              <w:top w:val="nil"/>
              <w:left w:val="nil"/>
              <w:bottom w:val="single" w:color="auto" w:sz="4" w:space="0"/>
              <w:right w:val="single" w:color="auto" w:sz="4" w:space="0"/>
            </w:tcBorders>
            <w:shd w:val="clear" w:color="auto" w:fill="auto"/>
            <w:noWrap/>
            <w:vAlign w:val="bottom"/>
          </w:tcPr>
          <w:p w14:paraId="31683D54">
            <w:pPr>
              <w:spacing w:line="240" w:lineRule="auto"/>
              <w:jc w:val="center"/>
              <w:rPr>
                <w:color w:val="000000"/>
                <w:sz w:val="21"/>
                <w:szCs w:val="21"/>
              </w:rPr>
            </w:pPr>
            <w:r>
              <w:rPr>
                <w:color w:val="000000"/>
                <w:sz w:val="21"/>
                <w:szCs w:val="21"/>
              </w:rPr>
              <w:t xml:space="preserve">2743398.258 </w:t>
            </w:r>
          </w:p>
        </w:tc>
        <w:tc>
          <w:tcPr>
            <w:tcW w:w="970" w:type="pct"/>
            <w:tcBorders>
              <w:top w:val="nil"/>
              <w:left w:val="nil"/>
              <w:bottom w:val="single" w:color="auto" w:sz="4" w:space="0"/>
              <w:right w:val="single" w:color="auto" w:sz="4" w:space="0"/>
            </w:tcBorders>
            <w:shd w:val="clear" w:color="auto" w:fill="auto"/>
            <w:noWrap/>
            <w:vAlign w:val="bottom"/>
          </w:tcPr>
          <w:p w14:paraId="18D93EE3">
            <w:pPr>
              <w:spacing w:line="240" w:lineRule="auto"/>
              <w:jc w:val="center"/>
              <w:rPr>
                <w:color w:val="000000"/>
                <w:sz w:val="21"/>
                <w:szCs w:val="21"/>
              </w:rPr>
            </w:pPr>
            <w:r>
              <w:rPr>
                <w:color w:val="000000"/>
                <w:sz w:val="21"/>
                <w:szCs w:val="21"/>
              </w:rPr>
              <w:t xml:space="preserve">39424190.345 </w:t>
            </w:r>
          </w:p>
        </w:tc>
      </w:tr>
      <w:tr w14:paraId="3ED9AA4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97CF5BD">
            <w:pPr>
              <w:spacing w:line="240" w:lineRule="auto"/>
              <w:jc w:val="center"/>
              <w:rPr>
                <w:color w:val="000000"/>
                <w:sz w:val="21"/>
                <w:szCs w:val="21"/>
              </w:rPr>
            </w:pPr>
            <w:r>
              <w:rPr>
                <w:color w:val="000000"/>
                <w:sz w:val="21"/>
                <w:szCs w:val="21"/>
              </w:rPr>
              <w:t>11</w:t>
            </w:r>
          </w:p>
        </w:tc>
        <w:tc>
          <w:tcPr>
            <w:tcW w:w="983" w:type="pct"/>
            <w:tcBorders>
              <w:top w:val="nil"/>
              <w:left w:val="nil"/>
              <w:bottom w:val="single" w:color="auto" w:sz="4" w:space="0"/>
              <w:right w:val="single" w:color="auto" w:sz="4" w:space="0"/>
            </w:tcBorders>
            <w:shd w:val="clear" w:color="auto" w:fill="auto"/>
            <w:noWrap/>
            <w:vAlign w:val="bottom"/>
          </w:tcPr>
          <w:p w14:paraId="23BA28F0">
            <w:pPr>
              <w:spacing w:line="240" w:lineRule="auto"/>
              <w:jc w:val="center"/>
              <w:rPr>
                <w:color w:val="000000"/>
                <w:sz w:val="21"/>
                <w:szCs w:val="21"/>
              </w:rPr>
            </w:pPr>
            <w:r>
              <w:rPr>
                <w:color w:val="000000"/>
                <w:sz w:val="21"/>
                <w:szCs w:val="21"/>
              </w:rPr>
              <w:t xml:space="preserve">2746386.437 </w:t>
            </w:r>
          </w:p>
        </w:tc>
        <w:tc>
          <w:tcPr>
            <w:tcW w:w="1064" w:type="pct"/>
            <w:tcBorders>
              <w:top w:val="nil"/>
              <w:left w:val="nil"/>
              <w:bottom w:val="single" w:color="auto" w:sz="4" w:space="0"/>
              <w:right w:val="single" w:color="auto" w:sz="4" w:space="0"/>
            </w:tcBorders>
            <w:shd w:val="clear" w:color="auto" w:fill="auto"/>
            <w:noWrap/>
            <w:vAlign w:val="bottom"/>
          </w:tcPr>
          <w:p w14:paraId="0F4824DE">
            <w:pPr>
              <w:spacing w:line="240" w:lineRule="auto"/>
              <w:jc w:val="center"/>
              <w:rPr>
                <w:color w:val="000000"/>
                <w:sz w:val="21"/>
                <w:szCs w:val="21"/>
              </w:rPr>
            </w:pPr>
            <w:r>
              <w:rPr>
                <w:color w:val="000000"/>
                <w:sz w:val="21"/>
                <w:szCs w:val="21"/>
              </w:rPr>
              <w:t xml:space="preserve">39406011.804 </w:t>
            </w:r>
          </w:p>
        </w:tc>
        <w:tc>
          <w:tcPr>
            <w:tcW w:w="523" w:type="pct"/>
            <w:tcBorders>
              <w:top w:val="nil"/>
              <w:left w:val="nil"/>
              <w:bottom w:val="single" w:color="auto" w:sz="4" w:space="0"/>
              <w:right w:val="single" w:color="auto" w:sz="4" w:space="0"/>
            </w:tcBorders>
            <w:shd w:val="clear" w:color="auto" w:fill="D0CECE"/>
            <w:noWrap/>
            <w:vAlign w:val="center"/>
          </w:tcPr>
          <w:p w14:paraId="07208058">
            <w:pPr>
              <w:spacing w:line="240" w:lineRule="auto"/>
              <w:jc w:val="center"/>
              <w:rPr>
                <w:color w:val="000000"/>
                <w:sz w:val="21"/>
                <w:szCs w:val="21"/>
              </w:rPr>
            </w:pPr>
            <w:r>
              <w:rPr>
                <w:color w:val="000000"/>
                <w:sz w:val="21"/>
                <w:szCs w:val="21"/>
              </w:rPr>
              <w:t>61</w:t>
            </w:r>
          </w:p>
        </w:tc>
        <w:tc>
          <w:tcPr>
            <w:tcW w:w="998" w:type="pct"/>
            <w:tcBorders>
              <w:top w:val="nil"/>
              <w:left w:val="nil"/>
              <w:bottom w:val="single" w:color="auto" w:sz="4" w:space="0"/>
              <w:right w:val="single" w:color="auto" w:sz="4" w:space="0"/>
            </w:tcBorders>
            <w:shd w:val="clear" w:color="auto" w:fill="auto"/>
            <w:noWrap/>
            <w:vAlign w:val="bottom"/>
          </w:tcPr>
          <w:p w14:paraId="7BAE39BD">
            <w:pPr>
              <w:spacing w:line="240" w:lineRule="auto"/>
              <w:jc w:val="center"/>
              <w:rPr>
                <w:color w:val="000000"/>
                <w:sz w:val="21"/>
                <w:szCs w:val="21"/>
              </w:rPr>
            </w:pPr>
            <w:r>
              <w:rPr>
                <w:color w:val="000000"/>
                <w:sz w:val="21"/>
                <w:szCs w:val="21"/>
              </w:rPr>
              <w:t xml:space="preserve">2742968.052 </w:t>
            </w:r>
          </w:p>
        </w:tc>
        <w:tc>
          <w:tcPr>
            <w:tcW w:w="970" w:type="pct"/>
            <w:tcBorders>
              <w:top w:val="nil"/>
              <w:left w:val="nil"/>
              <w:bottom w:val="single" w:color="auto" w:sz="4" w:space="0"/>
              <w:right w:val="single" w:color="auto" w:sz="4" w:space="0"/>
            </w:tcBorders>
            <w:shd w:val="clear" w:color="auto" w:fill="auto"/>
            <w:noWrap/>
            <w:vAlign w:val="bottom"/>
          </w:tcPr>
          <w:p w14:paraId="36E36E94">
            <w:pPr>
              <w:spacing w:line="240" w:lineRule="auto"/>
              <w:jc w:val="center"/>
              <w:rPr>
                <w:color w:val="000000"/>
                <w:sz w:val="21"/>
                <w:szCs w:val="21"/>
              </w:rPr>
            </w:pPr>
            <w:r>
              <w:rPr>
                <w:color w:val="000000"/>
                <w:sz w:val="21"/>
                <w:szCs w:val="21"/>
              </w:rPr>
              <w:t xml:space="preserve">39423600.597 </w:t>
            </w:r>
          </w:p>
        </w:tc>
      </w:tr>
      <w:tr w14:paraId="32866D2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F1D2310">
            <w:pPr>
              <w:spacing w:line="240" w:lineRule="auto"/>
              <w:jc w:val="center"/>
              <w:rPr>
                <w:color w:val="000000"/>
                <w:sz w:val="21"/>
                <w:szCs w:val="21"/>
              </w:rPr>
            </w:pPr>
            <w:r>
              <w:rPr>
                <w:color w:val="000000"/>
                <w:sz w:val="21"/>
                <w:szCs w:val="21"/>
              </w:rPr>
              <w:t>12</w:t>
            </w:r>
          </w:p>
        </w:tc>
        <w:tc>
          <w:tcPr>
            <w:tcW w:w="983" w:type="pct"/>
            <w:tcBorders>
              <w:top w:val="nil"/>
              <w:left w:val="nil"/>
              <w:bottom w:val="single" w:color="auto" w:sz="4" w:space="0"/>
              <w:right w:val="single" w:color="auto" w:sz="4" w:space="0"/>
            </w:tcBorders>
            <w:shd w:val="clear" w:color="auto" w:fill="auto"/>
            <w:noWrap/>
            <w:vAlign w:val="bottom"/>
          </w:tcPr>
          <w:p w14:paraId="23BB27B1">
            <w:pPr>
              <w:spacing w:line="240" w:lineRule="auto"/>
              <w:jc w:val="center"/>
              <w:rPr>
                <w:color w:val="000000"/>
                <w:sz w:val="21"/>
                <w:szCs w:val="21"/>
              </w:rPr>
            </w:pPr>
            <w:r>
              <w:rPr>
                <w:color w:val="000000"/>
                <w:sz w:val="21"/>
                <w:szCs w:val="21"/>
              </w:rPr>
              <w:t xml:space="preserve">2745988.474 </w:t>
            </w:r>
          </w:p>
        </w:tc>
        <w:tc>
          <w:tcPr>
            <w:tcW w:w="1064" w:type="pct"/>
            <w:tcBorders>
              <w:top w:val="nil"/>
              <w:left w:val="nil"/>
              <w:bottom w:val="single" w:color="auto" w:sz="4" w:space="0"/>
              <w:right w:val="single" w:color="auto" w:sz="4" w:space="0"/>
            </w:tcBorders>
            <w:shd w:val="clear" w:color="auto" w:fill="auto"/>
            <w:noWrap/>
            <w:vAlign w:val="bottom"/>
          </w:tcPr>
          <w:p w14:paraId="44193C3B">
            <w:pPr>
              <w:spacing w:line="240" w:lineRule="auto"/>
              <w:jc w:val="center"/>
              <w:rPr>
                <w:color w:val="000000"/>
                <w:sz w:val="21"/>
                <w:szCs w:val="21"/>
              </w:rPr>
            </w:pPr>
            <w:r>
              <w:rPr>
                <w:color w:val="000000"/>
                <w:sz w:val="21"/>
                <w:szCs w:val="21"/>
              </w:rPr>
              <w:t xml:space="preserve">39405998.064 </w:t>
            </w:r>
          </w:p>
        </w:tc>
        <w:tc>
          <w:tcPr>
            <w:tcW w:w="523" w:type="pct"/>
            <w:tcBorders>
              <w:top w:val="nil"/>
              <w:left w:val="nil"/>
              <w:bottom w:val="single" w:color="auto" w:sz="4" w:space="0"/>
              <w:right w:val="single" w:color="auto" w:sz="4" w:space="0"/>
            </w:tcBorders>
            <w:shd w:val="clear" w:color="auto" w:fill="D0CECE"/>
            <w:noWrap/>
            <w:vAlign w:val="center"/>
          </w:tcPr>
          <w:p w14:paraId="682432A6">
            <w:pPr>
              <w:spacing w:line="240" w:lineRule="auto"/>
              <w:jc w:val="center"/>
              <w:rPr>
                <w:color w:val="000000"/>
                <w:sz w:val="21"/>
                <w:szCs w:val="21"/>
              </w:rPr>
            </w:pPr>
            <w:r>
              <w:rPr>
                <w:color w:val="000000"/>
                <w:sz w:val="21"/>
                <w:szCs w:val="21"/>
              </w:rPr>
              <w:t>62</w:t>
            </w:r>
          </w:p>
        </w:tc>
        <w:tc>
          <w:tcPr>
            <w:tcW w:w="998" w:type="pct"/>
            <w:tcBorders>
              <w:top w:val="nil"/>
              <w:left w:val="nil"/>
              <w:bottom w:val="single" w:color="auto" w:sz="4" w:space="0"/>
              <w:right w:val="single" w:color="auto" w:sz="4" w:space="0"/>
            </w:tcBorders>
            <w:shd w:val="clear" w:color="auto" w:fill="auto"/>
            <w:noWrap/>
            <w:vAlign w:val="bottom"/>
          </w:tcPr>
          <w:p w14:paraId="0E513F06">
            <w:pPr>
              <w:spacing w:line="240" w:lineRule="auto"/>
              <w:jc w:val="center"/>
              <w:rPr>
                <w:color w:val="000000"/>
                <w:sz w:val="21"/>
                <w:szCs w:val="21"/>
              </w:rPr>
            </w:pPr>
            <w:r>
              <w:rPr>
                <w:color w:val="000000"/>
                <w:sz w:val="21"/>
                <w:szCs w:val="21"/>
              </w:rPr>
              <w:t xml:space="preserve">2742121.134 </w:t>
            </w:r>
          </w:p>
        </w:tc>
        <w:tc>
          <w:tcPr>
            <w:tcW w:w="970" w:type="pct"/>
            <w:tcBorders>
              <w:top w:val="nil"/>
              <w:left w:val="nil"/>
              <w:bottom w:val="single" w:color="auto" w:sz="4" w:space="0"/>
              <w:right w:val="single" w:color="auto" w:sz="4" w:space="0"/>
            </w:tcBorders>
            <w:shd w:val="clear" w:color="auto" w:fill="auto"/>
            <w:noWrap/>
            <w:vAlign w:val="bottom"/>
          </w:tcPr>
          <w:p w14:paraId="2BAD558F">
            <w:pPr>
              <w:spacing w:line="240" w:lineRule="auto"/>
              <w:jc w:val="center"/>
              <w:rPr>
                <w:color w:val="000000"/>
                <w:sz w:val="21"/>
                <w:szCs w:val="21"/>
              </w:rPr>
            </w:pPr>
            <w:r>
              <w:rPr>
                <w:color w:val="000000"/>
                <w:sz w:val="21"/>
                <w:szCs w:val="21"/>
              </w:rPr>
              <w:t xml:space="preserve">39423429.150 </w:t>
            </w:r>
          </w:p>
        </w:tc>
      </w:tr>
      <w:tr w14:paraId="748E6D5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3B95638">
            <w:pPr>
              <w:spacing w:line="240" w:lineRule="auto"/>
              <w:jc w:val="center"/>
              <w:rPr>
                <w:color w:val="000000"/>
                <w:sz w:val="21"/>
                <w:szCs w:val="21"/>
              </w:rPr>
            </w:pPr>
            <w:r>
              <w:rPr>
                <w:color w:val="000000"/>
                <w:sz w:val="21"/>
                <w:szCs w:val="21"/>
              </w:rPr>
              <w:t>13</w:t>
            </w:r>
          </w:p>
        </w:tc>
        <w:tc>
          <w:tcPr>
            <w:tcW w:w="983" w:type="pct"/>
            <w:tcBorders>
              <w:top w:val="nil"/>
              <w:left w:val="nil"/>
              <w:bottom w:val="single" w:color="auto" w:sz="4" w:space="0"/>
              <w:right w:val="single" w:color="auto" w:sz="4" w:space="0"/>
            </w:tcBorders>
            <w:shd w:val="clear" w:color="auto" w:fill="auto"/>
            <w:noWrap/>
            <w:vAlign w:val="bottom"/>
          </w:tcPr>
          <w:p w14:paraId="345CE171">
            <w:pPr>
              <w:spacing w:line="240" w:lineRule="auto"/>
              <w:jc w:val="center"/>
              <w:rPr>
                <w:color w:val="000000"/>
                <w:sz w:val="21"/>
                <w:szCs w:val="21"/>
              </w:rPr>
            </w:pPr>
            <w:r>
              <w:rPr>
                <w:color w:val="000000"/>
                <w:sz w:val="21"/>
                <w:szCs w:val="21"/>
              </w:rPr>
              <w:t xml:space="preserve">2746305.923 </w:t>
            </w:r>
          </w:p>
        </w:tc>
        <w:tc>
          <w:tcPr>
            <w:tcW w:w="1064" w:type="pct"/>
            <w:tcBorders>
              <w:top w:val="nil"/>
              <w:left w:val="nil"/>
              <w:bottom w:val="single" w:color="auto" w:sz="4" w:space="0"/>
              <w:right w:val="single" w:color="auto" w:sz="4" w:space="0"/>
            </w:tcBorders>
            <w:shd w:val="clear" w:color="auto" w:fill="auto"/>
            <w:noWrap/>
            <w:vAlign w:val="bottom"/>
          </w:tcPr>
          <w:p w14:paraId="69DC918D">
            <w:pPr>
              <w:spacing w:line="240" w:lineRule="auto"/>
              <w:jc w:val="center"/>
              <w:rPr>
                <w:color w:val="000000"/>
                <w:sz w:val="21"/>
                <w:szCs w:val="21"/>
              </w:rPr>
            </w:pPr>
            <w:r>
              <w:rPr>
                <w:color w:val="000000"/>
                <w:sz w:val="21"/>
                <w:szCs w:val="21"/>
              </w:rPr>
              <w:t xml:space="preserve">39406914.009 </w:t>
            </w:r>
          </w:p>
        </w:tc>
        <w:tc>
          <w:tcPr>
            <w:tcW w:w="523" w:type="pct"/>
            <w:tcBorders>
              <w:top w:val="nil"/>
              <w:left w:val="nil"/>
              <w:bottom w:val="single" w:color="auto" w:sz="4" w:space="0"/>
              <w:right w:val="single" w:color="auto" w:sz="4" w:space="0"/>
            </w:tcBorders>
            <w:shd w:val="clear" w:color="auto" w:fill="D0CECE"/>
            <w:noWrap/>
            <w:vAlign w:val="center"/>
          </w:tcPr>
          <w:p w14:paraId="7EB33156">
            <w:pPr>
              <w:spacing w:line="240" w:lineRule="auto"/>
              <w:jc w:val="center"/>
              <w:rPr>
                <w:color w:val="000000"/>
                <w:sz w:val="21"/>
                <w:szCs w:val="21"/>
              </w:rPr>
            </w:pPr>
            <w:r>
              <w:rPr>
                <w:color w:val="000000"/>
                <w:sz w:val="21"/>
                <w:szCs w:val="21"/>
              </w:rPr>
              <w:t>63</w:t>
            </w:r>
          </w:p>
        </w:tc>
        <w:tc>
          <w:tcPr>
            <w:tcW w:w="998" w:type="pct"/>
            <w:tcBorders>
              <w:top w:val="nil"/>
              <w:left w:val="nil"/>
              <w:bottom w:val="single" w:color="auto" w:sz="4" w:space="0"/>
              <w:right w:val="single" w:color="auto" w:sz="4" w:space="0"/>
            </w:tcBorders>
            <w:shd w:val="clear" w:color="auto" w:fill="auto"/>
            <w:noWrap/>
            <w:vAlign w:val="bottom"/>
          </w:tcPr>
          <w:p w14:paraId="1771121F">
            <w:pPr>
              <w:spacing w:line="240" w:lineRule="auto"/>
              <w:jc w:val="center"/>
              <w:rPr>
                <w:color w:val="000000"/>
                <w:sz w:val="21"/>
                <w:szCs w:val="21"/>
              </w:rPr>
            </w:pPr>
            <w:r>
              <w:rPr>
                <w:color w:val="000000"/>
                <w:sz w:val="21"/>
                <w:szCs w:val="21"/>
              </w:rPr>
              <w:t xml:space="preserve">2741382.273 </w:t>
            </w:r>
          </w:p>
        </w:tc>
        <w:tc>
          <w:tcPr>
            <w:tcW w:w="970" w:type="pct"/>
            <w:tcBorders>
              <w:top w:val="nil"/>
              <w:left w:val="nil"/>
              <w:bottom w:val="single" w:color="auto" w:sz="4" w:space="0"/>
              <w:right w:val="single" w:color="auto" w:sz="4" w:space="0"/>
            </w:tcBorders>
            <w:shd w:val="clear" w:color="auto" w:fill="auto"/>
            <w:noWrap/>
            <w:vAlign w:val="bottom"/>
          </w:tcPr>
          <w:p w14:paraId="711047D1">
            <w:pPr>
              <w:spacing w:line="240" w:lineRule="auto"/>
              <w:jc w:val="center"/>
              <w:rPr>
                <w:color w:val="000000"/>
                <w:sz w:val="21"/>
                <w:szCs w:val="21"/>
              </w:rPr>
            </w:pPr>
            <w:r>
              <w:rPr>
                <w:color w:val="000000"/>
                <w:sz w:val="21"/>
                <w:szCs w:val="21"/>
              </w:rPr>
              <w:t xml:space="preserve">39424871.849 </w:t>
            </w:r>
          </w:p>
        </w:tc>
      </w:tr>
      <w:tr w14:paraId="5C8E2E1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E8CD5EE">
            <w:pPr>
              <w:spacing w:line="240" w:lineRule="auto"/>
              <w:jc w:val="center"/>
              <w:rPr>
                <w:color w:val="000000"/>
                <w:sz w:val="21"/>
                <w:szCs w:val="21"/>
              </w:rPr>
            </w:pPr>
            <w:r>
              <w:rPr>
                <w:color w:val="000000"/>
                <w:sz w:val="21"/>
                <w:szCs w:val="21"/>
              </w:rPr>
              <w:t>14</w:t>
            </w:r>
          </w:p>
        </w:tc>
        <w:tc>
          <w:tcPr>
            <w:tcW w:w="983" w:type="pct"/>
            <w:tcBorders>
              <w:top w:val="nil"/>
              <w:left w:val="nil"/>
              <w:bottom w:val="single" w:color="auto" w:sz="4" w:space="0"/>
              <w:right w:val="single" w:color="auto" w:sz="4" w:space="0"/>
            </w:tcBorders>
            <w:shd w:val="clear" w:color="auto" w:fill="auto"/>
            <w:noWrap/>
            <w:vAlign w:val="bottom"/>
          </w:tcPr>
          <w:p w14:paraId="708B8189">
            <w:pPr>
              <w:spacing w:line="240" w:lineRule="auto"/>
              <w:jc w:val="center"/>
              <w:rPr>
                <w:color w:val="000000"/>
                <w:sz w:val="21"/>
                <w:szCs w:val="21"/>
              </w:rPr>
            </w:pPr>
            <w:r>
              <w:rPr>
                <w:color w:val="000000"/>
                <w:sz w:val="21"/>
                <w:szCs w:val="21"/>
              </w:rPr>
              <w:t xml:space="preserve">2745919.634 </w:t>
            </w:r>
          </w:p>
        </w:tc>
        <w:tc>
          <w:tcPr>
            <w:tcW w:w="1064" w:type="pct"/>
            <w:tcBorders>
              <w:top w:val="nil"/>
              <w:left w:val="nil"/>
              <w:bottom w:val="single" w:color="auto" w:sz="4" w:space="0"/>
              <w:right w:val="single" w:color="auto" w:sz="4" w:space="0"/>
            </w:tcBorders>
            <w:shd w:val="clear" w:color="auto" w:fill="auto"/>
            <w:noWrap/>
            <w:vAlign w:val="bottom"/>
          </w:tcPr>
          <w:p w14:paraId="5DEF5DA6">
            <w:pPr>
              <w:spacing w:line="240" w:lineRule="auto"/>
              <w:jc w:val="center"/>
              <w:rPr>
                <w:color w:val="000000"/>
                <w:sz w:val="21"/>
                <w:szCs w:val="21"/>
              </w:rPr>
            </w:pPr>
            <w:r>
              <w:rPr>
                <w:color w:val="000000"/>
                <w:sz w:val="21"/>
                <w:szCs w:val="21"/>
              </w:rPr>
              <w:t xml:space="preserve">39407369.095 </w:t>
            </w:r>
          </w:p>
        </w:tc>
        <w:tc>
          <w:tcPr>
            <w:tcW w:w="523" w:type="pct"/>
            <w:tcBorders>
              <w:top w:val="nil"/>
              <w:left w:val="nil"/>
              <w:bottom w:val="single" w:color="auto" w:sz="4" w:space="0"/>
              <w:right w:val="single" w:color="auto" w:sz="4" w:space="0"/>
            </w:tcBorders>
            <w:shd w:val="clear" w:color="auto" w:fill="D0CECE"/>
            <w:noWrap/>
            <w:vAlign w:val="center"/>
          </w:tcPr>
          <w:p w14:paraId="7587C5BA">
            <w:pPr>
              <w:spacing w:line="240" w:lineRule="auto"/>
              <w:jc w:val="center"/>
              <w:rPr>
                <w:color w:val="000000"/>
                <w:sz w:val="21"/>
                <w:szCs w:val="21"/>
              </w:rPr>
            </w:pPr>
            <w:r>
              <w:rPr>
                <w:color w:val="000000"/>
                <w:sz w:val="21"/>
                <w:szCs w:val="21"/>
              </w:rPr>
              <w:t>64</w:t>
            </w:r>
          </w:p>
        </w:tc>
        <w:tc>
          <w:tcPr>
            <w:tcW w:w="998" w:type="pct"/>
            <w:tcBorders>
              <w:top w:val="nil"/>
              <w:left w:val="nil"/>
              <w:bottom w:val="single" w:color="auto" w:sz="4" w:space="0"/>
              <w:right w:val="single" w:color="auto" w:sz="4" w:space="0"/>
            </w:tcBorders>
            <w:shd w:val="clear" w:color="auto" w:fill="auto"/>
            <w:noWrap/>
            <w:vAlign w:val="bottom"/>
          </w:tcPr>
          <w:p w14:paraId="50EEE6F1">
            <w:pPr>
              <w:spacing w:line="240" w:lineRule="auto"/>
              <w:jc w:val="center"/>
              <w:rPr>
                <w:color w:val="000000"/>
                <w:sz w:val="21"/>
                <w:szCs w:val="21"/>
              </w:rPr>
            </w:pPr>
            <w:r>
              <w:rPr>
                <w:color w:val="000000"/>
                <w:sz w:val="21"/>
                <w:szCs w:val="21"/>
              </w:rPr>
              <w:t xml:space="preserve">2740176.768 </w:t>
            </w:r>
          </w:p>
        </w:tc>
        <w:tc>
          <w:tcPr>
            <w:tcW w:w="970" w:type="pct"/>
            <w:tcBorders>
              <w:top w:val="nil"/>
              <w:left w:val="nil"/>
              <w:bottom w:val="single" w:color="auto" w:sz="4" w:space="0"/>
              <w:right w:val="single" w:color="auto" w:sz="4" w:space="0"/>
            </w:tcBorders>
            <w:shd w:val="clear" w:color="auto" w:fill="auto"/>
            <w:noWrap/>
            <w:vAlign w:val="bottom"/>
          </w:tcPr>
          <w:p w14:paraId="790AFECF">
            <w:pPr>
              <w:spacing w:line="240" w:lineRule="auto"/>
              <w:jc w:val="center"/>
              <w:rPr>
                <w:color w:val="000000"/>
                <w:sz w:val="21"/>
                <w:szCs w:val="21"/>
              </w:rPr>
            </w:pPr>
            <w:r>
              <w:rPr>
                <w:color w:val="000000"/>
                <w:sz w:val="21"/>
                <w:szCs w:val="21"/>
              </w:rPr>
              <w:t xml:space="preserve">39423462.453 </w:t>
            </w:r>
          </w:p>
        </w:tc>
      </w:tr>
      <w:tr w14:paraId="2B541C3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3C06389">
            <w:pPr>
              <w:spacing w:line="240" w:lineRule="auto"/>
              <w:jc w:val="center"/>
              <w:rPr>
                <w:color w:val="000000"/>
                <w:sz w:val="21"/>
                <w:szCs w:val="21"/>
              </w:rPr>
            </w:pPr>
            <w:r>
              <w:rPr>
                <w:color w:val="000000"/>
                <w:sz w:val="21"/>
                <w:szCs w:val="21"/>
              </w:rPr>
              <w:t>15</w:t>
            </w:r>
          </w:p>
        </w:tc>
        <w:tc>
          <w:tcPr>
            <w:tcW w:w="983" w:type="pct"/>
            <w:tcBorders>
              <w:top w:val="nil"/>
              <w:left w:val="nil"/>
              <w:bottom w:val="single" w:color="auto" w:sz="4" w:space="0"/>
              <w:right w:val="single" w:color="auto" w:sz="4" w:space="0"/>
            </w:tcBorders>
            <w:shd w:val="clear" w:color="auto" w:fill="auto"/>
            <w:noWrap/>
            <w:vAlign w:val="bottom"/>
          </w:tcPr>
          <w:p w14:paraId="1C74D487">
            <w:pPr>
              <w:spacing w:line="240" w:lineRule="auto"/>
              <w:jc w:val="center"/>
              <w:rPr>
                <w:color w:val="000000"/>
                <w:sz w:val="21"/>
                <w:szCs w:val="21"/>
              </w:rPr>
            </w:pPr>
            <w:r>
              <w:rPr>
                <w:color w:val="000000"/>
                <w:sz w:val="21"/>
                <w:szCs w:val="21"/>
              </w:rPr>
              <w:t xml:space="preserve">2745280.152 </w:t>
            </w:r>
          </w:p>
        </w:tc>
        <w:tc>
          <w:tcPr>
            <w:tcW w:w="1064" w:type="pct"/>
            <w:tcBorders>
              <w:top w:val="nil"/>
              <w:left w:val="nil"/>
              <w:bottom w:val="single" w:color="auto" w:sz="4" w:space="0"/>
              <w:right w:val="single" w:color="auto" w:sz="4" w:space="0"/>
            </w:tcBorders>
            <w:shd w:val="clear" w:color="auto" w:fill="auto"/>
            <w:noWrap/>
            <w:vAlign w:val="bottom"/>
          </w:tcPr>
          <w:p w14:paraId="514746BC">
            <w:pPr>
              <w:spacing w:line="240" w:lineRule="auto"/>
              <w:jc w:val="center"/>
              <w:rPr>
                <w:color w:val="000000"/>
                <w:sz w:val="21"/>
                <w:szCs w:val="21"/>
              </w:rPr>
            </w:pPr>
            <w:r>
              <w:rPr>
                <w:color w:val="000000"/>
                <w:sz w:val="21"/>
                <w:szCs w:val="21"/>
              </w:rPr>
              <w:t xml:space="preserve">39407346.879 </w:t>
            </w:r>
          </w:p>
        </w:tc>
        <w:tc>
          <w:tcPr>
            <w:tcW w:w="523" w:type="pct"/>
            <w:tcBorders>
              <w:top w:val="nil"/>
              <w:left w:val="nil"/>
              <w:bottom w:val="single" w:color="auto" w:sz="4" w:space="0"/>
              <w:right w:val="single" w:color="auto" w:sz="4" w:space="0"/>
            </w:tcBorders>
            <w:shd w:val="clear" w:color="auto" w:fill="D0CECE"/>
            <w:noWrap/>
            <w:vAlign w:val="center"/>
          </w:tcPr>
          <w:p w14:paraId="3E314089">
            <w:pPr>
              <w:spacing w:line="240" w:lineRule="auto"/>
              <w:jc w:val="center"/>
              <w:rPr>
                <w:color w:val="000000"/>
                <w:sz w:val="21"/>
                <w:szCs w:val="21"/>
              </w:rPr>
            </w:pPr>
            <w:r>
              <w:rPr>
                <w:color w:val="000000"/>
                <w:sz w:val="21"/>
                <w:szCs w:val="21"/>
              </w:rPr>
              <w:t>65</w:t>
            </w:r>
          </w:p>
        </w:tc>
        <w:tc>
          <w:tcPr>
            <w:tcW w:w="998" w:type="pct"/>
            <w:tcBorders>
              <w:top w:val="nil"/>
              <w:left w:val="nil"/>
              <w:bottom w:val="single" w:color="auto" w:sz="4" w:space="0"/>
              <w:right w:val="single" w:color="auto" w:sz="4" w:space="0"/>
            </w:tcBorders>
            <w:shd w:val="clear" w:color="auto" w:fill="auto"/>
            <w:noWrap/>
            <w:vAlign w:val="bottom"/>
          </w:tcPr>
          <w:p w14:paraId="7C3CF9A8">
            <w:pPr>
              <w:spacing w:line="240" w:lineRule="auto"/>
              <w:jc w:val="center"/>
              <w:rPr>
                <w:color w:val="000000"/>
                <w:sz w:val="21"/>
                <w:szCs w:val="21"/>
              </w:rPr>
            </w:pPr>
            <w:r>
              <w:rPr>
                <w:color w:val="000000"/>
                <w:sz w:val="21"/>
                <w:szCs w:val="21"/>
              </w:rPr>
              <w:t xml:space="preserve">2738050.336 </w:t>
            </w:r>
          </w:p>
        </w:tc>
        <w:tc>
          <w:tcPr>
            <w:tcW w:w="970" w:type="pct"/>
            <w:tcBorders>
              <w:top w:val="nil"/>
              <w:left w:val="nil"/>
              <w:bottom w:val="single" w:color="auto" w:sz="4" w:space="0"/>
              <w:right w:val="single" w:color="auto" w:sz="4" w:space="0"/>
            </w:tcBorders>
            <w:shd w:val="clear" w:color="auto" w:fill="auto"/>
            <w:noWrap/>
            <w:vAlign w:val="bottom"/>
          </w:tcPr>
          <w:p w14:paraId="1DD1C730">
            <w:pPr>
              <w:spacing w:line="240" w:lineRule="auto"/>
              <w:jc w:val="center"/>
              <w:rPr>
                <w:color w:val="000000"/>
                <w:sz w:val="21"/>
                <w:szCs w:val="21"/>
              </w:rPr>
            </w:pPr>
            <w:r>
              <w:rPr>
                <w:color w:val="000000"/>
                <w:sz w:val="21"/>
                <w:szCs w:val="21"/>
              </w:rPr>
              <w:t xml:space="preserve">39422647.900 </w:t>
            </w:r>
          </w:p>
        </w:tc>
      </w:tr>
      <w:tr w14:paraId="6222771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334A9CE">
            <w:pPr>
              <w:spacing w:line="240" w:lineRule="auto"/>
              <w:jc w:val="center"/>
              <w:rPr>
                <w:color w:val="000000"/>
                <w:sz w:val="21"/>
                <w:szCs w:val="21"/>
              </w:rPr>
            </w:pPr>
            <w:r>
              <w:rPr>
                <w:color w:val="000000"/>
                <w:sz w:val="21"/>
                <w:szCs w:val="21"/>
              </w:rPr>
              <w:t>16</w:t>
            </w:r>
          </w:p>
        </w:tc>
        <w:tc>
          <w:tcPr>
            <w:tcW w:w="983" w:type="pct"/>
            <w:tcBorders>
              <w:top w:val="nil"/>
              <w:left w:val="nil"/>
              <w:bottom w:val="single" w:color="auto" w:sz="4" w:space="0"/>
              <w:right w:val="single" w:color="auto" w:sz="4" w:space="0"/>
            </w:tcBorders>
            <w:shd w:val="clear" w:color="auto" w:fill="auto"/>
            <w:noWrap/>
            <w:vAlign w:val="bottom"/>
          </w:tcPr>
          <w:p w14:paraId="4CF5310D">
            <w:pPr>
              <w:spacing w:line="240" w:lineRule="auto"/>
              <w:jc w:val="center"/>
              <w:rPr>
                <w:color w:val="000000"/>
                <w:sz w:val="21"/>
                <w:szCs w:val="21"/>
              </w:rPr>
            </w:pPr>
            <w:r>
              <w:rPr>
                <w:color w:val="000000"/>
                <w:sz w:val="21"/>
                <w:szCs w:val="21"/>
              </w:rPr>
              <w:t xml:space="preserve">2743772.291 </w:t>
            </w:r>
          </w:p>
        </w:tc>
        <w:tc>
          <w:tcPr>
            <w:tcW w:w="1064" w:type="pct"/>
            <w:tcBorders>
              <w:top w:val="nil"/>
              <w:left w:val="nil"/>
              <w:bottom w:val="single" w:color="auto" w:sz="4" w:space="0"/>
              <w:right w:val="single" w:color="auto" w:sz="4" w:space="0"/>
            </w:tcBorders>
            <w:shd w:val="clear" w:color="auto" w:fill="auto"/>
            <w:noWrap/>
            <w:vAlign w:val="bottom"/>
          </w:tcPr>
          <w:p w14:paraId="4DC41702">
            <w:pPr>
              <w:spacing w:line="240" w:lineRule="auto"/>
              <w:jc w:val="center"/>
              <w:rPr>
                <w:color w:val="000000"/>
                <w:sz w:val="21"/>
                <w:szCs w:val="21"/>
              </w:rPr>
            </w:pPr>
            <w:r>
              <w:rPr>
                <w:color w:val="000000"/>
                <w:sz w:val="21"/>
                <w:szCs w:val="21"/>
              </w:rPr>
              <w:t xml:space="preserve">39407562.168 </w:t>
            </w:r>
          </w:p>
        </w:tc>
        <w:tc>
          <w:tcPr>
            <w:tcW w:w="523" w:type="pct"/>
            <w:tcBorders>
              <w:top w:val="nil"/>
              <w:left w:val="nil"/>
              <w:bottom w:val="single" w:color="auto" w:sz="4" w:space="0"/>
              <w:right w:val="single" w:color="auto" w:sz="4" w:space="0"/>
            </w:tcBorders>
            <w:shd w:val="clear" w:color="auto" w:fill="D0CECE"/>
            <w:noWrap/>
            <w:vAlign w:val="center"/>
          </w:tcPr>
          <w:p w14:paraId="626CAAC4">
            <w:pPr>
              <w:spacing w:line="240" w:lineRule="auto"/>
              <w:jc w:val="center"/>
              <w:rPr>
                <w:color w:val="000000"/>
                <w:sz w:val="21"/>
                <w:szCs w:val="21"/>
              </w:rPr>
            </w:pPr>
            <w:r>
              <w:rPr>
                <w:color w:val="000000"/>
                <w:sz w:val="21"/>
                <w:szCs w:val="21"/>
              </w:rPr>
              <w:t>66</w:t>
            </w:r>
          </w:p>
        </w:tc>
        <w:tc>
          <w:tcPr>
            <w:tcW w:w="998" w:type="pct"/>
            <w:tcBorders>
              <w:top w:val="nil"/>
              <w:left w:val="nil"/>
              <w:bottom w:val="single" w:color="auto" w:sz="4" w:space="0"/>
              <w:right w:val="single" w:color="auto" w:sz="4" w:space="0"/>
            </w:tcBorders>
            <w:shd w:val="clear" w:color="auto" w:fill="auto"/>
            <w:noWrap/>
            <w:vAlign w:val="bottom"/>
          </w:tcPr>
          <w:p w14:paraId="036C052F">
            <w:pPr>
              <w:spacing w:line="240" w:lineRule="auto"/>
              <w:jc w:val="center"/>
              <w:rPr>
                <w:color w:val="000000"/>
                <w:sz w:val="21"/>
                <w:szCs w:val="21"/>
              </w:rPr>
            </w:pPr>
            <w:r>
              <w:rPr>
                <w:color w:val="000000"/>
                <w:sz w:val="21"/>
                <w:szCs w:val="21"/>
              </w:rPr>
              <w:t xml:space="preserve">2734013.916 </w:t>
            </w:r>
          </w:p>
        </w:tc>
        <w:tc>
          <w:tcPr>
            <w:tcW w:w="970" w:type="pct"/>
            <w:tcBorders>
              <w:top w:val="nil"/>
              <w:left w:val="nil"/>
              <w:bottom w:val="single" w:color="auto" w:sz="4" w:space="0"/>
              <w:right w:val="single" w:color="auto" w:sz="4" w:space="0"/>
            </w:tcBorders>
            <w:shd w:val="clear" w:color="auto" w:fill="auto"/>
            <w:noWrap/>
            <w:vAlign w:val="bottom"/>
          </w:tcPr>
          <w:p w14:paraId="1D2B6332">
            <w:pPr>
              <w:spacing w:line="240" w:lineRule="auto"/>
              <w:jc w:val="center"/>
              <w:rPr>
                <w:color w:val="000000"/>
                <w:sz w:val="21"/>
                <w:szCs w:val="21"/>
              </w:rPr>
            </w:pPr>
            <w:r>
              <w:rPr>
                <w:color w:val="000000"/>
                <w:sz w:val="21"/>
                <w:szCs w:val="21"/>
              </w:rPr>
              <w:t xml:space="preserve">39418652.751 </w:t>
            </w:r>
          </w:p>
        </w:tc>
      </w:tr>
      <w:tr w14:paraId="164A4FE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87AD79B">
            <w:pPr>
              <w:spacing w:line="240" w:lineRule="auto"/>
              <w:jc w:val="center"/>
              <w:rPr>
                <w:color w:val="000000"/>
                <w:sz w:val="21"/>
                <w:szCs w:val="21"/>
              </w:rPr>
            </w:pPr>
            <w:r>
              <w:rPr>
                <w:color w:val="000000"/>
                <w:sz w:val="21"/>
                <w:szCs w:val="21"/>
              </w:rPr>
              <w:t>17</w:t>
            </w:r>
          </w:p>
        </w:tc>
        <w:tc>
          <w:tcPr>
            <w:tcW w:w="983" w:type="pct"/>
            <w:tcBorders>
              <w:top w:val="nil"/>
              <w:left w:val="nil"/>
              <w:bottom w:val="single" w:color="auto" w:sz="4" w:space="0"/>
              <w:right w:val="single" w:color="auto" w:sz="4" w:space="0"/>
            </w:tcBorders>
            <w:shd w:val="clear" w:color="auto" w:fill="auto"/>
            <w:noWrap/>
            <w:vAlign w:val="bottom"/>
          </w:tcPr>
          <w:p w14:paraId="6C72CFC5">
            <w:pPr>
              <w:spacing w:line="240" w:lineRule="auto"/>
              <w:jc w:val="center"/>
              <w:rPr>
                <w:color w:val="000000"/>
                <w:sz w:val="21"/>
                <w:szCs w:val="21"/>
              </w:rPr>
            </w:pPr>
            <w:r>
              <w:rPr>
                <w:color w:val="000000"/>
                <w:sz w:val="21"/>
                <w:szCs w:val="21"/>
              </w:rPr>
              <w:t xml:space="preserve">2743645.196 </w:t>
            </w:r>
          </w:p>
        </w:tc>
        <w:tc>
          <w:tcPr>
            <w:tcW w:w="1064" w:type="pct"/>
            <w:tcBorders>
              <w:top w:val="nil"/>
              <w:left w:val="nil"/>
              <w:bottom w:val="single" w:color="auto" w:sz="4" w:space="0"/>
              <w:right w:val="single" w:color="auto" w:sz="4" w:space="0"/>
            </w:tcBorders>
            <w:shd w:val="clear" w:color="auto" w:fill="auto"/>
            <w:noWrap/>
            <w:vAlign w:val="bottom"/>
          </w:tcPr>
          <w:p w14:paraId="47E6D7EF">
            <w:pPr>
              <w:spacing w:line="240" w:lineRule="auto"/>
              <w:jc w:val="center"/>
              <w:rPr>
                <w:color w:val="000000"/>
                <w:sz w:val="21"/>
                <w:szCs w:val="21"/>
              </w:rPr>
            </w:pPr>
            <w:r>
              <w:rPr>
                <w:color w:val="000000"/>
                <w:sz w:val="21"/>
                <w:szCs w:val="21"/>
              </w:rPr>
              <w:t xml:space="preserve">39407096.443 </w:t>
            </w:r>
          </w:p>
        </w:tc>
        <w:tc>
          <w:tcPr>
            <w:tcW w:w="523" w:type="pct"/>
            <w:tcBorders>
              <w:top w:val="nil"/>
              <w:left w:val="nil"/>
              <w:bottom w:val="single" w:color="auto" w:sz="4" w:space="0"/>
              <w:right w:val="single" w:color="auto" w:sz="4" w:space="0"/>
            </w:tcBorders>
            <w:shd w:val="clear" w:color="auto" w:fill="D0CECE"/>
            <w:noWrap/>
            <w:vAlign w:val="center"/>
          </w:tcPr>
          <w:p w14:paraId="4A56FE6C">
            <w:pPr>
              <w:spacing w:line="240" w:lineRule="auto"/>
              <w:jc w:val="center"/>
              <w:rPr>
                <w:color w:val="000000"/>
                <w:sz w:val="21"/>
                <w:szCs w:val="21"/>
              </w:rPr>
            </w:pPr>
            <w:r>
              <w:rPr>
                <w:color w:val="000000"/>
                <w:sz w:val="21"/>
                <w:szCs w:val="21"/>
              </w:rPr>
              <w:t>67</w:t>
            </w:r>
          </w:p>
        </w:tc>
        <w:tc>
          <w:tcPr>
            <w:tcW w:w="998" w:type="pct"/>
            <w:tcBorders>
              <w:top w:val="nil"/>
              <w:left w:val="nil"/>
              <w:bottom w:val="single" w:color="auto" w:sz="4" w:space="0"/>
              <w:right w:val="single" w:color="auto" w:sz="4" w:space="0"/>
            </w:tcBorders>
            <w:shd w:val="clear" w:color="auto" w:fill="auto"/>
            <w:noWrap/>
            <w:vAlign w:val="bottom"/>
          </w:tcPr>
          <w:p w14:paraId="0B1656F6">
            <w:pPr>
              <w:spacing w:line="240" w:lineRule="auto"/>
              <w:jc w:val="center"/>
              <w:rPr>
                <w:color w:val="000000"/>
                <w:sz w:val="21"/>
                <w:szCs w:val="21"/>
              </w:rPr>
            </w:pPr>
            <w:r>
              <w:rPr>
                <w:color w:val="000000"/>
                <w:sz w:val="21"/>
                <w:szCs w:val="21"/>
              </w:rPr>
              <w:t xml:space="preserve">2732655.461 </w:t>
            </w:r>
          </w:p>
        </w:tc>
        <w:tc>
          <w:tcPr>
            <w:tcW w:w="970" w:type="pct"/>
            <w:tcBorders>
              <w:top w:val="nil"/>
              <w:left w:val="nil"/>
              <w:bottom w:val="single" w:color="auto" w:sz="4" w:space="0"/>
              <w:right w:val="single" w:color="auto" w:sz="4" w:space="0"/>
            </w:tcBorders>
            <w:shd w:val="clear" w:color="auto" w:fill="auto"/>
            <w:noWrap/>
            <w:vAlign w:val="bottom"/>
          </w:tcPr>
          <w:p w14:paraId="5F2997BC">
            <w:pPr>
              <w:spacing w:line="240" w:lineRule="auto"/>
              <w:jc w:val="center"/>
              <w:rPr>
                <w:color w:val="000000"/>
                <w:sz w:val="21"/>
                <w:szCs w:val="21"/>
              </w:rPr>
            </w:pPr>
            <w:r>
              <w:rPr>
                <w:color w:val="000000"/>
                <w:sz w:val="21"/>
                <w:szCs w:val="21"/>
              </w:rPr>
              <w:t xml:space="preserve">39417563.645 </w:t>
            </w:r>
          </w:p>
        </w:tc>
      </w:tr>
      <w:tr w14:paraId="12439FD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49CD331">
            <w:pPr>
              <w:spacing w:line="240" w:lineRule="auto"/>
              <w:jc w:val="center"/>
              <w:rPr>
                <w:color w:val="000000"/>
                <w:sz w:val="21"/>
                <w:szCs w:val="21"/>
              </w:rPr>
            </w:pPr>
            <w:r>
              <w:rPr>
                <w:color w:val="000000"/>
                <w:sz w:val="21"/>
                <w:szCs w:val="21"/>
              </w:rPr>
              <w:t>18</w:t>
            </w:r>
          </w:p>
        </w:tc>
        <w:tc>
          <w:tcPr>
            <w:tcW w:w="983" w:type="pct"/>
            <w:tcBorders>
              <w:top w:val="nil"/>
              <w:left w:val="nil"/>
              <w:bottom w:val="single" w:color="auto" w:sz="4" w:space="0"/>
              <w:right w:val="single" w:color="auto" w:sz="4" w:space="0"/>
            </w:tcBorders>
            <w:shd w:val="clear" w:color="auto" w:fill="auto"/>
            <w:noWrap/>
            <w:vAlign w:val="bottom"/>
          </w:tcPr>
          <w:p w14:paraId="1BD89483">
            <w:pPr>
              <w:spacing w:line="240" w:lineRule="auto"/>
              <w:jc w:val="center"/>
              <w:rPr>
                <w:color w:val="000000"/>
                <w:sz w:val="21"/>
                <w:szCs w:val="21"/>
              </w:rPr>
            </w:pPr>
            <w:r>
              <w:rPr>
                <w:color w:val="000000"/>
                <w:sz w:val="21"/>
                <w:szCs w:val="21"/>
              </w:rPr>
              <w:t xml:space="preserve">2743293.671 </w:t>
            </w:r>
          </w:p>
        </w:tc>
        <w:tc>
          <w:tcPr>
            <w:tcW w:w="1064" w:type="pct"/>
            <w:tcBorders>
              <w:top w:val="nil"/>
              <w:left w:val="nil"/>
              <w:bottom w:val="single" w:color="auto" w:sz="4" w:space="0"/>
              <w:right w:val="single" w:color="auto" w:sz="4" w:space="0"/>
            </w:tcBorders>
            <w:shd w:val="clear" w:color="auto" w:fill="auto"/>
            <w:noWrap/>
            <w:vAlign w:val="bottom"/>
          </w:tcPr>
          <w:p w14:paraId="0AD49030">
            <w:pPr>
              <w:spacing w:line="240" w:lineRule="auto"/>
              <w:jc w:val="center"/>
              <w:rPr>
                <w:color w:val="000000"/>
                <w:sz w:val="21"/>
                <w:szCs w:val="21"/>
              </w:rPr>
            </w:pPr>
            <w:r>
              <w:rPr>
                <w:color w:val="000000"/>
                <w:sz w:val="21"/>
                <w:szCs w:val="21"/>
              </w:rPr>
              <w:t xml:space="preserve">39408190.763 </w:t>
            </w:r>
          </w:p>
        </w:tc>
        <w:tc>
          <w:tcPr>
            <w:tcW w:w="523" w:type="pct"/>
            <w:tcBorders>
              <w:top w:val="nil"/>
              <w:left w:val="nil"/>
              <w:bottom w:val="single" w:color="auto" w:sz="4" w:space="0"/>
              <w:right w:val="single" w:color="auto" w:sz="4" w:space="0"/>
            </w:tcBorders>
            <w:shd w:val="clear" w:color="auto" w:fill="D0CECE"/>
            <w:noWrap/>
            <w:vAlign w:val="center"/>
          </w:tcPr>
          <w:p w14:paraId="62DA12B5">
            <w:pPr>
              <w:spacing w:line="240" w:lineRule="auto"/>
              <w:jc w:val="center"/>
              <w:rPr>
                <w:color w:val="000000"/>
                <w:sz w:val="21"/>
                <w:szCs w:val="21"/>
              </w:rPr>
            </w:pPr>
            <w:r>
              <w:rPr>
                <w:color w:val="000000"/>
                <w:sz w:val="21"/>
                <w:szCs w:val="21"/>
              </w:rPr>
              <w:t>68</w:t>
            </w:r>
          </w:p>
        </w:tc>
        <w:tc>
          <w:tcPr>
            <w:tcW w:w="998" w:type="pct"/>
            <w:tcBorders>
              <w:top w:val="nil"/>
              <w:left w:val="nil"/>
              <w:bottom w:val="single" w:color="auto" w:sz="4" w:space="0"/>
              <w:right w:val="single" w:color="auto" w:sz="4" w:space="0"/>
            </w:tcBorders>
            <w:shd w:val="clear" w:color="auto" w:fill="auto"/>
            <w:noWrap/>
            <w:vAlign w:val="bottom"/>
          </w:tcPr>
          <w:p w14:paraId="539E4044">
            <w:pPr>
              <w:spacing w:line="240" w:lineRule="auto"/>
              <w:jc w:val="center"/>
              <w:rPr>
                <w:color w:val="000000"/>
                <w:sz w:val="21"/>
                <w:szCs w:val="21"/>
              </w:rPr>
            </w:pPr>
            <w:r>
              <w:rPr>
                <w:color w:val="000000"/>
                <w:sz w:val="21"/>
                <w:szCs w:val="21"/>
              </w:rPr>
              <w:t xml:space="preserve">2732049.460 </w:t>
            </w:r>
          </w:p>
        </w:tc>
        <w:tc>
          <w:tcPr>
            <w:tcW w:w="970" w:type="pct"/>
            <w:tcBorders>
              <w:top w:val="nil"/>
              <w:left w:val="nil"/>
              <w:bottom w:val="single" w:color="auto" w:sz="4" w:space="0"/>
              <w:right w:val="single" w:color="auto" w:sz="4" w:space="0"/>
            </w:tcBorders>
            <w:shd w:val="clear" w:color="auto" w:fill="auto"/>
            <w:noWrap/>
            <w:vAlign w:val="bottom"/>
          </w:tcPr>
          <w:p w14:paraId="73AAB8BB">
            <w:pPr>
              <w:spacing w:line="240" w:lineRule="auto"/>
              <w:jc w:val="center"/>
              <w:rPr>
                <w:color w:val="000000"/>
                <w:sz w:val="21"/>
                <w:szCs w:val="21"/>
              </w:rPr>
            </w:pPr>
            <w:r>
              <w:rPr>
                <w:color w:val="000000"/>
                <w:sz w:val="21"/>
                <w:szCs w:val="21"/>
              </w:rPr>
              <w:t xml:space="preserve">39419330.125 </w:t>
            </w:r>
          </w:p>
        </w:tc>
      </w:tr>
      <w:tr w14:paraId="491D500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CF935D7">
            <w:pPr>
              <w:spacing w:line="240" w:lineRule="auto"/>
              <w:jc w:val="center"/>
              <w:rPr>
                <w:color w:val="000000"/>
                <w:sz w:val="21"/>
                <w:szCs w:val="21"/>
              </w:rPr>
            </w:pPr>
            <w:r>
              <w:rPr>
                <w:color w:val="000000"/>
                <w:sz w:val="21"/>
                <w:szCs w:val="21"/>
              </w:rPr>
              <w:t>19</w:t>
            </w:r>
          </w:p>
        </w:tc>
        <w:tc>
          <w:tcPr>
            <w:tcW w:w="983" w:type="pct"/>
            <w:tcBorders>
              <w:top w:val="nil"/>
              <w:left w:val="nil"/>
              <w:bottom w:val="single" w:color="auto" w:sz="4" w:space="0"/>
              <w:right w:val="single" w:color="auto" w:sz="4" w:space="0"/>
            </w:tcBorders>
            <w:shd w:val="clear" w:color="auto" w:fill="auto"/>
            <w:noWrap/>
            <w:vAlign w:val="bottom"/>
          </w:tcPr>
          <w:p w14:paraId="002C96D7">
            <w:pPr>
              <w:spacing w:line="240" w:lineRule="auto"/>
              <w:jc w:val="center"/>
              <w:rPr>
                <w:color w:val="000000"/>
                <w:sz w:val="21"/>
                <w:szCs w:val="21"/>
              </w:rPr>
            </w:pPr>
            <w:r>
              <w:rPr>
                <w:color w:val="000000"/>
                <w:sz w:val="21"/>
                <w:szCs w:val="21"/>
              </w:rPr>
              <w:t xml:space="preserve">2741032.050 </w:t>
            </w:r>
          </w:p>
        </w:tc>
        <w:tc>
          <w:tcPr>
            <w:tcW w:w="1064" w:type="pct"/>
            <w:tcBorders>
              <w:top w:val="nil"/>
              <w:left w:val="nil"/>
              <w:bottom w:val="single" w:color="auto" w:sz="4" w:space="0"/>
              <w:right w:val="single" w:color="auto" w:sz="4" w:space="0"/>
            </w:tcBorders>
            <w:shd w:val="clear" w:color="auto" w:fill="auto"/>
            <w:noWrap/>
            <w:vAlign w:val="bottom"/>
          </w:tcPr>
          <w:p w14:paraId="2BD201BC">
            <w:pPr>
              <w:spacing w:line="240" w:lineRule="auto"/>
              <w:jc w:val="center"/>
              <w:rPr>
                <w:color w:val="000000"/>
                <w:sz w:val="21"/>
                <w:szCs w:val="21"/>
              </w:rPr>
            </w:pPr>
            <w:r>
              <w:rPr>
                <w:color w:val="000000"/>
                <w:sz w:val="21"/>
                <w:szCs w:val="21"/>
              </w:rPr>
              <w:t xml:space="preserve">39410062.601 </w:t>
            </w:r>
          </w:p>
        </w:tc>
        <w:tc>
          <w:tcPr>
            <w:tcW w:w="523" w:type="pct"/>
            <w:tcBorders>
              <w:top w:val="nil"/>
              <w:left w:val="nil"/>
              <w:bottom w:val="single" w:color="auto" w:sz="4" w:space="0"/>
              <w:right w:val="single" w:color="auto" w:sz="4" w:space="0"/>
            </w:tcBorders>
            <w:shd w:val="clear" w:color="auto" w:fill="D0CECE"/>
            <w:noWrap/>
            <w:vAlign w:val="center"/>
          </w:tcPr>
          <w:p w14:paraId="090FB6BA">
            <w:pPr>
              <w:spacing w:line="240" w:lineRule="auto"/>
              <w:jc w:val="center"/>
              <w:rPr>
                <w:color w:val="000000"/>
                <w:sz w:val="21"/>
                <w:szCs w:val="21"/>
              </w:rPr>
            </w:pPr>
            <w:r>
              <w:rPr>
                <w:color w:val="000000"/>
                <w:sz w:val="21"/>
                <w:szCs w:val="21"/>
              </w:rPr>
              <w:t>69</w:t>
            </w:r>
          </w:p>
        </w:tc>
        <w:tc>
          <w:tcPr>
            <w:tcW w:w="998" w:type="pct"/>
            <w:tcBorders>
              <w:top w:val="nil"/>
              <w:left w:val="nil"/>
              <w:bottom w:val="single" w:color="auto" w:sz="4" w:space="0"/>
              <w:right w:val="single" w:color="auto" w:sz="4" w:space="0"/>
            </w:tcBorders>
            <w:shd w:val="clear" w:color="auto" w:fill="auto"/>
            <w:noWrap/>
            <w:vAlign w:val="bottom"/>
          </w:tcPr>
          <w:p w14:paraId="60109D7C">
            <w:pPr>
              <w:spacing w:line="240" w:lineRule="auto"/>
              <w:jc w:val="center"/>
              <w:rPr>
                <w:color w:val="000000"/>
                <w:sz w:val="21"/>
                <w:szCs w:val="21"/>
              </w:rPr>
            </w:pPr>
            <w:r>
              <w:rPr>
                <w:color w:val="000000"/>
                <w:sz w:val="21"/>
                <w:szCs w:val="21"/>
              </w:rPr>
              <w:t xml:space="preserve">2730758.284 </w:t>
            </w:r>
          </w:p>
        </w:tc>
        <w:tc>
          <w:tcPr>
            <w:tcW w:w="970" w:type="pct"/>
            <w:tcBorders>
              <w:top w:val="nil"/>
              <w:left w:val="nil"/>
              <w:bottom w:val="single" w:color="auto" w:sz="4" w:space="0"/>
              <w:right w:val="single" w:color="auto" w:sz="4" w:space="0"/>
            </w:tcBorders>
            <w:shd w:val="clear" w:color="auto" w:fill="auto"/>
            <w:noWrap/>
            <w:vAlign w:val="bottom"/>
          </w:tcPr>
          <w:p w14:paraId="0CF828C5">
            <w:pPr>
              <w:spacing w:line="240" w:lineRule="auto"/>
              <w:jc w:val="center"/>
              <w:rPr>
                <w:color w:val="000000"/>
                <w:sz w:val="21"/>
                <w:szCs w:val="21"/>
              </w:rPr>
            </w:pPr>
            <w:r>
              <w:rPr>
                <w:color w:val="000000"/>
                <w:sz w:val="21"/>
                <w:szCs w:val="21"/>
              </w:rPr>
              <w:t xml:space="preserve">39419115.438 </w:t>
            </w:r>
          </w:p>
        </w:tc>
      </w:tr>
      <w:tr w14:paraId="53B8A34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3E0C9DF">
            <w:pPr>
              <w:spacing w:line="240" w:lineRule="auto"/>
              <w:jc w:val="center"/>
              <w:rPr>
                <w:color w:val="000000"/>
                <w:sz w:val="21"/>
                <w:szCs w:val="21"/>
              </w:rPr>
            </w:pPr>
            <w:r>
              <w:rPr>
                <w:color w:val="000000"/>
                <w:sz w:val="21"/>
                <w:szCs w:val="21"/>
              </w:rPr>
              <w:t>20</w:t>
            </w:r>
          </w:p>
        </w:tc>
        <w:tc>
          <w:tcPr>
            <w:tcW w:w="983" w:type="pct"/>
            <w:tcBorders>
              <w:top w:val="nil"/>
              <w:left w:val="nil"/>
              <w:bottom w:val="single" w:color="auto" w:sz="4" w:space="0"/>
              <w:right w:val="single" w:color="auto" w:sz="4" w:space="0"/>
            </w:tcBorders>
            <w:shd w:val="clear" w:color="auto" w:fill="auto"/>
            <w:noWrap/>
            <w:vAlign w:val="bottom"/>
          </w:tcPr>
          <w:p w14:paraId="6CC36DE8">
            <w:pPr>
              <w:spacing w:line="240" w:lineRule="auto"/>
              <w:jc w:val="center"/>
              <w:rPr>
                <w:color w:val="000000"/>
                <w:sz w:val="21"/>
                <w:szCs w:val="21"/>
              </w:rPr>
            </w:pPr>
            <w:r>
              <w:rPr>
                <w:color w:val="000000"/>
                <w:sz w:val="21"/>
                <w:szCs w:val="21"/>
              </w:rPr>
              <w:t xml:space="preserve">2740094.110 </w:t>
            </w:r>
          </w:p>
        </w:tc>
        <w:tc>
          <w:tcPr>
            <w:tcW w:w="1064" w:type="pct"/>
            <w:tcBorders>
              <w:top w:val="nil"/>
              <w:left w:val="nil"/>
              <w:bottom w:val="single" w:color="auto" w:sz="4" w:space="0"/>
              <w:right w:val="single" w:color="auto" w:sz="4" w:space="0"/>
            </w:tcBorders>
            <w:shd w:val="clear" w:color="auto" w:fill="auto"/>
            <w:noWrap/>
            <w:vAlign w:val="bottom"/>
          </w:tcPr>
          <w:p w14:paraId="5BAD03D8">
            <w:pPr>
              <w:spacing w:line="240" w:lineRule="auto"/>
              <w:jc w:val="center"/>
              <w:rPr>
                <w:color w:val="000000"/>
                <w:sz w:val="21"/>
                <w:szCs w:val="21"/>
              </w:rPr>
            </w:pPr>
            <w:r>
              <w:rPr>
                <w:color w:val="000000"/>
                <w:sz w:val="21"/>
                <w:szCs w:val="21"/>
              </w:rPr>
              <w:t xml:space="preserve">39410552.183 </w:t>
            </w:r>
          </w:p>
        </w:tc>
        <w:tc>
          <w:tcPr>
            <w:tcW w:w="523" w:type="pct"/>
            <w:tcBorders>
              <w:top w:val="nil"/>
              <w:left w:val="nil"/>
              <w:bottom w:val="single" w:color="auto" w:sz="4" w:space="0"/>
              <w:right w:val="single" w:color="auto" w:sz="4" w:space="0"/>
            </w:tcBorders>
            <w:shd w:val="clear" w:color="auto" w:fill="D0CECE"/>
            <w:noWrap/>
            <w:vAlign w:val="center"/>
          </w:tcPr>
          <w:p w14:paraId="4EB552FC">
            <w:pPr>
              <w:spacing w:line="240" w:lineRule="auto"/>
              <w:jc w:val="center"/>
              <w:rPr>
                <w:color w:val="000000"/>
                <w:sz w:val="21"/>
                <w:szCs w:val="21"/>
              </w:rPr>
            </w:pPr>
            <w:r>
              <w:rPr>
                <w:color w:val="000000"/>
                <w:sz w:val="21"/>
                <w:szCs w:val="21"/>
              </w:rPr>
              <w:t>70</w:t>
            </w:r>
          </w:p>
        </w:tc>
        <w:tc>
          <w:tcPr>
            <w:tcW w:w="998" w:type="pct"/>
            <w:tcBorders>
              <w:top w:val="nil"/>
              <w:left w:val="nil"/>
              <w:bottom w:val="single" w:color="auto" w:sz="4" w:space="0"/>
              <w:right w:val="single" w:color="auto" w:sz="4" w:space="0"/>
            </w:tcBorders>
            <w:shd w:val="clear" w:color="auto" w:fill="auto"/>
            <w:noWrap/>
            <w:vAlign w:val="bottom"/>
          </w:tcPr>
          <w:p w14:paraId="34F19A7D">
            <w:pPr>
              <w:spacing w:line="240" w:lineRule="auto"/>
              <w:jc w:val="center"/>
              <w:rPr>
                <w:color w:val="000000"/>
                <w:sz w:val="21"/>
                <w:szCs w:val="21"/>
              </w:rPr>
            </w:pPr>
            <w:r>
              <w:rPr>
                <w:color w:val="000000"/>
                <w:sz w:val="21"/>
                <w:szCs w:val="21"/>
              </w:rPr>
              <w:t xml:space="preserve">2730962.751 </w:t>
            </w:r>
          </w:p>
        </w:tc>
        <w:tc>
          <w:tcPr>
            <w:tcW w:w="970" w:type="pct"/>
            <w:tcBorders>
              <w:top w:val="nil"/>
              <w:left w:val="nil"/>
              <w:bottom w:val="single" w:color="auto" w:sz="4" w:space="0"/>
              <w:right w:val="single" w:color="auto" w:sz="4" w:space="0"/>
            </w:tcBorders>
            <w:shd w:val="clear" w:color="auto" w:fill="auto"/>
            <w:noWrap/>
            <w:vAlign w:val="bottom"/>
          </w:tcPr>
          <w:p w14:paraId="574BC06E">
            <w:pPr>
              <w:spacing w:line="240" w:lineRule="auto"/>
              <w:jc w:val="center"/>
              <w:rPr>
                <w:color w:val="000000"/>
                <w:sz w:val="21"/>
                <w:szCs w:val="21"/>
              </w:rPr>
            </w:pPr>
            <w:r>
              <w:rPr>
                <w:color w:val="000000"/>
                <w:sz w:val="21"/>
                <w:szCs w:val="21"/>
              </w:rPr>
              <w:t xml:space="preserve">39417156.083 </w:t>
            </w:r>
          </w:p>
        </w:tc>
      </w:tr>
      <w:tr w14:paraId="4F35573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EAD6BE1">
            <w:pPr>
              <w:spacing w:line="240" w:lineRule="auto"/>
              <w:jc w:val="center"/>
              <w:rPr>
                <w:color w:val="000000"/>
                <w:sz w:val="21"/>
                <w:szCs w:val="21"/>
              </w:rPr>
            </w:pPr>
            <w:r>
              <w:rPr>
                <w:color w:val="000000"/>
                <w:sz w:val="21"/>
                <w:szCs w:val="21"/>
              </w:rPr>
              <w:t>21</w:t>
            </w:r>
          </w:p>
        </w:tc>
        <w:tc>
          <w:tcPr>
            <w:tcW w:w="983" w:type="pct"/>
            <w:tcBorders>
              <w:top w:val="nil"/>
              <w:left w:val="nil"/>
              <w:bottom w:val="single" w:color="auto" w:sz="4" w:space="0"/>
              <w:right w:val="single" w:color="auto" w:sz="4" w:space="0"/>
            </w:tcBorders>
            <w:shd w:val="clear" w:color="auto" w:fill="auto"/>
            <w:noWrap/>
            <w:vAlign w:val="bottom"/>
          </w:tcPr>
          <w:p w14:paraId="512EE4C1">
            <w:pPr>
              <w:spacing w:line="240" w:lineRule="auto"/>
              <w:jc w:val="center"/>
              <w:rPr>
                <w:color w:val="000000"/>
                <w:sz w:val="21"/>
                <w:szCs w:val="21"/>
              </w:rPr>
            </w:pPr>
            <w:r>
              <w:rPr>
                <w:color w:val="000000"/>
                <w:sz w:val="21"/>
                <w:szCs w:val="21"/>
              </w:rPr>
              <w:t xml:space="preserve">2738744.789 </w:t>
            </w:r>
          </w:p>
        </w:tc>
        <w:tc>
          <w:tcPr>
            <w:tcW w:w="1064" w:type="pct"/>
            <w:tcBorders>
              <w:top w:val="nil"/>
              <w:left w:val="nil"/>
              <w:bottom w:val="single" w:color="auto" w:sz="4" w:space="0"/>
              <w:right w:val="single" w:color="auto" w:sz="4" w:space="0"/>
            </w:tcBorders>
            <w:shd w:val="clear" w:color="auto" w:fill="auto"/>
            <w:noWrap/>
            <w:vAlign w:val="bottom"/>
          </w:tcPr>
          <w:p w14:paraId="28607314">
            <w:pPr>
              <w:spacing w:line="240" w:lineRule="auto"/>
              <w:jc w:val="center"/>
              <w:rPr>
                <w:color w:val="000000"/>
                <w:sz w:val="21"/>
                <w:szCs w:val="21"/>
              </w:rPr>
            </w:pPr>
            <w:r>
              <w:rPr>
                <w:color w:val="000000"/>
                <w:sz w:val="21"/>
                <w:szCs w:val="21"/>
              </w:rPr>
              <w:t xml:space="preserve">39410767.227 </w:t>
            </w:r>
          </w:p>
        </w:tc>
        <w:tc>
          <w:tcPr>
            <w:tcW w:w="523" w:type="pct"/>
            <w:tcBorders>
              <w:top w:val="nil"/>
              <w:left w:val="nil"/>
              <w:bottom w:val="single" w:color="auto" w:sz="4" w:space="0"/>
              <w:right w:val="single" w:color="auto" w:sz="4" w:space="0"/>
            </w:tcBorders>
            <w:shd w:val="clear" w:color="auto" w:fill="D0CECE"/>
            <w:noWrap/>
            <w:vAlign w:val="center"/>
          </w:tcPr>
          <w:p w14:paraId="4E2687BC">
            <w:pPr>
              <w:spacing w:line="240" w:lineRule="auto"/>
              <w:jc w:val="center"/>
              <w:rPr>
                <w:color w:val="000000"/>
                <w:sz w:val="21"/>
                <w:szCs w:val="21"/>
              </w:rPr>
            </w:pPr>
            <w:r>
              <w:rPr>
                <w:color w:val="000000"/>
                <w:sz w:val="21"/>
                <w:szCs w:val="21"/>
              </w:rPr>
              <w:t>71</w:t>
            </w:r>
          </w:p>
        </w:tc>
        <w:tc>
          <w:tcPr>
            <w:tcW w:w="998" w:type="pct"/>
            <w:tcBorders>
              <w:top w:val="nil"/>
              <w:left w:val="nil"/>
              <w:bottom w:val="single" w:color="auto" w:sz="4" w:space="0"/>
              <w:right w:val="single" w:color="auto" w:sz="4" w:space="0"/>
            </w:tcBorders>
            <w:shd w:val="clear" w:color="auto" w:fill="auto"/>
            <w:noWrap/>
            <w:vAlign w:val="bottom"/>
          </w:tcPr>
          <w:p w14:paraId="2C047E6A">
            <w:pPr>
              <w:spacing w:line="240" w:lineRule="auto"/>
              <w:jc w:val="center"/>
              <w:rPr>
                <w:color w:val="000000"/>
                <w:sz w:val="21"/>
                <w:szCs w:val="21"/>
              </w:rPr>
            </w:pPr>
            <w:r>
              <w:rPr>
                <w:color w:val="000000"/>
                <w:sz w:val="21"/>
                <w:szCs w:val="21"/>
              </w:rPr>
              <w:t xml:space="preserve">2726833.724 </w:t>
            </w:r>
          </w:p>
        </w:tc>
        <w:tc>
          <w:tcPr>
            <w:tcW w:w="970" w:type="pct"/>
            <w:tcBorders>
              <w:top w:val="nil"/>
              <w:left w:val="nil"/>
              <w:bottom w:val="single" w:color="auto" w:sz="4" w:space="0"/>
              <w:right w:val="single" w:color="auto" w:sz="4" w:space="0"/>
            </w:tcBorders>
            <w:shd w:val="clear" w:color="auto" w:fill="auto"/>
            <w:noWrap/>
            <w:vAlign w:val="bottom"/>
          </w:tcPr>
          <w:p w14:paraId="7ED40405">
            <w:pPr>
              <w:spacing w:line="240" w:lineRule="auto"/>
              <w:jc w:val="center"/>
              <w:rPr>
                <w:color w:val="000000"/>
                <w:sz w:val="21"/>
                <w:szCs w:val="21"/>
              </w:rPr>
            </w:pPr>
            <w:r>
              <w:rPr>
                <w:color w:val="000000"/>
                <w:sz w:val="21"/>
                <w:szCs w:val="21"/>
              </w:rPr>
              <w:t xml:space="preserve">39416833.584 </w:t>
            </w:r>
          </w:p>
        </w:tc>
      </w:tr>
      <w:tr w14:paraId="6E8F445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63C21EC">
            <w:pPr>
              <w:spacing w:line="240" w:lineRule="auto"/>
              <w:jc w:val="center"/>
              <w:rPr>
                <w:color w:val="000000"/>
                <w:sz w:val="21"/>
                <w:szCs w:val="21"/>
              </w:rPr>
            </w:pPr>
            <w:r>
              <w:rPr>
                <w:color w:val="000000"/>
                <w:sz w:val="21"/>
                <w:szCs w:val="21"/>
              </w:rPr>
              <w:t>22</w:t>
            </w:r>
          </w:p>
        </w:tc>
        <w:tc>
          <w:tcPr>
            <w:tcW w:w="983" w:type="pct"/>
            <w:tcBorders>
              <w:top w:val="nil"/>
              <w:left w:val="nil"/>
              <w:bottom w:val="single" w:color="auto" w:sz="4" w:space="0"/>
              <w:right w:val="single" w:color="auto" w:sz="4" w:space="0"/>
            </w:tcBorders>
            <w:shd w:val="clear" w:color="auto" w:fill="auto"/>
            <w:noWrap/>
            <w:vAlign w:val="bottom"/>
          </w:tcPr>
          <w:p w14:paraId="72D78332">
            <w:pPr>
              <w:spacing w:line="240" w:lineRule="auto"/>
              <w:jc w:val="center"/>
              <w:rPr>
                <w:color w:val="000000"/>
                <w:sz w:val="21"/>
                <w:szCs w:val="21"/>
              </w:rPr>
            </w:pPr>
            <w:r>
              <w:rPr>
                <w:color w:val="000000"/>
                <w:sz w:val="21"/>
                <w:szCs w:val="21"/>
              </w:rPr>
              <w:t xml:space="preserve">2738193.893 </w:t>
            </w:r>
          </w:p>
        </w:tc>
        <w:tc>
          <w:tcPr>
            <w:tcW w:w="1064" w:type="pct"/>
            <w:tcBorders>
              <w:top w:val="nil"/>
              <w:left w:val="nil"/>
              <w:bottom w:val="single" w:color="auto" w:sz="4" w:space="0"/>
              <w:right w:val="single" w:color="auto" w:sz="4" w:space="0"/>
            </w:tcBorders>
            <w:shd w:val="clear" w:color="auto" w:fill="auto"/>
            <w:noWrap/>
            <w:vAlign w:val="bottom"/>
          </w:tcPr>
          <w:p w14:paraId="2ACD264C">
            <w:pPr>
              <w:spacing w:line="240" w:lineRule="auto"/>
              <w:jc w:val="center"/>
              <w:rPr>
                <w:color w:val="000000"/>
                <w:sz w:val="21"/>
                <w:szCs w:val="21"/>
              </w:rPr>
            </w:pPr>
            <w:r>
              <w:rPr>
                <w:color w:val="000000"/>
                <w:sz w:val="21"/>
                <w:szCs w:val="21"/>
              </w:rPr>
              <w:t xml:space="preserve">39410174.693 </w:t>
            </w:r>
          </w:p>
        </w:tc>
        <w:tc>
          <w:tcPr>
            <w:tcW w:w="523" w:type="pct"/>
            <w:tcBorders>
              <w:top w:val="nil"/>
              <w:left w:val="nil"/>
              <w:bottom w:val="single" w:color="auto" w:sz="4" w:space="0"/>
              <w:right w:val="single" w:color="auto" w:sz="4" w:space="0"/>
            </w:tcBorders>
            <w:shd w:val="clear" w:color="auto" w:fill="D0CECE"/>
            <w:noWrap/>
            <w:vAlign w:val="center"/>
          </w:tcPr>
          <w:p w14:paraId="7181BFA6">
            <w:pPr>
              <w:spacing w:line="240" w:lineRule="auto"/>
              <w:jc w:val="center"/>
              <w:rPr>
                <w:color w:val="000000"/>
                <w:sz w:val="21"/>
                <w:szCs w:val="21"/>
              </w:rPr>
            </w:pPr>
            <w:r>
              <w:rPr>
                <w:color w:val="000000"/>
                <w:sz w:val="21"/>
                <w:szCs w:val="21"/>
              </w:rPr>
              <w:t>72</w:t>
            </w:r>
          </w:p>
        </w:tc>
        <w:tc>
          <w:tcPr>
            <w:tcW w:w="998" w:type="pct"/>
            <w:tcBorders>
              <w:top w:val="nil"/>
              <w:left w:val="nil"/>
              <w:bottom w:val="single" w:color="auto" w:sz="4" w:space="0"/>
              <w:right w:val="single" w:color="auto" w:sz="4" w:space="0"/>
            </w:tcBorders>
            <w:shd w:val="clear" w:color="auto" w:fill="auto"/>
            <w:noWrap/>
            <w:vAlign w:val="bottom"/>
          </w:tcPr>
          <w:p w14:paraId="7869E65E">
            <w:pPr>
              <w:spacing w:line="240" w:lineRule="auto"/>
              <w:jc w:val="center"/>
              <w:rPr>
                <w:color w:val="000000"/>
                <w:sz w:val="21"/>
                <w:szCs w:val="21"/>
              </w:rPr>
            </w:pPr>
            <w:r>
              <w:rPr>
                <w:color w:val="000000"/>
                <w:sz w:val="21"/>
                <w:szCs w:val="21"/>
              </w:rPr>
              <w:t xml:space="preserve">2725748.269 </w:t>
            </w:r>
          </w:p>
        </w:tc>
        <w:tc>
          <w:tcPr>
            <w:tcW w:w="970" w:type="pct"/>
            <w:tcBorders>
              <w:top w:val="nil"/>
              <w:left w:val="nil"/>
              <w:bottom w:val="single" w:color="auto" w:sz="4" w:space="0"/>
              <w:right w:val="single" w:color="auto" w:sz="4" w:space="0"/>
            </w:tcBorders>
            <w:shd w:val="clear" w:color="auto" w:fill="auto"/>
            <w:noWrap/>
            <w:vAlign w:val="bottom"/>
          </w:tcPr>
          <w:p w14:paraId="1FE66524">
            <w:pPr>
              <w:spacing w:line="240" w:lineRule="auto"/>
              <w:jc w:val="center"/>
              <w:rPr>
                <w:color w:val="000000"/>
                <w:sz w:val="21"/>
                <w:szCs w:val="21"/>
              </w:rPr>
            </w:pPr>
            <w:r>
              <w:rPr>
                <w:color w:val="000000"/>
                <w:sz w:val="21"/>
                <w:szCs w:val="21"/>
              </w:rPr>
              <w:t xml:space="preserve">39416527.593 </w:t>
            </w:r>
          </w:p>
        </w:tc>
      </w:tr>
      <w:tr w14:paraId="3994480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6C06C42">
            <w:pPr>
              <w:spacing w:line="240" w:lineRule="auto"/>
              <w:jc w:val="center"/>
              <w:rPr>
                <w:color w:val="000000"/>
                <w:sz w:val="21"/>
                <w:szCs w:val="21"/>
              </w:rPr>
            </w:pPr>
            <w:r>
              <w:rPr>
                <w:color w:val="000000"/>
                <w:sz w:val="21"/>
                <w:szCs w:val="21"/>
              </w:rPr>
              <w:t>23</w:t>
            </w:r>
          </w:p>
        </w:tc>
        <w:tc>
          <w:tcPr>
            <w:tcW w:w="983" w:type="pct"/>
            <w:tcBorders>
              <w:top w:val="nil"/>
              <w:left w:val="nil"/>
              <w:bottom w:val="single" w:color="auto" w:sz="4" w:space="0"/>
              <w:right w:val="single" w:color="auto" w:sz="4" w:space="0"/>
            </w:tcBorders>
            <w:shd w:val="clear" w:color="auto" w:fill="auto"/>
            <w:noWrap/>
            <w:vAlign w:val="bottom"/>
          </w:tcPr>
          <w:p w14:paraId="4C9E8BBE">
            <w:pPr>
              <w:spacing w:line="240" w:lineRule="auto"/>
              <w:jc w:val="center"/>
              <w:rPr>
                <w:color w:val="000000"/>
                <w:sz w:val="21"/>
                <w:szCs w:val="21"/>
              </w:rPr>
            </w:pPr>
            <w:r>
              <w:rPr>
                <w:color w:val="000000"/>
                <w:sz w:val="21"/>
                <w:szCs w:val="21"/>
              </w:rPr>
              <w:t xml:space="preserve">2737784.227 </w:t>
            </w:r>
          </w:p>
        </w:tc>
        <w:tc>
          <w:tcPr>
            <w:tcW w:w="1064" w:type="pct"/>
            <w:tcBorders>
              <w:top w:val="nil"/>
              <w:left w:val="nil"/>
              <w:bottom w:val="single" w:color="auto" w:sz="4" w:space="0"/>
              <w:right w:val="single" w:color="auto" w:sz="4" w:space="0"/>
            </w:tcBorders>
            <w:shd w:val="clear" w:color="auto" w:fill="auto"/>
            <w:noWrap/>
            <w:vAlign w:val="bottom"/>
          </w:tcPr>
          <w:p w14:paraId="14EE279C">
            <w:pPr>
              <w:spacing w:line="240" w:lineRule="auto"/>
              <w:jc w:val="center"/>
              <w:rPr>
                <w:color w:val="000000"/>
                <w:sz w:val="21"/>
                <w:szCs w:val="21"/>
              </w:rPr>
            </w:pPr>
            <w:r>
              <w:rPr>
                <w:color w:val="000000"/>
                <w:sz w:val="21"/>
                <w:szCs w:val="21"/>
              </w:rPr>
              <w:t xml:space="preserve">39409878.976 </w:t>
            </w:r>
          </w:p>
        </w:tc>
        <w:tc>
          <w:tcPr>
            <w:tcW w:w="523" w:type="pct"/>
            <w:tcBorders>
              <w:top w:val="nil"/>
              <w:left w:val="nil"/>
              <w:bottom w:val="single" w:color="auto" w:sz="4" w:space="0"/>
              <w:right w:val="single" w:color="auto" w:sz="4" w:space="0"/>
            </w:tcBorders>
            <w:shd w:val="clear" w:color="auto" w:fill="D0CECE"/>
            <w:noWrap/>
            <w:vAlign w:val="center"/>
          </w:tcPr>
          <w:p w14:paraId="43813252">
            <w:pPr>
              <w:spacing w:line="240" w:lineRule="auto"/>
              <w:jc w:val="center"/>
              <w:rPr>
                <w:color w:val="000000"/>
                <w:sz w:val="21"/>
                <w:szCs w:val="21"/>
              </w:rPr>
            </w:pPr>
            <w:r>
              <w:rPr>
                <w:color w:val="000000"/>
                <w:sz w:val="21"/>
                <w:szCs w:val="21"/>
              </w:rPr>
              <w:t>73</w:t>
            </w:r>
          </w:p>
        </w:tc>
        <w:tc>
          <w:tcPr>
            <w:tcW w:w="998" w:type="pct"/>
            <w:tcBorders>
              <w:top w:val="nil"/>
              <w:left w:val="nil"/>
              <w:bottom w:val="single" w:color="auto" w:sz="4" w:space="0"/>
              <w:right w:val="single" w:color="auto" w:sz="4" w:space="0"/>
            </w:tcBorders>
            <w:shd w:val="clear" w:color="auto" w:fill="auto"/>
            <w:noWrap/>
            <w:vAlign w:val="bottom"/>
          </w:tcPr>
          <w:p w14:paraId="48BC85A7">
            <w:pPr>
              <w:spacing w:line="240" w:lineRule="auto"/>
              <w:jc w:val="center"/>
              <w:rPr>
                <w:color w:val="000000"/>
                <w:sz w:val="21"/>
                <w:szCs w:val="21"/>
              </w:rPr>
            </w:pPr>
            <w:r>
              <w:rPr>
                <w:color w:val="000000"/>
                <w:sz w:val="21"/>
                <w:szCs w:val="21"/>
              </w:rPr>
              <w:t xml:space="preserve">2726474.031 </w:t>
            </w:r>
          </w:p>
        </w:tc>
        <w:tc>
          <w:tcPr>
            <w:tcW w:w="970" w:type="pct"/>
            <w:tcBorders>
              <w:top w:val="nil"/>
              <w:left w:val="nil"/>
              <w:bottom w:val="single" w:color="auto" w:sz="4" w:space="0"/>
              <w:right w:val="single" w:color="auto" w:sz="4" w:space="0"/>
            </w:tcBorders>
            <w:shd w:val="clear" w:color="auto" w:fill="auto"/>
            <w:noWrap/>
            <w:vAlign w:val="bottom"/>
          </w:tcPr>
          <w:p w14:paraId="50FCA6C1">
            <w:pPr>
              <w:spacing w:line="240" w:lineRule="auto"/>
              <w:jc w:val="center"/>
              <w:rPr>
                <w:color w:val="000000"/>
                <w:sz w:val="21"/>
                <w:szCs w:val="21"/>
              </w:rPr>
            </w:pPr>
            <w:r>
              <w:rPr>
                <w:color w:val="000000"/>
                <w:sz w:val="21"/>
                <w:szCs w:val="21"/>
              </w:rPr>
              <w:t xml:space="preserve">39418244.721 </w:t>
            </w:r>
          </w:p>
        </w:tc>
      </w:tr>
      <w:tr w14:paraId="2958058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28AA127">
            <w:pPr>
              <w:spacing w:line="240" w:lineRule="auto"/>
              <w:jc w:val="center"/>
              <w:rPr>
                <w:color w:val="000000"/>
                <w:sz w:val="21"/>
                <w:szCs w:val="21"/>
              </w:rPr>
            </w:pPr>
            <w:r>
              <w:rPr>
                <w:color w:val="000000"/>
                <w:sz w:val="21"/>
                <w:szCs w:val="21"/>
              </w:rPr>
              <w:t>24</w:t>
            </w:r>
          </w:p>
        </w:tc>
        <w:tc>
          <w:tcPr>
            <w:tcW w:w="983" w:type="pct"/>
            <w:tcBorders>
              <w:top w:val="nil"/>
              <w:left w:val="nil"/>
              <w:bottom w:val="single" w:color="auto" w:sz="4" w:space="0"/>
              <w:right w:val="single" w:color="auto" w:sz="4" w:space="0"/>
            </w:tcBorders>
            <w:shd w:val="clear" w:color="auto" w:fill="auto"/>
            <w:noWrap/>
            <w:vAlign w:val="bottom"/>
          </w:tcPr>
          <w:p w14:paraId="3E295513">
            <w:pPr>
              <w:spacing w:line="240" w:lineRule="auto"/>
              <w:jc w:val="center"/>
              <w:rPr>
                <w:color w:val="000000"/>
                <w:sz w:val="21"/>
                <w:szCs w:val="21"/>
              </w:rPr>
            </w:pPr>
            <w:r>
              <w:rPr>
                <w:color w:val="000000"/>
                <w:sz w:val="21"/>
                <w:szCs w:val="21"/>
              </w:rPr>
              <w:t xml:space="preserve">2737243.752 </w:t>
            </w:r>
          </w:p>
        </w:tc>
        <w:tc>
          <w:tcPr>
            <w:tcW w:w="1064" w:type="pct"/>
            <w:tcBorders>
              <w:top w:val="nil"/>
              <w:left w:val="nil"/>
              <w:bottom w:val="single" w:color="auto" w:sz="4" w:space="0"/>
              <w:right w:val="single" w:color="auto" w:sz="4" w:space="0"/>
            </w:tcBorders>
            <w:shd w:val="clear" w:color="auto" w:fill="auto"/>
            <w:noWrap/>
            <w:vAlign w:val="bottom"/>
          </w:tcPr>
          <w:p w14:paraId="467DE57C">
            <w:pPr>
              <w:spacing w:line="240" w:lineRule="auto"/>
              <w:jc w:val="center"/>
              <w:rPr>
                <w:color w:val="000000"/>
                <w:sz w:val="21"/>
                <w:szCs w:val="21"/>
              </w:rPr>
            </w:pPr>
            <w:r>
              <w:rPr>
                <w:color w:val="000000"/>
                <w:sz w:val="21"/>
                <w:szCs w:val="21"/>
              </w:rPr>
              <w:t xml:space="preserve">39408915.929 </w:t>
            </w:r>
          </w:p>
        </w:tc>
        <w:tc>
          <w:tcPr>
            <w:tcW w:w="523" w:type="pct"/>
            <w:tcBorders>
              <w:top w:val="nil"/>
              <w:left w:val="nil"/>
              <w:bottom w:val="single" w:color="auto" w:sz="4" w:space="0"/>
              <w:right w:val="single" w:color="auto" w:sz="4" w:space="0"/>
            </w:tcBorders>
            <w:shd w:val="clear" w:color="auto" w:fill="D0CECE"/>
            <w:noWrap/>
            <w:vAlign w:val="center"/>
          </w:tcPr>
          <w:p w14:paraId="4EF66A08">
            <w:pPr>
              <w:spacing w:line="240" w:lineRule="auto"/>
              <w:jc w:val="center"/>
              <w:rPr>
                <w:color w:val="000000"/>
                <w:sz w:val="21"/>
                <w:szCs w:val="21"/>
              </w:rPr>
            </w:pPr>
            <w:r>
              <w:rPr>
                <w:color w:val="000000"/>
                <w:sz w:val="21"/>
                <w:szCs w:val="21"/>
              </w:rPr>
              <w:t>74</w:t>
            </w:r>
          </w:p>
        </w:tc>
        <w:tc>
          <w:tcPr>
            <w:tcW w:w="998" w:type="pct"/>
            <w:tcBorders>
              <w:top w:val="nil"/>
              <w:left w:val="nil"/>
              <w:bottom w:val="single" w:color="auto" w:sz="4" w:space="0"/>
              <w:right w:val="single" w:color="auto" w:sz="4" w:space="0"/>
            </w:tcBorders>
            <w:shd w:val="clear" w:color="auto" w:fill="auto"/>
            <w:noWrap/>
            <w:vAlign w:val="bottom"/>
          </w:tcPr>
          <w:p w14:paraId="02E90E36">
            <w:pPr>
              <w:spacing w:line="240" w:lineRule="auto"/>
              <w:jc w:val="center"/>
              <w:rPr>
                <w:color w:val="000000"/>
                <w:sz w:val="21"/>
                <w:szCs w:val="21"/>
              </w:rPr>
            </w:pPr>
            <w:r>
              <w:rPr>
                <w:color w:val="000000"/>
                <w:sz w:val="21"/>
                <w:szCs w:val="21"/>
              </w:rPr>
              <w:t xml:space="preserve">2728383.896 </w:t>
            </w:r>
          </w:p>
        </w:tc>
        <w:tc>
          <w:tcPr>
            <w:tcW w:w="970" w:type="pct"/>
            <w:tcBorders>
              <w:top w:val="nil"/>
              <w:left w:val="nil"/>
              <w:bottom w:val="single" w:color="auto" w:sz="4" w:space="0"/>
              <w:right w:val="single" w:color="auto" w:sz="4" w:space="0"/>
            </w:tcBorders>
            <w:shd w:val="clear" w:color="auto" w:fill="auto"/>
            <w:noWrap/>
            <w:vAlign w:val="bottom"/>
          </w:tcPr>
          <w:p w14:paraId="42D33A94">
            <w:pPr>
              <w:spacing w:line="240" w:lineRule="auto"/>
              <w:jc w:val="center"/>
              <w:rPr>
                <w:color w:val="000000"/>
                <w:sz w:val="21"/>
                <w:szCs w:val="21"/>
              </w:rPr>
            </w:pPr>
            <w:r>
              <w:rPr>
                <w:color w:val="000000"/>
                <w:sz w:val="21"/>
                <w:szCs w:val="21"/>
              </w:rPr>
              <w:t xml:space="preserve">39419992.704 </w:t>
            </w:r>
          </w:p>
        </w:tc>
      </w:tr>
      <w:tr w14:paraId="607B42E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8F8B607">
            <w:pPr>
              <w:spacing w:line="240" w:lineRule="auto"/>
              <w:jc w:val="center"/>
              <w:rPr>
                <w:color w:val="000000"/>
                <w:sz w:val="21"/>
                <w:szCs w:val="21"/>
              </w:rPr>
            </w:pPr>
            <w:r>
              <w:rPr>
                <w:color w:val="000000"/>
                <w:sz w:val="21"/>
                <w:szCs w:val="21"/>
              </w:rPr>
              <w:t>25</w:t>
            </w:r>
          </w:p>
        </w:tc>
        <w:tc>
          <w:tcPr>
            <w:tcW w:w="983" w:type="pct"/>
            <w:tcBorders>
              <w:top w:val="nil"/>
              <w:left w:val="nil"/>
              <w:bottom w:val="single" w:color="auto" w:sz="4" w:space="0"/>
              <w:right w:val="single" w:color="auto" w:sz="4" w:space="0"/>
            </w:tcBorders>
            <w:shd w:val="clear" w:color="auto" w:fill="auto"/>
            <w:noWrap/>
            <w:vAlign w:val="bottom"/>
          </w:tcPr>
          <w:p w14:paraId="6EAB02BB">
            <w:pPr>
              <w:spacing w:line="240" w:lineRule="auto"/>
              <w:jc w:val="center"/>
              <w:rPr>
                <w:color w:val="000000"/>
                <w:sz w:val="21"/>
                <w:szCs w:val="21"/>
              </w:rPr>
            </w:pPr>
            <w:r>
              <w:rPr>
                <w:color w:val="000000"/>
                <w:sz w:val="21"/>
                <w:szCs w:val="21"/>
              </w:rPr>
              <w:t xml:space="preserve">2736329.525 </w:t>
            </w:r>
          </w:p>
        </w:tc>
        <w:tc>
          <w:tcPr>
            <w:tcW w:w="1064" w:type="pct"/>
            <w:tcBorders>
              <w:top w:val="nil"/>
              <w:left w:val="nil"/>
              <w:bottom w:val="single" w:color="auto" w:sz="4" w:space="0"/>
              <w:right w:val="single" w:color="auto" w:sz="4" w:space="0"/>
            </w:tcBorders>
            <w:shd w:val="clear" w:color="auto" w:fill="auto"/>
            <w:noWrap/>
            <w:vAlign w:val="bottom"/>
          </w:tcPr>
          <w:p w14:paraId="552FEE6F">
            <w:pPr>
              <w:spacing w:line="240" w:lineRule="auto"/>
              <w:jc w:val="center"/>
              <w:rPr>
                <w:color w:val="000000"/>
                <w:sz w:val="21"/>
                <w:szCs w:val="21"/>
              </w:rPr>
            </w:pPr>
            <w:r>
              <w:rPr>
                <w:color w:val="000000"/>
                <w:sz w:val="21"/>
                <w:szCs w:val="21"/>
              </w:rPr>
              <w:t xml:space="preserve">39409567.649 </w:t>
            </w:r>
          </w:p>
        </w:tc>
        <w:tc>
          <w:tcPr>
            <w:tcW w:w="523" w:type="pct"/>
            <w:tcBorders>
              <w:top w:val="nil"/>
              <w:left w:val="nil"/>
              <w:bottom w:val="single" w:color="auto" w:sz="4" w:space="0"/>
              <w:right w:val="single" w:color="auto" w:sz="4" w:space="0"/>
            </w:tcBorders>
            <w:shd w:val="clear" w:color="auto" w:fill="D0CECE"/>
            <w:noWrap/>
            <w:vAlign w:val="center"/>
          </w:tcPr>
          <w:p w14:paraId="151D2571">
            <w:pPr>
              <w:spacing w:line="240" w:lineRule="auto"/>
              <w:jc w:val="center"/>
              <w:rPr>
                <w:color w:val="000000"/>
                <w:sz w:val="21"/>
                <w:szCs w:val="21"/>
              </w:rPr>
            </w:pPr>
            <w:r>
              <w:rPr>
                <w:color w:val="000000"/>
                <w:sz w:val="21"/>
                <w:szCs w:val="21"/>
              </w:rPr>
              <w:t>75</w:t>
            </w:r>
          </w:p>
        </w:tc>
        <w:tc>
          <w:tcPr>
            <w:tcW w:w="998" w:type="pct"/>
            <w:tcBorders>
              <w:top w:val="nil"/>
              <w:left w:val="nil"/>
              <w:bottom w:val="single" w:color="auto" w:sz="4" w:space="0"/>
              <w:right w:val="single" w:color="auto" w:sz="4" w:space="0"/>
            </w:tcBorders>
            <w:shd w:val="clear" w:color="auto" w:fill="auto"/>
            <w:noWrap/>
            <w:vAlign w:val="bottom"/>
          </w:tcPr>
          <w:p w14:paraId="4EABBD77">
            <w:pPr>
              <w:spacing w:line="240" w:lineRule="auto"/>
              <w:jc w:val="center"/>
              <w:rPr>
                <w:color w:val="000000"/>
                <w:sz w:val="21"/>
                <w:szCs w:val="21"/>
              </w:rPr>
            </w:pPr>
            <w:r>
              <w:rPr>
                <w:color w:val="000000"/>
                <w:sz w:val="21"/>
                <w:szCs w:val="21"/>
              </w:rPr>
              <w:t xml:space="preserve">2727734.988 </w:t>
            </w:r>
          </w:p>
        </w:tc>
        <w:tc>
          <w:tcPr>
            <w:tcW w:w="970" w:type="pct"/>
            <w:tcBorders>
              <w:top w:val="nil"/>
              <w:left w:val="nil"/>
              <w:bottom w:val="single" w:color="auto" w:sz="4" w:space="0"/>
              <w:right w:val="single" w:color="auto" w:sz="4" w:space="0"/>
            </w:tcBorders>
            <w:shd w:val="clear" w:color="auto" w:fill="auto"/>
            <w:noWrap/>
            <w:vAlign w:val="bottom"/>
          </w:tcPr>
          <w:p w14:paraId="3C323F48">
            <w:pPr>
              <w:spacing w:line="240" w:lineRule="auto"/>
              <w:jc w:val="center"/>
              <w:rPr>
                <w:color w:val="000000"/>
                <w:sz w:val="21"/>
                <w:szCs w:val="21"/>
              </w:rPr>
            </w:pPr>
            <w:r>
              <w:rPr>
                <w:color w:val="000000"/>
                <w:sz w:val="21"/>
                <w:szCs w:val="21"/>
              </w:rPr>
              <w:t xml:space="preserve">39420463.432 </w:t>
            </w:r>
          </w:p>
        </w:tc>
      </w:tr>
      <w:tr w14:paraId="5171BB7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A89BBC8">
            <w:pPr>
              <w:spacing w:line="240" w:lineRule="auto"/>
              <w:jc w:val="center"/>
              <w:rPr>
                <w:color w:val="000000"/>
                <w:sz w:val="21"/>
                <w:szCs w:val="21"/>
              </w:rPr>
            </w:pPr>
            <w:r>
              <w:rPr>
                <w:color w:val="000000"/>
                <w:sz w:val="21"/>
                <w:szCs w:val="21"/>
              </w:rPr>
              <w:t>26</w:t>
            </w:r>
          </w:p>
        </w:tc>
        <w:tc>
          <w:tcPr>
            <w:tcW w:w="983" w:type="pct"/>
            <w:tcBorders>
              <w:top w:val="nil"/>
              <w:left w:val="nil"/>
              <w:bottom w:val="single" w:color="auto" w:sz="4" w:space="0"/>
              <w:right w:val="single" w:color="auto" w:sz="4" w:space="0"/>
            </w:tcBorders>
            <w:shd w:val="clear" w:color="auto" w:fill="auto"/>
            <w:noWrap/>
            <w:vAlign w:val="bottom"/>
          </w:tcPr>
          <w:p w14:paraId="18564475">
            <w:pPr>
              <w:spacing w:line="240" w:lineRule="auto"/>
              <w:jc w:val="center"/>
              <w:rPr>
                <w:color w:val="000000"/>
                <w:sz w:val="21"/>
                <w:szCs w:val="21"/>
              </w:rPr>
            </w:pPr>
            <w:r>
              <w:rPr>
                <w:color w:val="000000"/>
                <w:sz w:val="21"/>
                <w:szCs w:val="21"/>
              </w:rPr>
              <w:t xml:space="preserve">2736346.292 </w:t>
            </w:r>
          </w:p>
        </w:tc>
        <w:tc>
          <w:tcPr>
            <w:tcW w:w="1064" w:type="pct"/>
            <w:tcBorders>
              <w:top w:val="nil"/>
              <w:left w:val="nil"/>
              <w:bottom w:val="single" w:color="auto" w:sz="4" w:space="0"/>
              <w:right w:val="single" w:color="auto" w:sz="4" w:space="0"/>
            </w:tcBorders>
            <w:shd w:val="clear" w:color="auto" w:fill="auto"/>
            <w:noWrap/>
            <w:vAlign w:val="bottom"/>
          </w:tcPr>
          <w:p w14:paraId="555D3E25">
            <w:pPr>
              <w:spacing w:line="240" w:lineRule="auto"/>
              <w:jc w:val="center"/>
              <w:rPr>
                <w:color w:val="000000"/>
                <w:sz w:val="21"/>
                <w:szCs w:val="21"/>
              </w:rPr>
            </w:pPr>
            <w:r>
              <w:rPr>
                <w:color w:val="000000"/>
                <w:sz w:val="21"/>
                <w:szCs w:val="21"/>
              </w:rPr>
              <w:t xml:space="preserve">39409092.494 </w:t>
            </w:r>
          </w:p>
        </w:tc>
        <w:tc>
          <w:tcPr>
            <w:tcW w:w="523" w:type="pct"/>
            <w:tcBorders>
              <w:top w:val="nil"/>
              <w:left w:val="nil"/>
              <w:bottom w:val="single" w:color="auto" w:sz="4" w:space="0"/>
              <w:right w:val="single" w:color="auto" w:sz="4" w:space="0"/>
            </w:tcBorders>
            <w:shd w:val="clear" w:color="auto" w:fill="D0CECE"/>
            <w:noWrap/>
            <w:vAlign w:val="center"/>
          </w:tcPr>
          <w:p w14:paraId="75B7A633">
            <w:pPr>
              <w:spacing w:line="240" w:lineRule="auto"/>
              <w:jc w:val="center"/>
              <w:rPr>
                <w:color w:val="000000"/>
                <w:sz w:val="21"/>
                <w:szCs w:val="21"/>
              </w:rPr>
            </w:pPr>
            <w:r>
              <w:rPr>
                <w:color w:val="000000"/>
                <w:sz w:val="21"/>
                <w:szCs w:val="21"/>
              </w:rPr>
              <w:t>76</w:t>
            </w:r>
          </w:p>
        </w:tc>
        <w:tc>
          <w:tcPr>
            <w:tcW w:w="998" w:type="pct"/>
            <w:tcBorders>
              <w:top w:val="nil"/>
              <w:left w:val="nil"/>
              <w:bottom w:val="single" w:color="auto" w:sz="4" w:space="0"/>
              <w:right w:val="single" w:color="auto" w:sz="4" w:space="0"/>
            </w:tcBorders>
            <w:shd w:val="clear" w:color="auto" w:fill="auto"/>
            <w:noWrap/>
            <w:vAlign w:val="bottom"/>
          </w:tcPr>
          <w:p w14:paraId="1E75F6EC">
            <w:pPr>
              <w:spacing w:line="240" w:lineRule="auto"/>
              <w:jc w:val="center"/>
              <w:rPr>
                <w:color w:val="000000"/>
                <w:sz w:val="21"/>
                <w:szCs w:val="21"/>
              </w:rPr>
            </w:pPr>
            <w:r>
              <w:rPr>
                <w:color w:val="000000"/>
                <w:sz w:val="21"/>
                <w:szCs w:val="21"/>
              </w:rPr>
              <w:t xml:space="preserve">2729065.864 </w:t>
            </w:r>
          </w:p>
        </w:tc>
        <w:tc>
          <w:tcPr>
            <w:tcW w:w="970" w:type="pct"/>
            <w:tcBorders>
              <w:top w:val="nil"/>
              <w:left w:val="nil"/>
              <w:bottom w:val="single" w:color="auto" w:sz="4" w:space="0"/>
              <w:right w:val="single" w:color="auto" w:sz="4" w:space="0"/>
            </w:tcBorders>
            <w:shd w:val="clear" w:color="auto" w:fill="auto"/>
            <w:noWrap/>
            <w:vAlign w:val="bottom"/>
          </w:tcPr>
          <w:p w14:paraId="223C1ED2">
            <w:pPr>
              <w:spacing w:line="240" w:lineRule="auto"/>
              <w:jc w:val="center"/>
              <w:rPr>
                <w:color w:val="000000"/>
                <w:sz w:val="21"/>
                <w:szCs w:val="21"/>
              </w:rPr>
            </w:pPr>
            <w:r>
              <w:rPr>
                <w:color w:val="000000"/>
                <w:sz w:val="21"/>
                <w:szCs w:val="21"/>
              </w:rPr>
              <w:t xml:space="preserve">39420154.907 </w:t>
            </w:r>
          </w:p>
        </w:tc>
      </w:tr>
      <w:tr w14:paraId="7BF6065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15A2F6B">
            <w:pPr>
              <w:spacing w:line="240" w:lineRule="auto"/>
              <w:jc w:val="center"/>
              <w:rPr>
                <w:color w:val="000000"/>
                <w:sz w:val="21"/>
                <w:szCs w:val="21"/>
              </w:rPr>
            </w:pPr>
            <w:r>
              <w:rPr>
                <w:color w:val="000000"/>
                <w:sz w:val="21"/>
                <w:szCs w:val="21"/>
              </w:rPr>
              <w:t>27</w:t>
            </w:r>
          </w:p>
        </w:tc>
        <w:tc>
          <w:tcPr>
            <w:tcW w:w="983" w:type="pct"/>
            <w:tcBorders>
              <w:top w:val="nil"/>
              <w:left w:val="nil"/>
              <w:bottom w:val="single" w:color="auto" w:sz="4" w:space="0"/>
              <w:right w:val="single" w:color="auto" w:sz="4" w:space="0"/>
            </w:tcBorders>
            <w:shd w:val="clear" w:color="auto" w:fill="auto"/>
            <w:noWrap/>
            <w:vAlign w:val="bottom"/>
          </w:tcPr>
          <w:p w14:paraId="16703CA1">
            <w:pPr>
              <w:spacing w:line="240" w:lineRule="auto"/>
              <w:jc w:val="center"/>
              <w:rPr>
                <w:color w:val="000000"/>
                <w:sz w:val="21"/>
                <w:szCs w:val="21"/>
              </w:rPr>
            </w:pPr>
            <w:r>
              <w:rPr>
                <w:color w:val="000000"/>
                <w:sz w:val="21"/>
                <w:szCs w:val="21"/>
              </w:rPr>
              <w:t xml:space="preserve">2735710.316 </w:t>
            </w:r>
          </w:p>
        </w:tc>
        <w:tc>
          <w:tcPr>
            <w:tcW w:w="1064" w:type="pct"/>
            <w:tcBorders>
              <w:top w:val="nil"/>
              <w:left w:val="nil"/>
              <w:bottom w:val="single" w:color="auto" w:sz="4" w:space="0"/>
              <w:right w:val="single" w:color="auto" w:sz="4" w:space="0"/>
            </w:tcBorders>
            <w:shd w:val="clear" w:color="auto" w:fill="auto"/>
            <w:noWrap/>
            <w:vAlign w:val="bottom"/>
          </w:tcPr>
          <w:p w14:paraId="545B451C">
            <w:pPr>
              <w:spacing w:line="240" w:lineRule="auto"/>
              <w:jc w:val="center"/>
              <w:rPr>
                <w:color w:val="000000"/>
                <w:sz w:val="21"/>
                <w:szCs w:val="21"/>
              </w:rPr>
            </w:pPr>
            <w:r>
              <w:rPr>
                <w:color w:val="000000"/>
                <w:sz w:val="21"/>
                <w:szCs w:val="21"/>
              </w:rPr>
              <w:t xml:space="preserve">39408881.621 </w:t>
            </w:r>
          </w:p>
        </w:tc>
        <w:tc>
          <w:tcPr>
            <w:tcW w:w="523" w:type="pct"/>
            <w:tcBorders>
              <w:top w:val="nil"/>
              <w:left w:val="nil"/>
              <w:bottom w:val="single" w:color="auto" w:sz="4" w:space="0"/>
              <w:right w:val="single" w:color="auto" w:sz="4" w:space="0"/>
            </w:tcBorders>
            <w:shd w:val="clear" w:color="auto" w:fill="D0CECE"/>
            <w:noWrap/>
            <w:vAlign w:val="center"/>
          </w:tcPr>
          <w:p w14:paraId="73FB67CD">
            <w:pPr>
              <w:spacing w:line="240" w:lineRule="auto"/>
              <w:jc w:val="center"/>
              <w:rPr>
                <w:color w:val="000000"/>
                <w:sz w:val="21"/>
                <w:szCs w:val="21"/>
              </w:rPr>
            </w:pPr>
            <w:r>
              <w:rPr>
                <w:color w:val="000000"/>
                <w:sz w:val="21"/>
                <w:szCs w:val="21"/>
              </w:rPr>
              <w:t>77</w:t>
            </w:r>
          </w:p>
        </w:tc>
        <w:tc>
          <w:tcPr>
            <w:tcW w:w="998" w:type="pct"/>
            <w:tcBorders>
              <w:top w:val="nil"/>
              <w:left w:val="nil"/>
              <w:bottom w:val="single" w:color="auto" w:sz="4" w:space="0"/>
              <w:right w:val="single" w:color="auto" w:sz="4" w:space="0"/>
            </w:tcBorders>
            <w:shd w:val="clear" w:color="auto" w:fill="auto"/>
            <w:noWrap/>
            <w:vAlign w:val="bottom"/>
          </w:tcPr>
          <w:p w14:paraId="168389B8">
            <w:pPr>
              <w:spacing w:line="240" w:lineRule="auto"/>
              <w:jc w:val="center"/>
              <w:rPr>
                <w:color w:val="000000"/>
                <w:sz w:val="21"/>
                <w:szCs w:val="21"/>
              </w:rPr>
            </w:pPr>
            <w:r>
              <w:rPr>
                <w:color w:val="000000"/>
                <w:sz w:val="21"/>
                <w:szCs w:val="21"/>
              </w:rPr>
              <w:t xml:space="preserve">2730594.326 </w:t>
            </w:r>
          </w:p>
        </w:tc>
        <w:tc>
          <w:tcPr>
            <w:tcW w:w="970" w:type="pct"/>
            <w:tcBorders>
              <w:top w:val="nil"/>
              <w:left w:val="nil"/>
              <w:bottom w:val="single" w:color="auto" w:sz="4" w:space="0"/>
              <w:right w:val="single" w:color="auto" w:sz="4" w:space="0"/>
            </w:tcBorders>
            <w:shd w:val="clear" w:color="auto" w:fill="auto"/>
            <w:noWrap/>
            <w:vAlign w:val="bottom"/>
          </w:tcPr>
          <w:p w14:paraId="1CECC56A">
            <w:pPr>
              <w:spacing w:line="240" w:lineRule="auto"/>
              <w:jc w:val="center"/>
              <w:rPr>
                <w:color w:val="000000"/>
                <w:sz w:val="21"/>
                <w:szCs w:val="21"/>
              </w:rPr>
            </w:pPr>
            <w:r>
              <w:rPr>
                <w:color w:val="000000"/>
                <w:sz w:val="21"/>
                <w:szCs w:val="21"/>
              </w:rPr>
              <w:t xml:space="preserve">39421886.500 </w:t>
            </w:r>
          </w:p>
        </w:tc>
      </w:tr>
      <w:tr w14:paraId="692C0A5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B32F42A">
            <w:pPr>
              <w:spacing w:line="240" w:lineRule="auto"/>
              <w:jc w:val="center"/>
              <w:rPr>
                <w:color w:val="000000"/>
                <w:sz w:val="21"/>
                <w:szCs w:val="21"/>
              </w:rPr>
            </w:pPr>
            <w:r>
              <w:rPr>
                <w:color w:val="000000"/>
                <w:sz w:val="21"/>
                <w:szCs w:val="21"/>
              </w:rPr>
              <w:t>28</w:t>
            </w:r>
          </w:p>
        </w:tc>
        <w:tc>
          <w:tcPr>
            <w:tcW w:w="983" w:type="pct"/>
            <w:tcBorders>
              <w:top w:val="nil"/>
              <w:left w:val="nil"/>
              <w:bottom w:val="single" w:color="auto" w:sz="4" w:space="0"/>
              <w:right w:val="single" w:color="auto" w:sz="4" w:space="0"/>
            </w:tcBorders>
            <w:shd w:val="clear" w:color="auto" w:fill="auto"/>
            <w:noWrap/>
            <w:vAlign w:val="bottom"/>
          </w:tcPr>
          <w:p w14:paraId="1CA407FA">
            <w:pPr>
              <w:spacing w:line="240" w:lineRule="auto"/>
              <w:jc w:val="center"/>
              <w:rPr>
                <w:color w:val="000000"/>
                <w:sz w:val="21"/>
                <w:szCs w:val="21"/>
              </w:rPr>
            </w:pPr>
            <w:r>
              <w:rPr>
                <w:color w:val="000000"/>
                <w:sz w:val="21"/>
                <w:szCs w:val="21"/>
              </w:rPr>
              <w:t xml:space="preserve">2736359.960 </w:t>
            </w:r>
          </w:p>
        </w:tc>
        <w:tc>
          <w:tcPr>
            <w:tcW w:w="1064" w:type="pct"/>
            <w:tcBorders>
              <w:top w:val="nil"/>
              <w:left w:val="nil"/>
              <w:bottom w:val="single" w:color="auto" w:sz="4" w:space="0"/>
              <w:right w:val="single" w:color="auto" w:sz="4" w:space="0"/>
            </w:tcBorders>
            <w:shd w:val="clear" w:color="auto" w:fill="auto"/>
            <w:noWrap/>
            <w:vAlign w:val="bottom"/>
          </w:tcPr>
          <w:p w14:paraId="67E843D9">
            <w:pPr>
              <w:spacing w:line="240" w:lineRule="auto"/>
              <w:jc w:val="center"/>
              <w:rPr>
                <w:color w:val="000000"/>
                <w:sz w:val="21"/>
                <w:szCs w:val="21"/>
              </w:rPr>
            </w:pPr>
            <w:r>
              <w:rPr>
                <w:color w:val="000000"/>
                <w:sz w:val="21"/>
                <w:szCs w:val="21"/>
              </w:rPr>
              <w:t xml:space="preserve">39407868.354 </w:t>
            </w:r>
          </w:p>
        </w:tc>
        <w:tc>
          <w:tcPr>
            <w:tcW w:w="523" w:type="pct"/>
            <w:tcBorders>
              <w:top w:val="nil"/>
              <w:left w:val="nil"/>
              <w:bottom w:val="single" w:color="auto" w:sz="4" w:space="0"/>
              <w:right w:val="single" w:color="auto" w:sz="4" w:space="0"/>
            </w:tcBorders>
            <w:shd w:val="clear" w:color="auto" w:fill="D0CECE"/>
            <w:noWrap/>
            <w:vAlign w:val="center"/>
          </w:tcPr>
          <w:p w14:paraId="68610A4E">
            <w:pPr>
              <w:spacing w:line="240" w:lineRule="auto"/>
              <w:jc w:val="center"/>
              <w:rPr>
                <w:color w:val="000000"/>
                <w:sz w:val="21"/>
                <w:szCs w:val="21"/>
              </w:rPr>
            </w:pPr>
            <w:r>
              <w:rPr>
                <w:color w:val="000000"/>
                <w:sz w:val="21"/>
                <w:szCs w:val="21"/>
              </w:rPr>
              <w:t>78</w:t>
            </w:r>
          </w:p>
        </w:tc>
        <w:tc>
          <w:tcPr>
            <w:tcW w:w="998" w:type="pct"/>
            <w:tcBorders>
              <w:top w:val="nil"/>
              <w:left w:val="nil"/>
              <w:bottom w:val="single" w:color="auto" w:sz="4" w:space="0"/>
              <w:right w:val="single" w:color="auto" w:sz="4" w:space="0"/>
            </w:tcBorders>
            <w:shd w:val="clear" w:color="auto" w:fill="auto"/>
            <w:noWrap/>
            <w:vAlign w:val="bottom"/>
          </w:tcPr>
          <w:p w14:paraId="7BC8E991">
            <w:pPr>
              <w:spacing w:line="240" w:lineRule="auto"/>
              <w:jc w:val="center"/>
              <w:rPr>
                <w:color w:val="000000"/>
                <w:sz w:val="21"/>
                <w:szCs w:val="21"/>
              </w:rPr>
            </w:pPr>
            <w:r>
              <w:rPr>
                <w:color w:val="000000"/>
                <w:sz w:val="21"/>
                <w:szCs w:val="21"/>
              </w:rPr>
              <w:t xml:space="preserve">2731434.252 </w:t>
            </w:r>
          </w:p>
        </w:tc>
        <w:tc>
          <w:tcPr>
            <w:tcW w:w="970" w:type="pct"/>
            <w:tcBorders>
              <w:top w:val="nil"/>
              <w:left w:val="nil"/>
              <w:bottom w:val="single" w:color="auto" w:sz="4" w:space="0"/>
              <w:right w:val="single" w:color="auto" w:sz="4" w:space="0"/>
            </w:tcBorders>
            <w:shd w:val="clear" w:color="auto" w:fill="auto"/>
            <w:noWrap/>
            <w:vAlign w:val="bottom"/>
          </w:tcPr>
          <w:p w14:paraId="4F1C6F45">
            <w:pPr>
              <w:spacing w:line="240" w:lineRule="auto"/>
              <w:jc w:val="center"/>
              <w:rPr>
                <w:color w:val="000000"/>
                <w:sz w:val="21"/>
                <w:szCs w:val="21"/>
              </w:rPr>
            </w:pPr>
            <w:r>
              <w:rPr>
                <w:color w:val="000000"/>
                <w:sz w:val="21"/>
                <w:szCs w:val="21"/>
              </w:rPr>
              <w:t xml:space="preserve">39421510.685 </w:t>
            </w:r>
          </w:p>
        </w:tc>
      </w:tr>
      <w:tr w14:paraId="1D25EEC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5F6D09C">
            <w:pPr>
              <w:spacing w:line="240" w:lineRule="auto"/>
              <w:jc w:val="center"/>
              <w:rPr>
                <w:color w:val="000000"/>
                <w:sz w:val="21"/>
                <w:szCs w:val="21"/>
              </w:rPr>
            </w:pPr>
            <w:r>
              <w:rPr>
                <w:color w:val="000000"/>
                <w:sz w:val="21"/>
                <w:szCs w:val="21"/>
              </w:rPr>
              <w:t>29</w:t>
            </w:r>
          </w:p>
        </w:tc>
        <w:tc>
          <w:tcPr>
            <w:tcW w:w="983" w:type="pct"/>
            <w:tcBorders>
              <w:top w:val="nil"/>
              <w:left w:val="nil"/>
              <w:bottom w:val="single" w:color="auto" w:sz="4" w:space="0"/>
              <w:right w:val="single" w:color="auto" w:sz="4" w:space="0"/>
            </w:tcBorders>
            <w:shd w:val="clear" w:color="auto" w:fill="auto"/>
            <w:noWrap/>
            <w:vAlign w:val="bottom"/>
          </w:tcPr>
          <w:p w14:paraId="5372B87E">
            <w:pPr>
              <w:spacing w:line="240" w:lineRule="auto"/>
              <w:jc w:val="center"/>
              <w:rPr>
                <w:color w:val="000000"/>
                <w:sz w:val="21"/>
                <w:szCs w:val="21"/>
              </w:rPr>
            </w:pPr>
            <w:r>
              <w:rPr>
                <w:color w:val="000000"/>
                <w:sz w:val="21"/>
                <w:szCs w:val="21"/>
              </w:rPr>
              <w:t xml:space="preserve">2736014.059 </w:t>
            </w:r>
          </w:p>
        </w:tc>
        <w:tc>
          <w:tcPr>
            <w:tcW w:w="1064" w:type="pct"/>
            <w:tcBorders>
              <w:top w:val="nil"/>
              <w:left w:val="nil"/>
              <w:bottom w:val="single" w:color="auto" w:sz="4" w:space="0"/>
              <w:right w:val="single" w:color="auto" w:sz="4" w:space="0"/>
            </w:tcBorders>
            <w:shd w:val="clear" w:color="auto" w:fill="auto"/>
            <w:noWrap/>
            <w:vAlign w:val="bottom"/>
          </w:tcPr>
          <w:p w14:paraId="4C20DFA9">
            <w:pPr>
              <w:spacing w:line="240" w:lineRule="auto"/>
              <w:jc w:val="center"/>
              <w:rPr>
                <w:color w:val="000000"/>
                <w:sz w:val="21"/>
                <w:szCs w:val="21"/>
              </w:rPr>
            </w:pPr>
            <w:r>
              <w:rPr>
                <w:color w:val="000000"/>
                <w:sz w:val="21"/>
                <w:szCs w:val="21"/>
              </w:rPr>
              <w:t xml:space="preserve">39407289.483 </w:t>
            </w:r>
          </w:p>
        </w:tc>
        <w:tc>
          <w:tcPr>
            <w:tcW w:w="523" w:type="pct"/>
            <w:tcBorders>
              <w:top w:val="nil"/>
              <w:left w:val="nil"/>
              <w:bottom w:val="single" w:color="auto" w:sz="4" w:space="0"/>
              <w:right w:val="single" w:color="auto" w:sz="4" w:space="0"/>
            </w:tcBorders>
            <w:shd w:val="clear" w:color="auto" w:fill="D0CECE"/>
            <w:noWrap/>
            <w:vAlign w:val="center"/>
          </w:tcPr>
          <w:p w14:paraId="58A07DCE">
            <w:pPr>
              <w:spacing w:line="240" w:lineRule="auto"/>
              <w:jc w:val="center"/>
              <w:rPr>
                <w:color w:val="000000"/>
                <w:sz w:val="21"/>
                <w:szCs w:val="21"/>
              </w:rPr>
            </w:pPr>
            <w:r>
              <w:rPr>
                <w:color w:val="000000"/>
                <w:sz w:val="21"/>
                <w:szCs w:val="21"/>
              </w:rPr>
              <w:t>79</w:t>
            </w:r>
          </w:p>
        </w:tc>
        <w:tc>
          <w:tcPr>
            <w:tcW w:w="998" w:type="pct"/>
            <w:tcBorders>
              <w:top w:val="nil"/>
              <w:left w:val="nil"/>
              <w:bottom w:val="single" w:color="auto" w:sz="4" w:space="0"/>
              <w:right w:val="single" w:color="auto" w:sz="4" w:space="0"/>
            </w:tcBorders>
            <w:shd w:val="clear" w:color="auto" w:fill="auto"/>
            <w:noWrap/>
            <w:vAlign w:val="bottom"/>
          </w:tcPr>
          <w:p w14:paraId="2819EB99">
            <w:pPr>
              <w:spacing w:line="240" w:lineRule="auto"/>
              <w:jc w:val="center"/>
              <w:rPr>
                <w:color w:val="000000"/>
                <w:sz w:val="21"/>
                <w:szCs w:val="21"/>
              </w:rPr>
            </w:pPr>
            <w:r>
              <w:rPr>
                <w:color w:val="000000"/>
                <w:sz w:val="21"/>
                <w:szCs w:val="21"/>
              </w:rPr>
              <w:t xml:space="preserve">2731979.549 </w:t>
            </w:r>
          </w:p>
        </w:tc>
        <w:tc>
          <w:tcPr>
            <w:tcW w:w="970" w:type="pct"/>
            <w:tcBorders>
              <w:top w:val="nil"/>
              <w:left w:val="nil"/>
              <w:bottom w:val="single" w:color="auto" w:sz="4" w:space="0"/>
              <w:right w:val="single" w:color="auto" w:sz="4" w:space="0"/>
            </w:tcBorders>
            <w:shd w:val="clear" w:color="auto" w:fill="auto"/>
            <w:noWrap/>
            <w:vAlign w:val="bottom"/>
          </w:tcPr>
          <w:p w14:paraId="520216D2">
            <w:pPr>
              <w:spacing w:line="240" w:lineRule="auto"/>
              <w:jc w:val="center"/>
              <w:rPr>
                <w:color w:val="000000"/>
                <w:sz w:val="21"/>
                <w:szCs w:val="21"/>
              </w:rPr>
            </w:pPr>
            <w:r>
              <w:rPr>
                <w:color w:val="000000"/>
                <w:sz w:val="21"/>
                <w:szCs w:val="21"/>
              </w:rPr>
              <w:t xml:space="preserve">39424599.914 </w:t>
            </w:r>
          </w:p>
        </w:tc>
      </w:tr>
      <w:tr w14:paraId="2F2AE3E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6A71EB5">
            <w:pPr>
              <w:spacing w:line="240" w:lineRule="auto"/>
              <w:jc w:val="center"/>
              <w:rPr>
                <w:color w:val="000000"/>
                <w:sz w:val="21"/>
                <w:szCs w:val="21"/>
              </w:rPr>
            </w:pPr>
            <w:r>
              <w:rPr>
                <w:color w:val="000000"/>
                <w:sz w:val="21"/>
                <w:szCs w:val="21"/>
              </w:rPr>
              <w:t>30</w:t>
            </w:r>
          </w:p>
        </w:tc>
        <w:tc>
          <w:tcPr>
            <w:tcW w:w="983" w:type="pct"/>
            <w:tcBorders>
              <w:top w:val="nil"/>
              <w:left w:val="nil"/>
              <w:bottom w:val="single" w:color="auto" w:sz="4" w:space="0"/>
              <w:right w:val="single" w:color="auto" w:sz="4" w:space="0"/>
            </w:tcBorders>
            <w:shd w:val="clear" w:color="auto" w:fill="auto"/>
            <w:noWrap/>
            <w:vAlign w:val="bottom"/>
          </w:tcPr>
          <w:p w14:paraId="6E2A6EE6">
            <w:pPr>
              <w:spacing w:line="240" w:lineRule="auto"/>
              <w:jc w:val="center"/>
              <w:rPr>
                <w:color w:val="000000"/>
                <w:sz w:val="21"/>
                <w:szCs w:val="21"/>
              </w:rPr>
            </w:pPr>
            <w:r>
              <w:rPr>
                <w:color w:val="000000"/>
                <w:sz w:val="21"/>
                <w:szCs w:val="21"/>
              </w:rPr>
              <w:t xml:space="preserve">2735140.983 </w:t>
            </w:r>
          </w:p>
        </w:tc>
        <w:tc>
          <w:tcPr>
            <w:tcW w:w="1064" w:type="pct"/>
            <w:tcBorders>
              <w:top w:val="nil"/>
              <w:left w:val="nil"/>
              <w:bottom w:val="single" w:color="auto" w:sz="4" w:space="0"/>
              <w:right w:val="single" w:color="auto" w:sz="4" w:space="0"/>
            </w:tcBorders>
            <w:shd w:val="clear" w:color="auto" w:fill="auto"/>
            <w:noWrap/>
            <w:vAlign w:val="bottom"/>
          </w:tcPr>
          <w:p w14:paraId="399E03DD">
            <w:pPr>
              <w:spacing w:line="240" w:lineRule="auto"/>
              <w:jc w:val="center"/>
              <w:rPr>
                <w:color w:val="000000"/>
                <w:sz w:val="21"/>
                <w:szCs w:val="21"/>
              </w:rPr>
            </w:pPr>
            <w:r>
              <w:rPr>
                <w:color w:val="000000"/>
                <w:sz w:val="21"/>
                <w:szCs w:val="21"/>
              </w:rPr>
              <w:t xml:space="preserve">39407641.662 </w:t>
            </w:r>
          </w:p>
        </w:tc>
        <w:tc>
          <w:tcPr>
            <w:tcW w:w="523" w:type="pct"/>
            <w:tcBorders>
              <w:top w:val="nil"/>
              <w:left w:val="nil"/>
              <w:bottom w:val="single" w:color="auto" w:sz="4" w:space="0"/>
              <w:right w:val="single" w:color="auto" w:sz="4" w:space="0"/>
            </w:tcBorders>
            <w:shd w:val="clear" w:color="auto" w:fill="D0CECE"/>
            <w:noWrap/>
            <w:vAlign w:val="center"/>
          </w:tcPr>
          <w:p w14:paraId="71101E93">
            <w:pPr>
              <w:spacing w:line="240" w:lineRule="auto"/>
              <w:jc w:val="center"/>
              <w:rPr>
                <w:color w:val="000000"/>
                <w:sz w:val="21"/>
                <w:szCs w:val="21"/>
              </w:rPr>
            </w:pPr>
            <w:r>
              <w:rPr>
                <w:color w:val="000000"/>
                <w:sz w:val="21"/>
                <w:szCs w:val="21"/>
              </w:rPr>
              <w:t>80</w:t>
            </w:r>
          </w:p>
        </w:tc>
        <w:tc>
          <w:tcPr>
            <w:tcW w:w="998" w:type="pct"/>
            <w:tcBorders>
              <w:top w:val="nil"/>
              <w:left w:val="nil"/>
              <w:bottom w:val="single" w:color="auto" w:sz="4" w:space="0"/>
              <w:right w:val="single" w:color="auto" w:sz="4" w:space="0"/>
            </w:tcBorders>
            <w:shd w:val="clear" w:color="auto" w:fill="auto"/>
            <w:noWrap/>
            <w:vAlign w:val="bottom"/>
          </w:tcPr>
          <w:p w14:paraId="685487CD">
            <w:pPr>
              <w:spacing w:line="240" w:lineRule="auto"/>
              <w:jc w:val="center"/>
              <w:rPr>
                <w:color w:val="000000"/>
                <w:sz w:val="21"/>
                <w:szCs w:val="21"/>
              </w:rPr>
            </w:pPr>
            <w:r>
              <w:rPr>
                <w:color w:val="000000"/>
                <w:sz w:val="21"/>
                <w:szCs w:val="21"/>
              </w:rPr>
              <w:t xml:space="preserve">2733685.272 </w:t>
            </w:r>
          </w:p>
        </w:tc>
        <w:tc>
          <w:tcPr>
            <w:tcW w:w="970" w:type="pct"/>
            <w:tcBorders>
              <w:top w:val="nil"/>
              <w:left w:val="nil"/>
              <w:bottom w:val="single" w:color="auto" w:sz="4" w:space="0"/>
              <w:right w:val="single" w:color="auto" w:sz="4" w:space="0"/>
            </w:tcBorders>
            <w:shd w:val="clear" w:color="auto" w:fill="auto"/>
            <w:noWrap/>
            <w:vAlign w:val="bottom"/>
          </w:tcPr>
          <w:p w14:paraId="36BDA634">
            <w:pPr>
              <w:spacing w:line="240" w:lineRule="auto"/>
              <w:jc w:val="center"/>
              <w:rPr>
                <w:color w:val="000000"/>
                <w:sz w:val="21"/>
                <w:szCs w:val="21"/>
              </w:rPr>
            </w:pPr>
            <w:r>
              <w:rPr>
                <w:color w:val="000000"/>
                <w:sz w:val="21"/>
                <w:szCs w:val="21"/>
              </w:rPr>
              <w:t xml:space="preserve">39425795.175 </w:t>
            </w:r>
          </w:p>
        </w:tc>
      </w:tr>
      <w:tr w14:paraId="0ACDA8C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BAEF4E6">
            <w:pPr>
              <w:spacing w:line="240" w:lineRule="auto"/>
              <w:jc w:val="center"/>
              <w:rPr>
                <w:color w:val="000000"/>
                <w:sz w:val="21"/>
                <w:szCs w:val="21"/>
              </w:rPr>
            </w:pPr>
            <w:r>
              <w:rPr>
                <w:color w:val="000000"/>
                <w:sz w:val="21"/>
                <w:szCs w:val="21"/>
              </w:rPr>
              <w:t>31</w:t>
            </w:r>
          </w:p>
        </w:tc>
        <w:tc>
          <w:tcPr>
            <w:tcW w:w="983" w:type="pct"/>
            <w:tcBorders>
              <w:top w:val="nil"/>
              <w:left w:val="nil"/>
              <w:bottom w:val="single" w:color="auto" w:sz="4" w:space="0"/>
              <w:right w:val="single" w:color="auto" w:sz="4" w:space="0"/>
            </w:tcBorders>
            <w:shd w:val="clear" w:color="auto" w:fill="auto"/>
            <w:noWrap/>
            <w:vAlign w:val="bottom"/>
          </w:tcPr>
          <w:p w14:paraId="712E23E7">
            <w:pPr>
              <w:spacing w:line="240" w:lineRule="auto"/>
              <w:jc w:val="center"/>
              <w:rPr>
                <w:color w:val="000000"/>
                <w:sz w:val="21"/>
                <w:szCs w:val="21"/>
              </w:rPr>
            </w:pPr>
            <w:r>
              <w:rPr>
                <w:color w:val="000000"/>
                <w:sz w:val="21"/>
                <w:szCs w:val="21"/>
              </w:rPr>
              <w:t xml:space="preserve">2734426.056 </w:t>
            </w:r>
          </w:p>
        </w:tc>
        <w:tc>
          <w:tcPr>
            <w:tcW w:w="1064" w:type="pct"/>
            <w:tcBorders>
              <w:top w:val="nil"/>
              <w:left w:val="nil"/>
              <w:bottom w:val="single" w:color="auto" w:sz="4" w:space="0"/>
              <w:right w:val="single" w:color="auto" w:sz="4" w:space="0"/>
            </w:tcBorders>
            <w:shd w:val="clear" w:color="auto" w:fill="auto"/>
            <w:noWrap/>
            <w:vAlign w:val="bottom"/>
          </w:tcPr>
          <w:p w14:paraId="2728D042">
            <w:pPr>
              <w:spacing w:line="240" w:lineRule="auto"/>
              <w:jc w:val="center"/>
              <w:rPr>
                <w:color w:val="000000"/>
                <w:sz w:val="21"/>
                <w:szCs w:val="21"/>
              </w:rPr>
            </w:pPr>
            <w:r>
              <w:rPr>
                <w:color w:val="000000"/>
                <w:sz w:val="21"/>
                <w:szCs w:val="21"/>
              </w:rPr>
              <w:t xml:space="preserve">39407524.101 </w:t>
            </w:r>
          </w:p>
        </w:tc>
        <w:tc>
          <w:tcPr>
            <w:tcW w:w="523" w:type="pct"/>
            <w:tcBorders>
              <w:top w:val="nil"/>
              <w:left w:val="nil"/>
              <w:bottom w:val="single" w:color="auto" w:sz="4" w:space="0"/>
              <w:right w:val="single" w:color="auto" w:sz="4" w:space="0"/>
            </w:tcBorders>
            <w:shd w:val="clear" w:color="auto" w:fill="D0CECE"/>
            <w:noWrap/>
            <w:vAlign w:val="center"/>
          </w:tcPr>
          <w:p w14:paraId="7DB86241">
            <w:pPr>
              <w:spacing w:line="240" w:lineRule="auto"/>
              <w:jc w:val="center"/>
              <w:rPr>
                <w:color w:val="000000"/>
                <w:sz w:val="21"/>
                <w:szCs w:val="21"/>
              </w:rPr>
            </w:pPr>
            <w:r>
              <w:rPr>
                <w:color w:val="000000"/>
                <w:sz w:val="21"/>
                <w:szCs w:val="21"/>
              </w:rPr>
              <w:t>81</w:t>
            </w:r>
          </w:p>
        </w:tc>
        <w:tc>
          <w:tcPr>
            <w:tcW w:w="998" w:type="pct"/>
            <w:tcBorders>
              <w:top w:val="nil"/>
              <w:left w:val="nil"/>
              <w:bottom w:val="single" w:color="auto" w:sz="4" w:space="0"/>
              <w:right w:val="single" w:color="auto" w:sz="4" w:space="0"/>
            </w:tcBorders>
            <w:shd w:val="clear" w:color="auto" w:fill="auto"/>
            <w:noWrap/>
            <w:vAlign w:val="bottom"/>
          </w:tcPr>
          <w:p w14:paraId="2236DB71">
            <w:pPr>
              <w:spacing w:line="240" w:lineRule="auto"/>
              <w:jc w:val="center"/>
              <w:rPr>
                <w:color w:val="000000"/>
                <w:sz w:val="21"/>
                <w:szCs w:val="21"/>
              </w:rPr>
            </w:pPr>
            <w:r>
              <w:rPr>
                <w:color w:val="000000"/>
                <w:sz w:val="21"/>
                <w:szCs w:val="21"/>
              </w:rPr>
              <w:t xml:space="preserve">2732374.372 </w:t>
            </w:r>
          </w:p>
        </w:tc>
        <w:tc>
          <w:tcPr>
            <w:tcW w:w="970" w:type="pct"/>
            <w:tcBorders>
              <w:top w:val="nil"/>
              <w:left w:val="nil"/>
              <w:bottom w:val="single" w:color="auto" w:sz="4" w:space="0"/>
              <w:right w:val="single" w:color="auto" w:sz="4" w:space="0"/>
            </w:tcBorders>
            <w:shd w:val="clear" w:color="auto" w:fill="auto"/>
            <w:noWrap/>
            <w:vAlign w:val="bottom"/>
          </w:tcPr>
          <w:p w14:paraId="6631065C">
            <w:pPr>
              <w:spacing w:line="240" w:lineRule="auto"/>
              <w:jc w:val="center"/>
              <w:rPr>
                <w:color w:val="000000"/>
                <w:sz w:val="21"/>
                <w:szCs w:val="21"/>
              </w:rPr>
            </w:pPr>
            <w:r>
              <w:rPr>
                <w:color w:val="000000"/>
                <w:sz w:val="21"/>
                <w:szCs w:val="21"/>
              </w:rPr>
              <w:t xml:space="preserve">39426897.782 </w:t>
            </w:r>
          </w:p>
        </w:tc>
      </w:tr>
      <w:tr w14:paraId="645A6C5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964ECEA">
            <w:pPr>
              <w:spacing w:line="240" w:lineRule="auto"/>
              <w:jc w:val="center"/>
              <w:rPr>
                <w:color w:val="000000"/>
                <w:sz w:val="21"/>
                <w:szCs w:val="21"/>
              </w:rPr>
            </w:pPr>
            <w:r>
              <w:rPr>
                <w:color w:val="000000"/>
                <w:sz w:val="21"/>
                <w:szCs w:val="21"/>
              </w:rPr>
              <w:t>32</w:t>
            </w:r>
          </w:p>
        </w:tc>
        <w:tc>
          <w:tcPr>
            <w:tcW w:w="983" w:type="pct"/>
            <w:tcBorders>
              <w:top w:val="nil"/>
              <w:left w:val="nil"/>
              <w:bottom w:val="single" w:color="auto" w:sz="4" w:space="0"/>
              <w:right w:val="single" w:color="auto" w:sz="4" w:space="0"/>
            </w:tcBorders>
            <w:shd w:val="clear" w:color="auto" w:fill="auto"/>
            <w:noWrap/>
            <w:vAlign w:val="bottom"/>
          </w:tcPr>
          <w:p w14:paraId="6945BD5A">
            <w:pPr>
              <w:spacing w:line="240" w:lineRule="auto"/>
              <w:jc w:val="center"/>
              <w:rPr>
                <w:color w:val="000000"/>
                <w:sz w:val="21"/>
                <w:szCs w:val="21"/>
              </w:rPr>
            </w:pPr>
            <w:r>
              <w:rPr>
                <w:color w:val="000000"/>
                <w:sz w:val="21"/>
                <w:szCs w:val="21"/>
              </w:rPr>
              <w:t xml:space="preserve">2734629.839 </w:t>
            </w:r>
          </w:p>
        </w:tc>
        <w:tc>
          <w:tcPr>
            <w:tcW w:w="1064" w:type="pct"/>
            <w:tcBorders>
              <w:top w:val="nil"/>
              <w:left w:val="nil"/>
              <w:bottom w:val="single" w:color="auto" w:sz="4" w:space="0"/>
              <w:right w:val="single" w:color="auto" w:sz="4" w:space="0"/>
            </w:tcBorders>
            <w:shd w:val="clear" w:color="auto" w:fill="auto"/>
            <w:noWrap/>
            <w:vAlign w:val="bottom"/>
          </w:tcPr>
          <w:p w14:paraId="7413F3C5">
            <w:pPr>
              <w:spacing w:line="240" w:lineRule="auto"/>
              <w:jc w:val="center"/>
              <w:rPr>
                <w:color w:val="000000"/>
                <w:sz w:val="21"/>
                <w:szCs w:val="21"/>
              </w:rPr>
            </w:pPr>
            <w:r>
              <w:rPr>
                <w:color w:val="000000"/>
                <w:sz w:val="21"/>
                <w:szCs w:val="21"/>
              </w:rPr>
              <w:t xml:space="preserve">39408099.878 </w:t>
            </w:r>
          </w:p>
        </w:tc>
        <w:tc>
          <w:tcPr>
            <w:tcW w:w="523" w:type="pct"/>
            <w:tcBorders>
              <w:top w:val="nil"/>
              <w:left w:val="nil"/>
              <w:bottom w:val="single" w:color="auto" w:sz="4" w:space="0"/>
              <w:right w:val="single" w:color="auto" w:sz="4" w:space="0"/>
            </w:tcBorders>
            <w:shd w:val="clear" w:color="auto" w:fill="D0CECE"/>
            <w:noWrap/>
            <w:vAlign w:val="center"/>
          </w:tcPr>
          <w:p w14:paraId="6CCDF5F3">
            <w:pPr>
              <w:spacing w:line="240" w:lineRule="auto"/>
              <w:jc w:val="center"/>
              <w:rPr>
                <w:color w:val="000000"/>
                <w:sz w:val="21"/>
                <w:szCs w:val="21"/>
              </w:rPr>
            </w:pPr>
            <w:r>
              <w:rPr>
                <w:color w:val="000000"/>
                <w:sz w:val="21"/>
                <w:szCs w:val="21"/>
              </w:rPr>
              <w:t>82</w:t>
            </w:r>
          </w:p>
        </w:tc>
        <w:tc>
          <w:tcPr>
            <w:tcW w:w="998" w:type="pct"/>
            <w:tcBorders>
              <w:top w:val="nil"/>
              <w:left w:val="nil"/>
              <w:bottom w:val="single" w:color="auto" w:sz="4" w:space="0"/>
              <w:right w:val="single" w:color="auto" w:sz="4" w:space="0"/>
            </w:tcBorders>
            <w:shd w:val="clear" w:color="auto" w:fill="auto"/>
            <w:noWrap/>
            <w:vAlign w:val="bottom"/>
          </w:tcPr>
          <w:p w14:paraId="22E55BB9">
            <w:pPr>
              <w:spacing w:line="240" w:lineRule="auto"/>
              <w:jc w:val="center"/>
              <w:rPr>
                <w:color w:val="000000"/>
                <w:sz w:val="21"/>
                <w:szCs w:val="21"/>
              </w:rPr>
            </w:pPr>
            <w:r>
              <w:rPr>
                <w:color w:val="000000"/>
                <w:sz w:val="21"/>
                <w:szCs w:val="21"/>
              </w:rPr>
              <w:t xml:space="preserve">2734209.952 </w:t>
            </w:r>
          </w:p>
        </w:tc>
        <w:tc>
          <w:tcPr>
            <w:tcW w:w="970" w:type="pct"/>
            <w:tcBorders>
              <w:top w:val="nil"/>
              <w:left w:val="nil"/>
              <w:bottom w:val="single" w:color="auto" w:sz="4" w:space="0"/>
              <w:right w:val="single" w:color="auto" w:sz="4" w:space="0"/>
            </w:tcBorders>
            <w:shd w:val="clear" w:color="auto" w:fill="auto"/>
            <w:noWrap/>
            <w:vAlign w:val="bottom"/>
          </w:tcPr>
          <w:p w14:paraId="2A503FB6">
            <w:pPr>
              <w:spacing w:line="240" w:lineRule="auto"/>
              <w:jc w:val="center"/>
              <w:rPr>
                <w:color w:val="000000"/>
                <w:sz w:val="21"/>
                <w:szCs w:val="21"/>
              </w:rPr>
            </w:pPr>
            <w:r>
              <w:rPr>
                <w:color w:val="000000"/>
                <w:sz w:val="21"/>
                <w:szCs w:val="21"/>
              </w:rPr>
              <w:t xml:space="preserve">39428724.178 </w:t>
            </w:r>
          </w:p>
        </w:tc>
      </w:tr>
      <w:tr w14:paraId="3649FB1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6D5E948">
            <w:pPr>
              <w:spacing w:line="240" w:lineRule="auto"/>
              <w:jc w:val="center"/>
              <w:rPr>
                <w:color w:val="000000"/>
                <w:sz w:val="21"/>
                <w:szCs w:val="21"/>
              </w:rPr>
            </w:pPr>
            <w:r>
              <w:rPr>
                <w:color w:val="000000"/>
                <w:sz w:val="21"/>
                <w:szCs w:val="21"/>
              </w:rPr>
              <w:t>33</w:t>
            </w:r>
          </w:p>
        </w:tc>
        <w:tc>
          <w:tcPr>
            <w:tcW w:w="983" w:type="pct"/>
            <w:tcBorders>
              <w:top w:val="nil"/>
              <w:left w:val="nil"/>
              <w:bottom w:val="single" w:color="auto" w:sz="4" w:space="0"/>
              <w:right w:val="single" w:color="auto" w:sz="4" w:space="0"/>
            </w:tcBorders>
            <w:shd w:val="clear" w:color="auto" w:fill="auto"/>
            <w:noWrap/>
            <w:vAlign w:val="bottom"/>
          </w:tcPr>
          <w:p w14:paraId="7877B83C">
            <w:pPr>
              <w:spacing w:line="240" w:lineRule="auto"/>
              <w:jc w:val="center"/>
              <w:rPr>
                <w:color w:val="000000"/>
                <w:sz w:val="21"/>
                <w:szCs w:val="21"/>
              </w:rPr>
            </w:pPr>
            <w:r>
              <w:rPr>
                <w:color w:val="000000"/>
                <w:sz w:val="21"/>
                <w:szCs w:val="21"/>
              </w:rPr>
              <w:t xml:space="preserve">2733412.913 </w:t>
            </w:r>
          </w:p>
        </w:tc>
        <w:tc>
          <w:tcPr>
            <w:tcW w:w="1064" w:type="pct"/>
            <w:tcBorders>
              <w:top w:val="nil"/>
              <w:left w:val="nil"/>
              <w:bottom w:val="single" w:color="auto" w:sz="4" w:space="0"/>
              <w:right w:val="single" w:color="auto" w:sz="4" w:space="0"/>
            </w:tcBorders>
            <w:shd w:val="clear" w:color="auto" w:fill="auto"/>
            <w:noWrap/>
            <w:vAlign w:val="bottom"/>
          </w:tcPr>
          <w:p w14:paraId="19A93B9A">
            <w:pPr>
              <w:spacing w:line="240" w:lineRule="auto"/>
              <w:jc w:val="center"/>
              <w:rPr>
                <w:color w:val="000000"/>
                <w:sz w:val="21"/>
                <w:szCs w:val="21"/>
              </w:rPr>
            </w:pPr>
            <w:r>
              <w:rPr>
                <w:color w:val="000000"/>
                <w:sz w:val="21"/>
                <w:szCs w:val="21"/>
              </w:rPr>
              <w:t xml:space="preserve">39407674.347 </w:t>
            </w:r>
          </w:p>
        </w:tc>
        <w:tc>
          <w:tcPr>
            <w:tcW w:w="523" w:type="pct"/>
            <w:tcBorders>
              <w:top w:val="nil"/>
              <w:left w:val="nil"/>
              <w:bottom w:val="single" w:color="auto" w:sz="4" w:space="0"/>
              <w:right w:val="single" w:color="auto" w:sz="4" w:space="0"/>
            </w:tcBorders>
            <w:shd w:val="clear" w:color="auto" w:fill="D0CECE"/>
            <w:noWrap/>
            <w:vAlign w:val="center"/>
          </w:tcPr>
          <w:p w14:paraId="1AF4C44B">
            <w:pPr>
              <w:spacing w:line="240" w:lineRule="auto"/>
              <w:jc w:val="center"/>
              <w:rPr>
                <w:color w:val="000000"/>
                <w:sz w:val="21"/>
                <w:szCs w:val="21"/>
              </w:rPr>
            </w:pPr>
            <w:r>
              <w:rPr>
                <w:color w:val="000000"/>
                <w:sz w:val="21"/>
                <w:szCs w:val="21"/>
              </w:rPr>
              <w:t>83</w:t>
            </w:r>
          </w:p>
        </w:tc>
        <w:tc>
          <w:tcPr>
            <w:tcW w:w="998" w:type="pct"/>
            <w:tcBorders>
              <w:top w:val="nil"/>
              <w:left w:val="nil"/>
              <w:bottom w:val="single" w:color="auto" w:sz="4" w:space="0"/>
              <w:right w:val="single" w:color="auto" w:sz="4" w:space="0"/>
            </w:tcBorders>
            <w:shd w:val="clear" w:color="auto" w:fill="auto"/>
            <w:noWrap/>
            <w:vAlign w:val="bottom"/>
          </w:tcPr>
          <w:p w14:paraId="1D15A15D">
            <w:pPr>
              <w:spacing w:line="240" w:lineRule="auto"/>
              <w:jc w:val="center"/>
              <w:rPr>
                <w:color w:val="000000"/>
                <w:sz w:val="21"/>
                <w:szCs w:val="21"/>
              </w:rPr>
            </w:pPr>
            <w:r>
              <w:rPr>
                <w:color w:val="000000"/>
                <w:sz w:val="21"/>
                <w:szCs w:val="21"/>
              </w:rPr>
              <w:t xml:space="preserve">2735408.736 </w:t>
            </w:r>
          </w:p>
        </w:tc>
        <w:tc>
          <w:tcPr>
            <w:tcW w:w="970" w:type="pct"/>
            <w:tcBorders>
              <w:top w:val="nil"/>
              <w:left w:val="nil"/>
              <w:bottom w:val="single" w:color="auto" w:sz="4" w:space="0"/>
              <w:right w:val="single" w:color="auto" w:sz="4" w:space="0"/>
            </w:tcBorders>
            <w:shd w:val="clear" w:color="auto" w:fill="auto"/>
            <w:noWrap/>
            <w:vAlign w:val="bottom"/>
          </w:tcPr>
          <w:p w14:paraId="7B2CD30D">
            <w:pPr>
              <w:spacing w:line="240" w:lineRule="auto"/>
              <w:jc w:val="center"/>
              <w:rPr>
                <w:color w:val="000000"/>
                <w:sz w:val="21"/>
                <w:szCs w:val="21"/>
              </w:rPr>
            </w:pPr>
            <w:r>
              <w:rPr>
                <w:color w:val="000000"/>
                <w:sz w:val="21"/>
                <w:szCs w:val="21"/>
              </w:rPr>
              <w:t xml:space="preserve">39430429.448 </w:t>
            </w:r>
          </w:p>
        </w:tc>
      </w:tr>
      <w:tr w14:paraId="656825E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6236AD1">
            <w:pPr>
              <w:spacing w:line="240" w:lineRule="auto"/>
              <w:jc w:val="center"/>
              <w:rPr>
                <w:color w:val="000000"/>
                <w:sz w:val="21"/>
                <w:szCs w:val="21"/>
              </w:rPr>
            </w:pPr>
            <w:r>
              <w:rPr>
                <w:color w:val="000000"/>
                <w:sz w:val="21"/>
                <w:szCs w:val="21"/>
              </w:rPr>
              <w:t>34</w:t>
            </w:r>
          </w:p>
        </w:tc>
        <w:tc>
          <w:tcPr>
            <w:tcW w:w="983" w:type="pct"/>
            <w:tcBorders>
              <w:top w:val="nil"/>
              <w:left w:val="nil"/>
              <w:bottom w:val="single" w:color="auto" w:sz="4" w:space="0"/>
              <w:right w:val="single" w:color="auto" w:sz="4" w:space="0"/>
            </w:tcBorders>
            <w:shd w:val="clear" w:color="auto" w:fill="auto"/>
            <w:noWrap/>
            <w:vAlign w:val="bottom"/>
          </w:tcPr>
          <w:p w14:paraId="147E92A3">
            <w:pPr>
              <w:spacing w:line="240" w:lineRule="auto"/>
              <w:jc w:val="center"/>
              <w:rPr>
                <w:color w:val="000000"/>
                <w:sz w:val="21"/>
                <w:szCs w:val="21"/>
              </w:rPr>
            </w:pPr>
            <w:r>
              <w:rPr>
                <w:color w:val="000000"/>
                <w:sz w:val="21"/>
                <w:szCs w:val="21"/>
              </w:rPr>
              <w:t xml:space="preserve">2733084.370 </w:t>
            </w:r>
          </w:p>
        </w:tc>
        <w:tc>
          <w:tcPr>
            <w:tcW w:w="1064" w:type="pct"/>
            <w:tcBorders>
              <w:top w:val="nil"/>
              <w:left w:val="nil"/>
              <w:bottom w:val="single" w:color="auto" w:sz="4" w:space="0"/>
              <w:right w:val="single" w:color="auto" w:sz="4" w:space="0"/>
            </w:tcBorders>
            <w:shd w:val="clear" w:color="auto" w:fill="auto"/>
            <w:noWrap/>
            <w:vAlign w:val="bottom"/>
          </w:tcPr>
          <w:p w14:paraId="6737F4F1">
            <w:pPr>
              <w:spacing w:line="240" w:lineRule="auto"/>
              <w:jc w:val="center"/>
              <w:rPr>
                <w:color w:val="000000"/>
                <w:sz w:val="21"/>
                <w:szCs w:val="21"/>
              </w:rPr>
            </w:pPr>
            <w:r>
              <w:rPr>
                <w:color w:val="000000"/>
                <w:sz w:val="21"/>
                <w:szCs w:val="21"/>
              </w:rPr>
              <w:t xml:space="preserve">39407990.078 </w:t>
            </w:r>
          </w:p>
        </w:tc>
        <w:tc>
          <w:tcPr>
            <w:tcW w:w="523" w:type="pct"/>
            <w:tcBorders>
              <w:top w:val="nil"/>
              <w:left w:val="nil"/>
              <w:bottom w:val="single" w:color="auto" w:sz="4" w:space="0"/>
              <w:right w:val="single" w:color="auto" w:sz="4" w:space="0"/>
            </w:tcBorders>
            <w:shd w:val="clear" w:color="auto" w:fill="D0CECE"/>
            <w:noWrap/>
            <w:vAlign w:val="center"/>
          </w:tcPr>
          <w:p w14:paraId="3A27F006">
            <w:pPr>
              <w:spacing w:line="240" w:lineRule="auto"/>
              <w:jc w:val="center"/>
              <w:rPr>
                <w:color w:val="000000"/>
                <w:sz w:val="21"/>
                <w:szCs w:val="21"/>
              </w:rPr>
            </w:pPr>
            <w:r>
              <w:rPr>
                <w:color w:val="000000"/>
                <w:sz w:val="21"/>
                <w:szCs w:val="21"/>
              </w:rPr>
              <w:t>84</w:t>
            </w:r>
          </w:p>
        </w:tc>
        <w:tc>
          <w:tcPr>
            <w:tcW w:w="998" w:type="pct"/>
            <w:tcBorders>
              <w:top w:val="nil"/>
              <w:left w:val="nil"/>
              <w:bottom w:val="single" w:color="auto" w:sz="4" w:space="0"/>
              <w:right w:val="single" w:color="auto" w:sz="4" w:space="0"/>
            </w:tcBorders>
            <w:shd w:val="clear" w:color="auto" w:fill="auto"/>
            <w:noWrap/>
            <w:vAlign w:val="bottom"/>
          </w:tcPr>
          <w:p w14:paraId="2EC1A7E4">
            <w:pPr>
              <w:spacing w:line="240" w:lineRule="auto"/>
              <w:jc w:val="center"/>
              <w:rPr>
                <w:color w:val="000000"/>
                <w:sz w:val="21"/>
                <w:szCs w:val="21"/>
              </w:rPr>
            </w:pPr>
            <w:r>
              <w:rPr>
                <w:color w:val="000000"/>
                <w:sz w:val="21"/>
                <w:szCs w:val="21"/>
              </w:rPr>
              <w:t xml:space="preserve">2735721.918 </w:t>
            </w:r>
          </w:p>
        </w:tc>
        <w:tc>
          <w:tcPr>
            <w:tcW w:w="970" w:type="pct"/>
            <w:tcBorders>
              <w:top w:val="nil"/>
              <w:left w:val="nil"/>
              <w:bottom w:val="single" w:color="auto" w:sz="4" w:space="0"/>
              <w:right w:val="single" w:color="auto" w:sz="4" w:space="0"/>
            </w:tcBorders>
            <w:shd w:val="clear" w:color="auto" w:fill="auto"/>
            <w:noWrap/>
            <w:vAlign w:val="bottom"/>
          </w:tcPr>
          <w:p w14:paraId="4CB5CD14">
            <w:pPr>
              <w:spacing w:line="240" w:lineRule="auto"/>
              <w:jc w:val="center"/>
              <w:rPr>
                <w:color w:val="000000"/>
                <w:sz w:val="21"/>
                <w:szCs w:val="21"/>
              </w:rPr>
            </w:pPr>
            <w:r>
              <w:rPr>
                <w:color w:val="000000"/>
                <w:sz w:val="21"/>
                <w:szCs w:val="21"/>
              </w:rPr>
              <w:t xml:space="preserve">39430062.086 </w:t>
            </w:r>
          </w:p>
        </w:tc>
      </w:tr>
      <w:tr w14:paraId="1E50A7F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B7A8E01">
            <w:pPr>
              <w:spacing w:line="240" w:lineRule="auto"/>
              <w:jc w:val="center"/>
              <w:rPr>
                <w:color w:val="000000"/>
                <w:sz w:val="21"/>
                <w:szCs w:val="21"/>
              </w:rPr>
            </w:pPr>
            <w:r>
              <w:rPr>
                <w:color w:val="000000"/>
                <w:sz w:val="21"/>
                <w:szCs w:val="21"/>
              </w:rPr>
              <w:t>35</w:t>
            </w:r>
          </w:p>
        </w:tc>
        <w:tc>
          <w:tcPr>
            <w:tcW w:w="983" w:type="pct"/>
            <w:tcBorders>
              <w:top w:val="nil"/>
              <w:left w:val="nil"/>
              <w:bottom w:val="single" w:color="auto" w:sz="4" w:space="0"/>
              <w:right w:val="single" w:color="auto" w:sz="4" w:space="0"/>
            </w:tcBorders>
            <w:shd w:val="clear" w:color="auto" w:fill="auto"/>
            <w:noWrap/>
            <w:vAlign w:val="bottom"/>
          </w:tcPr>
          <w:p w14:paraId="0E05CC12">
            <w:pPr>
              <w:spacing w:line="240" w:lineRule="auto"/>
              <w:jc w:val="center"/>
              <w:rPr>
                <w:color w:val="000000"/>
                <w:sz w:val="21"/>
                <w:szCs w:val="21"/>
              </w:rPr>
            </w:pPr>
            <w:r>
              <w:rPr>
                <w:color w:val="000000"/>
                <w:sz w:val="21"/>
                <w:szCs w:val="21"/>
              </w:rPr>
              <w:t xml:space="preserve">2733186.021 </w:t>
            </w:r>
          </w:p>
        </w:tc>
        <w:tc>
          <w:tcPr>
            <w:tcW w:w="1064" w:type="pct"/>
            <w:tcBorders>
              <w:top w:val="nil"/>
              <w:left w:val="nil"/>
              <w:bottom w:val="single" w:color="auto" w:sz="4" w:space="0"/>
              <w:right w:val="single" w:color="auto" w:sz="4" w:space="0"/>
            </w:tcBorders>
            <w:shd w:val="clear" w:color="auto" w:fill="auto"/>
            <w:noWrap/>
            <w:vAlign w:val="bottom"/>
          </w:tcPr>
          <w:p w14:paraId="54ED57BF">
            <w:pPr>
              <w:spacing w:line="240" w:lineRule="auto"/>
              <w:jc w:val="center"/>
              <w:rPr>
                <w:color w:val="000000"/>
                <w:sz w:val="21"/>
                <w:szCs w:val="21"/>
              </w:rPr>
            </w:pPr>
            <w:r>
              <w:rPr>
                <w:color w:val="000000"/>
                <w:sz w:val="21"/>
                <w:szCs w:val="21"/>
              </w:rPr>
              <w:t xml:space="preserve">39408265.414 </w:t>
            </w:r>
          </w:p>
        </w:tc>
        <w:tc>
          <w:tcPr>
            <w:tcW w:w="523" w:type="pct"/>
            <w:tcBorders>
              <w:top w:val="nil"/>
              <w:left w:val="nil"/>
              <w:bottom w:val="single" w:color="auto" w:sz="4" w:space="0"/>
              <w:right w:val="single" w:color="auto" w:sz="4" w:space="0"/>
            </w:tcBorders>
            <w:shd w:val="clear" w:color="auto" w:fill="D0CECE"/>
            <w:noWrap/>
            <w:vAlign w:val="center"/>
          </w:tcPr>
          <w:p w14:paraId="1ABEC8D2">
            <w:pPr>
              <w:spacing w:line="240" w:lineRule="auto"/>
              <w:jc w:val="center"/>
              <w:rPr>
                <w:color w:val="000000"/>
                <w:sz w:val="21"/>
                <w:szCs w:val="21"/>
              </w:rPr>
            </w:pPr>
            <w:r>
              <w:rPr>
                <w:color w:val="000000"/>
                <w:sz w:val="21"/>
                <w:szCs w:val="21"/>
              </w:rPr>
              <w:t>85</w:t>
            </w:r>
          </w:p>
        </w:tc>
        <w:tc>
          <w:tcPr>
            <w:tcW w:w="998" w:type="pct"/>
            <w:tcBorders>
              <w:top w:val="nil"/>
              <w:left w:val="nil"/>
              <w:bottom w:val="single" w:color="auto" w:sz="4" w:space="0"/>
              <w:right w:val="single" w:color="auto" w:sz="4" w:space="0"/>
            </w:tcBorders>
            <w:shd w:val="clear" w:color="auto" w:fill="auto"/>
            <w:noWrap/>
            <w:vAlign w:val="bottom"/>
          </w:tcPr>
          <w:p w14:paraId="11FDD489">
            <w:pPr>
              <w:spacing w:line="240" w:lineRule="auto"/>
              <w:jc w:val="center"/>
              <w:rPr>
                <w:color w:val="000000"/>
                <w:sz w:val="21"/>
                <w:szCs w:val="21"/>
              </w:rPr>
            </w:pPr>
            <w:r>
              <w:rPr>
                <w:color w:val="000000"/>
                <w:sz w:val="21"/>
                <w:szCs w:val="21"/>
              </w:rPr>
              <w:t xml:space="preserve">2737103.125 </w:t>
            </w:r>
          </w:p>
        </w:tc>
        <w:tc>
          <w:tcPr>
            <w:tcW w:w="970" w:type="pct"/>
            <w:tcBorders>
              <w:top w:val="nil"/>
              <w:left w:val="nil"/>
              <w:bottom w:val="single" w:color="auto" w:sz="4" w:space="0"/>
              <w:right w:val="single" w:color="auto" w:sz="4" w:space="0"/>
            </w:tcBorders>
            <w:shd w:val="clear" w:color="auto" w:fill="auto"/>
            <w:noWrap/>
            <w:vAlign w:val="bottom"/>
          </w:tcPr>
          <w:p w14:paraId="60580587">
            <w:pPr>
              <w:spacing w:line="240" w:lineRule="auto"/>
              <w:jc w:val="center"/>
              <w:rPr>
                <w:color w:val="000000"/>
                <w:sz w:val="21"/>
                <w:szCs w:val="21"/>
              </w:rPr>
            </w:pPr>
            <w:r>
              <w:rPr>
                <w:color w:val="000000"/>
                <w:sz w:val="21"/>
                <w:szCs w:val="21"/>
              </w:rPr>
              <w:t xml:space="preserve">39429094.060 </w:t>
            </w:r>
          </w:p>
        </w:tc>
      </w:tr>
      <w:tr w14:paraId="4FBDB86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65B846E">
            <w:pPr>
              <w:spacing w:line="240" w:lineRule="auto"/>
              <w:jc w:val="center"/>
              <w:rPr>
                <w:color w:val="000000"/>
                <w:sz w:val="21"/>
                <w:szCs w:val="21"/>
              </w:rPr>
            </w:pPr>
            <w:r>
              <w:rPr>
                <w:color w:val="000000"/>
                <w:sz w:val="21"/>
                <w:szCs w:val="21"/>
              </w:rPr>
              <w:t>36</w:t>
            </w:r>
          </w:p>
        </w:tc>
        <w:tc>
          <w:tcPr>
            <w:tcW w:w="983" w:type="pct"/>
            <w:tcBorders>
              <w:top w:val="nil"/>
              <w:left w:val="nil"/>
              <w:bottom w:val="single" w:color="auto" w:sz="4" w:space="0"/>
              <w:right w:val="single" w:color="auto" w:sz="4" w:space="0"/>
            </w:tcBorders>
            <w:shd w:val="clear" w:color="auto" w:fill="auto"/>
            <w:noWrap/>
            <w:vAlign w:val="bottom"/>
          </w:tcPr>
          <w:p w14:paraId="422BAAA8">
            <w:pPr>
              <w:spacing w:line="240" w:lineRule="auto"/>
              <w:jc w:val="center"/>
              <w:rPr>
                <w:color w:val="000000"/>
                <w:sz w:val="21"/>
                <w:szCs w:val="21"/>
              </w:rPr>
            </w:pPr>
            <w:r>
              <w:rPr>
                <w:color w:val="000000"/>
                <w:sz w:val="21"/>
                <w:szCs w:val="21"/>
              </w:rPr>
              <w:t xml:space="preserve">2730828.159 </w:t>
            </w:r>
          </w:p>
        </w:tc>
        <w:tc>
          <w:tcPr>
            <w:tcW w:w="1064" w:type="pct"/>
            <w:tcBorders>
              <w:top w:val="nil"/>
              <w:left w:val="nil"/>
              <w:bottom w:val="single" w:color="auto" w:sz="4" w:space="0"/>
              <w:right w:val="single" w:color="auto" w:sz="4" w:space="0"/>
            </w:tcBorders>
            <w:shd w:val="clear" w:color="auto" w:fill="auto"/>
            <w:noWrap/>
            <w:vAlign w:val="bottom"/>
          </w:tcPr>
          <w:p w14:paraId="1B793F3F">
            <w:pPr>
              <w:spacing w:line="240" w:lineRule="auto"/>
              <w:jc w:val="center"/>
              <w:rPr>
                <w:color w:val="000000"/>
                <w:sz w:val="21"/>
                <w:szCs w:val="21"/>
              </w:rPr>
            </w:pPr>
            <w:r>
              <w:rPr>
                <w:color w:val="000000"/>
                <w:sz w:val="21"/>
                <w:szCs w:val="21"/>
              </w:rPr>
              <w:t xml:space="preserve">39410325.214 </w:t>
            </w:r>
          </w:p>
        </w:tc>
        <w:tc>
          <w:tcPr>
            <w:tcW w:w="523" w:type="pct"/>
            <w:tcBorders>
              <w:top w:val="nil"/>
              <w:left w:val="nil"/>
              <w:bottom w:val="single" w:color="auto" w:sz="4" w:space="0"/>
              <w:right w:val="single" w:color="auto" w:sz="4" w:space="0"/>
            </w:tcBorders>
            <w:shd w:val="clear" w:color="auto" w:fill="D0CECE"/>
            <w:noWrap/>
            <w:vAlign w:val="center"/>
          </w:tcPr>
          <w:p w14:paraId="0B2D5A4A">
            <w:pPr>
              <w:spacing w:line="240" w:lineRule="auto"/>
              <w:jc w:val="center"/>
              <w:rPr>
                <w:color w:val="000000"/>
                <w:sz w:val="21"/>
                <w:szCs w:val="21"/>
              </w:rPr>
            </w:pPr>
            <w:r>
              <w:rPr>
                <w:color w:val="000000"/>
                <w:sz w:val="21"/>
                <w:szCs w:val="21"/>
              </w:rPr>
              <w:t>86</w:t>
            </w:r>
          </w:p>
        </w:tc>
        <w:tc>
          <w:tcPr>
            <w:tcW w:w="998" w:type="pct"/>
            <w:tcBorders>
              <w:top w:val="nil"/>
              <w:left w:val="nil"/>
              <w:bottom w:val="single" w:color="auto" w:sz="4" w:space="0"/>
              <w:right w:val="single" w:color="auto" w:sz="4" w:space="0"/>
            </w:tcBorders>
            <w:shd w:val="clear" w:color="auto" w:fill="auto"/>
            <w:noWrap/>
            <w:vAlign w:val="bottom"/>
          </w:tcPr>
          <w:p w14:paraId="5CA225EE">
            <w:pPr>
              <w:spacing w:line="240" w:lineRule="auto"/>
              <w:jc w:val="center"/>
              <w:rPr>
                <w:color w:val="000000"/>
                <w:sz w:val="21"/>
                <w:szCs w:val="21"/>
              </w:rPr>
            </w:pPr>
            <w:r>
              <w:rPr>
                <w:color w:val="000000"/>
                <w:sz w:val="21"/>
                <w:szCs w:val="21"/>
              </w:rPr>
              <w:t xml:space="preserve">2737411.889 </w:t>
            </w:r>
          </w:p>
        </w:tc>
        <w:tc>
          <w:tcPr>
            <w:tcW w:w="970" w:type="pct"/>
            <w:tcBorders>
              <w:top w:val="nil"/>
              <w:left w:val="nil"/>
              <w:bottom w:val="single" w:color="auto" w:sz="4" w:space="0"/>
              <w:right w:val="single" w:color="auto" w:sz="4" w:space="0"/>
            </w:tcBorders>
            <w:shd w:val="clear" w:color="auto" w:fill="auto"/>
            <w:noWrap/>
            <w:vAlign w:val="bottom"/>
          </w:tcPr>
          <w:p w14:paraId="5C7477C2">
            <w:pPr>
              <w:spacing w:line="240" w:lineRule="auto"/>
              <w:jc w:val="center"/>
              <w:rPr>
                <w:color w:val="000000"/>
                <w:sz w:val="21"/>
                <w:szCs w:val="21"/>
              </w:rPr>
            </w:pPr>
            <w:r>
              <w:rPr>
                <w:color w:val="000000"/>
                <w:sz w:val="21"/>
                <w:szCs w:val="21"/>
              </w:rPr>
              <w:t xml:space="preserve">39427850.272 </w:t>
            </w:r>
          </w:p>
        </w:tc>
      </w:tr>
      <w:tr w14:paraId="6847D50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B5191CC">
            <w:pPr>
              <w:spacing w:line="240" w:lineRule="auto"/>
              <w:jc w:val="center"/>
              <w:rPr>
                <w:color w:val="000000"/>
                <w:sz w:val="21"/>
                <w:szCs w:val="21"/>
              </w:rPr>
            </w:pPr>
            <w:r>
              <w:rPr>
                <w:color w:val="000000"/>
                <w:sz w:val="21"/>
                <w:szCs w:val="21"/>
              </w:rPr>
              <w:t>37</w:t>
            </w:r>
          </w:p>
        </w:tc>
        <w:tc>
          <w:tcPr>
            <w:tcW w:w="983" w:type="pct"/>
            <w:tcBorders>
              <w:top w:val="nil"/>
              <w:left w:val="nil"/>
              <w:bottom w:val="single" w:color="auto" w:sz="4" w:space="0"/>
              <w:right w:val="single" w:color="auto" w:sz="4" w:space="0"/>
            </w:tcBorders>
            <w:shd w:val="clear" w:color="auto" w:fill="auto"/>
            <w:noWrap/>
            <w:vAlign w:val="bottom"/>
          </w:tcPr>
          <w:p w14:paraId="5BF66FC1">
            <w:pPr>
              <w:spacing w:line="240" w:lineRule="auto"/>
              <w:jc w:val="center"/>
              <w:rPr>
                <w:color w:val="000000"/>
                <w:sz w:val="21"/>
                <w:szCs w:val="21"/>
              </w:rPr>
            </w:pPr>
            <w:r>
              <w:rPr>
                <w:color w:val="000000"/>
                <w:sz w:val="21"/>
                <w:szCs w:val="21"/>
              </w:rPr>
              <w:t xml:space="preserve">2733123.661 </w:t>
            </w:r>
          </w:p>
        </w:tc>
        <w:tc>
          <w:tcPr>
            <w:tcW w:w="1064" w:type="pct"/>
            <w:tcBorders>
              <w:top w:val="nil"/>
              <w:left w:val="nil"/>
              <w:bottom w:val="single" w:color="auto" w:sz="4" w:space="0"/>
              <w:right w:val="single" w:color="auto" w:sz="4" w:space="0"/>
            </w:tcBorders>
            <w:shd w:val="clear" w:color="auto" w:fill="auto"/>
            <w:noWrap/>
            <w:vAlign w:val="bottom"/>
          </w:tcPr>
          <w:p w14:paraId="719EDBB1">
            <w:pPr>
              <w:spacing w:line="240" w:lineRule="auto"/>
              <w:jc w:val="center"/>
              <w:rPr>
                <w:color w:val="000000"/>
                <w:sz w:val="21"/>
                <w:szCs w:val="21"/>
              </w:rPr>
            </w:pPr>
            <w:r>
              <w:rPr>
                <w:color w:val="000000"/>
                <w:sz w:val="21"/>
                <w:szCs w:val="21"/>
              </w:rPr>
              <w:t xml:space="preserve">39412155.515 </w:t>
            </w:r>
          </w:p>
        </w:tc>
        <w:tc>
          <w:tcPr>
            <w:tcW w:w="523" w:type="pct"/>
            <w:tcBorders>
              <w:top w:val="nil"/>
              <w:left w:val="nil"/>
              <w:bottom w:val="single" w:color="auto" w:sz="4" w:space="0"/>
              <w:right w:val="single" w:color="auto" w:sz="4" w:space="0"/>
            </w:tcBorders>
            <w:shd w:val="clear" w:color="auto" w:fill="D0CECE"/>
            <w:noWrap/>
            <w:vAlign w:val="center"/>
          </w:tcPr>
          <w:p w14:paraId="774F0CE3">
            <w:pPr>
              <w:spacing w:line="240" w:lineRule="auto"/>
              <w:jc w:val="center"/>
              <w:rPr>
                <w:color w:val="000000"/>
                <w:sz w:val="21"/>
                <w:szCs w:val="21"/>
              </w:rPr>
            </w:pPr>
            <w:r>
              <w:rPr>
                <w:color w:val="000000"/>
                <w:sz w:val="21"/>
                <w:szCs w:val="21"/>
              </w:rPr>
              <w:t>87</w:t>
            </w:r>
          </w:p>
        </w:tc>
        <w:tc>
          <w:tcPr>
            <w:tcW w:w="998" w:type="pct"/>
            <w:tcBorders>
              <w:top w:val="nil"/>
              <w:left w:val="nil"/>
              <w:bottom w:val="single" w:color="auto" w:sz="4" w:space="0"/>
              <w:right w:val="single" w:color="auto" w:sz="4" w:space="0"/>
            </w:tcBorders>
            <w:shd w:val="clear" w:color="auto" w:fill="auto"/>
            <w:noWrap/>
            <w:vAlign w:val="bottom"/>
          </w:tcPr>
          <w:p w14:paraId="0C395E43">
            <w:pPr>
              <w:spacing w:line="240" w:lineRule="auto"/>
              <w:jc w:val="center"/>
              <w:rPr>
                <w:color w:val="000000"/>
                <w:sz w:val="21"/>
                <w:szCs w:val="21"/>
              </w:rPr>
            </w:pPr>
            <w:r>
              <w:rPr>
                <w:color w:val="000000"/>
                <w:sz w:val="21"/>
                <w:szCs w:val="21"/>
              </w:rPr>
              <w:t xml:space="preserve">2739188.274 </w:t>
            </w:r>
          </w:p>
        </w:tc>
        <w:tc>
          <w:tcPr>
            <w:tcW w:w="970" w:type="pct"/>
            <w:tcBorders>
              <w:top w:val="nil"/>
              <w:left w:val="nil"/>
              <w:bottom w:val="single" w:color="auto" w:sz="4" w:space="0"/>
              <w:right w:val="single" w:color="auto" w:sz="4" w:space="0"/>
            </w:tcBorders>
            <w:shd w:val="clear" w:color="auto" w:fill="auto"/>
            <w:noWrap/>
            <w:vAlign w:val="bottom"/>
          </w:tcPr>
          <w:p w14:paraId="52C83FF8">
            <w:pPr>
              <w:spacing w:line="240" w:lineRule="auto"/>
              <w:jc w:val="center"/>
              <w:rPr>
                <w:color w:val="000000"/>
                <w:sz w:val="21"/>
                <w:szCs w:val="21"/>
              </w:rPr>
            </w:pPr>
            <w:r>
              <w:rPr>
                <w:color w:val="000000"/>
                <w:sz w:val="21"/>
                <w:szCs w:val="21"/>
              </w:rPr>
              <w:t xml:space="preserve">39428345.565 </w:t>
            </w:r>
          </w:p>
        </w:tc>
      </w:tr>
      <w:tr w14:paraId="5486F79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6EC63FA">
            <w:pPr>
              <w:spacing w:line="240" w:lineRule="auto"/>
              <w:jc w:val="center"/>
              <w:rPr>
                <w:color w:val="000000"/>
                <w:sz w:val="21"/>
                <w:szCs w:val="21"/>
              </w:rPr>
            </w:pPr>
            <w:r>
              <w:rPr>
                <w:color w:val="000000"/>
                <w:sz w:val="21"/>
                <w:szCs w:val="21"/>
              </w:rPr>
              <w:t>38</w:t>
            </w:r>
          </w:p>
        </w:tc>
        <w:tc>
          <w:tcPr>
            <w:tcW w:w="983" w:type="pct"/>
            <w:tcBorders>
              <w:top w:val="nil"/>
              <w:left w:val="nil"/>
              <w:bottom w:val="single" w:color="auto" w:sz="4" w:space="0"/>
              <w:right w:val="single" w:color="auto" w:sz="4" w:space="0"/>
            </w:tcBorders>
            <w:shd w:val="clear" w:color="auto" w:fill="auto"/>
            <w:noWrap/>
            <w:vAlign w:val="bottom"/>
          </w:tcPr>
          <w:p w14:paraId="3C15BDA9">
            <w:pPr>
              <w:spacing w:line="240" w:lineRule="auto"/>
              <w:jc w:val="center"/>
              <w:rPr>
                <w:color w:val="000000"/>
                <w:sz w:val="21"/>
                <w:szCs w:val="21"/>
              </w:rPr>
            </w:pPr>
            <w:r>
              <w:rPr>
                <w:color w:val="000000"/>
                <w:sz w:val="21"/>
                <w:szCs w:val="21"/>
              </w:rPr>
              <w:t xml:space="preserve">2734090.927 </w:t>
            </w:r>
          </w:p>
        </w:tc>
        <w:tc>
          <w:tcPr>
            <w:tcW w:w="1064" w:type="pct"/>
            <w:tcBorders>
              <w:top w:val="nil"/>
              <w:left w:val="nil"/>
              <w:bottom w:val="single" w:color="auto" w:sz="4" w:space="0"/>
              <w:right w:val="single" w:color="auto" w:sz="4" w:space="0"/>
            </w:tcBorders>
            <w:shd w:val="clear" w:color="auto" w:fill="auto"/>
            <w:noWrap/>
            <w:vAlign w:val="bottom"/>
          </w:tcPr>
          <w:p w14:paraId="786E7F40">
            <w:pPr>
              <w:spacing w:line="240" w:lineRule="auto"/>
              <w:jc w:val="center"/>
              <w:rPr>
                <w:color w:val="000000"/>
                <w:sz w:val="21"/>
                <w:szCs w:val="21"/>
              </w:rPr>
            </w:pPr>
            <w:r>
              <w:rPr>
                <w:color w:val="000000"/>
                <w:sz w:val="21"/>
                <w:szCs w:val="21"/>
              </w:rPr>
              <w:t xml:space="preserve">39412600.526 </w:t>
            </w:r>
          </w:p>
        </w:tc>
        <w:tc>
          <w:tcPr>
            <w:tcW w:w="523" w:type="pct"/>
            <w:tcBorders>
              <w:top w:val="nil"/>
              <w:left w:val="nil"/>
              <w:bottom w:val="single" w:color="auto" w:sz="4" w:space="0"/>
              <w:right w:val="single" w:color="auto" w:sz="4" w:space="0"/>
            </w:tcBorders>
            <w:shd w:val="clear" w:color="auto" w:fill="D0CECE"/>
            <w:noWrap/>
            <w:vAlign w:val="center"/>
          </w:tcPr>
          <w:p w14:paraId="4F0FA1B3">
            <w:pPr>
              <w:spacing w:line="240" w:lineRule="auto"/>
              <w:jc w:val="center"/>
              <w:rPr>
                <w:color w:val="000000"/>
                <w:sz w:val="21"/>
                <w:szCs w:val="21"/>
              </w:rPr>
            </w:pPr>
            <w:r>
              <w:rPr>
                <w:color w:val="000000"/>
                <w:sz w:val="21"/>
                <w:szCs w:val="21"/>
              </w:rPr>
              <w:t>88</w:t>
            </w:r>
          </w:p>
        </w:tc>
        <w:tc>
          <w:tcPr>
            <w:tcW w:w="998" w:type="pct"/>
            <w:tcBorders>
              <w:top w:val="nil"/>
              <w:left w:val="nil"/>
              <w:bottom w:val="single" w:color="auto" w:sz="4" w:space="0"/>
              <w:right w:val="single" w:color="auto" w:sz="4" w:space="0"/>
            </w:tcBorders>
            <w:shd w:val="clear" w:color="auto" w:fill="auto"/>
            <w:noWrap/>
            <w:vAlign w:val="bottom"/>
          </w:tcPr>
          <w:p w14:paraId="73CDA118">
            <w:pPr>
              <w:spacing w:line="240" w:lineRule="auto"/>
              <w:jc w:val="center"/>
              <w:rPr>
                <w:color w:val="000000"/>
                <w:sz w:val="21"/>
                <w:szCs w:val="21"/>
              </w:rPr>
            </w:pPr>
            <w:r>
              <w:rPr>
                <w:color w:val="000000"/>
                <w:sz w:val="21"/>
                <w:szCs w:val="21"/>
              </w:rPr>
              <w:t xml:space="preserve">2739330.353 </w:t>
            </w:r>
          </w:p>
        </w:tc>
        <w:tc>
          <w:tcPr>
            <w:tcW w:w="970" w:type="pct"/>
            <w:tcBorders>
              <w:top w:val="nil"/>
              <w:left w:val="nil"/>
              <w:bottom w:val="single" w:color="auto" w:sz="4" w:space="0"/>
              <w:right w:val="single" w:color="auto" w:sz="4" w:space="0"/>
            </w:tcBorders>
            <w:shd w:val="clear" w:color="auto" w:fill="auto"/>
            <w:noWrap/>
            <w:vAlign w:val="bottom"/>
          </w:tcPr>
          <w:p w14:paraId="75B9BEB5">
            <w:pPr>
              <w:spacing w:line="240" w:lineRule="auto"/>
              <w:jc w:val="center"/>
              <w:rPr>
                <w:color w:val="000000"/>
                <w:sz w:val="21"/>
                <w:szCs w:val="21"/>
              </w:rPr>
            </w:pPr>
            <w:r>
              <w:rPr>
                <w:color w:val="000000"/>
                <w:sz w:val="21"/>
                <w:szCs w:val="21"/>
              </w:rPr>
              <w:t xml:space="preserve">39429737.781 </w:t>
            </w:r>
          </w:p>
        </w:tc>
      </w:tr>
      <w:tr w14:paraId="1B36F2C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BEC38F2">
            <w:pPr>
              <w:spacing w:line="240" w:lineRule="auto"/>
              <w:jc w:val="center"/>
              <w:rPr>
                <w:color w:val="000000"/>
                <w:sz w:val="21"/>
                <w:szCs w:val="21"/>
              </w:rPr>
            </w:pPr>
            <w:r>
              <w:rPr>
                <w:color w:val="000000"/>
                <w:sz w:val="21"/>
                <w:szCs w:val="21"/>
              </w:rPr>
              <w:t>39</w:t>
            </w:r>
          </w:p>
        </w:tc>
        <w:tc>
          <w:tcPr>
            <w:tcW w:w="983" w:type="pct"/>
            <w:tcBorders>
              <w:top w:val="nil"/>
              <w:left w:val="nil"/>
              <w:bottom w:val="single" w:color="auto" w:sz="4" w:space="0"/>
              <w:right w:val="single" w:color="auto" w:sz="4" w:space="0"/>
            </w:tcBorders>
            <w:shd w:val="clear" w:color="auto" w:fill="auto"/>
            <w:noWrap/>
            <w:vAlign w:val="bottom"/>
          </w:tcPr>
          <w:p w14:paraId="366E5C12">
            <w:pPr>
              <w:spacing w:line="240" w:lineRule="auto"/>
              <w:jc w:val="center"/>
              <w:rPr>
                <w:color w:val="000000"/>
                <w:sz w:val="21"/>
                <w:szCs w:val="21"/>
              </w:rPr>
            </w:pPr>
            <w:r>
              <w:rPr>
                <w:color w:val="000000"/>
                <w:sz w:val="21"/>
                <w:szCs w:val="21"/>
              </w:rPr>
              <w:t xml:space="preserve">2735053.349 </w:t>
            </w:r>
          </w:p>
        </w:tc>
        <w:tc>
          <w:tcPr>
            <w:tcW w:w="1064" w:type="pct"/>
            <w:tcBorders>
              <w:top w:val="nil"/>
              <w:left w:val="nil"/>
              <w:bottom w:val="single" w:color="auto" w:sz="4" w:space="0"/>
              <w:right w:val="single" w:color="auto" w:sz="4" w:space="0"/>
            </w:tcBorders>
            <w:shd w:val="clear" w:color="auto" w:fill="auto"/>
            <w:noWrap/>
            <w:vAlign w:val="bottom"/>
          </w:tcPr>
          <w:p w14:paraId="694AE037">
            <w:pPr>
              <w:spacing w:line="240" w:lineRule="auto"/>
              <w:jc w:val="center"/>
              <w:rPr>
                <w:color w:val="000000"/>
                <w:sz w:val="21"/>
                <w:szCs w:val="21"/>
              </w:rPr>
            </w:pPr>
            <w:r>
              <w:rPr>
                <w:color w:val="000000"/>
                <w:sz w:val="21"/>
                <w:szCs w:val="21"/>
              </w:rPr>
              <w:t xml:space="preserve">39412679.038 </w:t>
            </w:r>
          </w:p>
        </w:tc>
        <w:tc>
          <w:tcPr>
            <w:tcW w:w="523" w:type="pct"/>
            <w:tcBorders>
              <w:top w:val="nil"/>
              <w:left w:val="nil"/>
              <w:bottom w:val="single" w:color="auto" w:sz="4" w:space="0"/>
              <w:right w:val="single" w:color="auto" w:sz="4" w:space="0"/>
            </w:tcBorders>
            <w:shd w:val="clear" w:color="auto" w:fill="D0CECE"/>
            <w:noWrap/>
            <w:vAlign w:val="center"/>
          </w:tcPr>
          <w:p w14:paraId="4EDD7F80">
            <w:pPr>
              <w:spacing w:line="240" w:lineRule="auto"/>
              <w:jc w:val="center"/>
              <w:rPr>
                <w:color w:val="000000"/>
                <w:sz w:val="21"/>
                <w:szCs w:val="21"/>
              </w:rPr>
            </w:pPr>
            <w:r>
              <w:rPr>
                <w:color w:val="000000"/>
                <w:sz w:val="21"/>
                <w:szCs w:val="21"/>
              </w:rPr>
              <w:t>89</w:t>
            </w:r>
          </w:p>
        </w:tc>
        <w:tc>
          <w:tcPr>
            <w:tcW w:w="998" w:type="pct"/>
            <w:tcBorders>
              <w:top w:val="nil"/>
              <w:left w:val="nil"/>
              <w:bottom w:val="single" w:color="auto" w:sz="4" w:space="0"/>
              <w:right w:val="single" w:color="auto" w:sz="4" w:space="0"/>
            </w:tcBorders>
            <w:shd w:val="clear" w:color="auto" w:fill="auto"/>
            <w:noWrap/>
            <w:vAlign w:val="bottom"/>
          </w:tcPr>
          <w:p w14:paraId="4C3AAFE9">
            <w:pPr>
              <w:spacing w:line="240" w:lineRule="auto"/>
              <w:jc w:val="center"/>
              <w:rPr>
                <w:color w:val="000000"/>
                <w:sz w:val="21"/>
                <w:szCs w:val="21"/>
              </w:rPr>
            </w:pPr>
            <w:r>
              <w:rPr>
                <w:color w:val="000000"/>
                <w:sz w:val="21"/>
                <w:szCs w:val="21"/>
              </w:rPr>
              <w:t xml:space="preserve">2740117.740 </w:t>
            </w:r>
          </w:p>
        </w:tc>
        <w:tc>
          <w:tcPr>
            <w:tcW w:w="970" w:type="pct"/>
            <w:tcBorders>
              <w:top w:val="nil"/>
              <w:left w:val="nil"/>
              <w:bottom w:val="single" w:color="auto" w:sz="4" w:space="0"/>
              <w:right w:val="single" w:color="auto" w:sz="4" w:space="0"/>
            </w:tcBorders>
            <w:shd w:val="clear" w:color="auto" w:fill="auto"/>
            <w:noWrap/>
            <w:vAlign w:val="bottom"/>
          </w:tcPr>
          <w:p w14:paraId="7396B1D4">
            <w:pPr>
              <w:spacing w:line="240" w:lineRule="auto"/>
              <w:jc w:val="center"/>
              <w:rPr>
                <w:color w:val="000000"/>
                <w:sz w:val="21"/>
                <w:szCs w:val="21"/>
              </w:rPr>
            </w:pPr>
            <w:r>
              <w:rPr>
                <w:color w:val="000000"/>
                <w:sz w:val="21"/>
                <w:szCs w:val="21"/>
              </w:rPr>
              <w:t xml:space="preserve">39429757.625 </w:t>
            </w:r>
          </w:p>
        </w:tc>
      </w:tr>
      <w:tr w14:paraId="4AE8B67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45004B7">
            <w:pPr>
              <w:spacing w:line="240" w:lineRule="auto"/>
              <w:jc w:val="center"/>
              <w:rPr>
                <w:color w:val="000000"/>
                <w:sz w:val="21"/>
                <w:szCs w:val="21"/>
              </w:rPr>
            </w:pPr>
            <w:r>
              <w:rPr>
                <w:color w:val="000000"/>
                <w:sz w:val="21"/>
                <w:szCs w:val="21"/>
              </w:rPr>
              <w:t>40</w:t>
            </w:r>
          </w:p>
        </w:tc>
        <w:tc>
          <w:tcPr>
            <w:tcW w:w="983" w:type="pct"/>
            <w:tcBorders>
              <w:top w:val="nil"/>
              <w:left w:val="nil"/>
              <w:bottom w:val="single" w:color="auto" w:sz="4" w:space="0"/>
              <w:right w:val="single" w:color="auto" w:sz="4" w:space="0"/>
            </w:tcBorders>
            <w:shd w:val="clear" w:color="auto" w:fill="auto"/>
            <w:noWrap/>
            <w:vAlign w:val="bottom"/>
          </w:tcPr>
          <w:p w14:paraId="683A8D53">
            <w:pPr>
              <w:spacing w:line="240" w:lineRule="auto"/>
              <w:jc w:val="center"/>
              <w:rPr>
                <w:color w:val="000000"/>
                <w:sz w:val="21"/>
                <w:szCs w:val="21"/>
              </w:rPr>
            </w:pPr>
            <w:r>
              <w:rPr>
                <w:color w:val="000000"/>
                <w:sz w:val="21"/>
                <w:szCs w:val="21"/>
              </w:rPr>
              <w:t xml:space="preserve">2736168.463 </w:t>
            </w:r>
          </w:p>
        </w:tc>
        <w:tc>
          <w:tcPr>
            <w:tcW w:w="1064" w:type="pct"/>
            <w:tcBorders>
              <w:top w:val="nil"/>
              <w:left w:val="nil"/>
              <w:bottom w:val="single" w:color="auto" w:sz="4" w:space="0"/>
              <w:right w:val="single" w:color="auto" w:sz="4" w:space="0"/>
            </w:tcBorders>
            <w:shd w:val="clear" w:color="auto" w:fill="auto"/>
            <w:noWrap/>
            <w:vAlign w:val="bottom"/>
          </w:tcPr>
          <w:p w14:paraId="6390E5F0">
            <w:pPr>
              <w:spacing w:line="240" w:lineRule="auto"/>
              <w:jc w:val="center"/>
              <w:rPr>
                <w:color w:val="000000"/>
                <w:sz w:val="21"/>
                <w:szCs w:val="21"/>
              </w:rPr>
            </w:pPr>
            <w:r>
              <w:rPr>
                <w:color w:val="000000"/>
                <w:sz w:val="21"/>
                <w:szCs w:val="21"/>
              </w:rPr>
              <w:t xml:space="preserve">39413326.484 </w:t>
            </w:r>
          </w:p>
        </w:tc>
        <w:tc>
          <w:tcPr>
            <w:tcW w:w="523" w:type="pct"/>
            <w:tcBorders>
              <w:top w:val="nil"/>
              <w:left w:val="nil"/>
              <w:bottom w:val="single" w:color="auto" w:sz="4" w:space="0"/>
              <w:right w:val="single" w:color="auto" w:sz="4" w:space="0"/>
            </w:tcBorders>
            <w:shd w:val="clear" w:color="auto" w:fill="D0CECE"/>
            <w:noWrap/>
            <w:vAlign w:val="center"/>
          </w:tcPr>
          <w:p w14:paraId="14D64E23">
            <w:pPr>
              <w:spacing w:line="240" w:lineRule="auto"/>
              <w:jc w:val="center"/>
              <w:rPr>
                <w:color w:val="000000"/>
                <w:sz w:val="21"/>
                <w:szCs w:val="21"/>
              </w:rPr>
            </w:pPr>
            <w:r>
              <w:rPr>
                <w:color w:val="000000"/>
                <w:sz w:val="21"/>
                <w:szCs w:val="21"/>
              </w:rPr>
              <w:t>90</w:t>
            </w:r>
          </w:p>
        </w:tc>
        <w:tc>
          <w:tcPr>
            <w:tcW w:w="998" w:type="pct"/>
            <w:tcBorders>
              <w:top w:val="nil"/>
              <w:left w:val="nil"/>
              <w:bottom w:val="single" w:color="auto" w:sz="4" w:space="0"/>
              <w:right w:val="single" w:color="auto" w:sz="4" w:space="0"/>
            </w:tcBorders>
            <w:shd w:val="clear" w:color="auto" w:fill="auto"/>
            <w:noWrap/>
            <w:vAlign w:val="bottom"/>
          </w:tcPr>
          <w:p w14:paraId="2792BFDC">
            <w:pPr>
              <w:spacing w:line="240" w:lineRule="auto"/>
              <w:jc w:val="center"/>
              <w:rPr>
                <w:color w:val="000000"/>
                <w:sz w:val="21"/>
                <w:szCs w:val="21"/>
              </w:rPr>
            </w:pPr>
            <w:r>
              <w:rPr>
                <w:color w:val="000000"/>
                <w:sz w:val="21"/>
                <w:szCs w:val="21"/>
              </w:rPr>
              <w:t xml:space="preserve">2740988.471 </w:t>
            </w:r>
          </w:p>
        </w:tc>
        <w:tc>
          <w:tcPr>
            <w:tcW w:w="970" w:type="pct"/>
            <w:tcBorders>
              <w:top w:val="nil"/>
              <w:left w:val="nil"/>
              <w:bottom w:val="single" w:color="auto" w:sz="4" w:space="0"/>
              <w:right w:val="single" w:color="auto" w:sz="4" w:space="0"/>
            </w:tcBorders>
            <w:shd w:val="clear" w:color="auto" w:fill="auto"/>
            <w:noWrap/>
            <w:vAlign w:val="bottom"/>
          </w:tcPr>
          <w:p w14:paraId="05FF97AF">
            <w:pPr>
              <w:spacing w:line="240" w:lineRule="auto"/>
              <w:jc w:val="center"/>
              <w:rPr>
                <w:color w:val="000000"/>
                <w:sz w:val="21"/>
                <w:szCs w:val="21"/>
              </w:rPr>
            </w:pPr>
            <w:r>
              <w:rPr>
                <w:color w:val="000000"/>
                <w:sz w:val="21"/>
                <w:szCs w:val="21"/>
              </w:rPr>
              <w:t xml:space="preserve">39429054.373 </w:t>
            </w:r>
          </w:p>
        </w:tc>
      </w:tr>
      <w:tr w14:paraId="7269799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E75713F">
            <w:pPr>
              <w:spacing w:line="240" w:lineRule="auto"/>
              <w:jc w:val="center"/>
              <w:rPr>
                <w:color w:val="000000"/>
                <w:sz w:val="21"/>
                <w:szCs w:val="21"/>
              </w:rPr>
            </w:pPr>
            <w:r>
              <w:rPr>
                <w:color w:val="000000"/>
                <w:sz w:val="21"/>
                <w:szCs w:val="21"/>
              </w:rPr>
              <w:t>41</w:t>
            </w:r>
          </w:p>
        </w:tc>
        <w:tc>
          <w:tcPr>
            <w:tcW w:w="983" w:type="pct"/>
            <w:tcBorders>
              <w:top w:val="nil"/>
              <w:left w:val="nil"/>
              <w:bottom w:val="single" w:color="auto" w:sz="4" w:space="0"/>
              <w:right w:val="single" w:color="auto" w:sz="4" w:space="0"/>
            </w:tcBorders>
            <w:shd w:val="clear" w:color="auto" w:fill="auto"/>
            <w:noWrap/>
            <w:vAlign w:val="bottom"/>
          </w:tcPr>
          <w:p w14:paraId="3A30C80F">
            <w:pPr>
              <w:spacing w:line="240" w:lineRule="auto"/>
              <w:jc w:val="center"/>
              <w:rPr>
                <w:color w:val="000000"/>
                <w:sz w:val="21"/>
                <w:szCs w:val="21"/>
              </w:rPr>
            </w:pPr>
            <w:r>
              <w:rPr>
                <w:color w:val="000000"/>
                <w:sz w:val="21"/>
                <w:szCs w:val="21"/>
              </w:rPr>
              <w:t xml:space="preserve">2737232.511 </w:t>
            </w:r>
          </w:p>
        </w:tc>
        <w:tc>
          <w:tcPr>
            <w:tcW w:w="1064" w:type="pct"/>
            <w:tcBorders>
              <w:top w:val="nil"/>
              <w:left w:val="nil"/>
              <w:bottom w:val="single" w:color="auto" w:sz="4" w:space="0"/>
              <w:right w:val="single" w:color="auto" w:sz="4" w:space="0"/>
            </w:tcBorders>
            <w:shd w:val="clear" w:color="auto" w:fill="auto"/>
            <w:noWrap/>
            <w:vAlign w:val="bottom"/>
          </w:tcPr>
          <w:p w14:paraId="1ED9B820">
            <w:pPr>
              <w:spacing w:line="240" w:lineRule="auto"/>
              <w:jc w:val="center"/>
              <w:rPr>
                <w:color w:val="000000"/>
                <w:sz w:val="21"/>
                <w:szCs w:val="21"/>
              </w:rPr>
            </w:pPr>
            <w:r>
              <w:rPr>
                <w:color w:val="000000"/>
                <w:sz w:val="21"/>
                <w:szCs w:val="21"/>
              </w:rPr>
              <w:t xml:space="preserve">39413287.740 </w:t>
            </w:r>
          </w:p>
        </w:tc>
        <w:tc>
          <w:tcPr>
            <w:tcW w:w="523" w:type="pct"/>
            <w:tcBorders>
              <w:top w:val="nil"/>
              <w:left w:val="nil"/>
              <w:bottom w:val="single" w:color="auto" w:sz="4" w:space="0"/>
              <w:right w:val="single" w:color="auto" w:sz="4" w:space="0"/>
            </w:tcBorders>
            <w:shd w:val="clear" w:color="auto" w:fill="D0CECE"/>
            <w:noWrap/>
            <w:vAlign w:val="center"/>
          </w:tcPr>
          <w:p w14:paraId="6A3446C2">
            <w:pPr>
              <w:spacing w:line="240" w:lineRule="auto"/>
              <w:jc w:val="center"/>
              <w:rPr>
                <w:color w:val="000000"/>
                <w:sz w:val="21"/>
                <w:szCs w:val="21"/>
              </w:rPr>
            </w:pPr>
            <w:r>
              <w:rPr>
                <w:color w:val="000000"/>
                <w:sz w:val="21"/>
                <w:szCs w:val="21"/>
              </w:rPr>
              <w:t>91</w:t>
            </w:r>
          </w:p>
        </w:tc>
        <w:tc>
          <w:tcPr>
            <w:tcW w:w="998" w:type="pct"/>
            <w:tcBorders>
              <w:top w:val="nil"/>
              <w:left w:val="nil"/>
              <w:bottom w:val="single" w:color="auto" w:sz="4" w:space="0"/>
              <w:right w:val="single" w:color="auto" w:sz="4" w:space="0"/>
            </w:tcBorders>
            <w:shd w:val="clear" w:color="auto" w:fill="auto"/>
            <w:noWrap/>
            <w:vAlign w:val="bottom"/>
          </w:tcPr>
          <w:p w14:paraId="464D6479">
            <w:pPr>
              <w:spacing w:line="240" w:lineRule="auto"/>
              <w:jc w:val="center"/>
              <w:rPr>
                <w:color w:val="000000"/>
                <w:sz w:val="21"/>
                <w:szCs w:val="21"/>
              </w:rPr>
            </w:pPr>
            <w:r>
              <w:rPr>
                <w:color w:val="000000"/>
                <w:sz w:val="21"/>
                <w:szCs w:val="21"/>
              </w:rPr>
              <w:t xml:space="preserve">2741001.489 </w:t>
            </w:r>
          </w:p>
        </w:tc>
        <w:tc>
          <w:tcPr>
            <w:tcW w:w="970" w:type="pct"/>
            <w:tcBorders>
              <w:top w:val="nil"/>
              <w:left w:val="nil"/>
              <w:bottom w:val="single" w:color="auto" w:sz="4" w:space="0"/>
              <w:right w:val="single" w:color="auto" w:sz="4" w:space="0"/>
            </w:tcBorders>
            <w:shd w:val="clear" w:color="auto" w:fill="auto"/>
            <w:noWrap/>
            <w:vAlign w:val="bottom"/>
          </w:tcPr>
          <w:p w14:paraId="0F787323">
            <w:pPr>
              <w:spacing w:line="240" w:lineRule="auto"/>
              <w:jc w:val="center"/>
              <w:rPr>
                <w:color w:val="000000"/>
                <w:sz w:val="21"/>
                <w:szCs w:val="21"/>
              </w:rPr>
            </w:pPr>
            <w:r>
              <w:rPr>
                <w:color w:val="000000"/>
                <w:sz w:val="21"/>
                <w:szCs w:val="21"/>
              </w:rPr>
              <w:t xml:space="preserve">39428121.651 </w:t>
            </w:r>
          </w:p>
        </w:tc>
      </w:tr>
      <w:tr w14:paraId="7ABC811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CEC21FA">
            <w:pPr>
              <w:spacing w:line="240" w:lineRule="auto"/>
              <w:jc w:val="center"/>
              <w:rPr>
                <w:color w:val="000000"/>
                <w:sz w:val="21"/>
                <w:szCs w:val="21"/>
              </w:rPr>
            </w:pPr>
            <w:r>
              <w:rPr>
                <w:color w:val="000000"/>
                <w:sz w:val="21"/>
                <w:szCs w:val="21"/>
              </w:rPr>
              <w:t>42</w:t>
            </w:r>
          </w:p>
        </w:tc>
        <w:tc>
          <w:tcPr>
            <w:tcW w:w="983" w:type="pct"/>
            <w:tcBorders>
              <w:top w:val="nil"/>
              <w:left w:val="nil"/>
              <w:bottom w:val="single" w:color="auto" w:sz="4" w:space="0"/>
              <w:right w:val="single" w:color="auto" w:sz="4" w:space="0"/>
            </w:tcBorders>
            <w:shd w:val="clear" w:color="auto" w:fill="auto"/>
            <w:noWrap/>
            <w:vAlign w:val="bottom"/>
          </w:tcPr>
          <w:p w14:paraId="3691FFD9">
            <w:pPr>
              <w:spacing w:line="240" w:lineRule="auto"/>
              <w:jc w:val="center"/>
              <w:rPr>
                <w:color w:val="000000"/>
                <w:sz w:val="21"/>
                <w:szCs w:val="21"/>
              </w:rPr>
            </w:pPr>
            <w:r>
              <w:rPr>
                <w:color w:val="000000"/>
                <w:sz w:val="21"/>
                <w:szCs w:val="21"/>
              </w:rPr>
              <w:t xml:space="preserve">2738017.727 </w:t>
            </w:r>
          </w:p>
        </w:tc>
        <w:tc>
          <w:tcPr>
            <w:tcW w:w="1064" w:type="pct"/>
            <w:tcBorders>
              <w:top w:val="nil"/>
              <w:left w:val="nil"/>
              <w:bottom w:val="single" w:color="auto" w:sz="4" w:space="0"/>
              <w:right w:val="single" w:color="auto" w:sz="4" w:space="0"/>
            </w:tcBorders>
            <w:shd w:val="clear" w:color="auto" w:fill="auto"/>
            <w:noWrap/>
            <w:vAlign w:val="bottom"/>
          </w:tcPr>
          <w:p w14:paraId="32E51392">
            <w:pPr>
              <w:spacing w:line="240" w:lineRule="auto"/>
              <w:jc w:val="center"/>
              <w:rPr>
                <w:color w:val="000000"/>
                <w:sz w:val="21"/>
                <w:szCs w:val="21"/>
              </w:rPr>
            </w:pPr>
            <w:r>
              <w:rPr>
                <w:color w:val="000000"/>
                <w:sz w:val="21"/>
                <w:szCs w:val="21"/>
              </w:rPr>
              <w:t xml:space="preserve">39412830.433 </w:t>
            </w:r>
          </w:p>
        </w:tc>
        <w:tc>
          <w:tcPr>
            <w:tcW w:w="523" w:type="pct"/>
            <w:tcBorders>
              <w:top w:val="nil"/>
              <w:left w:val="nil"/>
              <w:bottom w:val="single" w:color="auto" w:sz="4" w:space="0"/>
              <w:right w:val="single" w:color="auto" w:sz="4" w:space="0"/>
            </w:tcBorders>
            <w:shd w:val="clear" w:color="auto" w:fill="D0CECE"/>
            <w:noWrap/>
            <w:vAlign w:val="center"/>
          </w:tcPr>
          <w:p w14:paraId="1A5CEDFF">
            <w:pPr>
              <w:spacing w:line="240" w:lineRule="auto"/>
              <w:jc w:val="center"/>
              <w:rPr>
                <w:color w:val="000000"/>
                <w:sz w:val="21"/>
                <w:szCs w:val="21"/>
              </w:rPr>
            </w:pPr>
            <w:r>
              <w:rPr>
                <w:color w:val="000000"/>
                <w:sz w:val="21"/>
                <w:szCs w:val="21"/>
              </w:rPr>
              <w:t>92</w:t>
            </w:r>
          </w:p>
        </w:tc>
        <w:tc>
          <w:tcPr>
            <w:tcW w:w="998" w:type="pct"/>
            <w:tcBorders>
              <w:top w:val="nil"/>
              <w:left w:val="nil"/>
              <w:bottom w:val="single" w:color="auto" w:sz="4" w:space="0"/>
              <w:right w:val="single" w:color="auto" w:sz="4" w:space="0"/>
            </w:tcBorders>
            <w:shd w:val="clear" w:color="auto" w:fill="auto"/>
            <w:noWrap/>
            <w:vAlign w:val="bottom"/>
          </w:tcPr>
          <w:p w14:paraId="73FC1CCE">
            <w:pPr>
              <w:spacing w:line="240" w:lineRule="auto"/>
              <w:jc w:val="center"/>
              <w:rPr>
                <w:color w:val="000000"/>
                <w:sz w:val="21"/>
                <w:szCs w:val="21"/>
              </w:rPr>
            </w:pPr>
            <w:r>
              <w:rPr>
                <w:color w:val="000000"/>
                <w:sz w:val="21"/>
                <w:szCs w:val="21"/>
              </w:rPr>
              <w:t xml:space="preserve">2742136.215 </w:t>
            </w:r>
          </w:p>
        </w:tc>
        <w:tc>
          <w:tcPr>
            <w:tcW w:w="970" w:type="pct"/>
            <w:tcBorders>
              <w:top w:val="nil"/>
              <w:left w:val="nil"/>
              <w:bottom w:val="single" w:color="auto" w:sz="4" w:space="0"/>
              <w:right w:val="single" w:color="auto" w:sz="4" w:space="0"/>
            </w:tcBorders>
            <w:shd w:val="clear" w:color="auto" w:fill="auto"/>
            <w:noWrap/>
            <w:vAlign w:val="bottom"/>
          </w:tcPr>
          <w:p w14:paraId="393096E0">
            <w:pPr>
              <w:spacing w:line="240" w:lineRule="auto"/>
              <w:jc w:val="center"/>
              <w:rPr>
                <w:color w:val="000000"/>
                <w:sz w:val="21"/>
                <w:szCs w:val="21"/>
              </w:rPr>
            </w:pPr>
            <w:r>
              <w:rPr>
                <w:color w:val="000000"/>
                <w:sz w:val="21"/>
                <w:szCs w:val="21"/>
              </w:rPr>
              <w:t xml:space="preserve">39427774.073 </w:t>
            </w:r>
          </w:p>
        </w:tc>
      </w:tr>
      <w:tr w14:paraId="5C1EA1E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B601DC5">
            <w:pPr>
              <w:spacing w:line="240" w:lineRule="auto"/>
              <w:jc w:val="center"/>
              <w:rPr>
                <w:color w:val="000000"/>
                <w:sz w:val="21"/>
                <w:szCs w:val="21"/>
              </w:rPr>
            </w:pPr>
            <w:r>
              <w:rPr>
                <w:color w:val="000000"/>
                <w:sz w:val="21"/>
                <w:szCs w:val="21"/>
              </w:rPr>
              <w:t>43</w:t>
            </w:r>
          </w:p>
        </w:tc>
        <w:tc>
          <w:tcPr>
            <w:tcW w:w="983" w:type="pct"/>
            <w:tcBorders>
              <w:top w:val="nil"/>
              <w:left w:val="nil"/>
              <w:bottom w:val="single" w:color="auto" w:sz="4" w:space="0"/>
              <w:right w:val="single" w:color="auto" w:sz="4" w:space="0"/>
            </w:tcBorders>
            <w:shd w:val="clear" w:color="auto" w:fill="auto"/>
            <w:noWrap/>
            <w:vAlign w:val="bottom"/>
          </w:tcPr>
          <w:p w14:paraId="578B695C">
            <w:pPr>
              <w:spacing w:line="240" w:lineRule="auto"/>
              <w:jc w:val="center"/>
              <w:rPr>
                <w:color w:val="000000"/>
                <w:sz w:val="21"/>
                <w:szCs w:val="21"/>
              </w:rPr>
            </w:pPr>
            <w:r>
              <w:rPr>
                <w:color w:val="000000"/>
                <w:sz w:val="21"/>
                <w:szCs w:val="21"/>
              </w:rPr>
              <w:t xml:space="preserve">2739151.346 </w:t>
            </w:r>
          </w:p>
        </w:tc>
        <w:tc>
          <w:tcPr>
            <w:tcW w:w="1064" w:type="pct"/>
            <w:tcBorders>
              <w:top w:val="nil"/>
              <w:left w:val="nil"/>
              <w:bottom w:val="single" w:color="auto" w:sz="4" w:space="0"/>
              <w:right w:val="single" w:color="auto" w:sz="4" w:space="0"/>
            </w:tcBorders>
            <w:shd w:val="clear" w:color="auto" w:fill="auto"/>
            <w:noWrap/>
            <w:vAlign w:val="bottom"/>
          </w:tcPr>
          <w:p w14:paraId="31F66C6D">
            <w:pPr>
              <w:spacing w:line="240" w:lineRule="auto"/>
              <w:jc w:val="center"/>
              <w:rPr>
                <w:color w:val="000000"/>
                <w:sz w:val="21"/>
                <w:szCs w:val="21"/>
              </w:rPr>
            </w:pPr>
            <w:r>
              <w:rPr>
                <w:color w:val="000000"/>
                <w:sz w:val="21"/>
                <w:szCs w:val="21"/>
              </w:rPr>
              <w:t xml:space="preserve">39413251.486 </w:t>
            </w:r>
          </w:p>
        </w:tc>
        <w:tc>
          <w:tcPr>
            <w:tcW w:w="523" w:type="pct"/>
            <w:tcBorders>
              <w:top w:val="nil"/>
              <w:left w:val="nil"/>
              <w:bottom w:val="single" w:color="auto" w:sz="4" w:space="0"/>
              <w:right w:val="single" w:color="auto" w:sz="4" w:space="0"/>
            </w:tcBorders>
            <w:shd w:val="clear" w:color="auto" w:fill="D0CECE"/>
            <w:noWrap/>
            <w:vAlign w:val="center"/>
          </w:tcPr>
          <w:p w14:paraId="6104F680">
            <w:pPr>
              <w:spacing w:line="240" w:lineRule="auto"/>
              <w:jc w:val="center"/>
              <w:rPr>
                <w:color w:val="000000"/>
                <w:sz w:val="21"/>
                <w:szCs w:val="21"/>
              </w:rPr>
            </w:pPr>
            <w:r>
              <w:rPr>
                <w:color w:val="000000"/>
                <w:sz w:val="21"/>
                <w:szCs w:val="21"/>
              </w:rPr>
              <w:t>93</w:t>
            </w:r>
          </w:p>
        </w:tc>
        <w:tc>
          <w:tcPr>
            <w:tcW w:w="998" w:type="pct"/>
            <w:tcBorders>
              <w:top w:val="nil"/>
              <w:left w:val="nil"/>
              <w:bottom w:val="single" w:color="auto" w:sz="4" w:space="0"/>
              <w:right w:val="single" w:color="auto" w:sz="4" w:space="0"/>
            </w:tcBorders>
            <w:shd w:val="clear" w:color="auto" w:fill="auto"/>
            <w:noWrap/>
            <w:vAlign w:val="bottom"/>
          </w:tcPr>
          <w:p w14:paraId="6547A44C">
            <w:pPr>
              <w:spacing w:line="240" w:lineRule="auto"/>
              <w:jc w:val="center"/>
              <w:rPr>
                <w:color w:val="000000"/>
                <w:sz w:val="21"/>
                <w:szCs w:val="21"/>
              </w:rPr>
            </w:pPr>
            <w:r>
              <w:rPr>
                <w:color w:val="000000"/>
                <w:sz w:val="21"/>
                <w:szCs w:val="21"/>
              </w:rPr>
              <w:t xml:space="preserve">2741973.499 </w:t>
            </w:r>
          </w:p>
        </w:tc>
        <w:tc>
          <w:tcPr>
            <w:tcW w:w="970" w:type="pct"/>
            <w:tcBorders>
              <w:top w:val="nil"/>
              <w:left w:val="nil"/>
              <w:bottom w:val="single" w:color="auto" w:sz="4" w:space="0"/>
              <w:right w:val="single" w:color="auto" w:sz="4" w:space="0"/>
            </w:tcBorders>
            <w:shd w:val="clear" w:color="auto" w:fill="auto"/>
            <w:noWrap/>
            <w:vAlign w:val="bottom"/>
          </w:tcPr>
          <w:p w14:paraId="7B87560D">
            <w:pPr>
              <w:spacing w:line="240" w:lineRule="auto"/>
              <w:jc w:val="center"/>
              <w:rPr>
                <w:color w:val="000000"/>
                <w:sz w:val="21"/>
                <w:szCs w:val="21"/>
              </w:rPr>
            </w:pPr>
            <w:r>
              <w:rPr>
                <w:color w:val="000000"/>
                <w:sz w:val="21"/>
                <w:szCs w:val="21"/>
              </w:rPr>
              <w:t xml:space="preserve">39426411.224 </w:t>
            </w:r>
          </w:p>
        </w:tc>
      </w:tr>
      <w:tr w14:paraId="70C2F94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B3F05AD">
            <w:pPr>
              <w:spacing w:line="240" w:lineRule="auto"/>
              <w:jc w:val="center"/>
              <w:rPr>
                <w:color w:val="000000"/>
                <w:sz w:val="21"/>
                <w:szCs w:val="21"/>
              </w:rPr>
            </w:pPr>
            <w:r>
              <w:rPr>
                <w:color w:val="000000"/>
                <w:sz w:val="21"/>
                <w:szCs w:val="21"/>
              </w:rPr>
              <w:t>44</w:t>
            </w:r>
          </w:p>
        </w:tc>
        <w:tc>
          <w:tcPr>
            <w:tcW w:w="983" w:type="pct"/>
            <w:tcBorders>
              <w:top w:val="nil"/>
              <w:left w:val="nil"/>
              <w:bottom w:val="single" w:color="auto" w:sz="4" w:space="0"/>
              <w:right w:val="single" w:color="auto" w:sz="4" w:space="0"/>
            </w:tcBorders>
            <w:shd w:val="clear" w:color="auto" w:fill="auto"/>
            <w:noWrap/>
            <w:vAlign w:val="bottom"/>
          </w:tcPr>
          <w:p w14:paraId="4AA21BA9">
            <w:pPr>
              <w:spacing w:line="240" w:lineRule="auto"/>
              <w:jc w:val="center"/>
              <w:rPr>
                <w:color w:val="000000"/>
                <w:sz w:val="21"/>
                <w:szCs w:val="21"/>
              </w:rPr>
            </w:pPr>
            <w:r>
              <w:rPr>
                <w:color w:val="000000"/>
                <w:sz w:val="21"/>
                <w:szCs w:val="21"/>
              </w:rPr>
              <w:t xml:space="preserve">2739425.861 </w:t>
            </w:r>
          </w:p>
        </w:tc>
        <w:tc>
          <w:tcPr>
            <w:tcW w:w="1064" w:type="pct"/>
            <w:tcBorders>
              <w:top w:val="nil"/>
              <w:left w:val="nil"/>
              <w:bottom w:val="single" w:color="auto" w:sz="4" w:space="0"/>
              <w:right w:val="single" w:color="auto" w:sz="4" w:space="0"/>
            </w:tcBorders>
            <w:shd w:val="clear" w:color="auto" w:fill="auto"/>
            <w:noWrap/>
            <w:vAlign w:val="bottom"/>
          </w:tcPr>
          <w:p w14:paraId="08DFA362">
            <w:pPr>
              <w:spacing w:line="240" w:lineRule="auto"/>
              <w:jc w:val="center"/>
              <w:rPr>
                <w:color w:val="000000"/>
                <w:sz w:val="21"/>
                <w:szCs w:val="21"/>
              </w:rPr>
            </w:pPr>
            <w:r>
              <w:rPr>
                <w:color w:val="000000"/>
                <w:sz w:val="21"/>
                <w:szCs w:val="21"/>
              </w:rPr>
              <w:t xml:space="preserve">39412807.486 </w:t>
            </w:r>
          </w:p>
        </w:tc>
        <w:tc>
          <w:tcPr>
            <w:tcW w:w="523" w:type="pct"/>
            <w:tcBorders>
              <w:top w:val="nil"/>
              <w:left w:val="nil"/>
              <w:bottom w:val="single" w:color="auto" w:sz="4" w:space="0"/>
              <w:right w:val="single" w:color="auto" w:sz="4" w:space="0"/>
            </w:tcBorders>
            <w:shd w:val="clear" w:color="auto" w:fill="D0CECE"/>
            <w:noWrap/>
            <w:vAlign w:val="center"/>
          </w:tcPr>
          <w:p w14:paraId="7A555F55">
            <w:pPr>
              <w:spacing w:line="240" w:lineRule="auto"/>
              <w:jc w:val="center"/>
              <w:rPr>
                <w:color w:val="000000"/>
                <w:sz w:val="21"/>
                <w:szCs w:val="21"/>
              </w:rPr>
            </w:pPr>
            <w:r>
              <w:rPr>
                <w:color w:val="000000"/>
                <w:sz w:val="21"/>
                <w:szCs w:val="21"/>
              </w:rPr>
              <w:t>94</w:t>
            </w:r>
          </w:p>
        </w:tc>
        <w:tc>
          <w:tcPr>
            <w:tcW w:w="998" w:type="pct"/>
            <w:tcBorders>
              <w:top w:val="nil"/>
              <w:left w:val="nil"/>
              <w:bottom w:val="single" w:color="auto" w:sz="4" w:space="0"/>
              <w:right w:val="single" w:color="auto" w:sz="4" w:space="0"/>
            </w:tcBorders>
            <w:shd w:val="clear" w:color="auto" w:fill="auto"/>
            <w:noWrap/>
            <w:vAlign w:val="bottom"/>
          </w:tcPr>
          <w:p w14:paraId="2C7BF102">
            <w:pPr>
              <w:spacing w:line="240" w:lineRule="auto"/>
              <w:jc w:val="center"/>
              <w:rPr>
                <w:color w:val="000000"/>
                <w:sz w:val="21"/>
                <w:szCs w:val="21"/>
              </w:rPr>
            </w:pPr>
            <w:r>
              <w:rPr>
                <w:color w:val="000000"/>
                <w:sz w:val="21"/>
                <w:szCs w:val="21"/>
              </w:rPr>
              <w:t xml:space="preserve">2742899.784 </w:t>
            </w:r>
          </w:p>
        </w:tc>
        <w:tc>
          <w:tcPr>
            <w:tcW w:w="970" w:type="pct"/>
            <w:tcBorders>
              <w:top w:val="nil"/>
              <w:left w:val="nil"/>
              <w:bottom w:val="single" w:color="auto" w:sz="4" w:space="0"/>
              <w:right w:val="single" w:color="auto" w:sz="4" w:space="0"/>
            </w:tcBorders>
            <w:shd w:val="clear" w:color="auto" w:fill="auto"/>
            <w:noWrap/>
            <w:vAlign w:val="bottom"/>
          </w:tcPr>
          <w:p w14:paraId="28297186">
            <w:pPr>
              <w:spacing w:line="240" w:lineRule="auto"/>
              <w:jc w:val="center"/>
              <w:rPr>
                <w:color w:val="000000"/>
                <w:sz w:val="21"/>
                <w:szCs w:val="21"/>
              </w:rPr>
            </w:pPr>
            <w:r>
              <w:rPr>
                <w:color w:val="000000"/>
                <w:sz w:val="21"/>
                <w:szCs w:val="21"/>
              </w:rPr>
              <w:t xml:space="preserve">39425626.093 </w:t>
            </w:r>
          </w:p>
        </w:tc>
      </w:tr>
      <w:tr w14:paraId="18A7BA3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DFB6ED4">
            <w:pPr>
              <w:spacing w:line="240" w:lineRule="auto"/>
              <w:jc w:val="center"/>
              <w:rPr>
                <w:color w:val="000000"/>
                <w:sz w:val="21"/>
                <w:szCs w:val="21"/>
              </w:rPr>
            </w:pPr>
            <w:r>
              <w:rPr>
                <w:color w:val="000000"/>
                <w:sz w:val="21"/>
                <w:szCs w:val="21"/>
              </w:rPr>
              <w:t>45</w:t>
            </w:r>
          </w:p>
        </w:tc>
        <w:tc>
          <w:tcPr>
            <w:tcW w:w="983" w:type="pct"/>
            <w:tcBorders>
              <w:top w:val="nil"/>
              <w:left w:val="nil"/>
              <w:bottom w:val="single" w:color="auto" w:sz="4" w:space="0"/>
              <w:right w:val="single" w:color="auto" w:sz="4" w:space="0"/>
            </w:tcBorders>
            <w:shd w:val="clear" w:color="auto" w:fill="auto"/>
            <w:noWrap/>
            <w:vAlign w:val="bottom"/>
          </w:tcPr>
          <w:p w14:paraId="781A9990">
            <w:pPr>
              <w:spacing w:line="240" w:lineRule="auto"/>
              <w:jc w:val="center"/>
              <w:rPr>
                <w:color w:val="000000"/>
                <w:sz w:val="21"/>
                <w:szCs w:val="21"/>
              </w:rPr>
            </w:pPr>
            <w:r>
              <w:rPr>
                <w:color w:val="000000"/>
                <w:sz w:val="21"/>
                <w:szCs w:val="21"/>
              </w:rPr>
              <w:t xml:space="preserve">2739407.636 </w:t>
            </w:r>
          </w:p>
        </w:tc>
        <w:tc>
          <w:tcPr>
            <w:tcW w:w="1064" w:type="pct"/>
            <w:tcBorders>
              <w:top w:val="nil"/>
              <w:left w:val="nil"/>
              <w:bottom w:val="single" w:color="auto" w:sz="4" w:space="0"/>
              <w:right w:val="single" w:color="auto" w:sz="4" w:space="0"/>
            </w:tcBorders>
            <w:shd w:val="clear" w:color="auto" w:fill="auto"/>
            <w:noWrap/>
            <w:vAlign w:val="bottom"/>
          </w:tcPr>
          <w:p w14:paraId="1DC32514">
            <w:pPr>
              <w:spacing w:line="240" w:lineRule="auto"/>
              <w:jc w:val="center"/>
              <w:rPr>
                <w:color w:val="000000"/>
                <w:sz w:val="21"/>
                <w:szCs w:val="21"/>
              </w:rPr>
            </w:pPr>
            <w:r>
              <w:rPr>
                <w:color w:val="000000"/>
                <w:sz w:val="21"/>
                <w:szCs w:val="21"/>
              </w:rPr>
              <w:t xml:space="preserve">39412002.322 </w:t>
            </w:r>
          </w:p>
        </w:tc>
        <w:tc>
          <w:tcPr>
            <w:tcW w:w="523" w:type="pct"/>
            <w:tcBorders>
              <w:top w:val="nil"/>
              <w:left w:val="nil"/>
              <w:bottom w:val="single" w:color="auto" w:sz="4" w:space="0"/>
              <w:right w:val="single" w:color="auto" w:sz="4" w:space="0"/>
            </w:tcBorders>
            <w:shd w:val="clear" w:color="auto" w:fill="D0CECE"/>
            <w:noWrap/>
            <w:vAlign w:val="center"/>
          </w:tcPr>
          <w:p w14:paraId="6C0A7CFE">
            <w:pPr>
              <w:spacing w:line="240" w:lineRule="auto"/>
              <w:jc w:val="center"/>
              <w:rPr>
                <w:color w:val="000000"/>
                <w:sz w:val="21"/>
                <w:szCs w:val="21"/>
              </w:rPr>
            </w:pPr>
            <w:r>
              <w:rPr>
                <w:color w:val="000000"/>
                <w:sz w:val="21"/>
                <w:szCs w:val="21"/>
              </w:rPr>
              <w:t>95</w:t>
            </w:r>
          </w:p>
        </w:tc>
        <w:tc>
          <w:tcPr>
            <w:tcW w:w="998" w:type="pct"/>
            <w:tcBorders>
              <w:top w:val="nil"/>
              <w:left w:val="nil"/>
              <w:bottom w:val="single" w:color="auto" w:sz="4" w:space="0"/>
              <w:right w:val="single" w:color="auto" w:sz="4" w:space="0"/>
            </w:tcBorders>
            <w:shd w:val="clear" w:color="auto" w:fill="auto"/>
            <w:noWrap/>
            <w:vAlign w:val="bottom"/>
          </w:tcPr>
          <w:p w14:paraId="125DE6F1">
            <w:pPr>
              <w:spacing w:line="240" w:lineRule="auto"/>
              <w:jc w:val="center"/>
              <w:rPr>
                <w:color w:val="000000"/>
                <w:sz w:val="21"/>
                <w:szCs w:val="21"/>
              </w:rPr>
            </w:pPr>
            <w:r>
              <w:rPr>
                <w:color w:val="000000"/>
                <w:sz w:val="21"/>
                <w:szCs w:val="21"/>
              </w:rPr>
              <w:t xml:space="preserve">2741929.050 </w:t>
            </w:r>
          </w:p>
        </w:tc>
        <w:tc>
          <w:tcPr>
            <w:tcW w:w="970" w:type="pct"/>
            <w:tcBorders>
              <w:top w:val="nil"/>
              <w:left w:val="nil"/>
              <w:bottom w:val="single" w:color="auto" w:sz="4" w:space="0"/>
              <w:right w:val="single" w:color="auto" w:sz="4" w:space="0"/>
            </w:tcBorders>
            <w:shd w:val="clear" w:color="auto" w:fill="auto"/>
            <w:noWrap/>
            <w:vAlign w:val="bottom"/>
          </w:tcPr>
          <w:p w14:paraId="51081B6F">
            <w:pPr>
              <w:spacing w:line="240" w:lineRule="auto"/>
              <w:jc w:val="center"/>
              <w:rPr>
                <w:color w:val="000000"/>
                <w:sz w:val="21"/>
                <w:szCs w:val="21"/>
              </w:rPr>
            </w:pPr>
            <w:r>
              <w:rPr>
                <w:color w:val="000000"/>
                <w:sz w:val="21"/>
                <w:szCs w:val="21"/>
              </w:rPr>
              <w:t xml:space="preserve">39424657.063 </w:t>
            </w:r>
          </w:p>
        </w:tc>
      </w:tr>
      <w:tr w14:paraId="6D57DC4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28B2B5A">
            <w:pPr>
              <w:spacing w:line="240" w:lineRule="auto"/>
              <w:jc w:val="center"/>
              <w:rPr>
                <w:color w:val="000000"/>
                <w:sz w:val="21"/>
                <w:szCs w:val="21"/>
              </w:rPr>
            </w:pPr>
            <w:r>
              <w:rPr>
                <w:color w:val="000000"/>
                <w:sz w:val="21"/>
                <w:szCs w:val="21"/>
              </w:rPr>
              <w:t>46</w:t>
            </w:r>
          </w:p>
        </w:tc>
        <w:tc>
          <w:tcPr>
            <w:tcW w:w="983" w:type="pct"/>
            <w:tcBorders>
              <w:top w:val="nil"/>
              <w:left w:val="nil"/>
              <w:bottom w:val="single" w:color="auto" w:sz="4" w:space="0"/>
              <w:right w:val="single" w:color="auto" w:sz="4" w:space="0"/>
            </w:tcBorders>
            <w:shd w:val="clear" w:color="auto" w:fill="auto"/>
            <w:noWrap/>
            <w:vAlign w:val="bottom"/>
          </w:tcPr>
          <w:p w14:paraId="2FD3777C">
            <w:pPr>
              <w:spacing w:line="240" w:lineRule="auto"/>
              <w:jc w:val="center"/>
              <w:rPr>
                <w:color w:val="000000"/>
                <w:sz w:val="21"/>
                <w:szCs w:val="21"/>
              </w:rPr>
            </w:pPr>
            <w:r>
              <w:rPr>
                <w:color w:val="000000"/>
                <w:sz w:val="21"/>
                <w:szCs w:val="21"/>
              </w:rPr>
              <w:t xml:space="preserve">2740014.167 </w:t>
            </w:r>
          </w:p>
        </w:tc>
        <w:tc>
          <w:tcPr>
            <w:tcW w:w="1064" w:type="pct"/>
            <w:tcBorders>
              <w:top w:val="nil"/>
              <w:left w:val="nil"/>
              <w:bottom w:val="single" w:color="auto" w:sz="4" w:space="0"/>
              <w:right w:val="single" w:color="auto" w:sz="4" w:space="0"/>
            </w:tcBorders>
            <w:shd w:val="clear" w:color="auto" w:fill="auto"/>
            <w:noWrap/>
            <w:vAlign w:val="bottom"/>
          </w:tcPr>
          <w:p w14:paraId="0A24C4F3">
            <w:pPr>
              <w:spacing w:line="240" w:lineRule="auto"/>
              <w:jc w:val="center"/>
              <w:rPr>
                <w:color w:val="000000"/>
                <w:sz w:val="21"/>
                <w:szCs w:val="21"/>
              </w:rPr>
            </w:pPr>
            <w:r>
              <w:rPr>
                <w:color w:val="000000"/>
                <w:sz w:val="21"/>
                <w:szCs w:val="21"/>
              </w:rPr>
              <w:t xml:space="preserve">39411950.722 </w:t>
            </w:r>
          </w:p>
        </w:tc>
        <w:tc>
          <w:tcPr>
            <w:tcW w:w="523" w:type="pct"/>
            <w:tcBorders>
              <w:top w:val="nil"/>
              <w:left w:val="nil"/>
              <w:bottom w:val="single" w:color="auto" w:sz="4" w:space="0"/>
              <w:right w:val="single" w:color="auto" w:sz="4" w:space="0"/>
            </w:tcBorders>
            <w:shd w:val="clear" w:color="auto" w:fill="D0CECE"/>
            <w:noWrap/>
            <w:vAlign w:val="center"/>
          </w:tcPr>
          <w:p w14:paraId="6B1224E2">
            <w:pPr>
              <w:spacing w:line="240" w:lineRule="auto"/>
              <w:jc w:val="center"/>
              <w:rPr>
                <w:color w:val="000000"/>
                <w:sz w:val="21"/>
                <w:szCs w:val="21"/>
              </w:rPr>
            </w:pPr>
            <w:r>
              <w:rPr>
                <w:color w:val="000000"/>
                <w:sz w:val="21"/>
                <w:szCs w:val="21"/>
              </w:rPr>
              <w:t>96</w:t>
            </w:r>
          </w:p>
        </w:tc>
        <w:tc>
          <w:tcPr>
            <w:tcW w:w="998" w:type="pct"/>
            <w:tcBorders>
              <w:top w:val="nil"/>
              <w:left w:val="nil"/>
              <w:bottom w:val="single" w:color="auto" w:sz="4" w:space="0"/>
              <w:right w:val="single" w:color="auto" w:sz="4" w:space="0"/>
            </w:tcBorders>
            <w:shd w:val="clear" w:color="auto" w:fill="auto"/>
            <w:noWrap/>
            <w:vAlign w:val="bottom"/>
          </w:tcPr>
          <w:p w14:paraId="4422F8DF">
            <w:pPr>
              <w:spacing w:line="240" w:lineRule="auto"/>
              <w:jc w:val="center"/>
              <w:rPr>
                <w:color w:val="000000"/>
                <w:sz w:val="21"/>
                <w:szCs w:val="21"/>
              </w:rPr>
            </w:pPr>
            <w:r>
              <w:rPr>
                <w:color w:val="000000"/>
                <w:sz w:val="21"/>
                <w:szCs w:val="21"/>
              </w:rPr>
              <w:t xml:space="preserve">2732913.941 </w:t>
            </w:r>
          </w:p>
        </w:tc>
        <w:tc>
          <w:tcPr>
            <w:tcW w:w="970" w:type="pct"/>
            <w:tcBorders>
              <w:top w:val="nil"/>
              <w:left w:val="nil"/>
              <w:bottom w:val="single" w:color="auto" w:sz="4" w:space="0"/>
              <w:right w:val="single" w:color="auto" w:sz="4" w:space="0"/>
            </w:tcBorders>
            <w:shd w:val="clear" w:color="auto" w:fill="auto"/>
            <w:noWrap/>
            <w:vAlign w:val="bottom"/>
          </w:tcPr>
          <w:p w14:paraId="3AC2BE08">
            <w:pPr>
              <w:spacing w:line="240" w:lineRule="auto"/>
              <w:jc w:val="center"/>
              <w:rPr>
                <w:color w:val="000000"/>
                <w:sz w:val="21"/>
                <w:szCs w:val="21"/>
              </w:rPr>
            </w:pPr>
            <w:r>
              <w:rPr>
                <w:color w:val="000000"/>
                <w:sz w:val="21"/>
                <w:szCs w:val="21"/>
              </w:rPr>
              <w:t xml:space="preserve">39412675.126 </w:t>
            </w:r>
          </w:p>
        </w:tc>
      </w:tr>
      <w:tr w14:paraId="475FF74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A405D75">
            <w:pPr>
              <w:spacing w:line="240" w:lineRule="auto"/>
              <w:jc w:val="center"/>
              <w:rPr>
                <w:color w:val="000000"/>
                <w:sz w:val="21"/>
                <w:szCs w:val="21"/>
              </w:rPr>
            </w:pPr>
            <w:r>
              <w:rPr>
                <w:color w:val="000000"/>
                <w:sz w:val="21"/>
                <w:szCs w:val="21"/>
              </w:rPr>
              <w:t>47</w:t>
            </w:r>
          </w:p>
        </w:tc>
        <w:tc>
          <w:tcPr>
            <w:tcW w:w="983" w:type="pct"/>
            <w:tcBorders>
              <w:top w:val="nil"/>
              <w:left w:val="nil"/>
              <w:bottom w:val="single" w:color="auto" w:sz="4" w:space="0"/>
              <w:right w:val="single" w:color="auto" w:sz="4" w:space="0"/>
            </w:tcBorders>
            <w:shd w:val="clear" w:color="auto" w:fill="auto"/>
            <w:noWrap/>
            <w:vAlign w:val="bottom"/>
          </w:tcPr>
          <w:p w14:paraId="1E683173">
            <w:pPr>
              <w:spacing w:line="240" w:lineRule="auto"/>
              <w:jc w:val="center"/>
              <w:rPr>
                <w:color w:val="000000"/>
                <w:sz w:val="21"/>
                <w:szCs w:val="21"/>
              </w:rPr>
            </w:pPr>
            <w:r>
              <w:rPr>
                <w:color w:val="000000"/>
                <w:sz w:val="21"/>
                <w:szCs w:val="21"/>
              </w:rPr>
              <w:t xml:space="preserve">2740626.961 </w:t>
            </w:r>
          </w:p>
        </w:tc>
        <w:tc>
          <w:tcPr>
            <w:tcW w:w="1064" w:type="pct"/>
            <w:tcBorders>
              <w:top w:val="nil"/>
              <w:left w:val="nil"/>
              <w:bottom w:val="single" w:color="auto" w:sz="4" w:space="0"/>
              <w:right w:val="single" w:color="auto" w:sz="4" w:space="0"/>
            </w:tcBorders>
            <w:shd w:val="clear" w:color="auto" w:fill="auto"/>
            <w:noWrap/>
            <w:vAlign w:val="bottom"/>
          </w:tcPr>
          <w:p w14:paraId="3A300AAC">
            <w:pPr>
              <w:spacing w:line="240" w:lineRule="auto"/>
              <w:jc w:val="center"/>
              <w:rPr>
                <w:color w:val="000000"/>
                <w:sz w:val="21"/>
                <w:szCs w:val="21"/>
              </w:rPr>
            </w:pPr>
            <w:r>
              <w:rPr>
                <w:color w:val="000000"/>
                <w:sz w:val="21"/>
                <w:szCs w:val="21"/>
              </w:rPr>
              <w:t xml:space="preserve">39411303.269 </w:t>
            </w:r>
          </w:p>
        </w:tc>
        <w:tc>
          <w:tcPr>
            <w:tcW w:w="523" w:type="pct"/>
            <w:tcBorders>
              <w:top w:val="nil"/>
              <w:left w:val="nil"/>
              <w:bottom w:val="single" w:color="auto" w:sz="4" w:space="0"/>
              <w:right w:val="single" w:color="auto" w:sz="4" w:space="0"/>
            </w:tcBorders>
            <w:shd w:val="clear" w:color="auto" w:fill="D0CECE"/>
            <w:noWrap/>
            <w:vAlign w:val="center"/>
          </w:tcPr>
          <w:p w14:paraId="1A38B80D">
            <w:pPr>
              <w:spacing w:line="240" w:lineRule="auto"/>
              <w:jc w:val="center"/>
              <w:rPr>
                <w:color w:val="000000"/>
                <w:sz w:val="21"/>
                <w:szCs w:val="21"/>
              </w:rPr>
            </w:pPr>
            <w:r>
              <w:rPr>
                <w:color w:val="000000"/>
                <w:sz w:val="21"/>
                <w:szCs w:val="21"/>
              </w:rPr>
              <w:t>97</w:t>
            </w:r>
          </w:p>
        </w:tc>
        <w:tc>
          <w:tcPr>
            <w:tcW w:w="998" w:type="pct"/>
            <w:tcBorders>
              <w:top w:val="nil"/>
              <w:left w:val="nil"/>
              <w:bottom w:val="single" w:color="auto" w:sz="4" w:space="0"/>
              <w:right w:val="single" w:color="auto" w:sz="4" w:space="0"/>
            </w:tcBorders>
            <w:shd w:val="clear" w:color="auto" w:fill="auto"/>
            <w:noWrap/>
            <w:vAlign w:val="bottom"/>
          </w:tcPr>
          <w:p w14:paraId="48CF8B2E">
            <w:pPr>
              <w:spacing w:line="240" w:lineRule="auto"/>
              <w:jc w:val="center"/>
              <w:rPr>
                <w:color w:val="000000"/>
                <w:sz w:val="21"/>
                <w:szCs w:val="21"/>
              </w:rPr>
            </w:pPr>
            <w:r>
              <w:rPr>
                <w:color w:val="000000"/>
                <w:sz w:val="21"/>
                <w:szCs w:val="21"/>
              </w:rPr>
              <w:t xml:space="preserve">2731620.648 </w:t>
            </w:r>
          </w:p>
        </w:tc>
        <w:tc>
          <w:tcPr>
            <w:tcW w:w="970" w:type="pct"/>
            <w:tcBorders>
              <w:top w:val="nil"/>
              <w:left w:val="nil"/>
              <w:bottom w:val="single" w:color="auto" w:sz="4" w:space="0"/>
              <w:right w:val="single" w:color="auto" w:sz="4" w:space="0"/>
            </w:tcBorders>
            <w:shd w:val="clear" w:color="auto" w:fill="auto"/>
            <w:noWrap/>
            <w:vAlign w:val="bottom"/>
          </w:tcPr>
          <w:p w14:paraId="48E7B5A7">
            <w:pPr>
              <w:spacing w:line="240" w:lineRule="auto"/>
              <w:jc w:val="center"/>
              <w:rPr>
                <w:color w:val="000000"/>
                <w:sz w:val="21"/>
                <w:szCs w:val="21"/>
              </w:rPr>
            </w:pPr>
            <w:r>
              <w:rPr>
                <w:color w:val="000000"/>
                <w:sz w:val="21"/>
                <w:szCs w:val="21"/>
              </w:rPr>
              <w:t xml:space="preserve">39413062.993 </w:t>
            </w:r>
          </w:p>
        </w:tc>
      </w:tr>
      <w:tr w14:paraId="3897C02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B710270">
            <w:pPr>
              <w:spacing w:line="240" w:lineRule="auto"/>
              <w:jc w:val="center"/>
              <w:rPr>
                <w:color w:val="000000"/>
                <w:sz w:val="21"/>
                <w:szCs w:val="21"/>
              </w:rPr>
            </w:pPr>
            <w:r>
              <w:rPr>
                <w:color w:val="000000"/>
                <w:sz w:val="21"/>
                <w:szCs w:val="21"/>
              </w:rPr>
              <w:t>48</w:t>
            </w:r>
          </w:p>
        </w:tc>
        <w:tc>
          <w:tcPr>
            <w:tcW w:w="983" w:type="pct"/>
            <w:tcBorders>
              <w:top w:val="nil"/>
              <w:left w:val="nil"/>
              <w:bottom w:val="single" w:color="auto" w:sz="4" w:space="0"/>
              <w:right w:val="single" w:color="auto" w:sz="4" w:space="0"/>
            </w:tcBorders>
            <w:shd w:val="clear" w:color="auto" w:fill="auto"/>
            <w:noWrap/>
            <w:vAlign w:val="bottom"/>
          </w:tcPr>
          <w:p w14:paraId="2CB967EF">
            <w:pPr>
              <w:spacing w:line="240" w:lineRule="auto"/>
              <w:jc w:val="center"/>
              <w:rPr>
                <w:color w:val="000000"/>
                <w:sz w:val="21"/>
                <w:szCs w:val="21"/>
              </w:rPr>
            </w:pPr>
            <w:r>
              <w:rPr>
                <w:color w:val="000000"/>
                <w:sz w:val="21"/>
                <w:szCs w:val="21"/>
              </w:rPr>
              <w:t xml:space="preserve">2741551.888 </w:t>
            </w:r>
          </w:p>
        </w:tc>
        <w:tc>
          <w:tcPr>
            <w:tcW w:w="1064" w:type="pct"/>
            <w:tcBorders>
              <w:top w:val="nil"/>
              <w:left w:val="nil"/>
              <w:bottom w:val="single" w:color="auto" w:sz="4" w:space="0"/>
              <w:right w:val="single" w:color="auto" w:sz="4" w:space="0"/>
            </w:tcBorders>
            <w:shd w:val="clear" w:color="auto" w:fill="auto"/>
            <w:noWrap/>
            <w:vAlign w:val="bottom"/>
          </w:tcPr>
          <w:p w14:paraId="220A789A">
            <w:pPr>
              <w:spacing w:line="240" w:lineRule="auto"/>
              <w:jc w:val="center"/>
              <w:rPr>
                <w:color w:val="000000"/>
                <w:sz w:val="21"/>
                <w:szCs w:val="21"/>
              </w:rPr>
            </w:pPr>
            <w:r>
              <w:rPr>
                <w:color w:val="000000"/>
                <w:sz w:val="21"/>
                <w:szCs w:val="21"/>
              </w:rPr>
              <w:t xml:space="preserve">39411616.438 </w:t>
            </w:r>
          </w:p>
        </w:tc>
        <w:tc>
          <w:tcPr>
            <w:tcW w:w="523" w:type="pct"/>
            <w:tcBorders>
              <w:top w:val="nil"/>
              <w:left w:val="nil"/>
              <w:bottom w:val="single" w:color="auto" w:sz="4" w:space="0"/>
              <w:right w:val="single" w:color="auto" w:sz="4" w:space="0"/>
            </w:tcBorders>
            <w:shd w:val="clear" w:color="auto" w:fill="D0CECE"/>
            <w:noWrap/>
            <w:vAlign w:val="center"/>
          </w:tcPr>
          <w:p w14:paraId="47511059">
            <w:pPr>
              <w:spacing w:line="240" w:lineRule="auto"/>
              <w:jc w:val="center"/>
              <w:rPr>
                <w:color w:val="000000"/>
                <w:sz w:val="21"/>
                <w:szCs w:val="21"/>
              </w:rPr>
            </w:pPr>
            <w:r>
              <w:rPr>
                <w:color w:val="000000"/>
                <w:sz w:val="21"/>
                <w:szCs w:val="21"/>
              </w:rPr>
              <w:t>98</w:t>
            </w:r>
          </w:p>
        </w:tc>
        <w:tc>
          <w:tcPr>
            <w:tcW w:w="998" w:type="pct"/>
            <w:tcBorders>
              <w:top w:val="nil"/>
              <w:left w:val="nil"/>
              <w:bottom w:val="single" w:color="auto" w:sz="4" w:space="0"/>
              <w:right w:val="single" w:color="auto" w:sz="4" w:space="0"/>
            </w:tcBorders>
            <w:shd w:val="clear" w:color="auto" w:fill="auto"/>
            <w:noWrap/>
            <w:vAlign w:val="bottom"/>
          </w:tcPr>
          <w:p w14:paraId="5E34311C">
            <w:pPr>
              <w:spacing w:line="240" w:lineRule="auto"/>
              <w:jc w:val="center"/>
              <w:rPr>
                <w:color w:val="000000"/>
                <w:sz w:val="21"/>
                <w:szCs w:val="21"/>
              </w:rPr>
            </w:pPr>
            <w:r>
              <w:rPr>
                <w:color w:val="000000"/>
                <w:sz w:val="21"/>
                <w:szCs w:val="21"/>
              </w:rPr>
              <w:t xml:space="preserve">2730276.787 </w:t>
            </w:r>
          </w:p>
        </w:tc>
        <w:tc>
          <w:tcPr>
            <w:tcW w:w="970" w:type="pct"/>
            <w:tcBorders>
              <w:top w:val="nil"/>
              <w:left w:val="nil"/>
              <w:bottom w:val="single" w:color="auto" w:sz="4" w:space="0"/>
              <w:right w:val="single" w:color="auto" w:sz="4" w:space="0"/>
            </w:tcBorders>
            <w:shd w:val="clear" w:color="auto" w:fill="auto"/>
            <w:noWrap/>
            <w:vAlign w:val="bottom"/>
          </w:tcPr>
          <w:p w14:paraId="265FC96C">
            <w:pPr>
              <w:spacing w:line="240" w:lineRule="auto"/>
              <w:jc w:val="center"/>
              <w:rPr>
                <w:color w:val="000000"/>
                <w:sz w:val="21"/>
                <w:szCs w:val="21"/>
              </w:rPr>
            </w:pPr>
            <w:r>
              <w:rPr>
                <w:color w:val="000000"/>
                <w:sz w:val="21"/>
                <w:szCs w:val="21"/>
              </w:rPr>
              <w:t xml:space="preserve">39412681.323 </w:t>
            </w:r>
          </w:p>
        </w:tc>
      </w:tr>
      <w:tr w14:paraId="15F2F79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BCF3EB3">
            <w:pPr>
              <w:spacing w:line="240" w:lineRule="auto"/>
              <w:jc w:val="center"/>
              <w:rPr>
                <w:color w:val="000000"/>
                <w:sz w:val="21"/>
                <w:szCs w:val="21"/>
              </w:rPr>
            </w:pPr>
            <w:r>
              <w:rPr>
                <w:color w:val="000000"/>
                <w:sz w:val="21"/>
                <w:szCs w:val="21"/>
              </w:rPr>
              <w:t>49</w:t>
            </w:r>
          </w:p>
        </w:tc>
        <w:tc>
          <w:tcPr>
            <w:tcW w:w="983" w:type="pct"/>
            <w:tcBorders>
              <w:top w:val="nil"/>
              <w:left w:val="nil"/>
              <w:bottom w:val="single" w:color="auto" w:sz="4" w:space="0"/>
              <w:right w:val="single" w:color="auto" w:sz="4" w:space="0"/>
            </w:tcBorders>
            <w:shd w:val="clear" w:color="auto" w:fill="auto"/>
            <w:noWrap/>
            <w:vAlign w:val="bottom"/>
          </w:tcPr>
          <w:p w14:paraId="4A50274C">
            <w:pPr>
              <w:spacing w:line="240" w:lineRule="auto"/>
              <w:jc w:val="center"/>
              <w:rPr>
                <w:color w:val="000000"/>
                <w:sz w:val="21"/>
                <w:szCs w:val="21"/>
              </w:rPr>
            </w:pPr>
            <w:r>
              <w:rPr>
                <w:color w:val="000000"/>
                <w:sz w:val="21"/>
                <w:szCs w:val="21"/>
              </w:rPr>
              <w:t xml:space="preserve">2741985.023 </w:t>
            </w:r>
          </w:p>
        </w:tc>
        <w:tc>
          <w:tcPr>
            <w:tcW w:w="1064" w:type="pct"/>
            <w:tcBorders>
              <w:top w:val="nil"/>
              <w:left w:val="nil"/>
              <w:bottom w:val="single" w:color="auto" w:sz="4" w:space="0"/>
              <w:right w:val="single" w:color="auto" w:sz="4" w:space="0"/>
            </w:tcBorders>
            <w:shd w:val="clear" w:color="auto" w:fill="auto"/>
            <w:noWrap/>
            <w:vAlign w:val="bottom"/>
          </w:tcPr>
          <w:p w14:paraId="549832D3">
            <w:pPr>
              <w:spacing w:line="240" w:lineRule="auto"/>
              <w:jc w:val="center"/>
              <w:rPr>
                <w:color w:val="000000"/>
                <w:sz w:val="21"/>
                <w:szCs w:val="21"/>
              </w:rPr>
            </w:pPr>
            <w:r>
              <w:rPr>
                <w:color w:val="000000"/>
                <w:sz w:val="21"/>
                <w:szCs w:val="21"/>
              </w:rPr>
              <w:t xml:space="preserve">39411264.417 </w:t>
            </w:r>
          </w:p>
        </w:tc>
        <w:tc>
          <w:tcPr>
            <w:tcW w:w="523" w:type="pct"/>
            <w:tcBorders>
              <w:top w:val="nil"/>
              <w:left w:val="nil"/>
              <w:bottom w:val="single" w:color="auto" w:sz="4" w:space="0"/>
              <w:right w:val="single" w:color="auto" w:sz="4" w:space="0"/>
            </w:tcBorders>
            <w:shd w:val="clear" w:color="auto" w:fill="D0CECE"/>
            <w:noWrap/>
            <w:vAlign w:val="center"/>
          </w:tcPr>
          <w:p w14:paraId="0CBC39CC">
            <w:pPr>
              <w:spacing w:line="240" w:lineRule="auto"/>
              <w:jc w:val="center"/>
              <w:rPr>
                <w:color w:val="000000"/>
                <w:sz w:val="21"/>
                <w:szCs w:val="21"/>
              </w:rPr>
            </w:pPr>
            <w:r>
              <w:rPr>
                <w:color w:val="000000"/>
                <w:sz w:val="21"/>
                <w:szCs w:val="21"/>
              </w:rPr>
              <w:t>99</w:t>
            </w:r>
          </w:p>
        </w:tc>
        <w:tc>
          <w:tcPr>
            <w:tcW w:w="998" w:type="pct"/>
            <w:tcBorders>
              <w:top w:val="nil"/>
              <w:left w:val="nil"/>
              <w:bottom w:val="single" w:color="auto" w:sz="4" w:space="0"/>
              <w:right w:val="single" w:color="auto" w:sz="4" w:space="0"/>
            </w:tcBorders>
            <w:shd w:val="clear" w:color="auto" w:fill="auto"/>
            <w:noWrap/>
            <w:vAlign w:val="bottom"/>
          </w:tcPr>
          <w:p w14:paraId="69BCF0CE">
            <w:pPr>
              <w:spacing w:line="240" w:lineRule="auto"/>
              <w:jc w:val="center"/>
              <w:rPr>
                <w:color w:val="000000"/>
                <w:sz w:val="21"/>
                <w:szCs w:val="21"/>
              </w:rPr>
            </w:pPr>
            <w:r>
              <w:rPr>
                <w:color w:val="000000"/>
                <w:sz w:val="21"/>
                <w:szCs w:val="21"/>
              </w:rPr>
              <w:t xml:space="preserve">2730101.886 </w:t>
            </w:r>
          </w:p>
        </w:tc>
        <w:tc>
          <w:tcPr>
            <w:tcW w:w="970" w:type="pct"/>
            <w:tcBorders>
              <w:top w:val="nil"/>
              <w:left w:val="nil"/>
              <w:bottom w:val="single" w:color="auto" w:sz="4" w:space="0"/>
              <w:right w:val="single" w:color="auto" w:sz="4" w:space="0"/>
            </w:tcBorders>
            <w:shd w:val="clear" w:color="auto" w:fill="auto"/>
            <w:noWrap/>
            <w:vAlign w:val="bottom"/>
          </w:tcPr>
          <w:p w14:paraId="62FB89CC">
            <w:pPr>
              <w:spacing w:line="240" w:lineRule="auto"/>
              <w:jc w:val="center"/>
              <w:rPr>
                <w:color w:val="000000"/>
                <w:sz w:val="21"/>
                <w:szCs w:val="21"/>
              </w:rPr>
            </w:pPr>
            <w:r>
              <w:rPr>
                <w:color w:val="000000"/>
                <w:sz w:val="21"/>
                <w:szCs w:val="21"/>
              </w:rPr>
              <w:t xml:space="preserve">39412950.928 </w:t>
            </w:r>
          </w:p>
        </w:tc>
      </w:tr>
      <w:tr w14:paraId="6F05C0B4">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84239FE">
            <w:pPr>
              <w:spacing w:line="240" w:lineRule="auto"/>
              <w:jc w:val="center"/>
              <w:rPr>
                <w:color w:val="000000"/>
                <w:sz w:val="21"/>
                <w:szCs w:val="21"/>
              </w:rPr>
            </w:pPr>
            <w:r>
              <w:rPr>
                <w:color w:val="000000"/>
                <w:sz w:val="21"/>
                <w:szCs w:val="21"/>
              </w:rPr>
              <w:t>50</w:t>
            </w:r>
          </w:p>
        </w:tc>
        <w:tc>
          <w:tcPr>
            <w:tcW w:w="983" w:type="pct"/>
            <w:tcBorders>
              <w:top w:val="nil"/>
              <w:left w:val="nil"/>
              <w:bottom w:val="single" w:color="auto" w:sz="4" w:space="0"/>
              <w:right w:val="single" w:color="auto" w:sz="4" w:space="0"/>
            </w:tcBorders>
            <w:shd w:val="clear" w:color="auto" w:fill="auto"/>
            <w:noWrap/>
            <w:vAlign w:val="bottom"/>
          </w:tcPr>
          <w:p w14:paraId="5FB4A0A1">
            <w:pPr>
              <w:spacing w:line="240" w:lineRule="auto"/>
              <w:jc w:val="center"/>
              <w:rPr>
                <w:color w:val="000000"/>
                <w:sz w:val="21"/>
                <w:szCs w:val="21"/>
              </w:rPr>
            </w:pPr>
            <w:r>
              <w:rPr>
                <w:color w:val="000000"/>
                <w:sz w:val="21"/>
                <w:szCs w:val="21"/>
              </w:rPr>
              <w:t xml:space="preserve">2743074.325 </w:t>
            </w:r>
          </w:p>
        </w:tc>
        <w:tc>
          <w:tcPr>
            <w:tcW w:w="1064" w:type="pct"/>
            <w:tcBorders>
              <w:top w:val="nil"/>
              <w:left w:val="nil"/>
              <w:bottom w:val="single" w:color="auto" w:sz="4" w:space="0"/>
              <w:right w:val="single" w:color="auto" w:sz="4" w:space="0"/>
            </w:tcBorders>
            <w:shd w:val="clear" w:color="auto" w:fill="auto"/>
            <w:noWrap/>
            <w:vAlign w:val="bottom"/>
          </w:tcPr>
          <w:p w14:paraId="683D4331">
            <w:pPr>
              <w:spacing w:line="240" w:lineRule="auto"/>
              <w:jc w:val="center"/>
              <w:rPr>
                <w:color w:val="000000"/>
                <w:sz w:val="21"/>
                <w:szCs w:val="21"/>
              </w:rPr>
            </w:pPr>
            <w:r>
              <w:rPr>
                <w:color w:val="000000"/>
                <w:sz w:val="21"/>
                <w:szCs w:val="21"/>
              </w:rPr>
              <w:t xml:space="preserve">39412309.615 </w:t>
            </w:r>
          </w:p>
        </w:tc>
        <w:tc>
          <w:tcPr>
            <w:tcW w:w="523" w:type="pct"/>
            <w:tcBorders>
              <w:top w:val="nil"/>
              <w:left w:val="nil"/>
              <w:bottom w:val="single" w:color="auto" w:sz="4" w:space="0"/>
              <w:right w:val="single" w:color="auto" w:sz="4" w:space="0"/>
            </w:tcBorders>
            <w:shd w:val="clear" w:color="auto" w:fill="D0CECE"/>
            <w:noWrap/>
            <w:vAlign w:val="center"/>
          </w:tcPr>
          <w:p w14:paraId="18E8DA45">
            <w:pPr>
              <w:spacing w:line="240" w:lineRule="auto"/>
              <w:jc w:val="center"/>
              <w:rPr>
                <w:color w:val="000000"/>
                <w:sz w:val="21"/>
                <w:szCs w:val="21"/>
              </w:rPr>
            </w:pPr>
            <w:r>
              <w:rPr>
                <w:color w:val="000000"/>
                <w:sz w:val="21"/>
                <w:szCs w:val="21"/>
              </w:rPr>
              <w:t>100</w:t>
            </w:r>
          </w:p>
        </w:tc>
        <w:tc>
          <w:tcPr>
            <w:tcW w:w="998" w:type="pct"/>
            <w:tcBorders>
              <w:top w:val="nil"/>
              <w:left w:val="nil"/>
              <w:bottom w:val="single" w:color="auto" w:sz="4" w:space="0"/>
              <w:right w:val="single" w:color="auto" w:sz="4" w:space="0"/>
            </w:tcBorders>
            <w:shd w:val="clear" w:color="auto" w:fill="auto"/>
            <w:noWrap/>
            <w:vAlign w:val="bottom"/>
          </w:tcPr>
          <w:p w14:paraId="1D011F2D">
            <w:pPr>
              <w:spacing w:line="240" w:lineRule="auto"/>
              <w:jc w:val="center"/>
              <w:rPr>
                <w:color w:val="000000"/>
                <w:sz w:val="21"/>
                <w:szCs w:val="21"/>
              </w:rPr>
            </w:pPr>
            <w:r>
              <w:rPr>
                <w:color w:val="000000"/>
                <w:sz w:val="21"/>
                <w:szCs w:val="21"/>
              </w:rPr>
              <w:t xml:space="preserve">2728075.289 </w:t>
            </w:r>
          </w:p>
        </w:tc>
        <w:tc>
          <w:tcPr>
            <w:tcW w:w="970" w:type="pct"/>
            <w:tcBorders>
              <w:top w:val="nil"/>
              <w:left w:val="nil"/>
              <w:bottom w:val="single" w:color="auto" w:sz="4" w:space="0"/>
              <w:right w:val="single" w:color="auto" w:sz="4" w:space="0"/>
            </w:tcBorders>
            <w:shd w:val="clear" w:color="auto" w:fill="auto"/>
            <w:noWrap/>
            <w:vAlign w:val="bottom"/>
          </w:tcPr>
          <w:p w14:paraId="32A3A862">
            <w:pPr>
              <w:spacing w:line="240" w:lineRule="auto"/>
              <w:jc w:val="center"/>
              <w:rPr>
                <w:color w:val="000000"/>
                <w:sz w:val="21"/>
                <w:szCs w:val="21"/>
              </w:rPr>
            </w:pPr>
            <w:r>
              <w:rPr>
                <w:color w:val="000000"/>
                <w:sz w:val="21"/>
                <w:szCs w:val="21"/>
              </w:rPr>
              <w:t xml:space="preserve">39412564.795 </w:t>
            </w:r>
          </w:p>
        </w:tc>
      </w:tr>
      <w:tr w14:paraId="14279C56">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46A0BBBF">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23ABEEE1">
            <w:pPr>
              <w:spacing w:line="240" w:lineRule="auto"/>
              <w:jc w:val="center"/>
              <w:rPr>
                <w:rFonts w:hint="eastAsia"/>
                <w:b/>
                <w:bCs/>
                <w:color w:val="000000"/>
                <w:sz w:val="21"/>
                <w:szCs w:val="21"/>
              </w:rPr>
            </w:pPr>
            <w:r>
              <w:rPr>
                <w:b/>
                <w:bCs/>
                <w:color w:val="000000"/>
                <w:sz w:val="21"/>
                <w:szCs w:val="21"/>
              </w:rPr>
              <w:t>Y</w:t>
            </w:r>
            <w:r>
              <w:rPr>
                <w:rFonts w:hint="eastAsia"/>
                <w:b/>
                <w:bCs/>
                <w:color w:val="000000"/>
                <w:sz w:val="21"/>
                <w:szCs w:val="21"/>
              </w:rPr>
              <w:t>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0D56A5D2">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694D7193">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49B04015">
            <w:pPr>
              <w:spacing w:line="240" w:lineRule="auto"/>
              <w:jc w:val="center"/>
              <w:rPr>
                <w:rFonts w:hint="eastAsia"/>
                <w:b/>
                <w:bCs/>
                <w:color w:val="000000"/>
                <w:sz w:val="21"/>
                <w:szCs w:val="21"/>
              </w:rPr>
            </w:pPr>
            <w:r>
              <w:rPr>
                <w:rFonts w:hint="eastAsia"/>
                <w:b/>
                <w:bCs/>
                <w:color w:val="000000"/>
                <w:sz w:val="21"/>
                <w:szCs w:val="21"/>
              </w:rPr>
              <w:t>Y坐标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7298C792">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r>
      <w:tr w14:paraId="34DC8C7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D314C09">
            <w:pPr>
              <w:spacing w:line="240" w:lineRule="auto"/>
              <w:jc w:val="center"/>
              <w:rPr>
                <w:color w:val="000000"/>
                <w:sz w:val="21"/>
                <w:szCs w:val="21"/>
              </w:rPr>
            </w:pPr>
            <w:r>
              <w:rPr>
                <w:color w:val="000000"/>
                <w:sz w:val="21"/>
                <w:szCs w:val="21"/>
              </w:rPr>
              <w:t>101</w:t>
            </w:r>
          </w:p>
        </w:tc>
        <w:tc>
          <w:tcPr>
            <w:tcW w:w="983" w:type="pct"/>
            <w:tcBorders>
              <w:top w:val="nil"/>
              <w:left w:val="nil"/>
              <w:bottom w:val="single" w:color="auto" w:sz="4" w:space="0"/>
              <w:right w:val="single" w:color="auto" w:sz="4" w:space="0"/>
            </w:tcBorders>
            <w:shd w:val="clear" w:color="auto" w:fill="auto"/>
            <w:noWrap/>
            <w:vAlign w:val="bottom"/>
          </w:tcPr>
          <w:p w14:paraId="22EF9C29">
            <w:pPr>
              <w:spacing w:line="240" w:lineRule="auto"/>
              <w:jc w:val="center"/>
              <w:rPr>
                <w:color w:val="000000"/>
                <w:sz w:val="21"/>
                <w:szCs w:val="21"/>
              </w:rPr>
            </w:pPr>
            <w:r>
              <w:rPr>
                <w:color w:val="000000"/>
                <w:sz w:val="21"/>
                <w:szCs w:val="21"/>
              </w:rPr>
              <w:t xml:space="preserve">2727486.678 </w:t>
            </w:r>
          </w:p>
        </w:tc>
        <w:tc>
          <w:tcPr>
            <w:tcW w:w="1064" w:type="pct"/>
            <w:tcBorders>
              <w:top w:val="nil"/>
              <w:left w:val="nil"/>
              <w:bottom w:val="single" w:color="auto" w:sz="4" w:space="0"/>
              <w:right w:val="single" w:color="auto" w:sz="4" w:space="0"/>
            </w:tcBorders>
            <w:shd w:val="clear" w:color="auto" w:fill="auto"/>
            <w:noWrap/>
            <w:vAlign w:val="bottom"/>
          </w:tcPr>
          <w:p w14:paraId="1BD336D9">
            <w:pPr>
              <w:spacing w:line="240" w:lineRule="auto"/>
              <w:jc w:val="center"/>
              <w:rPr>
                <w:color w:val="000000"/>
                <w:sz w:val="21"/>
                <w:szCs w:val="21"/>
              </w:rPr>
            </w:pPr>
            <w:r>
              <w:rPr>
                <w:color w:val="000000"/>
                <w:sz w:val="21"/>
                <w:szCs w:val="21"/>
              </w:rPr>
              <w:t xml:space="preserve">39413701.752 </w:t>
            </w:r>
          </w:p>
        </w:tc>
        <w:tc>
          <w:tcPr>
            <w:tcW w:w="523" w:type="pct"/>
            <w:tcBorders>
              <w:top w:val="nil"/>
              <w:left w:val="nil"/>
              <w:bottom w:val="single" w:color="auto" w:sz="4" w:space="0"/>
              <w:right w:val="single" w:color="auto" w:sz="4" w:space="0"/>
            </w:tcBorders>
            <w:shd w:val="clear" w:color="auto" w:fill="D0CECE"/>
            <w:noWrap/>
            <w:vAlign w:val="center"/>
          </w:tcPr>
          <w:p w14:paraId="0E4B42D5">
            <w:pPr>
              <w:spacing w:line="240" w:lineRule="auto"/>
              <w:jc w:val="center"/>
              <w:rPr>
                <w:color w:val="000000"/>
                <w:sz w:val="21"/>
                <w:szCs w:val="21"/>
              </w:rPr>
            </w:pPr>
            <w:r>
              <w:rPr>
                <w:color w:val="000000"/>
                <w:sz w:val="21"/>
                <w:szCs w:val="21"/>
              </w:rPr>
              <w:t>151</w:t>
            </w:r>
          </w:p>
        </w:tc>
        <w:tc>
          <w:tcPr>
            <w:tcW w:w="998" w:type="pct"/>
            <w:tcBorders>
              <w:top w:val="nil"/>
              <w:left w:val="nil"/>
              <w:bottom w:val="single" w:color="auto" w:sz="4" w:space="0"/>
              <w:right w:val="single" w:color="auto" w:sz="4" w:space="0"/>
            </w:tcBorders>
            <w:shd w:val="clear" w:color="auto" w:fill="auto"/>
            <w:noWrap/>
            <w:vAlign w:val="bottom"/>
          </w:tcPr>
          <w:p w14:paraId="7575D7F8">
            <w:pPr>
              <w:spacing w:line="240" w:lineRule="auto"/>
              <w:jc w:val="center"/>
              <w:rPr>
                <w:color w:val="000000"/>
                <w:sz w:val="21"/>
                <w:szCs w:val="21"/>
              </w:rPr>
            </w:pPr>
            <w:r>
              <w:rPr>
                <w:color w:val="000000"/>
                <w:sz w:val="21"/>
                <w:szCs w:val="21"/>
              </w:rPr>
              <w:t xml:space="preserve">2751222.231 </w:t>
            </w:r>
          </w:p>
        </w:tc>
        <w:tc>
          <w:tcPr>
            <w:tcW w:w="970" w:type="pct"/>
            <w:tcBorders>
              <w:top w:val="nil"/>
              <w:left w:val="nil"/>
              <w:bottom w:val="single" w:color="auto" w:sz="4" w:space="0"/>
              <w:right w:val="single" w:color="auto" w:sz="4" w:space="0"/>
            </w:tcBorders>
            <w:shd w:val="clear" w:color="auto" w:fill="auto"/>
            <w:noWrap/>
            <w:vAlign w:val="bottom"/>
          </w:tcPr>
          <w:p w14:paraId="7E92CE4C">
            <w:pPr>
              <w:spacing w:line="240" w:lineRule="auto"/>
              <w:jc w:val="center"/>
              <w:rPr>
                <w:color w:val="000000"/>
                <w:sz w:val="21"/>
                <w:szCs w:val="21"/>
              </w:rPr>
            </w:pPr>
            <w:r>
              <w:rPr>
                <w:color w:val="000000"/>
                <w:sz w:val="21"/>
                <w:szCs w:val="21"/>
              </w:rPr>
              <w:t xml:space="preserve">39437105.229 </w:t>
            </w:r>
          </w:p>
        </w:tc>
      </w:tr>
      <w:tr w14:paraId="504EEB5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8C36E88">
            <w:pPr>
              <w:spacing w:line="240" w:lineRule="auto"/>
              <w:jc w:val="center"/>
              <w:rPr>
                <w:color w:val="000000"/>
                <w:sz w:val="21"/>
                <w:szCs w:val="21"/>
              </w:rPr>
            </w:pPr>
            <w:r>
              <w:rPr>
                <w:color w:val="000000"/>
                <w:sz w:val="21"/>
                <w:szCs w:val="21"/>
              </w:rPr>
              <w:t>102</w:t>
            </w:r>
          </w:p>
        </w:tc>
        <w:tc>
          <w:tcPr>
            <w:tcW w:w="983" w:type="pct"/>
            <w:tcBorders>
              <w:top w:val="nil"/>
              <w:left w:val="nil"/>
              <w:bottom w:val="single" w:color="auto" w:sz="4" w:space="0"/>
              <w:right w:val="single" w:color="auto" w:sz="4" w:space="0"/>
            </w:tcBorders>
            <w:shd w:val="clear" w:color="auto" w:fill="auto"/>
            <w:noWrap/>
            <w:vAlign w:val="bottom"/>
          </w:tcPr>
          <w:p w14:paraId="6B2FAE24">
            <w:pPr>
              <w:spacing w:line="240" w:lineRule="auto"/>
              <w:jc w:val="center"/>
              <w:rPr>
                <w:color w:val="000000"/>
                <w:sz w:val="21"/>
                <w:szCs w:val="21"/>
              </w:rPr>
            </w:pPr>
            <w:r>
              <w:rPr>
                <w:color w:val="000000"/>
                <w:sz w:val="21"/>
                <w:szCs w:val="21"/>
              </w:rPr>
              <w:t xml:space="preserve">2726622.907 </w:t>
            </w:r>
          </w:p>
        </w:tc>
        <w:tc>
          <w:tcPr>
            <w:tcW w:w="1064" w:type="pct"/>
            <w:tcBorders>
              <w:top w:val="nil"/>
              <w:left w:val="nil"/>
              <w:bottom w:val="single" w:color="auto" w:sz="4" w:space="0"/>
              <w:right w:val="single" w:color="auto" w:sz="4" w:space="0"/>
            </w:tcBorders>
            <w:shd w:val="clear" w:color="auto" w:fill="auto"/>
            <w:noWrap/>
            <w:vAlign w:val="bottom"/>
          </w:tcPr>
          <w:p w14:paraId="4DFB192F">
            <w:pPr>
              <w:spacing w:line="240" w:lineRule="auto"/>
              <w:jc w:val="center"/>
              <w:rPr>
                <w:color w:val="000000"/>
                <w:sz w:val="21"/>
                <w:szCs w:val="21"/>
              </w:rPr>
            </w:pPr>
            <w:r>
              <w:rPr>
                <w:color w:val="000000"/>
                <w:sz w:val="21"/>
                <w:szCs w:val="21"/>
              </w:rPr>
              <w:t xml:space="preserve">39413164.063 </w:t>
            </w:r>
          </w:p>
        </w:tc>
        <w:tc>
          <w:tcPr>
            <w:tcW w:w="523" w:type="pct"/>
            <w:tcBorders>
              <w:top w:val="nil"/>
              <w:left w:val="nil"/>
              <w:bottom w:val="single" w:color="auto" w:sz="4" w:space="0"/>
              <w:right w:val="single" w:color="auto" w:sz="4" w:space="0"/>
            </w:tcBorders>
            <w:shd w:val="clear" w:color="auto" w:fill="D0CECE"/>
            <w:noWrap/>
            <w:vAlign w:val="center"/>
          </w:tcPr>
          <w:p w14:paraId="135BA5DF">
            <w:pPr>
              <w:spacing w:line="240" w:lineRule="auto"/>
              <w:jc w:val="center"/>
              <w:rPr>
                <w:color w:val="000000"/>
                <w:sz w:val="21"/>
                <w:szCs w:val="21"/>
              </w:rPr>
            </w:pPr>
            <w:r>
              <w:rPr>
                <w:color w:val="000000"/>
                <w:sz w:val="21"/>
                <w:szCs w:val="21"/>
              </w:rPr>
              <w:t>152</w:t>
            </w:r>
          </w:p>
        </w:tc>
        <w:tc>
          <w:tcPr>
            <w:tcW w:w="998" w:type="pct"/>
            <w:tcBorders>
              <w:top w:val="nil"/>
              <w:left w:val="nil"/>
              <w:bottom w:val="single" w:color="auto" w:sz="4" w:space="0"/>
              <w:right w:val="single" w:color="auto" w:sz="4" w:space="0"/>
            </w:tcBorders>
            <w:shd w:val="clear" w:color="auto" w:fill="auto"/>
            <w:noWrap/>
            <w:vAlign w:val="bottom"/>
          </w:tcPr>
          <w:p w14:paraId="5E490EFF">
            <w:pPr>
              <w:spacing w:line="240" w:lineRule="auto"/>
              <w:jc w:val="center"/>
              <w:rPr>
                <w:color w:val="000000"/>
                <w:sz w:val="21"/>
                <w:szCs w:val="21"/>
              </w:rPr>
            </w:pPr>
            <w:r>
              <w:rPr>
                <w:color w:val="000000"/>
                <w:sz w:val="21"/>
                <w:szCs w:val="21"/>
              </w:rPr>
              <w:t xml:space="preserve">2752589.685 </w:t>
            </w:r>
          </w:p>
        </w:tc>
        <w:tc>
          <w:tcPr>
            <w:tcW w:w="970" w:type="pct"/>
            <w:tcBorders>
              <w:top w:val="nil"/>
              <w:left w:val="nil"/>
              <w:bottom w:val="single" w:color="auto" w:sz="4" w:space="0"/>
              <w:right w:val="single" w:color="auto" w:sz="4" w:space="0"/>
            </w:tcBorders>
            <w:shd w:val="clear" w:color="auto" w:fill="auto"/>
            <w:noWrap/>
            <w:vAlign w:val="bottom"/>
          </w:tcPr>
          <w:p w14:paraId="767B37C3">
            <w:pPr>
              <w:spacing w:line="240" w:lineRule="auto"/>
              <w:jc w:val="center"/>
              <w:rPr>
                <w:color w:val="000000"/>
                <w:sz w:val="21"/>
                <w:szCs w:val="21"/>
              </w:rPr>
            </w:pPr>
            <w:r>
              <w:rPr>
                <w:color w:val="000000"/>
                <w:sz w:val="21"/>
                <w:szCs w:val="21"/>
              </w:rPr>
              <w:t xml:space="preserve">39436211.942 </w:t>
            </w:r>
          </w:p>
        </w:tc>
      </w:tr>
      <w:tr w14:paraId="56F9A88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F59E916">
            <w:pPr>
              <w:spacing w:line="240" w:lineRule="auto"/>
              <w:jc w:val="center"/>
              <w:rPr>
                <w:color w:val="000000"/>
                <w:sz w:val="21"/>
                <w:szCs w:val="21"/>
              </w:rPr>
            </w:pPr>
            <w:r>
              <w:rPr>
                <w:color w:val="000000"/>
                <w:sz w:val="21"/>
                <w:szCs w:val="21"/>
              </w:rPr>
              <w:t>103</w:t>
            </w:r>
          </w:p>
        </w:tc>
        <w:tc>
          <w:tcPr>
            <w:tcW w:w="983" w:type="pct"/>
            <w:tcBorders>
              <w:top w:val="nil"/>
              <w:left w:val="nil"/>
              <w:bottom w:val="single" w:color="auto" w:sz="4" w:space="0"/>
              <w:right w:val="single" w:color="auto" w:sz="4" w:space="0"/>
            </w:tcBorders>
            <w:shd w:val="clear" w:color="auto" w:fill="auto"/>
            <w:noWrap/>
            <w:vAlign w:val="bottom"/>
          </w:tcPr>
          <w:p w14:paraId="07EF863A">
            <w:pPr>
              <w:spacing w:line="240" w:lineRule="auto"/>
              <w:jc w:val="center"/>
              <w:rPr>
                <w:color w:val="000000"/>
                <w:sz w:val="21"/>
                <w:szCs w:val="21"/>
              </w:rPr>
            </w:pPr>
            <w:r>
              <w:rPr>
                <w:color w:val="000000"/>
                <w:sz w:val="21"/>
                <w:szCs w:val="21"/>
              </w:rPr>
              <w:t xml:space="preserve">2726581.794 </w:t>
            </w:r>
          </w:p>
        </w:tc>
        <w:tc>
          <w:tcPr>
            <w:tcW w:w="1064" w:type="pct"/>
            <w:tcBorders>
              <w:top w:val="nil"/>
              <w:left w:val="nil"/>
              <w:bottom w:val="single" w:color="auto" w:sz="4" w:space="0"/>
              <w:right w:val="single" w:color="auto" w:sz="4" w:space="0"/>
            </w:tcBorders>
            <w:shd w:val="clear" w:color="auto" w:fill="auto"/>
            <w:noWrap/>
            <w:vAlign w:val="bottom"/>
          </w:tcPr>
          <w:p w14:paraId="350C1176">
            <w:pPr>
              <w:spacing w:line="240" w:lineRule="auto"/>
              <w:jc w:val="center"/>
              <w:rPr>
                <w:color w:val="000000"/>
                <w:sz w:val="21"/>
                <w:szCs w:val="21"/>
              </w:rPr>
            </w:pPr>
            <w:r>
              <w:rPr>
                <w:color w:val="000000"/>
                <w:sz w:val="21"/>
                <w:szCs w:val="21"/>
              </w:rPr>
              <w:t xml:space="preserve">39414278.057 </w:t>
            </w:r>
          </w:p>
        </w:tc>
        <w:tc>
          <w:tcPr>
            <w:tcW w:w="523" w:type="pct"/>
            <w:tcBorders>
              <w:top w:val="nil"/>
              <w:left w:val="nil"/>
              <w:bottom w:val="single" w:color="auto" w:sz="4" w:space="0"/>
              <w:right w:val="single" w:color="auto" w:sz="4" w:space="0"/>
            </w:tcBorders>
            <w:shd w:val="clear" w:color="auto" w:fill="D0CECE"/>
            <w:noWrap/>
            <w:vAlign w:val="center"/>
          </w:tcPr>
          <w:p w14:paraId="54AEAA7C">
            <w:pPr>
              <w:spacing w:line="240" w:lineRule="auto"/>
              <w:jc w:val="center"/>
              <w:rPr>
                <w:color w:val="000000"/>
                <w:sz w:val="21"/>
                <w:szCs w:val="21"/>
              </w:rPr>
            </w:pPr>
            <w:r>
              <w:rPr>
                <w:color w:val="000000"/>
                <w:sz w:val="21"/>
                <w:szCs w:val="21"/>
              </w:rPr>
              <w:t>153</w:t>
            </w:r>
          </w:p>
        </w:tc>
        <w:tc>
          <w:tcPr>
            <w:tcW w:w="998" w:type="pct"/>
            <w:tcBorders>
              <w:top w:val="nil"/>
              <w:left w:val="nil"/>
              <w:bottom w:val="single" w:color="auto" w:sz="4" w:space="0"/>
              <w:right w:val="single" w:color="auto" w:sz="4" w:space="0"/>
            </w:tcBorders>
            <w:shd w:val="clear" w:color="auto" w:fill="auto"/>
            <w:noWrap/>
            <w:vAlign w:val="bottom"/>
          </w:tcPr>
          <w:p w14:paraId="7CB46DF4">
            <w:pPr>
              <w:spacing w:line="240" w:lineRule="auto"/>
              <w:jc w:val="center"/>
              <w:rPr>
                <w:color w:val="000000"/>
                <w:sz w:val="21"/>
                <w:szCs w:val="21"/>
              </w:rPr>
            </w:pPr>
            <w:r>
              <w:rPr>
                <w:color w:val="000000"/>
                <w:sz w:val="21"/>
                <w:szCs w:val="21"/>
              </w:rPr>
              <w:t xml:space="preserve">2751853.120 </w:t>
            </w:r>
          </w:p>
        </w:tc>
        <w:tc>
          <w:tcPr>
            <w:tcW w:w="970" w:type="pct"/>
            <w:tcBorders>
              <w:top w:val="nil"/>
              <w:left w:val="nil"/>
              <w:bottom w:val="single" w:color="auto" w:sz="4" w:space="0"/>
              <w:right w:val="single" w:color="auto" w:sz="4" w:space="0"/>
            </w:tcBorders>
            <w:shd w:val="clear" w:color="auto" w:fill="auto"/>
            <w:noWrap/>
            <w:vAlign w:val="bottom"/>
          </w:tcPr>
          <w:p w14:paraId="64FCAA46">
            <w:pPr>
              <w:spacing w:line="240" w:lineRule="auto"/>
              <w:jc w:val="center"/>
              <w:rPr>
                <w:color w:val="000000"/>
                <w:sz w:val="21"/>
                <w:szCs w:val="21"/>
              </w:rPr>
            </w:pPr>
            <w:r>
              <w:rPr>
                <w:color w:val="000000"/>
                <w:sz w:val="21"/>
                <w:szCs w:val="21"/>
              </w:rPr>
              <w:t xml:space="preserve">39436290.054 </w:t>
            </w:r>
          </w:p>
        </w:tc>
      </w:tr>
      <w:tr w14:paraId="2F2CE81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F563B6B">
            <w:pPr>
              <w:spacing w:line="240" w:lineRule="auto"/>
              <w:jc w:val="center"/>
              <w:rPr>
                <w:color w:val="000000"/>
                <w:sz w:val="21"/>
                <w:szCs w:val="21"/>
              </w:rPr>
            </w:pPr>
            <w:r>
              <w:rPr>
                <w:color w:val="000000"/>
                <w:sz w:val="21"/>
                <w:szCs w:val="21"/>
              </w:rPr>
              <w:t>104</w:t>
            </w:r>
          </w:p>
        </w:tc>
        <w:tc>
          <w:tcPr>
            <w:tcW w:w="983" w:type="pct"/>
            <w:tcBorders>
              <w:top w:val="nil"/>
              <w:left w:val="nil"/>
              <w:bottom w:val="single" w:color="auto" w:sz="4" w:space="0"/>
              <w:right w:val="single" w:color="auto" w:sz="4" w:space="0"/>
            </w:tcBorders>
            <w:shd w:val="clear" w:color="auto" w:fill="auto"/>
            <w:noWrap/>
            <w:vAlign w:val="bottom"/>
          </w:tcPr>
          <w:p w14:paraId="442874FF">
            <w:pPr>
              <w:spacing w:line="240" w:lineRule="auto"/>
              <w:jc w:val="center"/>
              <w:rPr>
                <w:color w:val="000000"/>
                <w:sz w:val="21"/>
                <w:szCs w:val="21"/>
              </w:rPr>
            </w:pPr>
            <w:r>
              <w:rPr>
                <w:color w:val="000000"/>
                <w:sz w:val="21"/>
                <w:szCs w:val="21"/>
              </w:rPr>
              <w:t xml:space="preserve">2725951.826 </w:t>
            </w:r>
          </w:p>
        </w:tc>
        <w:tc>
          <w:tcPr>
            <w:tcW w:w="1064" w:type="pct"/>
            <w:tcBorders>
              <w:top w:val="nil"/>
              <w:left w:val="nil"/>
              <w:bottom w:val="single" w:color="auto" w:sz="4" w:space="0"/>
              <w:right w:val="single" w:color="auto" w:sz="4" w:space="0"/>
            </w:tcBorders>
            <w:shd w:val="clear" w:color="auto" w:fill="auto"/>
            <w:noWrap/>
            <w:vAlign w:val="bottom"/>
          </w:tcPr>
          <w:p w14:paraId="065AE479">
            <w:pPr>
              <w:spacing w:line="240" w:lineRule="auto"/>
              <w:jc w:val="center"/>
              <w:rPr>
                <w:color w:val="000000"/>
                <w:sz w:val="21"/>
                <w:szCs w:val="21"/>
              </w:rPr>
            </w:pPr>
            <w:r>
              <w:rPr>
                <w:color w:val="000000"/>
                <w:sz w:val="21"/>
                <w:szCs w:val="21"/>
              </w:rPr>
              <w:t xml:space="preserve">39414426.471 </w:t>
            </w:r>
          </w:p>
        </w:tc>
        <w:tc>
          <w:tcPr>
            <w:tcW w:w="523" w:type="pct"/>
            <w:tcBorders>
              <w:top w:val="nil"/>
              <w:left w:val="nil"/>
              <w:bottom w:val="single" w:color="auto" w:sz="4" w:space="0"/>
              <w:right w:val="single" w:color="auto" w:sz="4" w:space="0"/>
            </w:tcBorders>
            <w:shd w:val="clear" w:color="auto" w:fill="D0CECE"/>
            <w:noWrap/>
            <w:vAlign w:val="center"/>
          </w:tcPr>
          <w:p w14:paraId="663B6262">
            <w:pPr>
              <w:spacing w:line="240" w:lineRule="auto"/>
              <w:jc w:val="center"/>
              <w:rPr>
                <w:color w:val="000000"/>
                <w:sz w:val="21"/>
                <w:szCs w:val="21"/>
              </w:rPr>
            </w:pPr>
            <w:r>
              <w:rPr>
                <w:color w:val="000000"/>
                <w:sz w:val="21"/>
                <w:szCs w:val="21"/>
              </w:rPr>
              <w:t>154</w:t>
            </w:r>
          </w:p>
        </w:tc>
        <w:tc>
          <w:tcPr>
            <w:tcW w:w="998" w:type="pct"/>
            <w:tcBorders>
              <w:top w:val="nil"/>
              <w:left w:val="nil"/>
              <w:bottom w:val="single" w:color="auto" w:sz="4" w:space="0"/>
              <w:right w:val="single" w:color="auto" w:sz="4" w:space="0"/>
            </w:tcBorders>
            <w:shd w:val="clear" w:color="auto" w:fill="auto"/>
            <w:noWrap/>
            <w:vAlign w:val="bottom"/>
          </w:tcPr>
          <w:p w14:paraId="156899C1">
            <w:pPr>
              <w:spacing w:line="240" w:lineRule="auto"/>
              <w:jc w:val="center"/>
              <w:rPr>
                <w:color w:val="000000"/>
                <w:sz w:val="21"/>
                <w:szCs w:val="21"/>
              </w:rPr>
            </w:pPr>
            <w:r>
              <w:rPr>
                <w:color w:val="000000"/>
                <w:sz w:val="21"/>
                <w:szCs w:val="21"/>
              </w:rPr>
              <w:t xml:space="preserve">2752282.623 </w:t>
            </w:r>
          </w:p>
        </w:tc>
        <w:tc>
          <w:tcPr>
            <w:tcW w:w="970" w:type="pct"/>
            <w:tcBorders>
              <w:top w:val="nil"/>
              <w:left w:val="nil"/>
              <w:bottom w:val="single" w:color="auto" w:sz="4" w:space="0"/>
              <w:right w:val="single" w:color="auto" w:sz="4" w:space="0"/>
            </w:tcBorders>
            <w:shd w:val="clear" w:color="auto" w:fill="auto"/>
            <w:noWrap/>
            <w:vAlign w:val="bottom"/>
          </w:tcPr>
          <w:p w14:paraId="5223FF79">
            <w:pPr>
              <w:spacing w:line="240" w:lineRule="auto"/>
              <w:jc w:val="center"/>
              <w:rPr>
                <w:color w:val="000000"/>
                <w:sz w:val="21"/>
                <w:szCs w:val="21"/>
              </w:rPr>
            </w:pPr>
            <w:r>
              <w:rPr>
                <w:color w:val="000000"/>
                <w:sz w:val="21"/>
                <w:szCs w:val="21"/>
              </w:rPr>
              <w:t xml:space="preserve">39435285.646 </w:t>
            </w:r>
          </w:p>
        </w:tc>
      </w:tr>
      <w:tr w14:paraId="37B405B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233D09F">
            <w:pPr>
              <w:spacing w:line="240" w:lineRule="auto"/>
              <w:jc w:val="center"/>
              <w:rPr>
                <w:color w:val="000000"/>
                <w:sz w:val="21"/>
                <w:szCs w:val="21"/>
              </w:rPr>
            </w:pPr>
            <w:r>
              <w:rPr>
                <w:color w:val="000000"/>
                <w:sz w:val="21"/>
                <w:szCs w:val="21"/>
              </w:rPr>
              <w:t>105</w:t>
            </w:r>
          </w:p>
        </w:tc>
        <w:tc>
          <w:tcPr>
            <w:tcW w:w="983" w:type="pct"/>
            <w:tcBorders>
              <w:top w:val="nil"/>
              <w:left w:val="nil"/>
              <w:bottom w:val="single" w:color="auto" w:sz="4" w:space="0"/>
              <w:right w:val="single" w:color="auto" w:sz="4" w:space="0"/>
            </w:tcBorders>
            <w:shd w:val="clear" w:color="auto" w:fill="auto"/>
            <w:noWrap/>
            <w:vAlign w:val="bottom"/>
          </w:tcPr>
          <w:p w14:paraId="59360E1E">
            <w:pPr>
              <w:spacing w:line="240" w:lineRule="auto"/>
              <w:jc w:val="center"/>
              <w:rPr>
                <w:color w:val="000000"/>
                <w:sz w:val="21"/>
                <w:szCs w:val="21"/>
              </w:rPr>
            </w:pPr>
            <w:r>
              <w:rPr>
                <w:color w:val="000000"/>
                <w:sz w:val="21"/>
                <w:szCs w:val="21"/>
              </w:rPr>
              <w:t xml:space="preserve">2725509.359 </w:t>
            </w:r>
          </w:p>
        </w:tc>
        <w:tc>
          <w:tcPr>
            <w:tcW w:w="1064" w:type="pct"/>
            <w:tcBorders>
              <w:top w:val="nil"/>
              <w:left w:val="nil"/>
              <w:bottom w:val="single" w:color="auto" w:sz="4" w:space="0"/>
              <w:right w:val="single" w:color="auto" w:sz="4" w:space="0"/>
            </w:tcBorders>
            <w:shd w:val="clear" w:color="auto" w:fill="auto"/>
            <w:noWrap/>
            <w:vAlign w:val="bottom"/>
          </w:tcPr>
          <w:p w14:paraId="5B65D7AE">
            <w:pPr>
              <w:spacing w:line="240" w:lineRule="auto"/>
              <w:jc w:val="center"/>
              <w:rPr>
                <w:color w:val="000000"/>
                <w:sz w:val="21"/>
                <w:szCs w:val="21"/>
              </w:rPr>
            </w:pPr>
            <w:r>
              <w:rPr>
                <w:color w:val="000000"/>
                <w:sz w:val="21"/>
                <w:szCs w:val="21"/>
              </w:rPr>
              <w:t xml:space="preserve">39413762.868 </w:t>
            </w:r>
          </w:p>
        </w:tc>
        <w:tc>
          <w:tcPr>
            <w:tcW w:w="523" w:type="pct"/>
            <w:tcBorders>
              <w:top w:val="nil"/>
              <w:left w:val="nil"/>
              <w:bottom w:val="single" w:color="auto" w:sz="4" w:space="0"/>
              <w:right w:val="single" w:color="auto" w:sz="4" w:space="0"/>
            </w:tcBorders>
            <w:shd w:val="clear" w:color="auto" w:fill="D0CECE"/>
            <w:noWrap/>
            <w:vAlign w:val="center"/>
          </w:tcPr>
          <w:p w14:paraId="5B15B89A">
            <w:pPr>
              <w:spacing w:line="240" w:lineRule="auto"/>
              <w:jc w:val="center"/>
              <w:rPr>
                <w:color w:val="000000"/>
                <w:sz w:val="21"/>
                <w:szCs w:val="21"/>
              </w:rPr>
            </w:pPr>
            <w:r>
              <w:rPr>
                <w:color w:val="000000"/>
                <w:sz w:val="21"/>
                <w:szCs w:val="21"/>
              </w:rPr>
              <w:t>155</w:t>
            </w:r>
          </w:p>
        </w:tc>
        <w:tc>
          <w:tcPr>
            <w:tcW w:w="998" w:type="pct"/>
            <w:tcBorders>
              <w:top w:val="nil"/>
              <w:left w:val="nil"/>
              <w:bottom w:val="single" w:color="auto" w:sz="4" w:space="0"/>
              <w:right w:val="single" w:color="auto" w:sz="4" w:space="0"/>
            </w:tcBorders>
            <w:shd w:val="clear" w:color="auto" w:fill="auto"/>
            <w:noWrap/>
            <w:vAlign w:val="bottom"/>
          </w:tcPr>
          <w:p w14:paraId="6F5F3B67">
            <w:pPr>
              <w:spacing w:line="240" w:lineRule="auto"/>
              <w:jc w:val="center"/>
              <w:rPr>
                <w:color w:val="000000"/>
                <w:sz w:val="21"/>
                <w:szCs w:val="21"/>
              </w:rPr>
            </w:pPr>
            <w:r>
              <w:rPr>
                <w:color w:val="000000"/>
                <w:sz w:val="21"/>
                <w:szCs w:val="21"/>
              </w:rPr>
              <w:t xml:space="preserve">2751365.365 </w:t>
            </w:r>
          </w:p>
        </w:tc>
        <w:tc>
          <w:tcPr>
            <w:tcW w:w="970" w:type="pct"/>
            <w:tcBorders>
              <w:top w:val="nil"/>
              <w:left w:val="nil"/>
              <w:bottom w:val="single" w:color="auto" w:sz="4" w:space="0"/>
              <w:right w:val="single" w:color="auto" w:sz="4" w:space="0"/>
            </w:tcBorders>
            <w:shd w:val="clear" w:color="auto" w:fill="auto"/>
            <w:noWrap/>
            <w:vAlign w:val="bottom"/>
          </w:tcPr>
          <w:p w14:paraId="79D5DCCE">
            <w:pPr>
              <w:spacing w:line="240" w:lineRule="auto"/>
              <w:jc w:val="center"/>
              <w:rPr>
                <w:color w:val="000000"/>
                <w:sz w:val="21"/>
                <w:szCs w:val="21"/>
              </w:rPr>
            </w:pPr>
            <w:r>
              <w:rPr>
                <w:color w:val="000000"/>
                <w:sz w:val="21"/>
                <w:szCs w:val="21"/>
              </w:rPr>
              <w:t xml:space="preserve">39434636.708 </w:t>
            </w:r>
          </w:p>
        </w:tc>
      </w:tr>
      <w:tr w14:paraId="260AA34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5A0BB2D">
            <w:pPr>
              <w:spacing w:line="240" w:lineRule="auto"/>
              <w:jc w:val="center"/>
              <w:rPr>
                <w:color w:val="000000"/>
                <w:sz w:val="21"/>
                <w:szCs w:val="21"/>
              </w:rPr>
            </w:pPr>
            <w:r>
              <w:rPr>
                <w:color w:val="000000"/>
                <w:sz w:val="21"/>
                <w:szCs w:val="21"/>
              </w:rPr>
              <w:t>106</w:t>
            </w:r>
          </w:p>
        </w:tc>
        <w:tc>
          <w:tcPr>
            <w:tcW w:w="983" w:type="pct"/>
            <w:tcBorders>
              <w:top w:val="nil"/>
              <w:left w:val="nil"/>
              <w:bottom w:val="single" w:color="auto" w:sz="4" w:space="0"/>
              <w:right w:val="single" w:color="auto" w:sz="4" w:space="0"/>
            </w:tcBorders>
            <w:shd w:val="clear" w:color="auto" w:fill="auto"/>
            <w:noWrap/>
            <w:vAlign w:val="bottom"/>
          </w:tcPr>
          <w:p w14:paraId="2F1F339B">
            <w:pPr>
              <w:spacing w:line="240" w:lineRule="auto"/>
              <w:jc w:val="center"/>
              <w:rPr>
                <w:color w:val="000000"/>
                <w:sz w:val="21"/>
                <w:szCs w:val="21"/>
              </w:rPr>
            </w:pPr>
            <w:r>
              <w:rPr>
                <w:color w:val="000000"/>
                <w:sz w:val="21"/>
                <w:szCs w:val="21"/>
              </w:rPr>
              <w:t xml:space="preserve">2724997.768 </w:t>
            </w:r>
          </w:p>
        </w:tc>
        <w:tc>
          <w:tcPr>
            <w:tcW w:w="1064" w:type="pct"/>
            <w:tcBorders>
              <w:top w:val="nil"/>
              <w:left w:val="nil"/>
              <w:bottom w:val="single" w:color="auto" w:sz="4" w:space="0"/>
              <w:right w:val="single" w:color="auto" w:sz="4" w:space="0"/>
            </w:tcBorders>
            <w:shd w:val="clear" w:color="auto" w:fill="auto"/>
            <w:noWrap/>
            <w:vAlign w:val="bottom"/>
          </w:tcPr>
          <w:p w14:paraId="0FE68246">
            <w:pPr>
              <w:spacing w:line="240" w:lineRule="auto"/>
              <w:jc w:val="center"/>
              <w:rPr>
                <w:color w:val="000000"/>
                <w:sz w:val="21"/>
                <w:szCs w:val="21"/>
              </w:rPr>
            </w:pPr>
            <w:r>
              <w:rPr>
                <w:color w:val="000000"/>
                <w:sz w:val="21"/>
                <w:szCs w:val="21"/>
              </w:rPr>
              <w:t xml:space="preserve">39414026.410 </w:t>
            </w:r>
          </w:p>
        </w:tc>
        <w:tc>
          <w:tcPr>
            <w:tcW w:w="523" w:type="pct"/>
            <w:tcBorders>
              <w:top w:val="nil"/>
              <w:left w:val="nil"/>
              <w:bottom w:val="single" w:color="auto" w:sz="4" w:space="0"/>
              <w:right w:val="single" w:color="auto" w:sz="4" w:space="0"/>
            </w:tcBorders>
            <w:shd w:val="clear" w:color="auto" w:fill="D0CECE"/>
            <w:noWrap/>
            <w:vAlign w:val="center"/>
          </w:tcPr>
          <w:p w14:paraId="40368668">
            <w:pPr>
              <w:spacing w:line="240" w:lineRule="auto"/>
              <w:jc w:val="center"/>
              <w:rPr>
                <w:color w:val="000000"/>
                <w:sz w:val="21"/>
                <w:szCs w:val="21"/>
              </w:rPr>
            </w:pPr>
            <w:r>
              <w:rPr>
                <w:color w:val="000000"/>
                <w:sz w:val="21"/>
                <w:szCs w:val="21"/>
              </w:rPr>
              <w:t>156</w:t>
            </w:r>
          </w:p>
        </w:tc>
        <w:tc>
          <w:tcPr>
            <w:tcW w:w="998" w:type="pct"/>
            <w:tcBorders>
              <w:top w:val="nil"/>
              <w:left w:val="nil"/>
              <w:bottom w:val="single" w:color="auto" w:sz="4" w:space="0"/>
              <w:right w:val="single" w:color="auto" w:sz="4" w:space="0"/>
            </w:tcBorders>
            <w:shd w:val="clear" w:color="auto" w:fill="auto"/>
            <w:noWrap/>
            <w:vAlign w:val="bottom"/>
          </w:tcPr>
          <w:p w14:paraId="51635EDA">
            <w:pPr>
              <w:spacing w:line="240" w:lineRule="auto"/>
              <w:jc w:val="center"/>
              <w:rPr>
                <w:color w:val="000000"/>
                <w:sz w:val="21"/>
                <w:szCs w:val="21"/>
              </w:rPr>
            </w:pPr>
            <w:r>
              <w:rPr>
                <w:color w:val="000000"/>
                <w:sz w:val="21"/>
                <w:szCs w:val="21"/>
              </w:rPr>
              <w:t xml:space="preserve">2740901.169 </w:t>
            </w:r>
          </w:p>
        </w:tc>
        <w:tc>
          <w:tcPr>
            <w:tcW w:w="970" w:type="pct"/>
            <w:tcBorders>
              <w:top w:val="nil"/>
              <w:left w:val="nil"/>
              <w:bottom w:val="single" w:color="auto" w:sz="4" w:space="0"/>
              <w:right w:val="single" w:color="auto" w:sz="4" w:space="0"/>
            </w:tcBorders>
            <w:shd w:val="clear" w:color="auto" w:fill="auto"/>
            <w:noWrap/>
            <w:vAlign w:val="bottom"/>
          </w:tcPr>
          <w:p w14:paraId="6EA243E9">
            <w:pPr>
              <w:spacing w:line="240" w:lineRule="auto"/>
              <w:jc w:val="center"/>
              <w:rPr>
                <w:color w:val="000000"/>
                <w:sz w:val="21"/>
                <w:szCs w:val="21"/>
              </w:rPr>
            </w:pPr>
            <w:r>
              <w:rPr>
                <w:color w:val="000000"/>
                <w:sz w:val="21"/>
                <w:szCs w:val="21"/>
              </w:rPr>
              <w:t xml:space="preserve">39434674.241 </w:t>
            </w:r>
          </w:p>
        </w:tc>
      </w:tr>
      <w:tr w14:paraId="3D0BEDA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8816D1A">
            <w:pPr>
              <w:spacing w:line="240" w:lineRule="auto"/>
              <w:jc w:val="center"/>
              <w:rPr>
                <w:color w:val="000000"/>
                <w:sz w:val="21"/>
                <w:szCs w:val="21"/>
              </w:rPr>
            </w:pPr>
            <w:r>
              <w:rPr>
                <w:color w:val="000000"/>
                <w:sz w:val="21"/>
                <w:szCs w:val="21"/>
              </w:rPr>
              <w:t>107</w:t>
            </w:r>
          </w:p>
        </w:tc>
        <w:tc>
          <w:tcPr>
            <w:tcW w:w="983" w:type="pct"/>
            <w:tcBorders>
              <w:top w:val="nil"/>
              <w:left w:val="nil"/>
              <w:bottom w:val="single" w:color="auto" w:sz="4" w:space="0"/>
              <w:right w:val="single" w:color="auto" w:sz="4" w:space="0"/>
            </w:tcBorders>
            <w:shd w:val="clear" w:color="auto" w:fill="auto"/>
            <w:noWrap/>
            <w:vAlign w:val="bottom"/>
          </w:tcPr>
          <w:p w14:paraId="7E8FBCC9">
            <w:pPr>
              <w:spacing w:line="240" w:lineRule="auto"/>
              <w:jc w:val="center"/>
              <w:rPr>
                <w:color w:val="000000"/>
                <w:sz w:val="21"/>
                <w:szCs w:val="21"/>
              </w:rPr>
            </w:pPr>
            <w:r>
              <w:rPr>
                <w:color w:val="000000"/>
                <w:sz w:val="21"/>
                <w:szCs w:val="21"/>
              </w:rPr>
              <w:t xml:space="preserve">2724419.352 </w:t>
            </w:r>
          </w:p>
        </w:tc>
        <w:tc>
          <w:tcPr>
            <w:tcW w:w="1064" w:type="pct"/>
            <w:tcBorders>
              <w:top w:val="nil"/>
              <w:left w:val="nil"/>
              <w:bottom w:val="single" w:color="auto" w:sz="4" w:space="0"/>
              <w:right w:val="single" w:color="auto" w:sz="4" w:space="0"/>
            </w:tcBorders>
            <w:shd w:val="clear" w:color="auto" w:fill="auto"/>
            <w:noWrap/>
            <w:vAlign w:val="bottom"/>
          </w:tcPr>
          <w:p w14:paraId="124F9CDE">
            <w:pPr>
              <w:spacing w:line="240" w:lineRule="auto"/>
              <w:jc w:val="center"/>
              <w:rPr>
                <w:color w:val="000000"/>
                <w:sz w:val="21"/>
                <w:szCs w:val="21"/>
              </w:rPr>
            </w:pPr>
            <w:r>
              <w:rPr>
                <w:color w:val="000000"/>
                <w:sz w:val="21"/>
                <w:szCs w:val="21"/>
              </w:rPr>
              <w:t xml:space="preserve">39414244.376 </w:t>
            </w:r>
          </w:p>
        </w:tc>
        <w:tc>
          <w:tcPr>
            <w:tcW w:w="523" w:type="pct"/>
            <w:tcBorders>
              <w:top w:val="nil"/>
              <w:left w:val="nil"/>
              <w:bottom w:val="single" w:color="auto" w:sz="4" w:space="0"/>
              <w:right w:val="single" w:color="auto" w:sz="4" w:space="0"/>
            </w:tcBorders>
            <w:shd w:val="clear" w:color="auto" w:fill="D0CECE"/>
            <w:noWrap/>
            <w:vAlign w:val="center"/>
          </w:tcPr>
          <w:p w14:paraId="11055EBD">
            <w:pPr>
              <w:spacing w:line="240" w:lineRule="auto"/>
              <w:jc w:val="center"/>
              <w:rPr>
                <w:color w:val="000000"/>
                <w:sz w:val="21"/>
                <w:szCs w:val="21"/>
              </w:rPr>
            </w:pPr>
            <w:r>
              <w:rPr>
                <w:color w:val="000000"/>
                <w:sz w:val="21"/>
                <w:szCs w:val="21"/>
              </w:rPr>
              <w:t>157</w:t>
            </w:r>
          </w:p>
        </w:tc>
        <w:tc>
          <w:tcPr>
            <w:tcW w:w="998" w:type="pct"/>
            <w:tcBorders>
              <w:top w:val="nil"/>
              <w:left w:val="nil"/>
              <w:bottom w:val="single" w:color="auto" w:sz="4" w:space="0"/>
              <w:right w:val="single" w:color="auto" w:sz="4" w:space="0"/>
            </w:tcBorders>
            <w:shd w:val="clear" w:color="auto" w:fill="auto"/>
            <w:noWrap/>
            <w:vAlign w:val="bottom"/>
          </w:tcPr>
          <w:p w14:paraId="3168B10E">
            <w:pPr>
              <w:spacing w:line="240" w:lineRule="auto"/>
              <w:jc w:val="center"/>
              <w:rPr>
                <w:color w:val="000000"/>
                <w:sz w:val="21"/>
                <w:szCs w:val="21"/>
              </w:rPr>
            </w:pPr>
            <w:r>
              <w:rPr>
                <w:color w:val="000000"/>
                <w:sz w:val="21"/>
                <w:szCs w:val="21"/>
              </w:rPr>
              <w:t xml:space="preserve">2741033.389 </w:t>
            </w:r>
          </w:p>
        </w:tc>
        <w:tc>
          <w:tcPr>
            <w:tcW w:w="970" w:type="pct"/>
            <w:tcBorders>
              <w:top w:val="nil"/>
              <w:left w:val="nil"/>
              <w:bottom w:val="single" w:color="auto" w:sz="4" w:space="0"/>
              <w:right w:val="single" w:color="auto" w:sz="4" w:space="0"/>
            </w:tcBorders>
            <w:shd w:val="clear" w:color="auto" w:fill="auto"/>
            <w:noWrap/>
            <w:vAlign w:val="bottom"/>
          </w:tcPr>
          <w:p w14:paraId="1E490692">
            <w:pPr>
              <w:spacing w:line="240" w:lineRule="auto"/>
              <w:jc w:val="center"/>
              <w:rPr>
                <w:color w:val="000000"/>
                <w:sz w:val="21"/>
                <w:szCs w:val="21"/>
              </w:rPr>
            </w:pPr>
            <w:r>
              <w:rPr>
                <w:color w:val="000000"/>
                <w:sz w:val="21"/>
                <w:szCs w:val="21"/>
              </w:rPr>
              <w:t xml:space="preserve">39435401.060 </w:t>
            </w:r>
          </w:p>
        </w:tc>
      </w:tr>
      <w:tr w14:paraId="2269282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8409424">
            <w:pPr>
              <w:spacing w:line="240" w:lineRule="auto"/>
              <w:jc w:val="center"/>
              <w:rPr>
                <w:color w:val="000000"/>
                <w:sz w:val="21"/>
                <w:szCs w:val="21"/>
              </w:rPr>
            </w:pPr>
            <w:r>
              <w:rPr>
                <w:color w:val="000000"/>
                <w:sz w:val="21"/>
                <w:szCs w:val="21"/>
              </w:rPr>
              <w:t>108</w:t>
            </w:r>
          </w:p>
        </w:tc>
        <w:tc>
          <w:tcPr>
            <w:tcW w:w="983" w:type="pct"/>
            <w:tcBorders>
              <w:top w:val="nil"/>
              <w:left w:val="nil"/>
              <w:bottom w:val="single" w:color="auto" w:sz="4" w:space="0"/>
              <w:right w:val="single" w:color="auto" w:sz="4" w:space="0"/>
            </w:tcBorders>
            <w:shd w:val="clear" w:color="auto" w:fill="auto"/>
            <w:noWrap/>
            <w:vAlign w:val="bottom"/>
          </w:tcPr>
          <w:p w14:paraId="70993EE3">
            <w:pPr>
              <w:spacing w:line="240" w:lineRule="auto"/>
              <w:jc w:val="center"/>
              <w:rPr>
                <w:color w:val="000000"/>
                <w:sz w:val="21"/>
                <w:szCs w:val="21"/>
              </w:rPr>
            </w:pPr>
            <w:r>
              <w:rPr>
                <w:color w:val="000000"/>
                <w:sz w:val="21"/>
                <w:szCs w:val="21"/>
              </w:rPr>
              <w:t xml:space="preserve">2723648.029 </w:t>
            </w:r>
          </w:p>
        </w:tc>
        <w:tc>
          <w:tcPr>
            <w:tcW w:w="1064" w:type="pct"/>
            <w:tcBorders>
              <w:top w:val="nil"/>
              <w:left w:val="nil"/>
              <w:bottom w:val="single" w:color="auto" w:sz="4" w:space="0"/>
              <w:right w:val="single" w:color="auto" w:sz="4" w:space="0"/>
            </w:tcBorders>
            <w:shd w:val="clear" w:color="auto" w:fill="auto"/>
            <w:noWrap/>
            <w:vAlign w:val="bottom"/>
          </w:tcPr>
          <w:p w14:paraId="6DC80A55">
            <w:pPr>
              <w:spacing w:line="240" w:lineRule="auto"/>
              <w:jc w:val="center"/>
              <w:rPr>
                <w:color w:val="000000"/>
                <w:sz w:val="21"/>
                <w:szCs w:val="21"/>
              </w:rPr>
            </w:pPr>
            <w:r>
              <w:rPr>
                <w:color w:val="000000"/>
                <w:sz w:val="21"/>
                <w:szCs w:val="21"/>
              </w:rPr>
              <w:t xml:space="preserve">39415669.091 </w:t>
            </w:r>
          </w:p>
        </w:tc>
        <w:tc>
          <w:tcPr>
            <w:tcW w:w="523" w:type="pct"/>
            <w:tcBorders>
              <w:top w:val="nil"/>
              <w:left w:val="nil"/>
              <w:bottom w:val="single" w:color="auto" w:sz="4" w:space="0"/>
              <w:right w:val="single" w:color="auto" w:sz="4" w:space="0"/>
            </w:tcBorders>
            <w:shd w:val="clear" w:color="auto" w:fill="D0CECE"/>
            <w:noWrap/>
            <w:vAlign w:val="center"/>
          </w:tcPr>
          <w:p w14:paraId="2EEF2830">
            <w:pPr>
              <w:spacing w:line="240" w:lineRule="auto"/>
              <w:jc w:val="center"/>
              <w:rPr>
                <w:color w:val="000000"/>
                <w:sz w:val="21"/>
                <w:szCs w:val="21"/>
              </w:rPr>
            </w:pPr>
            <w:r>
              <w:rPr>
                <w:color w:val="000000"/>
                <w:sz w:val="21"/>
                <w:szCs w:val="21"/>
              </w:rPr>
              <w:t>158</w:t>
            </w:r>
          </w:p>
        </w:tc>
        <w:tc>
          <w:tcPr>
            <w:tcW w:w="998" w:type="pct"/>
            <w:tcBorders>
              <w:top w:val="nil"/>
              <w:left w:val="nil"/>
              <w:bottom w:val="single" w:color="auto" w:sz="4" w:space="0"/>
              <w:right w:val="single" w:color="auto" w:sz="4" w:space="0"/>
            </w:tcBorders>
            <w:shd w:val="clear" w:color="auto" w:fill="auto"/>
            <w:noWrap/>
            <w:vAlign w:val="bottom"/>
          </w:tcPr>
          <w:p w14:paraId="4E7178F4">
            <w:pPr>
              <w:spacing w:line="240" w:lineRule="auto"/>
              <w:jc w:val="center"/>
              <w:rPr>
                <w:color w:val="000000"/>
                <w:sz w:val="21"/>
                <w:szCs w:val="21"/>
              </w:rPr>
            </w:pPr>
            <w:r>
              <w:rPr>
                <w:color w:val="000000"/>
                <w:sz w:val="21"/>
                <w:szCs w:val="21"/>
              </w:rPr>
              <w:t xml:space="preserve">2741030.813 </w:t>
            </w:r>
          </w:p>
        </w:tc>
        <w:tc>
          <w:tcPr>
            <w:tcW w:w="970" w:type="pct"/>
            <w:tcBorders>
              <w:top w:val="nil"/>
              <w:left w:val="nil"/>
              <w:bottom w:val="single" w:color="auto" w:sz="4" w:space="0"/>
              <w:right w:val="single" w:color="auto" w:sz="4" w:space="0"/>
            </w:tcBorders>
            <w:shd w:val="clear" w:color="auto" w:fill="auto"/>
            <w:noWrap/>
            <w:vAlign w:val="bottom"/>
          </w:tcPr>
          <w:p w14:paraId="3C105878">
            <w:pPr>
              <w:spacing w:line="240" w:lineRule="auto"/>
              <w:jc w:val="center"/>
              <w:rPr>
                <w:color w:val="000000"/>
                <w:sz w:val="21"/>
                <w:szCs w:val="21"/>
              </w:rPr>
            </w:pPr>
            <w:r>
              <w:rPr>
                <w:color w:val="000000"/>
                <w:sz w:val="21"/>
                <w:szCs w:val="21"/>
              </w:rPr>
              <w:t xml:space="preserve">39436457.506 </w:t>
            </w:r>
          </w:p>
        </w:tc>
      </w:tr>
      <w:tr w14:paraId="09547A0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E9BA2E9">
            <w:pPr>
              <w:spacing w:line="240" w:lineRule="auto"/>
              <w:jc w:val="center"/>
              <w:rPr>
                <w:color w:val="000000"/>
                <w:sz w:val="21"/>
                <w:szCs w:val="21"/>
              </w:rPr>
            </w:pPr>
            <w:r>
              <w:rPr>
                <w:color w:val="000000"/>
                <w:sz w:val="21"/>
                <w:szCs w:val="21"/>
              </w:rPr>
              <w:t>109</w:t>
            </w:r>
          </w:p>
        </w:tc>
        <w:tc>
          <w:tcPr>
            <w:tcW w:w="983" w:type="pct"/>
            <w:tcBorders>
              <w:top w:val="nil"/>
              <w:left w:val="nil"/>
              <w:bottom w:val="single" w:color="auto" w:sz="4" w:space="0"/>
              <w:right w:val="single" w:color="auto" w:sz="4" w:space="0"/>
            </w:tcBorders>
            <w:shd w:val="clear" w:color="auto" w:fill="auto"/>
            <w:noWrap/>
            <w:vAlign w:val="bottom"/>
          </w:tcPr>
          <w:p w14:paraId="4B30EDEC">
            <w:pPr>
              <w:spacing w:line="240" w:lineRule="auto"/>
              <w:jc w:val="center"/>
              <w:rPr>
                <w:color w:val="000000"/>
                <w:sz w:val="21"/>
                <w:szCs w:val="21"/>
              </w:rPr>
            </w:pPr>
            <w:r>
              <w:rPr>
                <w:color w:val="000000"/>
                <w:sz w:val="21"/>
                <w:szCs w:val="21"/>
              </w:rPr>
              <w:t xml:space="preserve">2724454.327 </w:t>
            </w:r>
          </w:p>
        </w:tc>
        <w:tc>
          <w:tcPr>
            <w:tcW w:w="1064" w:type="pct"/>
            <w:tcBorders>
              <w:top w:val="nil"/>
              <w:left w:val="nil"/>
              <w:bottom w:val="single" w:color="auto" w:sz="4" w:space="0"/>
              <w:right w:val="single" w:color="auto" w:sz="4" w:space="0"/>
            </w:tcBorders>
            <w:shd w:val="clear" w:color="auto" w:fill="auto"/>
            <w:noWrap/>
            <w:vAlign w:val="bottom"/>
          </w:tcPr>
          <w:p w14:paraId="7697C229">
            <w:pPr>
              <w:spacing w:line="240" w:lineRule="auto"/>
              <w:jc w:val="center"/>
              <w:rPr>
                <w:color w:val="000000"/>
                <w:sz w:val="21"/>
                <w:szCs w:val="21"/>
              </w:rPr>
            </w:pPr>
            <w:r>
              <w:rPr>
                <w:color w:val="000000"/>
                <w:sz w:val="21"/>
                <w:szCs w:val="21"/>
              </w:rPr>
              <w:t xml:space="preserve">39416204.757 </w:t>
            </w:r>
          </w:p>
        </w:tc>
        <w:tc>
          <w:tcPr>
            <w:tcW w:w="523" w:type="pct"/>
            <w:tcBorders>
              <w:top w:val="nil"/>
              <w:left w:val="nil"/>
              <w:bottom w:val="single" w:color="auto" w:sz="4" w:space="0"/>
              <w:right w:val="single" w:color="auto" w:sz="4" w:space="0"/>
            </w:tcBorders>
            <w:shd w:val="clear" w:color="auto" w:fill="D0CECE"/>
            <w:noWrap/>
            <w:vAlign w:val="center"/>
          </w:tcPr>
          <w:p w14:paraId="39D7749C">
            <w:pPr>
              <w:spacing w:line="240" w:lineRule="auto"/>
              <w:jc w:val="center"/>
              <w:rPr>
                <w:color w:val="000000"/>
                <w:sz w:val="21"/>
                <w:szCs w:val="21"/>
              </w:rPr>
            </w:pPr>
            <w:r>
              <w:rPr>
                <w:color w:val="000000"/>
                <w:sz w:val="21"/>
                <w:szCs w:val="21"/>
              </w:rPr>
              <w:t>159</w:t>
            </w:r>
          </w:p>
        </w:tc>
        <w:tc>
          <w:tcPr>
            <w:tcW w:w="998" w:type="pct"/>
            <w:tcBorders>
              <w:top w:val="nil"/>
              <w:left w:val="nil"/>
              <w:bottom w:val="single" w:color="auto" w:sz="4" w:space="0"/>
              <w:right w:val="single" w:color="auto" w:sz="4" w:space="0"/>
            </w:tcBorders>
            <w:shd w:val="clear" w:color="auto" w:fill="auto"/>
            <w:noWrap/>
            <w:vAlign w:val="bottom"/>
          </w:tcPr>
          <w:p w14:paraId="2846B8A7">
            <w:pPr>
              <w:spacing w:line="240" w:lineRule="auto"/>
              <w:jc w:val="center"/>
              <w:rPr>
                <w:color w:val="000000"/>
                <w:sz w:val="21"/>
                <w:szCs w:val="21"/>
              </w:rPr>
            </w:pPr>
            <w:r>
              <w:rPr>
                <w:color w:val="000000"/>
                <w:sz w:val="21"/>
                <w:szCs w:val="21"/>
              </w:rPr>
              <w:t xml:space="preserve">2741385.033 </w:t>
            </w:r>
          </w:p>
        </w:tc>
        <w:tc>
          <w:tcPr>
            <w:tcW w:w="970" w:type="pct"/>
            <w:tcBorders>
              <w:top w:val="nil"/>
              <w:left w:val="nil"/>
              <w:bottom w:val="single" w:color="auto" w:sz="4" w:space="0"/>
              <w:right w:val="single" w:color="auto" w:sz="4" w:space="0"/>
            </w:tcBorders>
            <w:shd w:val="clear" w:color="auto" w:fill="auto"/>
            <w:noWrap/>
            <w:vAlign w:val="bottom"/>
          </w:tcPr>
          <w:p w14:paraId="42EEF692">
            <w:pPr>
              <w:spacing w:line="240" w:lineRule="auto"/>
              <w:jc w:val="center"/>
              <w:rPr>
                <w:color w:val="000000"/>
                <w:sz w:val="21"/>
                <w:szCs w:val="21"/>
              </w:rPr>
            </w:pPr>
            <w:r>
              <w:rPr>
                <w:color w:val="000000"/>
                <w:sz w:val="21"/>
                <w:szCs w:val="21"/>
              </w:rPr>
              <w:t xml:space="preserve">39436922.603 </w:t>
            </w:r>
          </w:p>
        </w:tc>
      </w:tr>
      <w:tr w14:paraId="3E152A2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089C8EA">
            <w:pPr>
              <w:spacing w:line="240" w:lineRule="auto"/>
              <w:jc w:val="center"/>
              <w:rPr>
                <w:color w:val="000000"/>
                <w:sz w:val="21"/>
                <w:szCs w:val="21"/>
              </w:rPr>
            </w:pPr>
            <w:r>
              <w:rPr>
                <w:color w:val="000000"/>
                <w:sz w:val="21"/>
                <w:szCs w:val="21"/>
              </w:rPr>
              <w:t>110</w:t>
            </w:r>
          </w:p>
        </w:tc>
        <w:tc>
          <w:tcPr>
            <w:tcW w:w="983" w:type="pct"/>
            <w:tcBorders>
              <w:top w:val="nil"/>
              <w:left w:val="nil"/>
              <w:bottom w:val="single" w:color="auto" w:sz="4" w:space="0"/>
              <w:right w:val="single" w:color="auto" w:sz="4" w:space="0"/>
            </w:tcBorders>
            <w:shd w:val="clear" w:color="auto" w:fill="auto"/>
            <w:noWrap/>
            <w:vAlign w:val="bottom"/>
          </w:tcPr>
          <w:p w14:paraId="182F5DF6">
            <w:pPr>
              <w:spacing w:line="240" w:lineRule="auto"/>
              <w:jc w:val="center"/>
              <w:rPr>
                <w:color w:val="000000"/>
                <w:sz w:val="21"/>
                <w:szCs w:val="21"/>
              </w:rPr>
            </w:pPr>
            <w:r>
              <w:rPr>
                <w:color w:val="000000"/>
                <w:sz w:val="21"/>
                <w:szCs w:val="21"/>
              </w:rPr>
              <w:t xml:space="preserve">2727182.913 </w:t>
            </w:r>
          </w:p>
        </w:tc>
        <w:tc>
          <w:tcPr>
            <w:tcW w:w="1064" w:type="pct"/>
            <w:tcBorders>
              <w:top w:val="nil"/>
              <w:left w:val="nil"/>
              <w:bottom w:val="single" w:color="auto" w:sz="4" w:space="0"/>
              <w:right w:val="single" w:color="auto" w:sz="4" w:space="0"/>
            </w:tcBorders>
            <w:shd w:val="clear" w:color="auto" w:fill="auto"/>
            <w:noWrap/>
            <w:vAlign w:val="bottom"/>
          </w:tcPr>
          <w:p w14:paraId="431B4205">
            <w:pPr>
              <w:spacing w:line="240" w:lineRule="auto"/>
              <w:jc w:val="center"/>
              <w:rPr>
                <w:color w:val="000000"/>
                <w:sz w:val="21"/>
                <w:szCs w:val="21"/>
              </w:rPr>
            </w:pPr>
            <w:r>
              <w:rPr>
                <w:color w:val="000000"/>
                <w:sz w:val="21"/>
                <w:szCs w:val="21"/>
              </w:rPr>
              <w:t xml:space="preserve">39416453.937 </w:t>
            </w:r>
          </w:p>
        </w:tc>
        <w:tc>
          <w:tcPr>
            <w:tcW w:w="523" w:type="pct"/>
            <w:tcBorders>
              <w:top w:val="nil"/>
              <w:left w:val="nil"/>
              <w:bottom w:val="single" w:color="auto" w:sz="4" w:space="0"/>
              <w:right w:val="single" w:color="auto" w:sz="4" w:space="0"/>
            </w:tcBorders>
            <w:shd w:val="clear" w:color="auto" w:fill="D0CECE"/>
            <w:noWrap/>
            <w:vAlign w:val="center"/>
          </w:tcPr>
          <w:p w14:paraId="26D85525">
            <w:pPr>
              <w:spacing w:line="240" w:lineRule="auto"/>
              <w:jc w:val="center"/>
              <w:rPr>
                <w:color w:val="000000"/>
                <w:sz w:val="21"/>
                <w:szCs w:val="21"/>
              </w:rPr>
            </w:pPr>
            <w:r>
              <w:rPr>
                <w:color w:val="000000"/>
                <w:sz w:val="21"/>
                <w:szCs w:val="21"/>
              </w:rPr>
              <w:t>160</w:t>
            </w:r>
          </w:p>
        </w:tc>
        <w:tc>
          <w:tcPr>
            <w:tcW w:w="998" w:type="pct"/>
            <w:tcBorders>
              <w:top w:val="nil"/>
              <w:left w:val="nil"/>
              <w:bottom w:val="single" w:color="auto" w:sz="4" w:space="0"/>
              <w:right w:val="single" w:color="auto" w:sz="4" w:space="0"/>
            </w:tcBorders>
            <w:shd w:val="clear" w:color="auto" w:fill="auto"/>
            <w:noWrap/>
            <w:vAlign w:val="bottom"/>
          </w:tcPr>
          <w:p w14:paraId="03382FA7">
            <w:pPr>
              <w:spacing w:line="240" w:lineRule="auto"/>
              <w:jc w:val="center"/>
              <w:rPr>
                <w:color w:val="000000"/>
                <w:sz w:val="21"/>
                <w:szCs w:val="21"/>
              </w:rPr>
            </w:pPr>
            <w:r>
              <w:rPr>
                <w:color w:val="000000"/>
                <w:sz w:val="21"/>
                <w:szCs w:val="21"/>
              </w:rPr>
              <w:t xml:space="preserve">2742489.967 </w:t>
            </w:r>
          </w:p>
        </w:tc>
        <w:tc>
          <w:tcPr>
            <w:tcW w:w="970" w:type="pct"/>
            <w:tcBorders>
              <w:top w:val="nil"/>
              <w:left w:val="nil"/>
              <w:bottom w:val="single" w:color="auto" w:sz="4" w:space="0"/>
              <w:right w:val="single" w:color="auto" w:sz="4" w:space="0"/>
            </w:tcBorders>
            <w:shd w:val="clear" w:color="auto" w:fill="auto"/>
            <w:noWrap/>
            <w:vAlign w:val="bottom"/>
          </w:tcPr>
          <w:p w14:paraId="2F41F615">
            <w:pPr>
              <w:spacing w:line="240" w:lineRule="auto"/>
              <w:jc w:val="center"/>
              <w:rPr>
                <w:color w:val="000000"/>
                <w:sz w:val="21"/>
                <w:szCs w:val="21"/>
              </w:rPr>
            </w:pPr>
            <w:r>
              <w:rPr>
                <w:color w:val="000000"/>
                <w:sz w:val="21"/>
                <w:szCs w:val="21"/>
              </w:rPr>
              <w:t xml:space="preserve">39435821.193 </w:t>
            </w:r>
          </w:p>
        </w:tc>
      </w:tr>
      <w:tr w14:paraId="5A8887E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03A379D">
            <w:pPr>
              <w:spacing w:line="240" w:lineRule="auto"/>
              <w:jc w:val="center"/>
              <w:rPr>
                <w:color w:val="000000"/>
                <w:sz w:val="21"/>
                <w:szCs w:val="21"/>
              </w:rPr>
            </w:pPr>
            <w:r>
              <w:rPr>
                <w:color w:val="000000"/>
                <w:sz w:val="21"/>
                <w:szCs w:val="21"/>
              </w:rPr>
              <w:t>111</w:t>
            </w:r>
          </w:p>
        </w:tc>
        <w:tc>
          <w:tcPr>
            <w:tcW w:w="983" w:type="pct"/>
            <w:tcBorders>
              <w:top w:val="nil"/>
              <w:left w:val="nil"/>
              <w:bottom w:val="single" w:color="auto" w:sz="4" w:space="0"/>
              <w:right w:val="single" w:color="auto" w:sz="4" w:space="0"/>
            </w:tcBorders>
            <w:shd w:val="clear" w:color="auto" w:fill="auto"/>
            <w:noWrap/>
            <w:vAlign w:val="bottom"/>
          </w:tcPr>
          <w:p w14:paraId="2D44B158">
            <w:pPr>
              <w:spacing w:line="240" w:lineRule="auto"/>
              <w:jc w:val="center"/>
              <w:rPr>
                <w:color w:val="000000"/>
                <w:sz w:val="21"/>
                <w:szCs w:val="21"/>
              </w:rPr>
            </w:pPr>
            <w:r>
              <w:rPr>
                <w:color w:val="000000"/>
                <w:sz w:val="21"/>
                <w:szCs w:val="21"/>
              </w:rPr>
              <w:t xml:space="preserve">2728019.868 </w:t>
            </w:r>
          </w:p>
        </w:tc>
        <w:tc>
          <w:tcPr>
            <w:tcW w:w="1064" w:type="pct"/>
            <w:tcBorders>
              <w:top w:val="nil"/>
              <w:left w:val="nil"/>
              <w:bottom w:val="single" w:color="auto" w:sz="4" w:space="0"/>
              <w:right w:val="single" w:color="auto" w:sz="4" w:space="0"/>
            </w:tcBorders>
            <w:shd w:val="clear" w:color="auto" w:fill="auto"/>
            <w:noWrap/>
            <w:vAlign w:val="bottom"/>
          </w:tcPr>
          <w:p w14:paraId="2FD58130">
            <w:pPr>
              <w:spacing w:line="240" w:lineRule="auto"/>
              <w:jc w:val="center"/>
              <w:rPr>
                <w:color w:val="000000"/>
                <w:sz w:val="21"/>
                <w:szCs w:val="21"/>
              </w:rPr>
            </w:pPr>
            <w:r>
              <w:rPr>
                <w:color w:val="000000"/>
                <w:sz w:val="21"/>
                <w:szCs w:val="21"/>
              </w:rPr>
              <w:t xml:space="preserve">39416908.604 </w:t>
            </w:r>
          </w:p>
        </w:tc>
        <w:tc>
          <w:tcPr>
            <w:tcW w:w="523" w:type="pct"/>
            <w:tcBorders>
              <w:top w:val="nil"/>
              <w:left w:val="nil"/>
              <w:bottom w:val="single" w:color="auto" w:sz="4" w:space="0"/>
              <w:right w:val="single" w:color="auto" w:sz="4" w:space="0"/>
            </w:tcBorders>
            <w:shd w:val="clear" w:color="auto" w:fill="D0CECE"/>
            <w:noWrap/>
            <w:vAlign w:val="center"/>
          </w:tcPr>
          <w:p w14:paraId="27A62DD6">
            <w:pPr>
              <w:spacing w:line="240" w:lineRule="auto"/>
              <w:jc w:val="center"/>
              <w:rPr>
                <w:color w:val="000000"/>
                <w:sz w:val="21"/>
                <w:szCs w:val="21"/>
              </w:rPr>
            </w:pPr>
            <w:r>
              <w:rPr>
                <w:color w:val="000000"/>
                <w:sz w:val="21"/>
                <w:szCs w:val="21"/>
              </w:rPr>
              <w:t>161</w:t>
            </w:r>
          </w:p>
        </w:tc>
        <w:tc>
          <w:tcPr>
            <w:tcW w:w="998" w:type="pct"/>
            <w:tcBorders>
              <w:top w:val="nil"/>
              <w:left w:val="nil"/>
              <w:bottom w:val="single" w:color="auto" w:sz="4" w:space="0"/>
              <w:right w:val="single" w:color="auto" w:sz="4" w:space="0"/>
            </w:tcBorders>
            <w:shd w:val="clear" w:color="auto" w:fill="auto"/>
            <w:noWrap/>
            <w:vAlign w:val="bottom"/>
          </w:tcPr>
          <w:p w14:paraId="323C4226">
            <w:pPr>
              <w:spacing w:line="240" w:lineRule="auto"/>
              <w:jc w:val="center"/>
              <w:rPr>
                <w:color w:val="000000"/>
                <w:sz w:val="21"/>
                <w:szCs w:val="21"/>
              </w:rPr>
            </w:pPr>
            <w:r>
              <w:rPr>
                <w:color w:val="000000"/>
                <w:sz w:val="21"/>
                <w:szCs w:val="21"/>
              </w:rPr>
              <w:t xml:space="preserve">2743196.393 </w:t>
            </w:r>
          </w:p>
        </w:tc>
        <w:tc>
          <w:tcPr>
            <w:tcW w:w="970" w:type="pct"/>
            <w:tcBorders>
              <w:top w:val="nil"/>
              <w:left w:val="nil"/>
              <w:bottom w:val="single" w:color="auto" w:sz="4" w:space="0"/>
              <w:right w:val="single" w:color="auto" w:sz="4" w:space="0"/>
            </w:tcBorders>
            <w:shd w:val="clear" w:color="auto" w:fill="auto"/>
            <w:noWrap/>
            <w:vAlign w:val="bottom"/>
          </w:tcPr>
          <w:p w14:paraId="37B1DD7F">
            <w:pPr>
              <w:spacing w:line="240" w:lineRule="auto"/>
              <w:jc w:val="center"/>
              <w:rPr>
                <w:color w:val="000000"/>
                <w:sz w:val="21"/>
                <w:szCs w:val="21"/>
              </w:rPr>
            </w:pPr>
            <w:r>
              <w:rPr>
                <w:color w:val="000000"/>
                <w:sz w:val="21"/>
                <w:szCs w:val="21"/>
              </w:rPr>
              <w:t xml:space="preserve">39435969.357 </w:t>
            </w:r>
          </w:p>
        </w:tc>
      </w:tr>
      <w:tr w14:paraId="5CB92EF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B354ACB">
            <w:pPr>
              <w:spacing w:line="240" w:lineRule="auto"/>
              <w:jc w:val="center"/>
              <w:rPr>
                <w:color w:val="000000"/>
                <w:sz w:val="21"/>
                <w:szCs w:val="21"/>
              </w:rPr>
            </w:pPr>
            <w:r>
              <w:rPr>
                <w:color w:val="000000"/>
                <w:sz w:val="21"/>
                <w:szCs w:val="21"/>
              </w:rPr>
              <w:t>112</w:t>
            </w:r>
          </w:p>
        </w:tc>
        <w:tc>
          <w:tcPr>
            <w:tcW w:w="983" w:type="pct"/>
            <w:tcBorders>
              <w:top w:val="nil"/>
              <w:left w:val="nil"/>
              <w:bottom w:val="single" w:color="auto" w:sz="4" w:space="0"/>
              <w:right w:val="single" w:color="auto" w:sz="4" w:space="0"/>
            </w:tcBorders>
            <w:shd w:val="clear" w:color="auto" w:fill="auto"/>
            <w:noWrap/>
            <w:vAlign w:val="bottom"/>
          </w:tcPr>
          <w:p w14:paraId="6675F392">
            <w:pPr>
              <w:spacing w:line="240" w:lineRule="auto"/>
              <w:jc w:val="center"/>
              <w:rPr>
                <w:color w:val="000000"/>
                <w:sz w:val="21"/>
                <w:szCs w:val="21"/>
              </w:rPr>
            </w:pPr>
            <w:r>
              <w:rPr>
                <w:color w:val="000000"/>
                <w:sz w:val="21"/>
                <w:szCs w:val="21"/>
              </w:rPr>
              <w:t xml:space="preserve">2731817.852 </w:t>
            </w:r>
          </w:p>
        </w:tc>
        <w:tc>
          <w:tcPr>
            <w:tcW w:w="1064" w:type="pct"/>
            <w:tcBorders>
              <w:top w:val="nil"/>
              <w:left w:val="nil"/>
              <w:bottom w:val="single" w:color="auto" w:sz="4" w:space="0"/>
              <w:right w:val="single" w:color="auto" w:sz="4" w:space="0"/>
            </w:tcBorders>
            <w:shd w:val="clear" w:color="auto" w:fill="auto"/>
            <w:noWrap/>
            <w:vAlign w:val="bottom"/>
          </w:tcPr>
          <w:p w14:paraId="25D42E53">
            <w:pPr>
              <w:spacing w:line="240" w:lineRule="auto"/>
              <w:jc w:val="center"/>
              <w:rPr>
                <w:color w:val="000000"/>
                <w:sz w:val="21"/>
                <w:szCs w:val="21"/>
              </w:rPr>
            </w:pPr>
            <w:r>
              <w:rPr>
                <w:color w:val="000000"/>
                <w:sz w:val="21"/>
                <w:szCs w:val="21"/>
              </w:rPr>
              <w:t xml:space="preserve">39417157.732 </w:t>
            </w:r>
          </w:p>
        </w:tc>
        <w:tc>
          <w:tcPr>
            <w:tcW w:w="523" w:type="pct"/>
            <w:tcBorders>
              <w:top w:val="nil"/>
              <w:left w:val="nil"/>
              <w:bottom w:val="single" w:color="auto" w:sz="4" w:space="0"/>
              <w:right w:val="single" w:color="auto" w:sz="4" w:space="0"/>
            </w:tcBorders>
            <w:shd w:val="clear" w:color="auto" w:fill="D0CECE"/>
            <w:noWrap/>
            <w:vAlign w:val="center"/>
          </w:tcPr>
          <w:p w14:paraId="6D2201DC">
            <w:pPr>
              <w:spacing w:line="240" w:lineRule="auto"/>
              <w:jc w:val="center"/>
              <w:rPr>
                <w:color w:val="000000"/>
                <w:sz w:val="21"/>
                <w:szCs w:val="21"/>
              </w:rPr>
            </w:pPr>
            <w:r>
              <w:rPr>
                <w:color w:val="000000"/>
                <w:sz w:val="21"/>
                <w:szCs w:val="21"/>
              </w:rPr>
              <w:t>162</w:t>
            </w:r>
          </w:p>
        </w:tc>
        <w:tc>
          <w:tcPr>
            <w:tcW w:w="998" w:type="pct"/>
            <w:tcBorders>
              <w:top w:val="nil"/>
              <w:left w:val="nil"/>
              <w:bottom w:val="single" w:color="auto" w:sz="4" w:space="0"/>
              <w:right w:val="single" w:color="auto" w:sz="4" w:space="0"/>
            </w:tcBorders>
            <w:shd w:val="clear" w:color="auto" w:fill="auto"/>
            <w:noWrap/>
            <w:vAlign w:val="bottom"/>
          </w:tcPr>
          <w:p w14:paraId="27EF3350">
            <w:pPr>
              <w:spacing w:line="240" w:lineRule="auto"/>
              <w:jc w:val="center"/>
              <w:rPr>
                <w:color w:val="000000"/>
                <w:sz w:val="21"/>
                <w:szCs w:val="21"/>
              </w:rPr>
            </w:pPr>
            <w:r>
              <w:rPr>
                <w:color w:val="000000"/>
                <w:sz w:val="21"/>
                <w:szCs w:val="21"/>
              </w:rPr>
              <w:t xml:space="preserve">2743639.274 </w:t>
            </w:r>
          </w:p>
        </w:tc>
        <w:tc>
          <w:tcPr>
            <w:tcW w:w="970" w:type="pct"/>
            <w:tcBorders>
              <w:top w:val="nil"/>
              <w:left w:val="nil"/>
              <w:bottom w:val="single" w:color="auto" w:sz="4" w:space="0"/>
              <w:right w:val="single" w:color="auto" w:sz="4" w:space="0"/>
            </w:tcBorders>
            <w:shd w:val="clear" w:color="auto" w:fill="auto"/>
            <w:noWrap/>
            <w:vAlign w:val="bottom"/>
          </w:tcPr>
          <w:p w14:paraId="2078C236">
            <w:pPr>
              <w:spacing w:line="240" w:lineRule="auto"/>
              <w:jc w:val="center"/>
              <w:rPr>
                <w:color w:val="000000"/>
                <w:sz w:val="21"/>
                <w:szCs w:val="21"/>
              </w:rPr>
            </w:pPr>
            <w:r>
              <w:rPr>
                <w:color w:val="000000"/>
                <w:sz w:val="21"/>
                <w:szCs w:val="21"/>
              </w:rPr>
              <w:t xml:space="preserve">39435336.076 </w:t>
            </w:r>
          </w:p>
        </w:tc>
      </w:tr>
      <w:tr w14:paraId="224784F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DAD75A3">
            <w:pPr>
              <w:spacing w:line="240" w:lineRule="auto"/>
              <w:jc w:val="center"/>
              <w:rPr>
                <w:color w:val="000000"/>
                <w:sz w:val="21"/>
                <w:szCs w:val="21"/>
              </w:rPr>
            </w:pPr>
            <w:r>
              <w:rPr>
                <w:color w:val="000000"/>
                <w:sz w:val="21"/>
                <w:szCs w:val="21"/>
              </w:rPr>
              <w:t>113</w:t>
            </w:r>
          </w:p>
        </w:tc>
        <w:tc>
          <w:tcPr>
            <w:tcW w:w="983" w:type="pct"/>
            <w:tcBorders>
              <w:top w:val="nil"/>
              <w:left w:val="nil"/>
              <w:bottom w:val="single" w:color="auto" w:sz="4" w:space="0"/>
              <w:right w:val="single" w:color="auto" w:sz="4" w:space="0"/>
            </w:tcBorders>
            <w:shd w:val="clear" w:color="auto" w:fill="auto"/>
            <w:noWrap/>
            <w:vAlign w:val="bottom"/>
          </w:tcPr>
          <w:p w14:paraId="5007507D">
            <w:pPr>
              <w:spacing w:line="240" w:lineRule="auto"/>
              <w:jc w:val="center"/>
              <w:rPr>
                <w:color w:val="000000"/>
                <w:sz w:val="21"/>
                <w:szCs w:val="21"/>
              </w:rPr>
            </w:pPr>
            <w:r>
              <w:rPr>
                <w:color w:val="000000"/>
                <w:sz w:val="21"/>
                <w:szCs w:val="21"/>
              </w:rPr>
              <w:t xml:space="preserve">2731661.239 </w:t>
            </w:r>
          </w:p>
        </w:tc>
        <w:tc>
          <w:tcPr>
            <w:tcW w:w="1064" w:type="pct"/>
            <w:tcBorders>
              <w:top w:val="nil"/>
              <w:left w:val="nil"/>
              <w:bottom w:val="single" w:color="auto" w:sz="4" w:space="0"/>
              <w:right w:val="single" w:color="auto" w:sz="4" w:space="0"/>
            </w:tcBorders>
            <w:shd w:val="clear" w:color="auto" w:fill="auto"/>
            <w:noWrap/>
            <w:vAlign w:val="bottom"/>
          </w:tcPr>
          <w:p w14:paraId="4FB3230B">
            <w:pPr>
              <w:spacing w:line="240" w:lineRule="auto"/>
              <w:jc w:val="center"/>
              <w:rPr>
                <w:color w:val="000000"/>
                <w:sz w:val="21"/>
                <w:szCs w:val="21"/>
              </w:rPr>
            </w:pPr>
            <w:r>
              <w:rPr>
                <w:color w:val="000000"/>
                <w:sz w:val="21"/>
                <w:szCs w:val="21"/>
              </w:rPr>
              <w:t xml:space="preserve">39416050.722 </w:t>
            </w:r>
          </w:p>
        </w:tc>
        <w:tc>
          <w:tcPr>
            <w:tcW w:w="523" w:type="pct"/>
            <w:tcBorders>
              <w:top w:val="nil"/>
              <w:left w:val="nil"/>
              <w:bottom w:val="single" w:color="auto" w:sz="4" w:space="0"/>
              <w:right w:val="single" w:color="auto" w:sz="4" w:space="0"/>
            </w:tcBorders>
            <w:shd w:val="clear" w:color="auto" w:fill="D0CECE"/>
            <w:noWrap/>
            <w:vAlign w:val="center"/>
          </w:tcPr>
          <w:p w14:paraId="0FBC2546">
            <w:pPr>
              <w:spacing w:line="240" w:lineRule="auto"/>
              <w:jc w:val="center"/>
              <w:rPr>
                <w:color w:val="000000"/>
                <w:sz w:val="21"/>
                <w:szCs w:val="21"/>
              </w:rPr>
            </w:pPr>
            <w:r>
              <w:rPr>
                <w:color w:val="000000"/>
                <w:sz w:val="21"/>
                <w:szCs w:val="21"/>
              </w:rPr>
              <w:t>163</w:t>
            </w:r>
          </w:p>
        </w:tc>
        <w:tc>
          <w:tcPr>
            <w:tcW w:w="998" w:type="pct"/>
            <w:tcBorders>
              <w:top w:val="nil"/>
              <w:left w:val="nil"/>
              <w:bottom w:val="single" w:color="auto" w:sz="4" w:space="0"/>
              <w:right w:val="single" w:color="auto" w:sz="4" w:space="0"/>
            </w:tcBorders>
            <w:shd w:val="clear" w:color="auto" w:fill="auto"/>
            <w:noWrap/>
            <w:vAlign w:val="bottom"/>
          </w:tcPr>
          <w:p w14:paraId="4DB30CF0">
            <w:pPr>
              <w:spacing w:line="240" w:lineRule="auto"/>
              <w:jc w:val="center"/>
              <w:rPr>
                <w:color w:val="000000"/>
                <w:sz w:val="21"/>
                <w:szCs w:val="21"/>
              </w:rPr>
            </w:pPr>
            <w:r>
              <w:rPr>
                <w:color w:val="000000"/>
                <w:sz w:val="21"/>
                <w:szCs w:val="21"/>
              </w:rPr>
              <w:t xml:space="preserve">2744138.126 </w:t>
            </w:r>
          </w:p>
        </w:tc>
        <w:tc>
          <w:tcPr>
            <w:tcW w:w="970" w:type="pct"/>
            <w:tcBorders>
              <w:top w:val="nil"/>
              <w:left w:val="nil"/>
              <w:bottom w:val="single" w:color="auto" w:sz="4" w:space="0"/>
              <w:right w:val="single" w:color="auto" w:sz="4" w:space="0"/>
            </w:tcBorders>
            <w:shd w:val="clear" w:color="auto" w:fill="auto"/>
            <w:noWrap/>
            <w:vAlign w:val="bottom"/>
          </w:tcPr>
          <w:p w14:paraId="79C123D2">
            <w:pPr>
              <w:spacing w:line="240" w:lineRule="auto"/>
              <w:jc w:val="center"/>
              <w:rPr>
                <w:color w:val="000000"/>
                <w:sz w:val="21"/>
                <w:szCs w:val="21"/>
              </w:rPr>
            </w:pPr>
            <w:r>
              <w:rPr>
                <w:color w:val="000000"/>
                <w:sz w:val="21"/>
                <w:szCs w:val="21"/>
              </w:rPr>
              <w:t xml:space="preserve">39435632.310 </w:t>
            </w:r>
          </w:p>
        </w:tc>
      </w:tr>
      <w:tr w14:paraId="0E39820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9549F97">
            <w:pPr>
              <w:spacing w:line="240" w:lineRule="auto"/>
              <w:jc w:val="center"/>
              <w:rPr>
                <w:color w:val="000000"/>
                <w:sz w:val="21"/>
                <w:szCs w:val="21"/>
              </w:rPr>
            </w:pPr>
            <w:r>
              <w:rPr>
                <w:color w:val="000000"/>
                <w:sz w:val="21"/>
                <w:szCs w:val="21"/>
              </w:rPr>
              <w:t>114</w:t>
            </w:r>
          </w:p>
        </w:tc>
        <w:tc>
          <w:tcPr>
            <w:tcW w:w="983" w:type="pct"/>
            <w:tcBorders>
              <w:top w:val="nil"/>
              <w:left w:val="nil"/>
              <w:bottom w:val="single" w:color="auto" w:sz="4" w:space="0"/>
              <w:right w:val="single" w:color="auto" w:sz="4" w:space="0"/>
            </w:tcBorders>
            <w:shd w:val="clear" w:color="auto" w:fill="auto"/>
            <w:noWrap/>
            <w:vAlign w:val="bottom"/>
          </w:tcPr>
          <w:p w14:paraId="29DE1E12">
            <w:pPr>
              <w:spacing w:line="240" w:lineRule="auto"/>
              <w:jc w:val="center"/>
              <w:rPr>
                <w:color w:val="000000"/>
                <w:sz w:val="21"/>
                <w:szCs w:val="21"/>
              </w:rPr>
            </w:pPr>
            <w:r>
              <w:rPr>
                <w:color w:val="000000"/>
                <w:sz w:val="21"/>
                <w:szCs w:val="21"/>
              </w:rPr>
              <w:t xml:space="preserve">2732080.300 </w:t>
            </w:r>
          </w:p>
        </w:tc>
        <w:tc>
          <w:tcPr>
            <w:tcW w:w="1064" w:type="pct"/>
            <w:tcBorders>
              <w:top w:val="nil"/>
              <w:left w:val="nil"/>
              <w:bottom w:val="single" w:color="auto" w:sz="4" w:space="0"/>
              <w:right w:val="single" w:color="auto" w:sz="4" w:space="0"/>
            </w:tcBorders>
            <w:shd w:val="clear" w:color="auto" w:fill="auto"/>
            <w:noWrap/>
            <w:vAlign w:val="bottom"/>
          </w:tcPr>
          <w:p w14:paraId="326C7443">
            <w:pPr>
              <w:spacing w:line="240" w:lineRule="auto"/>
              <w:jc w:val="center"/>
              <w:rPr>
                <w:color w:val="000000"/>
                <w:sz w:val="21"/>
                <w:szCs w:val="21"/>
              </w:rPr>
            </w:pPr>
            <w:r>
              <w:rPr>
                <w:color w:val="000000"/>
                <w:sz w:val="21"/>
                <w:szCs w:val="21"/>
              </w:rPr>
              <w:t xml:space="preserve">39416135.884 </w:t>
            </w:r>
          </w:p>
        </w:tc>
        <w:tc>
          <w:tcPr>
            <w:tcW w:w="523" w:type="pct"/>
            <w:tcBorders>
              <w:top w:val="nil"/>
              <w:left w:val="nil"/>
              <w:bottom w:val="single" w:color="auto" w:sz="4" w:space="0"/>
              <w:right w:val="single" w:color="auto" w:sz="4" w:space="0"/>
            </w:tcBorders>
            <w:shd w:val="clear" w:color="auto" w:fill="D0CECE"/>
            <w:noWrap/>
            <w:vAlign w:val="center"/>
          </w:tcPr>
          <w:p w14:paraId="22FF01E8">
            <w:pPr>
              <w:spacing w:line="240" w:lineRule="auto"/>
              <w:jc w:val="center"/>
              <w:rPr>
                <w:color w:val="000000"/>
                <w:sz w:val="21"/>
                <w:szCs w:val="21"/>
              </w:rPr>
            </w:pPr>
            <w:r>
              <w:rPr>
                <w:color w:val="000000"/>
                <w:sz w:val="21"/>
                <w:szCs w:val="21"/>
              </w:rPr>
              <w:t>164</w:t>
            </w:r>
          </w:p>
        </w:tc>
        <w:tc>
          <w:tcPr>
            <w:tcW w:w="998" w:type="pct"/>
            <w:tcBorders>
              <w:top w:val="nil"/>
              <w:left w:val="nil"/>
              <w:bottom w:val="single" w:color="auto" w:sz="4" w:space="0"/>
              <w:right w:val="single" w:color="auto" w:sz="4" w:space="0"/>
            </w:tcBorders>
            <w:shd w:val="clear" w:color="auto" w:fill="auto"/>
            <w:noWrap/>
            <w:vAlign w:val="bottom"/>
          </w:tcPr>
          <w:p w14:paraId="181DB9CB">
            <w:pPr>
              <w:spacing w:line="240" w:lineRule="auto"/>
              <w:jc w:val="center"/>
              <w:rPr>
                <w:color w:val="000000"/>
                <w:sz w:val="21"/>
                <w:szCs w:val="21"/>
              </w:rPr>
            </w:pPr>
            <w:r>
              <w:rPr>
                <w:color w:val="000000"/>
                <w:sz w:val="21"/>
                <w:szCs w:val="21"/>
              </w:rPr>
              <w:t xml:space="preserve">2744106.546 </w:t>
            </w:r>
          </w:p>
        </w:tc>
        <w:tc>
          <w:tcPr>
            <w:tcW w:w="970" w:type="pct"/>
            <w:tcBorders>
              <w:top w:val="nil"/>
              <w:left w:val="nil"/>
              <w:bottom w:val="single" w:color="auto" w:sz="4" w:space="0"/>
              <w:right w:val="single" w:color="auto" w:sz="4" w:space="0"/>
            </w:tcBorders>
            <w:shd w:val="clear" w:color="auto" w:fill="auto"/>
            <w:noWrap/>
            <w:vAlign w:val="bottom"/>
          </w:tcPr>
          <w:p w14:paraId="7AD5E99E">
            <w:pPr>
              <w:spacing w:line="240" w:lineRule="auto"/>
              <w:jc w:val="center"/>
              <w:rPr>
                <w:color w:val="000000"/>
                <w:sz w:val="21"/>
                <w:szCs w:val="21"/>
              </w:rPr>
            </w:pPr>
            <w:r>
              <w:rPr>
                <w:color w:val="000000"/>
                <w:sz w:val="21"/>
                <w:szCs w:val="21"/>
              </w:rPr>
              <w:t xml:space="preserve">39435020.178 </w:t>
            </w:r>
          </w:p>
        </w:tc>
      </w:tr>
      <w:tr w14:paraId="47A0628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96B6C77">
            <w:pPr>
              <w:spacing w:line="240" w:lineRule="auto"/>
              <w:jc w:val="center"/>
              <w:rPr>
                <w:color w:val="000000"/>
                <w:sz w:val="21"/>
                <w:szCs w:val="21"/>
              </w:rPr>
            </w:pPr>
            <w:r>
              <w:rPr>
                <w:color w:val="000000"/>
                <w:sz w:val="21"/>
                <w:szCs w:val="21"/>
              </w:rPr>
              <w:t>115</w:t>
            </w:r>
          </w:p>
        </w:tc>
        <w:tc>
          <w:tcPr>
            <w:tcW w:w="983" w:type="pct"/>
            <w:tcBorders>
              <w:top w:val="nil"/>
              <w:left w:val="nil"/>
              <w:bottom w:val="single" w:color="auto" w:sz="4" w:space="0"/>
              <w:right w:val="single" w:color="auto" w:sz="4" w:space="0"/>
            </w:tcBorders>
            <w:shd w:val="clear" w:color="auto" w:fill="auto"/>
            <w:noWrap/>
            <w:vAlign w:val="bottom"/>
          </w:tcPr>
          <w:p w14:paraId="5E2D2B3E">
            <w:pPr>
              <w:spacing w:line="240" w:lineRule="auto"/>
              <w:jc w:val="center"/>
              <w:rPr>
                <w:color w:val="000000"/>
                <w:sz w:val="21"/>
                <w:szCs w:val="21"/>
              </w:rPr>
            </w:pPr>
            <w:r>
              <w:rPr>
                <w:color w:val="000000"/>
                <w:sz w:val="21"/>
                <w:szCs w:val="21"/>
              </w:rPr>
              <w:t xml:space="preserve">2732127.948 </w:t>
            </w:r>
          </w:p>
        </w:tc>
        <w:tc>
          <w:tcPr>
            <w:tcW w:w="1064" w:type="pct"/>
            <w:tcBorders>
              <w:top w:val="nil"/>
              <w:left w:val="nil"/>
              <w:bottom w:val="single" w:color="auto" w:sz="4" w:space="0"/>
              <w:right w:val="single" w:color="auto" w:sz="4" w:space="0"/>
            </w:tcBorders>
            <w:shd w:val="clear" w:color="auto" w:fill="auto"/>
            <w:noWrap/>
            <w:vAlign w:val="bottom"/>
          </w:tcPr>
          <w:p w14:paraId="41B20A2C">
            <w:pPr>
              <w:spacing w:line="240" w:lineRule="auto"/>
              <w:jc w:val="center"/>
              <w:rPr>
                <w:color w:val="000000"/>
                <w:sz w:val="21"/>
                <w:szCs w:val="21"/>
              </w:rPr>
            </w:pPr>
            <w:r>
              <w:rPr>
                <w:color w:val="000000"/>
                <w:sz w:val="21"/>
                <w:szCs w:val="21"/>
              </w:rPr>
              <w:t xml:space="preserve">39416400.562 </w:t>
            </w:r>
          </w:p>
        </w:tc>
        <w:tc>
          <w:tcPr>
            <w:tcW w:w="523" w:type="pct"/>
            <w:tcBorders>
              <w:top w:val="nil"/>
              <w:left w:val="nil"/>
              <w:bottom w:val="single" w:color="auto" w:sz="4" w:space="0"/>
              <w:right w:val="single" w:color="auto" w:sz="4" w:space="0"/>
            </w:tcBorders>
            <w:shd w:val="clear" w:color="auto" w:fill="D0CECE"/>
            <w:noWrap/>
            <w:vAlign w:val="center"/>
          </w:tcPr>
          <w:p w14:paraId="6C8789AB">
            <w:pPr>
              <w:spacing w:line="240" w:lineRule="auto"/>
              <w:jc w:val="center"/>
              <w:rPr>
                <w:color w:val="000000"/>
                <w:sz w:val="21"/>
                <w:szCs w:val="21"/>
              </w:rPr>
            </w:pPr>
            <w:r>
              <w:rPr>
                <w:color w:val="000000"/>
                <w:sz w:val="21"/>
                <w:szCs w:val="21"/>
              </w:rPr>
              <w:t>165</w:t>
            </w:r>
          </w:p>
        </w:tc>
        <w:tc>
          <w:tcPr>
            <w:tcW w:w="998" w:type="pct"/>
            <w:tcBorders>
              <w:top w:val="nil"/>
              <w:left w:val="nil"/>
              <w:bottom w:val="single" w:color="auto" w:sz="4" w:space="0"/>
              <w:right w:val="single" w:color="auto" w:sz="4" w:space="0"/>
            </w:tcBorders>
            <w:shd w:val="clear" w:color="auto" w:fill="auto"/>
            <w:noWrap/>
            <w:vAlign w:val="bottom"/>
          </w:tcPr>
          <w:p w14:paraId="44311D91">
            <w:pPr>
              <w:spacing w:line="240" w:lineRule="auto"/>
              <w:jc w:val="center"/>
              <w:rPr>
                <w:color w:val="000000"/>
                <w:sz w:val="21"/>
                <w:szCs w:val="21"/>
              </w:rPr>
            </w:pPr>
            <w:r>
              <w:rPr>
                <w:color w:val="000000"/>
                <w:sz w:val="21"/>
                <w:szCs w:val="21"/>
              </w:rPr>
              <w:t xml:space="preserve">2745786.187 </w:t>
            </w:r>
          </w:p>
        </w:tc>
        <w:tc>
          <w:tcPr>
            <w:tcW w:w="970" w:type="pct"/>
            <w:tcBorders>
              <w:top w:val="nil"/>
              <w:left w:val="nil"/>
              <w:bottom w:val="single" w:color="auto" w:sz="4" w:space="0"/>
              <w:right w:val="single" w:color="auto" w:sz="4" w:space="0"/>
            </w:tcBorders>
            <w:shd w:val="clear" w:color="auto" w:fill="auto"/>
            <w:noWrap/>
            <w:vAlign w:val="bottom"/>
          </w:tcPr>
          <w:p w14:paraId="5ACD9B77">
            <w:pPr>
              <w:spacing w:line="240" w:lineRule="auto"/>
              <w:jc w:val="center"/>
              <w:rPr>
                <w:color w:val="000000"/>
                <w:sz w:val="21"/>
                <w:szCs w:val="21"/>
              </w:rPr>
            </w:pPr>
            <w:r>
              <w:rPr>
                <w:color w:val="000000"/>
                <w:sz w:val="21"/>
                <w:szCs w:val="21"/>
              </w:rPr>
              <w:t xml:space="preserve">39434513.588 </w:t>
            </w:r>
          </w:p>
        </w:tc>
      </w:tr>
      <w:tr w14:paraId="045786B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C0EE05E">
            <w:pPr>
              <w:spacing w:line="240" w:lineRule="auto"/>
              <w:jc w:val="center"/>
              <w:rPr>
                <w:color w:val="000000"/>
                <w:sz w:val="21"/>
                <w:szCs w:val="21"/>
              </w:rPr>
            </w:pPr>
            <w:r>
              <w:rPr>
                <w:color w:val="000000"/>
                <w:sz w:val="21"/>
                <w:szCs w:val="21"/>
              </w:rPr>
              <w:t>116</w:t>
            </w:r>
          </w:p>
        </w:tc>
        <w:tc>
          <w:tcPr>
            <w:tcW w:w="983" w:type="pct"/>
            <w:tcBorders>
              <w:top w:val="nil"/>
              <w:left w:val="nil"/>
              <w:bottom w:val="single" w:color="auto" w:sz="4" w:space="0"/>
              <w:right w:val="single" w:color="auto" w:sz="4" w:space="0"/>
            </w:tcBorders>
            <w:shd w:val="clear" w:color="auto" w:fill="auto"/>
            <w:noWrap/>
            <w:vAlign w:val="bottom"/>
          </w:tcPr>
          <w:p w14:paraId="203B08AC">
            <w:pPr>
              <w:spacing w:line="240" w:lineRule="auto"/>
              <w:jc w:val="center"/>
              <w:rPr>
                <w:color w:val="000000"/>
                <w:sz w:val="21"/>
                <w:szCs w:val="21"/>
              </w:rPr>
            </w:pPr>
            <w:r>
              <w:rPr>
                <w:color w:val="000000"/>
                <w:sz w:val="21"/>
                <w:szCs w:val="21"/>
              </w:rPr>
              <w:t xml:space="preserve">2732360.317 </w:t>
            </w:r>
          </w:p>
        </w:tc>
        <w:tc>
          <w:tcPr>
            <w:tcW w:w="1064" w:type="pct"/>
            <w:tcBorders>
              <w:top w:val="nil"/>
              <w:left w:val="nil"/>
              <w:bottom w:val="single" w:color="auto" w:sz="4" w:space="0"/>
              <w:right w:val="single" w:color="auto" w:sz="4" w:space="0"/>
            </w:tcBorders>
            <w:shd w:val="clear" w:color="auto" w:fill="auto"/>
            <w:noWrap/>
            <w:vAlign w:val="bottom"/>
          </w:tcPr>
          <w:p w14:paraId="3F2DD1A8">
            <w:pPr>
              <w:spacing w:line="240" w:lineRule="auto"/>
              <w:jc w:val="center"/>
              <w:rPr>
                <w:color w:val="000000"/>
                <w:sz w:val="21"/>
                <w:szCs w:val="21"/>
              </w:rPr>
            </w:pPr>
            <w:r>
              <w:rPr>
                <w:color w:val="000000"/>
                <w:sz w:val="21"/>
                <w:szCs w:val="21"/>
              </w:rPr>
              <w:t xml:space="preserve">39416639.185 </w:t>
            </w:r>
          </w:p>
        </w:tc>
        <w:tc>
          <w:tcPr>
            <w:tcW w:w="523" w:type="pct"/>
            <w:tcBorders>
              <w:top w:val="nil"/>
              <w:left w:val="nil"/>
              <w:bottom w:val="single" w:color="auto" w:sz="4" w:space="0"/>
              <w:right w:val="single" w:color="auto" w:sz="4" w:space="0"/>
            </w:tcBorders>
            <w:shd w:val="clear" w:color="auto" w:fill="D0CECE"/>
            <w:noWrap/>
            <w:vAlign w:val="center"/>
          </w:tcPr>
          <w:p w14:paraId="73EC8659">
            <w:pPr>
              <w:spacing w:line="240" w:lineRule="auto"/>
              <w:jc w:val="center"/>
              <w:rPr>
                <w:color w:val="000000"/>
                <w:sz w:val="21"/>
                <w:szCs w:val="21"/>
              </w:rPr>
            </w:pPr>
            <w:r>
              <w:rPr>
                <w:color w:val="000000"/>
                <w:sz w:val="21"/>
                <w:szCs w:val="21"/>
              </w:rPr>
              <w:t>166</w:t>
            </w:r>
          </w:p>
        </w:tc>
        <w:tc>
          <w:tcPr>
            <w:tcW w:w="998" w:type="pct"/>
            <w:tcBorders>
              <w:top w:val="nil"/>
              <w:left w:val="nil"/>
              <w:bottom w:val="single" w:color="auto" w:sz="4" w:space="0"/>
              <w:right w:val="single" w:color="auto" w:sz="4" w:space="0"/>
            </w:tcBorders>
            <w:shd w:val="clear" w:color="auto" w:fill="auto"/>
            <w:noWrap/>
            <w:vAlign w:val="bottom"/>
          </w:tcPr>
          <w:p w14:paraId="0F27EBE8">
            <w:pPr>
              <w:spacing w:line="240" w:lineRule="auto"/>
              <w:jc w:val="center"/>
              <w:rPr>
                <w:color w:val="000000"/>
                <w:sz w:val="21"/>
                <w:szCs w:val="21"/>
              </w:rPr>
            </w:pPr>
            <w:r>
              <w:rPr>
                <w:color w:val="000000"/>
                <w:sz w:val="21"/>
                <w:szCs w:val="21"/>
              </w:rPr>
              <w:t xml:space="preserve">2745413.829 </w:t>
            </w:r>
          </w:p>
        </w:tc>
        <w:tc>
          <w:tcPr>
            <w:tcW w:w="970" w:type="pct"/>
            <w:tcBorders>
              <w:top w:val="nil"/>
              <w:left w:val="nil"/>
              <w:bottom w:val="single" w:color="auto" w:sz="4" w:space="0"/>
              <w:right w:val="single" w:color="auto" w:sz="4" w:space="0"/>
            </w:tcBorders>
            <w:shd w:val="clear" w:color="auto" w:fill="auto"/>
            <w:noWrap/>
            <w:vAlign w:val="bottom"/>
          </w:tcPr>
          <w:p w14:paraId="1CFB8AED">
            <w:pPr>
              <w:spacing w:line="240" w:lineRule="auto"/>
              <w:jc w:val="center"/>
              <w:rPr>
                <w:color w:val="000000"/>
                <w:sz w:val="21"/>
                <w:szCs w:val="21"/>
              </w:rPr>
            </w:pPr>
            <w:r>
              <w:rPr>
                <w:color w:val="000000"/>
                <w:sz w:val="21"/>
                <w:szCs w:val="21"/>
              </w:rPr>
              <w:t xml:space="preserve">39434224.515 </w:t>
            </w:r>
          </w:p>
        </w:tc>
      </w:tr>
      <w:tr w14:paraId="4DC8E86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7268ACB">
            <w:pPr>
              <w:spacing w:line="240" w:lineRule="auto"/>
              <w:jc w:val="center"/>
              <w:rPr>
                <w:color w:val="000000"/>
                <w:sz w:val="21"/>
                <w:szCs w:val="21"/>
              </w:rPr>
            </w:pPr>
            <w:r>
              <w:rPr>
                <w:color w:val="000000"/>
                <w:sz w:val="21"/>
                <w:szCs w:val="21"/>
              </w:rPr>
              <w:t>117</w:t>
            </w:r>
          </w:p>
        </w:tc>
        <w:tc>
          <w:tcPr>
            <w:tcW w:w="983" w:type="pct"/>
            <w:tcBorders>
              <w:top w:val="nil"/>
              <w:left w:val="nil"/>
              <w:bottom w:val="single" w:color="auto" w:sz="4" w:space="0"/>
              <w:right w:val="single" w:color="auto" w:sz="4" w:space="0"/>
            </w:tcBorders>
            <w:shd w:val="clear" w:color="auto" w:fill="auto"/>
            <w:noWrap/>
            <w:vAlign w:val="bottom"/>
          </w:tcPr>
          <w:p w14:paraId="2BD077BF">
            <w:pPr>
              <w:spacing w:line="240" w:lineRule="auto"/>
              <w:jc w:val="center"/>
              <w:rPr>
                <w:color w:val="000000"/>
                <w:sz w:val="21"/>
                <w:szCs w:val="21"/>
              </w:rPr>
            </w:pPr>
            <w:r>
              <w:rPr>
                <w:color w:val="000000"/>
                <w:sz w:val="21"/>
                <w:szCs w:val="21"/>
              </w:rPr>
              <w:t xml:space="preserve">2732568.320 </w:t>
            </w:r>
          </w:p>
        </w:tc>
        <w:tc>
          <w:tcPr>
            <w:tcW w:w="1064" w:type="pct"/>
            <w:tcBorders>
              <w:top w:val="nil"/>
              <w:left w:val="nil"/>
              <w:bottom w:val="single" w:color="auto" w:sz="4" w:space="0"/>
              <w:right w:val="single" w:color="auto" w:sz="4" w:space="0"/>
            </w:tcBorders>
            <w:shd w:val="clear" w:color="auto" w:fill="auto"/>
            <w:noWrap/>
            <w:vAlign w:val="bottom"/>
          </w:tcPr>
          <w:p w14:paraId="079EA1EC">
            <w:pPr>
              <w:spacing w:line="240" w:lineRule="auto"/>
              <w:jc w:val="center"/>
              <w:rPr>
                <w:color w:val="000000"/>
                <w:sz w:val="21"/>
                <w:szCs w:val="21"/>
              </w:rPr>
            </w:pPr>
            <w:r>
              <w:rPr>
                <w:color w:val="000000"/>
                <w:sz w:val="21"/>
                <w:szCs w:val="21"/>
              </w:rPr>
              <w:t xml:space="preserve">39416633.400 </w:t>
            </w:r>
          </w:p>
        </w:tc>
        <w:tc>
          <w:tcPr>
            <w:tcW w:w="523" w:type="pct"/>
            <w:tcBorders>
              <w:top w:val="nil"/>
              <w:left w:val="nil"/>
              <w:bottom w:val="single" w:color="auto" w:sz="4" w:space="0"/>
              <w:right w:val="single" w:color="auto" w:sz="4" w:space="0"/>
            </w:tcBorders>
            <w:shd w:val="clear" w:color="auto" w:fill="D0CECE"/>
            <w:noWrap/>
            <w:vAlign w:val="center"/>
          </w:tcPr>
          <w:p w14:paraId="08DACC03">
            <w:pPr>
              <w:spacing w:line="240" w:lineRule="auto"/>
              <w:jc w:val="center"/>
              <w:rPr>
                <w:color w:val="000000"/>
                <w:sz w:val="21"/>
                <w:szCs w:val="21"/>
              </w:rPr>
            </w:pPr>
            <w:r>
              <w:rPr>
                <w:color w:val="000000"/>
                <w:sz w:val="21"/>
                <w:szCs w:val="21"/>
              </w:rPr>
              <w:t>167</w:t>
            </w:r>
          </w:p>
        </w:tc>
        <w:tc>
          <w:tcPr>
            <w:tcW w:w="998" w:type="pct"/>
            <w:tcBorders>
              <w:top w:val="nil"/>
              <w:left w:val="nil"/>
              <w:bottom w:val="single" w:color="auto" w:sz="4" w:space="0"/>
              <w:right w:val="single" w:color="auto" w:sz="4" w:space="0"/>
            </w:tcBorders>
            <w:shd w:val="clear" w:color="auto" w:fill="auto"/>
            <w:noWrap/>
            <w:vAlign w:val="bottom"/>
          </w:tcPr>
          <w:p w14:paraId="36D212BC">
            <w:pPr>
              <w:spacing w:line="240" w:lineRule="auto"/>
              <w:jc w:val="center"/>
              <w:rPr>
                <w:color w:val="000000"/>
                <w:sz w:val="21"/>
                <w:szCs w:val="21"/>
              </w:rPr>
            </w:pPr>
            <w:r>
              <w:rPr>
                <w:color w:val="000000"/>
                <w:sz w:val="21"/>
                <w:szCs w:val="21"/>
              </w:rPr>
              <w:t xml:space="preserve">2743983.727 </w:t>
            </w:r>
          </w:p>
        </w:tc>
        <w:tc>
          <w:tcPr>
            <w:tcW w:w="970" w:type="pct"/>
            <w:tcBorders>
              <w:top w:val="nil"/>
              <w:left w:val="nil"/>
              <w:bottom w:val="single" w:color="auto" w:sz="4" w:space="0"/>
              <w:right w:val="single" w:color="auto" w:sz="4" w:space="0"/>
            </w:tcBorders>
            <w:shd w:val="clear" w:color="auto" w:fill="auto"/>
            <w:noWrap/>
            <w:vAlign w:val="bottom"/>
          </w:tcPr>
          <w:p w14:paraId="13504A29">
            <w:pPr>
              <w:spacing w:line="240" w:lineRule="auto"/>
              <w:jc w:val="center"/>
              <w:rPr>
                <w:color w:val="000000"/>
                <w:sz w:val="21"/>
                <w:szCs w:val="21"/>
              </w:rPr>
            </w:pPr>
            <w:r>
              <w:rPr>
                <w:color w:val="000000"/>
                <w:sz w:val="21"/>
                <w:szCs w:val="21"/>
              </w:rPr>
              <w:t xml:space="preserve">39434632.881 </w:t>
            </w:r>
          </w:p>
        </w:tc>
      </w:tr>
      <w:tr w14:paraId="7068142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852AFCE">
            <w:pPr>
              <w:spacing w:line="240" w:lineRule="auto"/>
              <w:jc w:val="center"/>
              <w:rPr>
                <w:color w:val="000000"/>
                <w:sz w:val="21"/>
                <w:szCs w:val="21"/>
              </w:rPr>
            </w:pPr>
            <w:r>
              <w:rPr>
                <w:color w:val="000000"/>
                <w:sz w:val="21"/>
                <w:szCs w:val="21"/>
              </w:rPr>
              <w:t>118</w:t>
            </w:r>
          </w:p>
        </w:tc>
        <w:tc>
          <w:tcPr>
            <w:tcW w:w="983" w:type="pct"/>
            <w:tcBorders>
              <w:top w:val="nil"/>
              <w:left w:val="nil"/>
              <w:bottom w:val="single" w:color="auto" w:sz="4" w:space="0"/>
              <w:right w:val="single" w:color="auto" w:sz="4" w:space="0"/>
            </w:tcBorders>
            <w:shd w:val="clear" w:color="auto" w:fill="auto"/>
            <w:noWrap/>
            <w:vAlign w:val="bottom"/>
          </w:tcPr>
          <w:p w14:paraId="11F7E2B2">
            <w:pPr>
              <w:spacing w:line="240" w:lineRule="auto"/>
              <w:jc w:val="center"/>
              <w:rPr>
                <w:color w:val="000000"/>
                <w:sz w:val="21"/>
                <w:szCs w:val="21"/>
              </w:rPr>
            </w:pPr>
            <w:r>
              <w:rPr>
                <w:color w:val="000000"/>
                <w:sz w:val="21"/>
                <w:szCs w:val="21"/>
              </w:rPr>
              <w:t xml:space="preserve">2733024.192 </w:t>
            </w:r>
          </w:p>
        </w:tc>
        <w:tc>
          <w:tcPr>
            <w:tcW w:w="1064" w:type="pct"/>
            <w:tcBorders>
              <w:top w:val="nil"/>
              <w:left w:val="nil"/>
              <w:bottom w:val="single" w:color="auto" w:sz="4" w:space="0"/>
              <w:right w:val="single" w:color="auto" w:sz="4" w:space="0"/>
            </w:tcBorders>
            <w:shd w:val="clear" w:color="auto" w:fill="auto"/>
            <w:noWrap/>
            <w:vAlign w:val="bottom"/>
          </w:tcPr>
          <w:p w14:paraId="657B8A8C">
            <w:pPr>
              <w:spacing w:line="240" w:lineRule="auto"/>
              <w:jc w:val="center"/>
              <w:rPr>
                <w:color w:val="000000"/>
                <w:sz w:val="21"/>
                <w:szCs w:val="21"/>
              </w:rPr>
            </w:pPr>
            <w:r>
              <w:rPr>
                <w:color w:val="000000"/>
                <w:sz w:val="21"/>
                <w:szCs w:val="21"/>
              </w:rPr>
              <w:t xml:space="preserve">39416573.844 </w:t>
            </w:r>
          </w:p>
        </w:tc>
        <w:tc>
          <w:tcPr>
            <w:tcW w:w="523" w:type="pct"/>
            <w:tcBorders>
              <w:top w:val="nil"/>
              <w:left w:val="nil"/>
              <w:bottom w:val="single" w:color="auto" w:sz="4" w:space="0"/>
              <w:right w:val="single" w:color="auto" w:sz="4" w:space="0"/>
            </w:tcBorders>
            <w:shd w:val="clear" w:color="auto" w:fill="D0CECE"/>
            <w:noWrap/>
            <w:vAlign w:val="center"/>
          </w:tcPr>
          <w:p w14:paraId="6E8D85C8">
            <w:pPr>
              <w:spacing w:line="240" w:lineRule="auto"/>
              <w:jc w:val="center"/>
              <w:rPr>
                <w:color w:val="000000"/>
                <w:sz w:val="21"/>
                <w:szCs w:val="21"/>
              </w:rPr>
            </w:pPr>
            <w:r>
              <w:rPr>
                <w:color w:val="000000"/>
                <w:sz w:val="21"/>
                <w:szCs w:val="21"/>
              </w:rPr>
              <w:t>168</w:t>
            </w:r>
          </w:p>
        </w:tc>
        <w:tc>
          <w:tcPr>
            <w:tcW w:w="998" w:type="pct"/>
            <w:tcBorders>
              <w:top w:val="nil"/>
              <w:left w:val="nil"/>
              <w:bottom w:val="single" w:color="auto" w:sz="4" w:space="0"/>
              <w:right w:val="single" w:color="auto" w:sz="4" w:space="0"/>
            </w:tcBorders>
            <w:shd w:val="clear" w:color="auto" w:fill="auto"/>
            <w:noWrap/>
            <w:vAlign w:val="bottom"/>
          </w:tcPr>
          <w:p w14:paraId="3D7C5850">
            <w:pPr>
              <w:spacing w:line="240" w:lineRule="auto"/>
              <w:jc w:val="center"/>
              <w:rPr>
                <w:color w:val="000000"/>
                <w:sz w:val="21"/>
                <w:szCs w:val="21"/>
              </w:rPr>
            </w:pPr>
            <w:r>
              <w:rPr>
                <w:color w:val="000000"/>
                <w:sz w:val="21"/>
                <w:szCs w:val="21"/>
              </w:rPr>
              <w:t xml:space="preserve">2743910.117 </w:t>
            </w:r>
          </w:p>
        </w:tc>
        <w:tc>
          <w:tcPr>
            <w:tcW w:w="970" w:type="pct"/>
            <w:tcBorders>
              <w:top w:val="nil"/>
              <w:left w:val="nil"/>
              <w:bottom w:val="single" w:color="auto" w:sz="4" w:space="0"/>
              <w:right w:val="single" w:color="auto" w:sz="4" w:space="0"/>
            </w:tcBorders>
            <w:shd w:val="clear" w:color="auto" w:fill="auto"/>
            <w:noWrap/>
            <w:vAlign w:val="bottom"/>
          </w:tcPr>
          <w:p w14:paraId="3E7AB3F2">
            <w:pPr>
              <w:spacing w:line="240" w:lineRule="auto"/>
              <w:jc w:val="center"/>
              <w:rPr>
                <w:color w:val="000000"/>
                <w:sz w:val="21"/>
                <w:szCs w:val="21"/>
              </w:rPr>
            </w:pPr>
            <w:r>
              <w:rPr>
                <w:color w:val="000000"/>
                <w:sz w:val="21"/>
                <w:szCs w:val="21"/>
              </w:rPr>
              <w:t xml:space="preserve">39433963.226 </w:t>
            </w:r>
          </w:p>
        </w:tc>
      </w:tr>
      <w:tr w14:paraId="7DA19C0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DFB5129">
            <w:pPr>
              <w:spacing w:line="240" w:lineRule="auto"/>
              <w:jc w:val="center"/>
              <w:rPr>
                <w:color w:val="000000"/>
                <w:sz w:val="21"/>
                <w:szCs w:val="21"/>
              </w:rPr>
            </w:pPr>
            <w:r>
              <w:rPr>
                <w:color w:val="000000"/>
                <w:sz w:val="21"/>
                <w:szCs w:val="21"/>
              </w:rPr>
              <w:t>119</w:t>
            </w:r>
          </w:p>
        </w:tc>
        <w:tc>
          <w:tcPr>
            <w:tcW w:w="983" w:type="pct"/>
            <w:tcBorders>
              <w:top w:val="nil"/>
              <w:left w:val="nil"/>
              <w:bottom w:val="single" w:color="auto" w:sz="4" w:space="0"/>
              <w:right w:val="single" w:color="auto" w:sz="4" w:space="0"/>
            </w:tcBorders>
            <w:shd w:val="clear" w:color="auto" w:fill="auto"/>
            <w:noWrap/>
            <w:vAlign w:val="bottom"/>
          </w:tcPr>
          <w:p w14:paraId="339817BF">
            <w:pPr>
              <w:spacing w:line="240" w:lineRule="auto"/>
              <w:jc w:val="center"/>
              <w:rPr>
                <w:color w:val="000000"/>
                <w:sz w:val="21"/>
                <w:szCs w:val="21"/>
              </w:rPr>
            </w:pPr>
            <w:r>
              <w:rPr>
                <w:color w:val="000000"/>
                <w:sz w:val="21"/>
                <w:szCs w:val="21"/>
              </w:rPr>
              <w:t xml:space="preserve">2733103.186 </w:t>
            </w:r>
          </w:p>
        </w:tc>
        <w:tc>
          <w:tcPr>
            <w:tcW w:w="1064" w:type="pct"/>
            <w:tcBorders>
              <w:top w:val="nil"/>
              <w:left w:val="nil"/>
              <w:bottom w:val="single" w:color="auto" w:sz="4" w:space="0"/>
              <w:right w:val="single" w:color="auto" w:sz="4" w:space="0"/>
            </w:tcBorders>
            <w:shd w:val="clear" w:color="auto" w:fill="auto"/>
            <w:noWrap/>
            <w:vAlign w:val="bottom"/>
          </w:tcPr>
          <w:p w14:paraId="528731CA">
            <w:pPr>
              <w:spacing w:line="240" w:lineRule="auto"/>
              <w:jc w:val="center"/>
              <w:rPr>
                <w:color w:val="000000"/>
                <w:sz w:val="21"/>
                <w:szCs w:val="21"/>
              </w:rPr>
            </w:pPr>
            <w:r>
              <w:rPr>
                <w:color w:val="000000"/>
                <w:sz w:val="21"/>
                <w:szCs w:val="21"/>
              </w:rPr>
              <w:t xml:space="preserve">39416325.695 </w:t>
            </w:r>
          </w:p>
        </w:tc>
        <w:tc>
          <w:tcPr>
            <w:tcW w:w="523" w:type="pct"/>
            <w:tcBorders>
              <w:top w:val="nil"/>
              <w:left w:val="nil"/>
              <w:bottom w:val="single" w:color="auto" w:sz="4" w:space="0"/>
              <w:right w:val="single" w:color="auto" w:sz="4" w:space="0"/>
            </w:tcBorders>
            <w:shd w:val="clear" w:color="auto" w:fill="D0CECE"/>
            <w:noWrap/>
            <w:vAlign w:val="center"/>
          </w:tcPr>
          <w:p w14:paraId="5322C2EA">
            <w:pPr>
              <w:spacing w:line="240" w:lineRule="auto"/>
              <w:jc w:val="center"/>
              <w:rPr>
                <w:color w:val="000000"/>
                <w:sz w:val="21"/>
                <w:szCs w:val="21"/>
              </w:rPr>
            </w:pPr>
            <w:r>
              <w:rPr>
                <w:color w:val="000000"/>
                <w:sz w:val="21"/>
                <w:szCs w:val="21"/>
              </w:rPr>
              <w:t>169</w:t>
            </w:r>
          </w:p>
        </w:tc>
        <w:tc>
          <w:tcPr>
            <w:tcW w:w="998" w:type="pct"/>
            <w:tcBorders>
              <w:top w:val="nil"/>
              <w:left w:val="nil"/>
              <w:bottom w:val="single" w:color="auto" w:sz="4" w:space="0"/>
              <w:right w:val="single" w:color="auto" w:sz="4" w:space="0"/>
            </w:tcBorders>
            <w:shd w:val="clear" w:color="auto" w:fill="auto"/>
            <w:noWrap/>
            <w:vAlign w:val="bottom"/>
          </w:tcPr>
          <w:p w14:paraId="26E27260">
            <w:pPr>
              <w:spacing w:line="240" w:lineRule="auto"/>
              <w:jc w:val="center"/>
              <w:rPr>
                <w:color w:val="000000"/>
                <w:sz w:val="21"/>
                <w:szCs w:val="21"/>
              </w:rPr>
            </w:pPr>
            <w:r>
              <w:rPr>
                <w:color w:val="000000"/>
                <w:sz w:val="21"/>
                <w:szCs w:val="21"/>
              </w:rPr>
              <w:t xml:space="preserve">2742705.599 </w:t>
            </w:r>
          </w:p>
        </w:tc>
        <w:tc>
          <w:tcPr>
            <w:tcW w:w="970" w:type="pct"/>
            <w:tcBorders>
              <w:top w:val="nil"/>
              <w:left w:val="nil"/>
              <w:bottom w:val="single" w:color="auto" w:sz="4" w:space="0"/>
              <w:right w:val="single" w:color="auto" w:sz="4" w:space="0"/>
            </w:tcBorders>
            <w:shd w:val="clear" w:color="auto" w:fill="auto"/>
            <w:noWrap/>
            <w:vAlign w:val="bottom"/>
          </w:tcPr>
          <w:p w14:paraId="30E883B7">
            <w:pPr>
              <w:spacing w:line="240" w:lineRule="auto"/>
              <w:jc w:val="center"/>
              <w:rPr>
                <w:color w:val="000000"/>
                <w:sz w:val="21"/>
                <w:szCs w:val="21"/>
              </w:rPr>
            </w:pPr>
            <w:r>
              <w:rPr>
                <w:color w:val="000000"/>
                <w:sz w:val="21"/>
                <w:szCs w:val="21"/>
              </w:rPr>
              <w:t xml:space="preserve">39433786.577 </w:t>
            </w:r>
          </w:p>
        </w:tc>
      </w:tr>
      <w:tr w14:paraId="05DAFEC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BACEF07">
            <w:pPr>
              <w:spacing w:line="240" w:lineRule="auto"/>
              <w:jc w:val="center"/>
              <w:rPr>
                <w:color w:val="000000"/>
                <w:sz w:val="21"/>
                <w:szCs w:val="21"/>
              </w:rPr>
            </w:pPr>
            <w:r>
              <w:rPr>
                <w:color w:val="000000"/>
                <w:sz w:val="21"/>
                <w:szCs w:val="21"/>
              </w:rPr>
              <w:t>120</w:t>
            </w:r>
          </w:p>
        </w:tc>
        <w:tc>
          <w:tcPr>
            <w:tcW w:w="983" w:type="pct"/>
            <w:tcBorders>
              <w:top w:val="nil"/>
              <w:left w:val="nil"/>
              <w:bottom w:val="single" w:color="auto" w:sz="4" w:space="0"/>
              <w:right w:val="single" w:color="auto" w:sz="4" w:space="0"/>
            </w:tcBorders>
            <w:shd w:val="clear" w:color="auto" w:fill="auto"/>
            <w:noWrap/>
            <w:vAlign w:val="bottom"/>
          </w:tcPr>
          <w:p w14:paraId="3BCB1C77">
            <w:pPr>
              <w:spacing w:line="240" w:lineRule="auto"/>
              <w:jc w:val="center"/>
              <w:rPr>
                <w:color w:val="000000"/>
                <w:sz w:val="21"/>
                <w:szCs w:val="21"/>
              </w:rPr>
            </w:pPr>
            <w:r>
              <w:rPr>
                <w:color w:val="000000"/>
                <w:sz w:val="21"/>
                <w:szCs w:val="21"/>
              </w:rPr>
              <w:t xml:space="preserve">2733497.416 </w:t>
            </w:r>
          </w:p>
        </w:tc>
        <w:tc>
          <w:tcPr>
            <w:tcW w:w="1064" w:type="pct"/>
            <w:tcBorders>
              <w:top w:val="nil"/>
              <w:left w:val="nil"/>
              <w:bottom w:val="single" w:color="auto" w:sz="4" w:space="0"/>
              <w:right w:val="single" w:color="auto" w:sz="4" w:space="0"/>
            </w:tcBorders>
            <w:shd w:val="clear" w:color="auto" w:fill="auto"/>
            <w:noWrap/>
            <w:vAlign w:val="bottom"/>
          </w:tcPr>
          <w:p w14:paraId="232DE0D7">
            <w:pPr>
              <w:spacing w:line="240" w:lineRule="auto"/>
              <w:jc w:val="center"/>
              <w:rPr>
                <w:color w:val="000000"/>
                <w:sz w:val="21"/>
                <w:szCs w:val="21"/>
              </w:rPr>
            </w:pPr>
            <w:r>
              <w:rPr>
                <w:color w:val="000000"/>
                <w:sz w:val="21"/>
                <w:szCs w:val="21"/>
              </w:rPr>
              <w:t xml:space="preserve">39416603.508 </w:t>
            </w:r>
          </w:p>
        </w:tc>
        <w:tc>
          <w:tcPr>
            <w:tcW w:w="523" w:type="pct"/>
            <w:tcBorders>
              <w:top w:val="nil"/>
              <w:left w:val="nil"/>
              <w:bottom w:val="single" w:color="auto" w:sz="4" w:space="0"/>
              <w:right w:val="single" w:color="auto" w:sz="4" w:space="0"/>
            </w:tcBorders>
            <w:shd w:val="clear" w:color="auto" w:fill="D0CECE"/>
            <w:noWrap/>
            <w:vAlign w:val="center"/>
          </w:tcPr>
          <w:p w14:paraId="3AF521B8">
            <w:pPr>
              <w:spacing w:line="240" w:lineRule="auto"/>
              <w:jc w:val="center"/>
              <w:rPr>
                <w:color w:val="000000"/>
                <w:sz w:val="21"/>
                <w:szCs w:val="21"/>
              </w:rPr>
            </w:pPr>
            <w:r>
              <w:rPr>
                <w:color w:val="000000"/>
                <w:sz w:val="21"/>
                <w:szCs w:val="21"/>
              </w:rPr>
              <w:t>170</w:t>
            </w:r>
          </w:p>
        </w:tc>
        <w:tc>
          <w:tcPr>
            <w:tcW w:w="998" w:type="pct"/>
            <w:tcBorders>
              <w:top w:val="nil"/>
              <w:left w:val="nil"/>
              <w:bottom w:val="single" w:color="auto" w:sz="4" w:space="0"/>
              <w:right w:val="single" w:color="auto" w:sz="4" w:space="0"/>
            </w:tcBorders>
            <w:shd w:val="clear" w:color="auto" w:fill="auto"/>
            <w:noWrap/>
            <w:vAlign w:val="bottom"/>
          </w:tcPr>
          <w:p w14:paraId="7749356E">
            <w:pPr>
              <w:spacing w:line="240" w:lineRule="auto"/>
              <w:jc w:val="center"/>
              <w:rPr>
                <w:color w:val="000000"/>
                <w:sz w:val="21"/>
                <w:szCs w:val="21"/>
              </w:rPr>
            </w:pPr>
            <w:r>
              <w:rPr>
                <w:color w:val="000000"/>
                <w:sz w:val="21"/>
                <w:szCs w:val="21"/>
              </w:rPr>
              <w:t xml:space="preserve">2741997.869 </w:t>
            </w:r>
          </w:p>
        </w:tc>
        <w:tc>
          <w:tcPr>
            <w:tcW w:w="970" w:type="pct"/>
            <w:tcBorders>
              <w:top w:val="nil"/>
              <w:left w:val="nil"/>
              <w:bottom w:val="single" w:color="auto" w:sz="4" w:space="0"/>
              <w:right w:val="single" w:color="auto" w:sz="4" w:space="0"/>
            </w:tcBorders>
            <w:shd w:val="clear" w:color="auto" w:fill="auto"/>
            <w:noWrap/>
            <w:vAlign w:val="bottom"/>
          </w:tcPr>
          <w:p w14:paraId="4627DB6A">
            <w:pPr>
              <w:spacing w:line="240" w:lineRule="auto"/>
              <w:jc w:val="center"/>
              <w:rPr>
                <w:color w:val="000000"/>
                <w:sz w:val="21"/>
                <w:szCs w:val="21"/>
              </w:rPr>
            </w:pPr>
            <w:r>
              <w:rPr>
                <w:color w:val="000000"/>
                <w:sz w:val="21"/>
                <w:szCs w:val="21"/>
              </w:rPr>
              <w:t xml:space="preserve">39435280.093 </w:t>
            </w:r>
          </w:p>
        </w:tc>
      </w:tr>
      <w:tr w14:paraId="5742056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431F680">
            <w:pPr>
              <w:spacing w:line="240" w:lineRule="auto"/>
              <w:jc w:val="center"/>
              <w:rPr>
                <w:color w:val="000000"/>
                <w:sz w:val="21"/>
                <w:szCs w:val="21"/>
              </w:rPr>
            </w:pPr>
            <w:r>
              <w:rPr>
                <w:color w:val="000000"/>
                <w:sz w:val="21"/>
                <w:szCs w:val="21"/>
              </w:rPr>
              <w:t>121</w:t>
            </w:r>
          </w:p>
        </w:tc>
        <w:tc>
          <w:tcPr>
            <w:tcW w:w="983" w:type="pct"/>
            <w:tcBorders>
              <w:top w:val="nil"/>
              <w:left w:val="nil"/>
              <w:bottom w:val="single" w:color="auto" w:sz="4" w:space="0"/>
              <w:right w:val="single" w:color="auto" w:sz="4" w:space="0"/>
            </w:tcBorders>
            <w:shd w:val="clear" w:color="auto" w:fill="auto"/>
            <w:noWrap/>
            <w:vAlign w:val="bottom"/>
          </w:tcPr>
          <w:p w14:paraId="6B5E3809">
            <w:pPr>
              <w:spacing w:line="240" w:lineRule="auto"/>
              <w:jc w:val="center"/>
              <w:rPr>
                <w:color w:val="000000"/>
                <w:sz w:val="21"/>
                <w:szCs w:val="21"/>
              </w:rPr>
            </w:pPr>
            <w:r>
              <w:rPr>
                <w:color w:val="000000"/>
                <w:sz w:val="21"/>
                <w:szCs w:val="21"/>
              </w:rPr>
              <w:t xml:space="preserve">2733717.021 </w:t>
            </w:r>
          </w:p>
        </w:tc>
        <w:tc>
          <w:tcPr>
            <w:tcW w:w="1064" w:type="pct"/>
            <w:tcBorders>
              <w:top w:val="nil"/>
              <w:left w:val="nil"/>
              <w:bottom w:val="single" w:color="auto" w:sz="4" w:space="0"/>
              <w:right w:val="single" w:color="auto" w:sz="4" w:space="0"/>
            </w:tcBorders>
            <w:shd w:val="clear" w:color="auto" w:fill="auto"/>
            <w:noWrap/>
            <w:vAlign w:val="bottom"/>
          </w:tcPr>
          <w:p w14:paraId="3702ED3B">
            <w:pPr>
              <w:spacing w:line="240" w:lineRule="auto"/>
              <w:jc w:val="center"/>
              <w:rPr>
                <w:color w:val="000000"/>
                <w:sz w:val="21"/>
                <w:szCs w:val="21"/>
              </w:rPr>
            </w:pPr>
            <w:r>
              <w:rPr>
                <w:color w:val="000000"/>
                <w:sz w:val="21"/>
                <w:szCs w:val="21"/>
              </w:rPr>
              <w:t xml:space="preserve">39416290.638 </w:t>
            </w:r>
          </w:p>
        </w:tc>
        <w:tc>
          <w:tcPr>
            <w:tcW w:w="523" w:type="pct"/>
            <w:tcBorders>
              <w:top w:val="nil"/>
              <w:left w:val="nil"/>
              <w:bottom w:val="single" w:color="auto" w:sz="4" w:space="0"/>
              <w:right w:val="single" w:color="auto" w:sz="4" w:space="0"/>
            </w:tcBorders>
            <w:shd w:val="clear" w:color="auto" w:fill="D0CECE"/>
            <w:noWrap/>
            <w:vAlign w:val="center"/>
          </w:tcPr>
          <w:p w14:paraId="4A0C1A33">
            <w:pPr>
              <w:spacing w:line="240" w:lineRule="auto"/>
              <w:jc w:val="center"/>
              <w:rPr>
                <w:color w:val="000000"/>
                <w:sz w:val="21"/>
                <w:szCs w:val="21"/>
              </w:rPr>
            </w:pPr>
            <w:r>
              <w:rPr>
                <w:color w:val="000000"/>
                <w:sz w:val="21"/>
                <w:szCs w:val="21"/>
              </w:rPr>
              <w:t>171</w:t>
            </w:r>
          </w:p>
        </w:tc>
        <w:tc>
          <w:tcPr>
            <w:tcW w:w="998" w:type="pct"/>
            <w:tcBorders>
              <w:top w:val="nil"/>
              <w:left w:val="nil"/>
              <w:bottom w:val="single" w:color="auto" w:sz="4" w:space="0"/>
              <w:right w:val="single" w:color="auto" w:sz="4" w:space="0"/>
            </w:tcBorders>
            <w:shd w:val="clear" w:color="auto" w:fill="auto"/>
            <w:noWrap/>
            <w:vAlign w:val="bottom"/>
          </w:tcPr>
          <w:p w14:paraId="21BD2FE0">
            <w:pPr>
              <w:spacing w:line="240" w:lineRule="auto"/>
              <w:jc w:val="center"/>
              <w:rPr>
                <w:color w:val="000000"/>
                <w:sz w:val="21"/>
                <w:szCs w:val="21"/>
              </w:rPr>
            </w:pPr>
            <w:r>
              <w:rPr>
                <w:color w:val="000000"/>
                <w:sz w:val="21"/>
                <w:szCs w:val="21"/>
              </w:rPr>
              <w:t xml:space="preserve">2741762.374 </w:t>
            </w:r>
          </w:p>
        </w:tc>
        <w:tc>
          <w:tcPr>
            <w:tcW w:w="970" w:type="pct"/>
            <w:tcBorders>
              <w:top w:val="nil"/>
              <w:left w:val="nil"/>
              <w:bottom w:val="single" w:color="auto" w:sz="4" w:space="0"/>
              <w:right w:val="single" w:color="auto" w:sz="4" w:space="0"/>
            </w:tcBorders>
            <w:shd w:val="clear" w:color="auto" w:fill="auto"/>
            <w:noWrap/>
            <w:vAlign w:val="bottom"/>
          </w:tcPr>
          <w:p w14:paraId="13DA1CD6">
            <w:pPr>
              <w:spacing w:line="240" w:lineRule="auto"/>
              <w:jc w:val="center"/>
              <w:rPr>
                <w:color w:val="000000"/>
                <w:sz w:val="21"/>
                <w:szCs w:val="21"/>
              </w:rPr>
            </w:pPr>
            <w:r>
              <w:rPr>
                <w:color w:val="000000"/>
                <w:sz w:val="21"/>
                <w:szCs w:val="21"/>
              </w:rPr>
              <w:t xml:space="preserve">39434821.082 </w:t>
            </w:r>
          </w:p>
        </w:tc>
      </w:tr>
      <w:tr w14:paraId="0D53F77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8DB7333">
            <w:pPr>
              <w:spacing w:line="240" w:lineRule="auto"/>
              <w:jc w:val="center"/>
              <w:rPr>
                <w:color w:val="000000"/>
                <w:sz w:val="21"/>
                <w:szCs w:val="21"/>
              </w:rPr>
            </w:pPr>
            <w:r>
              <w:rPr>
                <w:color w:val="000000"/>
                <w:sz w:val="21"/>
                <w:szCs w:val="21"/>
              </w:rPr>
              <w:t>122</w:t>
            </w:r>
          </w:p>
        </w:tc>
        <w:tc>
          <w:tcPr>
            <w:tcW w:w="983" w:type="pct"/>
            <w:tcBorders>
              <w:top w:val="nil"/>
              <w:left w:val="nil"/>
              <w:bottom w:val="single" w:color="auto" w:sz="4" w:space="0"/>
              <w:right w:val="single" w:color="auto" w:sz="4" w:space="0"/>
            </w:tcBorders>
            <w:shd w:val="clear" w:color="auto" w:fill="auto"/>
            <w:noWrap/>
            <w:vAlign w:val="bottom"/>
          </w:tcPr>
          <w:p w14:paraId="57407F72">
            <w:pPr>
              <w:spacing w:line="240" w:lineRule="auto"/>
              <w:jc w:val="center"/>
              <w:rPr>
                <w:color w:val="000000"/>
                <w:sz w:val="21"/>
                <w:szCs w:val="21"/>
              </w:rPr>
            </w:pPr>
            <w:r>
              <w:rPr>
                <w:color w:val="000000"/>
                <w:sz w:val="21"/>
                <w:szCs w:val="21"/>
              </w:rPr>
              <w:t xml:space="preserve">2733879.160 </w:t>
            </w:r>
          </w:p>
        </w:tc>
        <w:tc>
          <w:tcPr>
            <w:tcW w:w="1064" w:type="pct"/>
            <w:tcBorders>
              <w:top w:val="nil"/>
              <w:left w:val="nil"/>
              <w:bottom w:val="single" w:color="auto" w:sz="4" w:space="0"/>
              <w:right w:val="single" w:color="auto" w:sz="4" w:space="0"/>
            </w:tcBorders>
            <w:shd w:val="clear" w:color="auto" w:fill="auto"/>
            <w:noWrap/>
            <w:vAlign w:val="bottom"/>
          </w:tcPr>
          <w:p w14:paraId="6608C4A8">
            <w:pPr>
              <w:spacing w:line="240" w:lineRule="auto"/>
              <w:jc w:val="center"/>
              <w:rPr>
                <w:color w:val="000000"/>
                <w:sz w:val="21"/>
                <w:szCs w:val="21"/>
              </w:rPr>
            </w:pPr>
            <w:r>
              <w:rPr>
                <w:color w:val="000000"/>
                <w:sz w:val="21"/>
                <w:szCs w:val="21"/>
              </w:rPr>
              <w:t xml:space="preserve">39416285.239 </w:t>
            </w:r>
          </w:p>
        </w:tc>
        <w:tc>
          <w:tcPr>
            <w:tcW w:w="523" w:type="pct"/>
            <w:tcBorders>
              <w:top w:val="nil"/>
              <w:left w:val="nil"/>
              <w:bottom w:val="single" w:color="auto" w:sz="4" w:space="0"/>
              <w:right w:val="single" w:color="auto" w:sz="4" w:space="0"/>
            </w:tcBorders>
            <w:shd w:val="clear" w:color="auto" w:fill="D0CECE"/>
            <w:noWrap/>
            <w:vAlign w:val="center"/>
          </w:tcPr>
          <w:p w14:paraId="13DCA4CA">
            <w:pPr>
              <w:spacing w:line="240" w:lineRule="auto"/>
              <w:jc w:val="center"/>
              <w:rPr>
                <w:color w:val="000000"/>
                <w:sz w:val="21"/>
                <w:szCs w:val="21"/>
              </w:rPr>
            </w:pPr>
            <w:r>
              <w:rPr>
                <w:color w:val="000000"/>
                <w:sz w:val="21"/>
                <w:szCs w:val="21"/>
              </w:rPr>
              <w:t>172</w:t>
            </w:r>
          </w:p>
        </w:tc>
        <w:tc>
          <w:tcPr>
            <w:tcW w:w="998" w:type="pct"/>
            <w:tcBorders>
              <w:top w:val="nil"/>
              <w:left w:val="nil"/>
              <w:bottom w:val="single" w:color="auto" w:sz="4" w:space="0"/>
              <w:right w:val="single" w:color="auto" w:sz="4" w:space="0"/>
            </w:tcBorders>
            <w:shd w:val="clear" w:color="auto" w:fill="auto"/>
            <w:noWrap/>
            <w:vAlign w:val="bottom"/>
          </w:tcPr>
          <w:p w14:paraId="0D695FE0">
            <w:pPr>
              <w:spacing w:line="240" w:lineRule="auto"/>
              <w:jc w:val="center"/>
              <w:rPr>
                <w:color w:val="000000"/>
                <w:sz w:val="21"/>
                <w:szCs w:val="21"/>
              </w:rPr>
            </w:pPr>
            <w:r>
              <w:rPr>
                <w:color w:val="000000"/>
                <w:sz w:val="21"/>
                <w:szCs w:val="21"/>
              </w:rPr>
              <w:t xml:space="preserve">2741463.400 </w:t>
            </w:r>
          </w:p>
        </w:tc>
        <w:tc>
          <w:tcPr>
            <w:tcW w:w="970" w:type="pct"/>
            <w:tcBorders>
              <w:top w:val="nil"/>
              <w:left w:val="nil"/>
              <w:bottom w:val="single" w:color="auto" w:sz="4" w:space="0"/>
              <w:right w:val="single" w:color="auto" w:sz="4" w:space="0"/>
            </w:tcBorders>
            <w:shd w:val="clear" w:color="auto" w:fill="auto"/>
            <w:noWrap/>
            <w:vAlign w:val="bottom"/>
          </w:tcPr>
          <w:p w14:paraId="55BD7667">
            <w:pPr>
              <w:spacing w:line="240" w:lineRule="auto"/>
              <w:jc w:val="center"/>
              <w:rPr>
                <w:color w:val="000000"/>
                <w:sz w:val="21"/>
                <w:szCs w:val="21"/>
              </w:rPr>
            </w:pPr>
            <w:r>
              <w:rPr>
                <w:color w:val="000000"/>
                <w:sz w:val="21"/>
                <w:szCs w:val="21"/>
              </w:rPr>
              <w:t xml:space="preserve">39434836.957 </w:t>
            </w:r>
          </w:p>
        </w:tc>
      </w:tr>
      <w:tr w14:paraId="1D4EB82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B88FD31">
            <w:pPr>
              <w:spacing w:line="240" w:lineRule="auto"/>
              <w:jc w:val="center"/>
              <w:rPr>
                <w:color w:val="000000"/>
                <w:sz w:val="21"/>
                <w:szCs w:val="21"/>
              </w:rPr>
            </w:pPr>
            <w:r>
              <w:rPr>
                <w:color w:val="000000"/>
                <w:sz w:val="21"/>
                <w:szCs w:val="21"/>
              </w:rPr>
              <w:t>123</w:t>
            </w:r>
          </w:p>
        </w:tc>
        <w:tc>
          <w:tcPr>
            <w:tcW w:w="983" w:type="pct"/>
            <w:tcBorders>
              <w:top w:val="nil"/>
              <w:left w:val="nil"/>
              <w:bottom w:val="single" w:color="auto" w:sz="4" w:space="0"/>
              <w:right w:val="single" w:color="auto" w:sz="4" w:space="0"/>
            </w:tcBorders>
            <w:shd w:val="clear" w:color="auto" w:fill="auto"/>
            <w:noWrap/>
            <w:vAlign w:val="bottom"/>
          </w:tcPr>
          <w:p w14:paraId="68573700">
            <w:pPr>
              <w:spacing w:line="240" w:lineRule="auto"/>
              <w:jc w:val="center"/>
              <w:rPr>
                <w:color w:val="000000"/>
                <w:sz w:val="21"/>
                <w:szCs w:val="21"/>
              </w:rPr>
            </w:pPr>
            <w:r>
              <w:rPr>
                <w:color w:val="000000"/>
                <w:sz w:val="21"/>
                <w:szCs w:val="21"/>
              </w:rPr>
              <w:t xml:space="preserve">2733428.624 </w:t>
            </w:r>
          </w:p>
        </w:tc>
        <w:tc>
          <w:tcPr>
            <w:tcW w:w="1064" w:type="pct"/>
            <w:tcBorders>
              <w:top w:val="nil"/>
              <w:left w:val="nil"/>
              <w:bottom w:val="single" w:color="auto" w:sz="4" w:space="0"/>
              <w:right w:val="single" w:color="auto" w:sz="4" w:space="0"/>
            </w:tcBorders>
            <w:shd w:val="clear" w:color="auto" w:fill="auto"/>
            <w:noWrap/>
            <w:vAlign w:val="bottom"/>
          </w:tcPr>
          <w:p w14:paraId="20F07072">
            <w:pPr>
              <w:spacing w:line="240" w:lineRule="auto"/>
              <w:jc w:val="center"/>
              <w:rPr>
                <w:color w:val="000000"/>
                <w:sz w:val="21"/>
                <w:szCs w:val="21"/>
              </w:rPr>
            </w:pPr>
            <w:r>
              <w:rPr>
                <w:color w:val="000000"/>
                <w:sz w:val="21"/>
                <w:szCs w:val="21"/>
              </w:rPr>
              <w:t xml:space="preserve">39415987.028 </w:t>
            </w:r>
          </w:p>
        </w:tc>
        <w:tc>
          <w:tcPr>
            <w:tcW w:w="523" w:type="pct"/>
            <w:tcBorders>
              <w:top w:val="nil"/>
              <w:left w:val="nil"/>
              <w:bottom w:val="single" w:color="auto" w:sz="4" w:space="0"/>
              <w:right w:val="single" w:color="auto" w:sz="4" w:space="0"/>
            </w:tcBorders>
            <w:shd w:val="clear" w:color="auto" w:fill="D0CECE"/>
            <w:noWrap/>
            <w:vAlign w:val="center"/>
          </w:tcPr>
          <w:p w14:paraId="67062E5A">
            <w:pPr>
              <w:spacing w:line="240" w:lineRule="auto"/>
              <w:jc w:val="center"/>
              <w:rPr>
                <w:color w:val="000000"/>
                <w:sz w:val="21"/>
                <w:szCs w:val="21"/>
              </w:rPr>
            </w:pPr>
            <w:r>
              <w:rPr>
                <w:color w:val="000000"/>
                <w:sz w:val="21"/>
                <w:szCs w:val="21"/>
              </w:rPr>
              <w:t>173</w:t>
            </w:r>
          </w:p>
        </w:tc>
        <w:tc>
          <w:tcPr>
            <w:tcW w:w="998" w:type="pct"/>
            <w:tcBorders>
              <w:top w:val="nil"/>
              <w:left w:val="nil"/>
              <w:bottom w:val="single" w:color="auto" w:sz="4" w:space="0"/>
              <w:right w:val="single" w:color="auto" w:sz="4" w:space="0"/>
            </w:tcBorders>
            <w:shd w:val="clear" w:color="auto" w:fill="auto"/>
            <w:noWrap/>
            <w:vAlign w:val="bottom"/>
          </w:tcPr>
          <w:p w14:paraId="62DCAA4F">
            <w:pPr>
              <w:spacing w:line="240" w:lineRule="auto"/>
              <w:jc w:val="center"/>
              <w:rPr>
                <w:color w:val="000000"/>
                <w:sz w:val="21"/>
                <w:szCs w:val="21"/>
              </w:rPr>
            </w:pPr>
            <w:r>
              <w:rPr>
                <w:color w:val="000000"/>
                <w:sz w:val="21"/>
                <w:szCs w:val="21"/>
              </w:rPr>
              <w:t xml:space="preserve">2739199.146 </w:t>
            </w:r>
          </w:p>
        </w:tc>
        <w:tc>
          <w:tcPr>
            <w:tcW w:w="970" w:type="pct"/>
            <w:tcBorders>
              <w:top w:val="nil"/>
              <w:left w:val="nil"/>
              <w:bottom w:val="single" w:color="auto" w:sz="4" w:space="0"/>
              <w:right w:val="single" w:color="auto" w:sz="4" w:space="0"/>
            </w:tcBorders>
            <w:shd w:val="clear" w:color="auto" w:fill="auto"/>
            <w:noWrap/>
            <w:vAlign w:val="bottom"/>
          </w:tcPr>
          <w:p w14:paraId="28B945A1">
            <w:pPr>
              <w:spacing w:line="240" w:lineRule="auto"/>
              <w:jc w:val="center"/>
              <w:rPr>
                <w:color w:val="000000"/>
                <w:sz w:val="21"/>
                <w:szCs w:val="21"/>
              </w:rPr>
            </w:pPr>
            <w:r>
              <w:rPr>
                <w:color w:val="000000"/>
                <w:sz w:val="21"/>
                <w:szCs w:val="21"/>
              </w:rPr>
              <w:t xml:space="preserve">39422347.705 </w:t>
            </w:r>
          </w:p>
        </w:tc>
      </w:tr>
      <w:tr w14:paraId="4F8C857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2229F5C">
            <w:pPr>
              <w:spacing w:line="240" w:lineRule="auto"/>
              <w:jc w:val="center"/>
              <w:rPr>
                <w:color w:val="000000"/>
                <w:sz w:val="21"/>
                <w:szCs w:val="21"/>
              </w:rPr>
            </w:pPr>
            <w:r>
              <w:rPr>
                <w:color w:val="000000"/>
                <w:sz w:val="21"/>
                <w:szCs w:val="21"/>
              </w:rPr>
              <w:t>124</w:t>
            </w:r>
          </w:p>
        </w:tc>
        <w:tc>
          <w:tcPr>
            <w:tcW w:w="983" w:type="pct"/>
            <w:tcBorders>
              <w:top w:val="nil"/>
              <w:left w:val="nil"/>
              <w:bottom w:val="single" w:color="auto" w:sz="4" w:space="0"/>
              <w:right w:val="single" w:color="auto" w:sz="4" w:space="0"/>
            </w:tcBorders>
            <w:shd w:val="clear" w:color="auto" w:fill="auto"/>
            <w:noWrap/>
            <w:vAlign w:val="bottom"/>
          </w:tcPr>
          <w:p w14:paraId="515B902F">
            <w:pPr>
              <w:spacing w:line="240" w:lineRule="auto"/>
              <w:jc w:val="center"/>
              <w:rPr>
                <w:color w:val="000000"/>
                <w:sz w:val="21"/>
                <w:szCs w:val="21"/>
              </w:rPr>
            </w:pPr>
            <w:r>
              <w:rPr>
                <w:color w:val="000000"/>
                <w:sz w:val="21"/>
                <w:szCs w:val="21"/>
              </w:rPr>
              <w:t xml:space="preserve">2733111.143 </w:t>
            </w:r>
          </w:p>
        </w:tc>
        <w:tc>
          <w:tcPr>
            <w:tcW w:w="1064" w:type="pct"/>
            <w:tcBorders>
              <w:top w:val="nil"/>
              <w:left w:val="nil"/>
              <w:bottom w:val="single" w:color="auto" w:sz="4" w:space="0"/>
              <w:right w:val="single" w:color="auto" w:sz="4" w:space="0"/>
            </w:tcBorders>
            <w:shd w:val="clear" w:color="auto" w:fill="auto"/>
            <w:noWrap/>
            <w:vAlign w:val="bottom"/>
          </w:tcPr>
          <w:p w14:paraId="7BECD587">
            <w:pPr>
              <w:spacing w:line="240" w:lineRule="auto"/>
              <w:jc w:val="center"/>
              <w:rPr>
                <w:color w:val="000000"/>
                <w:sz w:val="21"/>
                <w:szCs w:val="21"/>
              </w:rPr>
            </w:pPr>
            <w:r>
              <w:rPr>
                <w:color w:val="000000"/>
                <w:sz w:val="21"/>
                <w:szCs w:val="21"/>
              </w:rPr>
              <w:t xml:space="preserve">39416259.975 </w:t>
            </w:r>
          </w:p>
        </w:tc>
        <w:tc>
          <w:tcPr>
            <w:tcW w:w="523" w:type="pct"/>
            <w:tcBorders>
              <w:top w:val="nil"/>
              <w:left w:val="nil"/>
              <w:bottom w:val="single" w:color="auto" w:sz="4" w:space="0"/>
              <w:right w:val="single" w:color="auto" w:sz="4" w:space="0"/>
            </w:tcBorders>
            <w:shd w:val="clear" w:color="auto" w:fill="D0CECE"/>
            <w:noWrap/>
            <w:vAlign w:val="center"/>
          </w:tcPr>
          <w:p w14:paraId="5C55CE57">
            <w:pPr>
              <w:spacing w:line="240" w:lineRule="auto"/>
              <w:jc w:val="center"/>
              <w:rPr>
                <w:color w:val="000000"/>
                <w:sz w:val="21"/>
                <w:szCs w:val="21"/>
              </w:rPr>
            </w:pPr>
            <w:r>
              <w:rPr>
                <w:color w:val="000000"/>
                <w:sz w:val="21"/>
                <w:szCs w:val="21"/>
              </w:rPr>
              <w:t>174</w:t>
            </w:r>
          </w:p>
        </w:tc>
        <w:tc>
          <w:tcPr>
            <w:tcW w:w="998" w:type="pct"/>
            <w:tcBorders>
              <w:top w:val="nil"/>
              <w:left w:val="nil"/>
              <w:bottom w:val="single" w:color="auto" w:sz="4" w:space="0"/>
              <w:right w:val="single" w:color="auto" w:sz="4" w:space="0"/>
            </w:tcBorders>
            <w:shd w:val="clear" w:color="auto" w:fill="auto"/>
            <w:noWrap/>
            <w:vAlign w:val="bottom"/>
          </w:tcPr>
          <w:p w14:paraId="4514FF02">
            <w:pPr>
              <w:spacing w:line="240" w:lineRule="auto"/>
              <w:jc w:val="center"/>
              <w:rPr>
                <w:color w:val="000000"/>
                <w:sz w:val="21"/>
                <w:szCs w:val="21"/>
              </w:rPr>
            </w:pPr>
            <w:r>
              <w:rPr>
                <w:color w:val="000000"/>
                <w:sz w:val="21"/>
                <w:szCs w:val="21"/>
              </w:rPr>
              <w:t xml:space="preserve">2740584.454 </w:t>
            </w:r>
          </w:p>
        </w:tc>
        <w:tc>
          <w:tcPr>
            <w:tcW w:w="970" w:type="pct"/>
            <w:tcBorders>
              <w:top w:val="nil"/>
              <w:left w:val="nil"/>
              <w:bottom w:val="single" w:color="auto" w:sz="4" w:space="0"/>
              <w:right w:val="single" w:color="auto" w:sz="4" w:space="0"/>
            </w:tcBorders>
            <w:shd w:val="clear" w:color="auto" w:fill="auto"/>
            <w:noWrap/>
            <w:vAlign w:val="bottom"/>
          </w:tcPr>
          <w:p w14:paraId="587CAA79">
            <w:pPr>
              <w:spacing w:line="240" w:lineRule="auto"/>
              <w:jc w:val="center"/>
              <w:rPr>
                <w:color w:val="000000"/>
                <w:sz w:val="21"/>
                <w:szCs w:val="21"/>
              </w:rPr>
            </w:pPr>
            <w:r>
              <w:rPr>
                <w:color w:val="000000"/>
                <w:sz w:val="21"/>
                <w:szCs w:val="21"/>
              </w:rPr>
              <w:t xml:space="preserve">39421199.462 </w:t>
            </w:r>
          </w:p>
        </w:tc>
      </w:tr>
      <w:tr w14:paraId="6844694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5D2BEBD">
            <w:pPr>
              <w:spacing w:line="240" w:lineRule="auto"/>
              <w:jc w:val="center"/>
              <w:rPr>
                <w:color w:val="000000"/>
                <w:sz w:val="21"/>
                <w:szCs w:val="21"/>
              </w:rPr>
            </w:pPr>
            <w:r>
              <w:rPr>
                <w:color w:val="000000"/>
                <w:sz w:val="21"/>
                <w:szCs w:val="21"/>
              </w:rPr>
              <w:t>125</w:t>
            </w:r>
          </w:p>
        </w:tc>
        <w:tc>
          <w:tcPr>
            <w:tcW w:w="983" w:type="pct"/>
            <w:tcBorders>
              <w:top w:val="nil"/>
              <w:left w:val="nil"/>
              <w:bottom w:val="single" w:color="auto" w:sz="4" w:space="0"/>
              <w:right w:val="single" w:color="auto" w:sz="4" w:space="0"/>
            </w:tcBorders>
            <w:shd w:val="clear" w:color="auto" w:fill="auto"/>
            <w:noWrap/>
            <w:vAlign w:val="bottom"/>
          </w:tcPr>
          <w:p w14:paraId="002B506E">
            <w:pPr>
              <w:spacing w:line="240" w:lineRule="auto"/>
              <w:jc w:val="center"/>
              <w:rPr>
                <w:color w:val="000000"/>
                <w:sz w:val="21"/>
                <w:szCs w:val="21"/>
              </w:rPr>
            </w:pPr>
            <w:r>
              <w:rPr>
                <w:color w:val="000000"/>
                <w:sz w:val="21"/>
                <w:szCs w:val="21"/>
              </w:rPr>
              <w:t xml:space="preserve">2733275.166 </w:t>
            </w:r>
          </w:p>
        </w:tc>
        <w:tc>
          <w:tcPr>
            <w:tcW w:w="1064" w:type="pct"/>
            <w:tcBorders>
              <w:top w:val="nil"/>
              <w:left w:val="nil"/>
              <w:bottom w:val="single" w:color="auto" w:sz="4" w:space="0"/>
              <w:right w:val="single" w:color="auto" w:sz="4" w:space="0"/>
            </w:tcBorders>
            <w:shd w:val="clear" w:color="auto" w:fill="auto"/>
            <w:noWrap/>
            <w:vAlign w:val="bottom"/>
          </w:tcPr>
          <w:p w14:paraId="129A3F8A">
            <w:pPr>
              <w:spacing w:line="240" w:lineRule="auto"/>
              <w:jc w:val="center"/>
              <w:rPr>
                <w:color w:val="000000"/>
                <w:sz w:val="21"/>
                <w:szCs w:val="21"/>
              </w:rPr>
            </w:pPr>
            <w:r>
              <w:rPr>
                <w:color w:val="000000"/>
                <w:sz w:val="21"/>
                <w:szCs w:val="21"/>
              </w:rPr>
              <w:t xml:space="preserve">39415990.878 </w:t>
            </w:r>
          </w:p>
        </w:tc>
        <w:tc>
          <w:tcPr>
            <w:tcW w:w="523" w:type="pct"/>
            <w:tcBorders>
              <w:top w:val="nil"/>
              <w:left w:val="nil"/>
              <w:bottom w:val="single" w:color="auto" w:sz="4" w:space="0"/>
              <w:right w:val="single" w:color="auto" w:sz="4" w:space="0"/>
            </w:tcBorders>
            <w:shd w:val="clear" w:color="auto" w:fill="D0CECE"/>
            <w:noWrap/>
            <w:vAlign w:val="center"/>
          </w:tcPr>
          <w:p w14:paraId="5CB0CFFF">
            <w:pPr>
              <w:spacing w:line="240" w:lineRule="auto"/>
              <w:jc w:val="center"/>
              <w:rPr>
                <w:color w:val="000000"/>
                <w:sz w:val="21"/>
                <w:szCs w:val="21"/>
              </w:rPr>
            </w:pPr>
            <w:r>
              <w:rPr>
                <w:color w:val="000000"/>
                <w:sz w:val="21"/>
                <w:szCs w:val="21"/>
              </w:rPr>
              <w:t>175</w:t>
            </w:r>
          </w:p>
        </w:tc>
        <w:tc>
          <w:tcPr>
            <w:tcW w:w="998" w:type="pct"/>
            <w:tcBorders>
              <w:top w:val="nil"/>
              <w:left w:val="nil"/>
              <w:bottom w:val="single" w:color="auto" w:sz="4" w:space="0"/>
              <w:right w:val="single" w:color="auto" w:sz="4" w:space="0"/>
            </w:tcBorders>
            <w:shd w:val="clear" w:color="auto" w:fill="auto"/>
            <w:noWrap/>
            <w:vAlign w:val="bottom"/>
          </w:tcPr>
          <w:p w14:paraId="3602C1FD">
            <w:pPr>
              <w:spacing w:line="240" w:lineRule="auto"/>
              <w:jc w:val="center"/>
              <w:rPr>
                <w:color w:val="000000"/>
                <w:sz w:val="21"/>
                <w:szCs w:val="21"/>
              </w:rPr>
            </w:pPr>
            <w:r>
              <w:rPr>
                <w:color w:val="000000"/>
                <w:sz w:val="21"/>
                <w:szCs w:val="21"/>
              </w:rPr>
              <w:t xml:space="preserve">2740127.887 </w:t>
            </w:r>
          </w:p>
        </w:tc>
        <w:tc>
          <w:tcPr>
            <w:tcW w:w="970" w:type="pct"/>
            <w:tcBorders>
              <w:top w:val="nil"/>
              <w:left w:val="nil"/>
              <w:bottom w:val="single" w:color="auto" w:sz="4" w:space="0"/>
              <w:right w:val="single" w:color="auto" w:sz="4" w:space="0"/>
            </w:tcBorders>
            <w:shd w:val="clear" w:color="auto" w:fill="auto"/>
            <w:noWrap/>
            <w:vAlign w:val="bottom"/>
          </w:tcPr>
          <w:p w14:paraId="312CF1DA">
            <w:pPr>
              <w:spacing w:line="240" w:lineRule="auto"/>
              <w:jc w:val="center"/>
              <w:rPr>
                <w:color w:val="000000"/>
                <w:sz w:val="21"/>
                <w:szCs w:val="21"/>
              </w:rPr>
            </w:pPr>
            <w:r>
              <w:rPr>
                <w:color w:val="000000"/>
                <w:sz w:val="21"/>
                <w:szCs w:val="21"/>
              </w:rPr>
              <w:t xml:space="preserve">39420939.261 </w:t>
            </w:r>
          </w:p>
        </w:tc>
      </w:tr>
      <w:tr w14:paraId="2087C1D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B9E48A9">
            <w:pPr>
              <w:spacing w:line="240" w:lineRule="auto"/>
              <w:jc w:val="center"/>
              <w:rPr>
                <w:color w:val="000000"/>
                <w:sz w:val="21"/>
                <w:szCs w:val="21"/>
              </w:rPr>
            </w:pPr>
            <w:r>
              <w:rPr>
                <w:color w:val="000000"/>
                <w:sz w:val="21"/>
                <w:szCs w:val="21"/>
              </w:rPr>
              <w:t>126</w:t>
            </w:r>
          </w:p>
        </w:tc>
        <w:tc>
          <w:tcPr>
            <w:tcW w:w="983" w:type="pct"/>
            <w:tcBorders>
              <w:top w:val="nil"/>
              <w:left w:val="nil"/>
              <w:bottom w:val="single" w:color="auto" w:sz="4" w:space="0"/>
              <w:right w:val="single" w:color="auto" w:sz="4" w:space="0"/>
            </w:tcBorders>
            <w:shd w:val="clear" w:color="auto" w:fill="auto"/>
            <w:noWrap/>
            <w:vAlign w:val="bottom"/>
          </w:tcPr>
          <w:p w14:paraId="77D0253A">
            <w:pPr>
              <w:spacing w:line="240" w:lineRule="auto"/>
              <w:jc w:val="center"/>
              <w:rPr>
                <w:color w:val="000000"/>
                <w:sz w:val="21"/>
                <w:szCs w:val="21"/>
              </w:rPr>
            </w:pPr>
            <w:r>
              <w:rPr>
                <w:color w:val="000000"/>
                <w:sz w:val="21"/>
                <w:szCs w:val="21"/>
              </w:rPr>
              <w:t xml:space="preserve">2732652.335 </w:t>
            </w:r>
          </w:p>
        </w:tc>
        <w:tc>
          <w:tcPr>
            <w:tcW w:w="1064" w:type="pct"/>
            <w:tcBorders>
              <w:top w:val="nil"/>
              <w:left w:val="nil"/>
              <w:bottom w:val="single" w:color="auto" w:sz="4" w:space="0"/>
              <w:right w:val="single" w:color="auto" w:sz="4" w:space="0"/>
            </w:tcBorders>
            <w:shd w:val="clear" w:color="auto" w:fill="auto"/>
            <w:noWrap/>
            <w:vAlign w:val="bottom"/>
          </w:tcPr>
          <w:p w14:paraId="14058D5E">
            <w:pPr>
              <w:spacing w:line="240" w:lineRule="auto"/>
              <w:jc w:val="center"/>
              <w:rPr>
                <w:color w:val="000000"/>
                <w:sz w:val="21"/>
                <w:szCs w:val="21"/>
              </w:rPr>
            </w:pPr>
            <w:r>
              <w:rPr>
                <w:color w:val="000000"/>
                <w:sz w:val="21"/>
                <w:szCs w:val="21"/>
              </w:rPr>
              <w:t xml:space="preserve">39416039.032 </w:t>
            </w:r>
          </w:p>
        </w:tc>
        <w:tc>
          <w:tcPr>
            <w:tcW w:w="523" w:type="pct"/>
            <w:tcBorders>
              <w:top w:val="nil"/>
              <w:left w:val="nil"/>
              <w:bottom w:val="single" w:color="auto" w:sz="4" w:space="0"/>
              <w:right w:val="single" w:color="auto" w:sz="4" w:space="0"/>
            </w:tcBorders>
            <w:shd w:val="clear" w:color="auto" w:fill="D0CECE"/>
            <w:noWrap/>
            <w:vAlign w:val="center"/>
          </w:tcPr>
          <w:p w14:paraId="51F0480D">
            <w:pPr>
              <w:spacing w:line="240" w:lineRule="auto"/>
              <w:jc w:val="center"/>
              <w:rPr>
                <w:color w:val="000000"/>
                <w:sz w:val="21"/>
                <w:szCs w:val="21"/>
              </w:rPr>
            </w:pPr>
            <w:r>
              <w:rPr>
                <w:color w:val="000000"/>
                <w:sz w:val="21"/>
                <w:szCs w:val="21"/>
              </w:rPr>
              <w:t>176</w:t>
            </w:r>
          </w:p>
        </w:tc>
        <w:tc>
          <w:tcPr>
            <w:tcW w:w="998" w:type="pct"/>
            <w:tcBorders>
              <w:top w:val="nil"/>
              <w:left w:val="nil"/>
              <w:bottom w:val="single" w:color="auto" w:sz="4" w:space="0"/>
              <w:right w:val="single" w:color="auto" w:sz="4" w:space="0"/>
            </w:tcBorders>
            <w:shd w:val="clear" w:color="auto" w:fill="auto"/>
            <w:noWrap/>
            <w:vAlign w:val="bottom"/>
          </w:tcPr>
          <w:p w14:paraId="78E60180">
            <w:pPr>
              <w:spacing w:line="240" w:lineRule="auto"/>
              <w:jc w:val="center"/>
              <w:rPr>
                <w:color w:val="000000"/>
                <w:sz w:val="21"/>
                <w:szCs w:val="21"/>
              </w:rPr>
            </w:pPr>
            <w:r>
              <w:rPr>
                <w:color w:val="000000"/>
                <w:sz w:val="21"/>
                <w:szCs w:val="21"/>
              </w:rPr>
              <w:t xml:space="preserve">2739680.159 </w:t>
            </w:r>
          </w:p>
        </w:tc>
        <w:tc>
          <w:tcPr>
            <w:tcW w:w="970" w:type="pct"/>
            <w:tcBorders>
              <w:top w:val="nil"/>
              <w:left w:val="nil"/>
              <w:bottom w:val="single" w:color="auto" w:sz="4" w:space="0"/>
              <w:right w:val="single" w:color="auto" w:sz="4" w:space="0"/>
            </w:tcBorders>
            <w:shd w:val="clear" w:color="auto" w:fill="auto"/>
            <w:noWrap/>
            <w:vAlign w:val="bottom"/>
          </w:tcPr>
          <w:p w14:paraId="0B96F915">
            <w:pPr>
              <w:spacing w:line="240" w:lineRule="auto"/>
              <w:jc w:val="center"/>
              <w:rPr>
                <w:color w:val="000000"/>
                <w:sz w:val="21"/>
                <w:szCs w:val="21"/>
              </w:rPr>
            </w:pPr>
            <w:r>
              <w:rPr>
                <w:color w:val="000000"/>
                <w:sz w:val="21"/>
                <w:szCs w:val="21"/>
              </w:rPr>
              <w:t xml:space="preserve">39420844.909 </w:t>
            </w:r>
          </w:p>
        </w:tc>
      </w:tr>
      <w:tr w14:paraId="7954DD9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AD0C14D">
            <w:pPr>
              <w:spacing w:line="240" w:lineRule="auto"/>
              <w:jc w:val="center"/>
              <w:rPr>
                <w:color w:val="000000"/>
                <w:sz w:val="21"/>
                <w:szCs w:val="21"/>
              </w:rPr>
            </w:pPr>
            <w:r>
              <w:rPr>
                <w:color w:val="000000"/>
                <w:sz w:val="21"/>
                <w:szCs w:val="21"/>
              </w:rPr>
              <w:t>127</w:t>
            </w:r>
          </w:p>
        </w:tc>
        <w:tc>
          <w:tcPr>
            <w:tcW w:w="983" w:type="pct"/>
            <w:tcBorders>
              <w:top w:val="nil"/>
              <w:left w:val="nil"/>
              <w:bottom w:val="single" w:color="auto" w:sz="4" w:space="0"/>
              <w:right w:val="single" w:color="auto" w:sz="4" w:space="0"/>
            </w:tcBorders>
            <w:shd w:val="clear" w:color="auto" w:fill="auto"/>
            <w:noWrap/>
            <w:vAlign w:val="bottom"/>
          </w:tcPr>
          <w:p w14:paraId="58BF9F2C">
            <w:pPr>
              <w:spacing w:line="240" w:lineRule="auto"/>
              <w:jc w:val="center"/>
              <w:rPr>
                <w:color w:val="000000"/>
                <w:sz w:val="21"/>
                <w:szCs w:val="21"/>
              </w:rPr>
            </w:pPr>
            <w:r>
              <w:rPr>
                <w:color w:val="000000"/>
                <w:sz w:val="21"/>
                <w:szCs w:val="21"/>
              </w:rPr>
              <w:t xml:space="preserve">2732259.906 </w:t>
            </w:r>
          </w:p>
        </w:tc>
        <w:tc>
          <w:tcPr>
            <w:tcW w:w="1064" w:type="pct"/>
            <w:tcBorders>
              <w:top w:val="nil"/>
              <w:left w:val="nil"/>
              <w:bottom w:val="single" w:color="auto" w:sz="4" w:space="0"/>
              <w:right w:val="single" w:color="auto" w:sz="4" w:space="0"/>
            </w:tcBorders>
            <w:shd w:val="clear" w:color="auto" w:fill="auto"/>
            <w:noWrap/>
            <w:vAlign w:val="bottom"/>
          </w:tcPr>
          <w:p w14:paraId="11021964">
            <w:pPr>
              <w:spacing w:line="240" w:lineRule="auto"/>
              <w:jc w:val="center"/>
              <w:rPr>
                <w:color w:val="000000"/>
                <w:sz w:val="21"/>
                <w:szCs w:val="21"/>
              </w:rPr>
            </w:pPr>
            <w:r>
              <w:rPr>
                <w:color w:val="000000"/>
                <w:sz w:val="21"/>
                <w:szCs w:val="21"/>
              </w:rPr>
              <w:t xml:space="preserve">39415271.106 </w:t>
            </w:r>
          </w:p>
        </w:tc>
        <w:tc>
          <w:tcPr>
            <w:tcW w:w="523" w:type="pct"/>
            <w:tcBorders>
              <w:top w:val="nil"/>
              <w:left w:val="nil"/>
              <w:bottom w:val="single" w:color="auto" w:sz="4" w:space="0"/>
              <w:right w:val="single" w:color="auto" w:sz="4" w:space="0"/>
            </w:tcBorders>
            <w:shd w:val="clear" w:color="auto" w:fill="D0CECE"/>
            <w:noWrap/>
            <w:vAlign w:val="center"/>
          </w:tcPr>
          <w:p w14:paraId="7E1C091F">
            <w:pPr>
              <w:spacing w:line="240" w:lineRule="auto"/>
              <w:jc w:val="center"/>
              <w:rPr>
                <w:color w:val="000000"/>
                <w:sz w:val="21"/>
                <w:szCs w:val="21"/>
              </w:rPr>
            </w:pPr>
            <w:r>
              <w:rPr>
                <w:color w:val="000000"/>
                <w:sz w:val="21"/>
                <w:szCs w:val="21"/>
              </w:rPr>
              <w:t>177</w:t>
            </w:r>
          </w:p>
        </w:tc>
        <w:tc>
          <w:tcPr>
            <w:tcW w:w="998" w:type="pct"/>
            <w:tcBorders>
              <w:top w:val="nil"/>
              <w:left w:val="nil"/>
              <w:bottom w:val="single" w:color="auto" w:sz="4" w:space="0"/>
              <w:right w:val="single" w:color="auto" w:sz="4" w:space="0"/>
            </w:tcBorders>
            <w:shd w:val="clear" w:color="auto" w:fill="auto"/>
            <w:noWrap/>
            <w:vAlign w:val="bottom"/>
          </w:tcPr>
          <w:p w14:paraId="1D3394C1">
            <w:pPr>
              <w:spacing w:line="240" w:lineRule="auto"/>
              <w:jc w:val="center"/>
              <w:rPr>
                <w:color w:val="000000"/>
                <w:sz w:val="21"/>
                <w:szCs w:val="21"/>
              </w:rPr>
            </w:pPr>
            <w:r>
              <w:rPr>
                <w:color w:val="000000"/>
                <w:sz w:val="21"/>
                <w:szCs w:val="21"/>
              </w:rPr>
              <w:t xml:space="preserve">2739318.266 </w:t>
            </w:r>
          </w:p>
        </w:tc>
        <w:tc>
          <w:tcPr>
            <w:tcW w:w="970" w:type="pct"/>
            <w:tcBorders>
              <w:top w:val="nil"/>
              <w:left w:val="nil"/>
              <w:bottom w:val="single" w:color="auto" w:sz="4" w:space="0"/>
              <w:right w:val="single" w:color="auto" w:sz="4" w:space="0"/>
            </w:tcBorders>
            <w:shd w:val="clear" w:color="auto" w:fill="auto"/>
            <w:noWrap/>
            <w:vAlign w:val="bottom"/>
          </w:tcPr>
          <w:p w14:paraId="56C20ECF">
            <w:pPr>
              <w:spacing w:line="240" w:lineRule="auto"/>
              <w:jc w:val="center"/>
              <w:rPr>
                <w:color w:val="000000"/>
                <w:sz w:val="21"/>
                <w:szCs w:val="21"/>
              </w:rPr>
            </w:pPr>
            <w:r>
              <w:rPr>
                <w:color w:val="000000"/>
                <w:sz w:val="21"/>
                <w:szCs w:val="21"/>
              </w:rPr>
              <w:t xml:space="preserve">39421301.576 </w:t>
            </w:r>
          </w:p>
        </w:tc>
      </w:tr>
      <w:tr w14:paraId="4800734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9F9B20D">
            <w:pPr>
              <w:spacing w:line="240" w:lineRule="auto"/>
              <w:jc w:val="center"/>
              <w:rPr>
                <w:color w:val="000000"/>
                <w:sz w:val="21"/>
                <w:szCs w:val="21"/>
              </w:rPr>
            </w:pPr>
            <w:r>
              <w:rPr>
                <w:color w:val="000000"/>
                <w:sz w:val="21"/>
                <w:szCs w:val="21"/>
              </w:rPr>
              <w:t>128</w:t>
            </w:r>
          </w:p>
        </w:tc>
        <w:tc>
          <w:tcPr>
            <w:tcW w:w="983" w:type="pct"/>
            <w:tcBorders>
              <w:top w:val="nil"/>
              <w:left w:val="nil"/>
              <w:bottom w:val="single" w:color="auto" w:sz="4" w:space="0"/>
              <w:right w:val="single" w:color="auto" w:sz="4" w:space="0"/>
            </w:tcBorders>
            <w:shd w:val="clear" w:color="auto" w:fill="auto"/>
            <w:noWrap/>
            <w:vAlign w:val="bottom"/>
          </w:tcPr>
          <w:p w14:paraId="59E998C0">
            <w:pPr>
              <w:spacing w:line="240" w:lineRule="auto"/>
              <w:jc w:val="center"/>
              <w:rPr>
                <w:color w:val="000000"/>
                <w:sz w:val="21"/>
                <w:szCs w:val="21"/>
              </w:rPr>
            </w:pPr>
            <w:r>
              <w:rPr>
                <w:color w:val="000000"/>
                <w:sz w:val="21"/>
                <w:szCs w:val="21"/>
              </w:rPr>
              <w:t xml:space="preserve">2731185.323 </w:t>
            </w:r>
          </w:p>
        </w:tc>
        <w:tc>
          <w:tcPr>
            <w:tcW w:w="1064" w:type="pct"/>
            <w:tcBorders>
              <w:top w:val="nil"/>
              <w:left w:val="nil"/>
              <w:bottom w:val="single" w:color="auto" w:sz="4" w:space="0"/>
              <w:right w:val="single" w:color="auto" w:sz="4" w:space="0"/>
            </w:tcBorders>
            <w:shd w:val="clear" w:color="auto" w:fill="auto"/>
            <w:noWrap/>
            <w:vAlign w:val="bottom"/>
          </w:tcPr>
          <w:p w14:paraId="31D1DAE8">
            <w:pPr>
              <w:spacing w:line="240" w:lineRule="auto"/>
              <w:jc w:val="center"/>
              <w:rPr>
                <w:color w:val="000000"/>
                <w:sz w:val="21"/>
                <w:szCs w:val="21"/>
              </w:rPr>
            </w:pPr>
            <w:r>
              <w:rPr>
                <w:color w:val="000000"/>
                <w:sz w:val="21"/>
                <w:szCs w:val="21"/>
              </w:rPr>
              <w:t xml:space="preserve">39415327.700 </w:t>
            </w:r>
          </w:p>
        </w:tc>
        <w:tc>
          <w:tcPr>
            <w:tcW w:w="523" w:type="pct"/>
            <w:tcBorders>
              <w:top w:val="nil"/>
              <w:left w:val="nil"/>
              <w:bottom w:val="single" w:color="auto" w:sz="4" w:space="0"/>
              <w:right w:val="single" w:color="auto" w:sz="4" w:space="0"/>
            </w:tcBorders>
            <w:shd w:val="clear" w:color="auto" w:fill="D0CECE"/>
            <w:noWrap/>
            <w:vAlign w:val="center"/>
          </w:tcPr>
          <w:p w14:paraId="307B0628">
            <w:pPr>
              <w:spacing w:line="240" w:lineRule="auto"/>
              <w:jc w:val="center"/>
              <w:rPr>
                <w:color w:val="000000"/>
                <w:sz w:val="21"/>
                <w:szCs w:val="21"/>
              </w:rPr>
            </w:pPr>
            <w:r>
              <w:rPr>
                <w:color w:val="000000"/>
                <w:sz w:val="21"/>
                <w:szCs w:val="21"/>
              </w:rPr>
              <w:t>178</w:t>
            </w:r>
          </w:p>
        </w:tc>
        <w:tc>
          <w:tcPr>
            <w:tcW w:w="998" w:type="pct"/>
            <w:tcBorders>
              <w:top w:val="nil"/>
              <w:left w:val="nil"/>
              <w:bottom w:val="single" w:color="auto" w:sz="4" w:space="0"/>
              <w:right w:val="single" w:color="auto" w:sz="4" w:space="0"/>
            </w:tcBorders>
            <w:shd w:val="clear" w:color="auto" w:fill="auto"/>
            <w:noWrap/>
            <w:vAlign w:val="bottom"/>
          </w:tcPr>
          <w:p w14:paraId="632CF395">
            <w:pPr>
              <w:spacing w:line="240" w:lineRule="auto"/>
              <w:jc w:val="center"/>
              <w:rPr>
                <w:color w:val="000000"/>
                <w:sz w:val="21"/>
                <w:szCs w:val="21"/>
              </w:rPr>
            </w:pPr>
            <w:r>
              <w:rPr>
                <w:color w:val="000000"/>
                <w:sz w:val="21"/>
                <w:szCs w:val="21"/>
              </w:rPr>
              <w:t xml:space="preserve">2739195.485 </w:t>
            </w:r>
          </w:p>
        </w:tc>
        <w:tc>
          <w:tcPr>
            <w:tcW w:w="970" w:type="pct"/>
            <w:tcBorders>
              <w:top w:val="nil"/>
              <w:left w:val="nil"/>
              <w:bottom w:val="single" w:color="auto" w:sz="4" w:space="0"/>
              <w:right w:val="single" w:color="auto" w:sz="4" w:space="0"/>
            </w:tcBorders>
            <w:shd w:val="clear" w:color="auto" w:fill="auto"/>
            <w:noWrap/>
            <w:vAlign w:val="bottom"/>
          </w:tcPr>
          <w:p w14:paraId="5597EEE6">
            <w:pPr>
              <w:spacing w:line="240" w:lineRule="auto"/>
              <w:jc w:val="center"/>
              <w:rPr>
                <w:color w:val="000000"/>
                <w:sz w:val="21"/>
                <w:szCs w:val="21"/>
              </w:rPr>
            </w:pPr>
            <w:r>
              <w:rPr>
                <w:color w:val="000000"/>
                <w:sz w:val="21"/>
                <w:szCs w:val="21"/>
              </w:rPr>
              <w:t xml:space="preserve">39421680.482 </w:t>
            </w:r>
          </w:p>
        </w:tc>
      </w:tr>
      <w:tr w14:paraId="30B7D41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F752409">
            <w:pPr>
              <w:spacing w:line="240" w:lineRule="auto"/>
              <w:jc w:val="center"/>
              <w:rPr>
                <w:color w:val="000000"/>
                <w:sz w:val="21"/>
                <w:szCs w:val="21"/>
              </w:rPr>
            </w:pPr>
            <w:r>
              <w:rPr>
                <w:color w:val="000000"/>
                <w:sz w:val="21"/>
                <w:szCs w:val="21"/>
              </w:rPr>
              <w:t>129</w:t>
            </w:r>
          </w:p>
        </w:tc>
        <w:tc>
          <w:tcPr>
            <w:tcW w:w="983" w:type="pct"/>
            <w:tcBorders>
              <w:top w:val="nil"/>
              <w:left w:val="nil"/>
              <w:bottom w:val="single" w:color="auto" w:sz="4" w:space="0"/>
              <w:right w:val="single" w:color="auto" w:sz="4" w:space="0"/>
            </w:tcBorders>
            <w:shd w:val="clear" w:color="auto" w:fill="auto"/>
            <w:noWrap/>
            <w:vAlign w:val="bottom"/>
          </w:tcPr>
          <w:p w14:paraId="693CAAEA">
            <w:pPr>
              <w:spacing w:line="240" w:lineRule="auto"/>
              <w:jc w:val="center"/>
              <w:rPr>
                <w:color w:val="000000"/>
                <w:sz w:val="21"/>
                <w:szCs w:val="21"/>
              </w:rPr>
            </w:pPr>
            <w:r>
              <w:rPr>
                <w:color w:val="000000"/>
                <w:sz w:val="21"/>
                <w:szCs w:val="21"/>
              </w:rPr>
              <w:t xml:space="preserve">2730859.351 </w:t>
            </w:r>
          </w:p>
        </w:tc>
        <w:tc>
          <w:tcPr>
            <w:tcW w:w="1064" w:type="pct"/>
            <w:tcBorders>
              <w:top w:val="nil"/>
              <w:left w:val="nil"/>
              <w:bottom w:val="single" w:color="auto" w:sz="4" w:space="0"/>
              <w:right w:val="single" w:color="auto" w:sz="4" w:space="0"/>
            </w:tcBorders>
            <w:shd w:val="clear" w:color="auto" w:fill="auto"/>
            <w:noWrap/>
            <w:vAlign w:val="bottom"/>
          </w:tcPr>
          <w:p w14:paraId="50EBF944">
            <w:pPr>
              <w:spacing w:line="240" w:lineRule="auto"/>
              <w:jc w:val="center"/>
              <w:rPr>
                <w:color w:val="000000"/>
                <w:sz w:val="21"/>
                <w:szCs w:val="21"/>
              </w:rPr>
            </w:pPr>
            <w:r>
              <w:rPr>
                <w:color w:val="000000"/>
                <w:sz w:val="21"/>
                <w:szCs w:val="21"/>
              </w:rPr>
              <w:t xml:space="preserve">39413964.567 </w:t>
            </w:r>
          </w:p>
        </w:tc>
        <w:tc>
          <w:tcPr>
            <w:tcW w:w="523" w:type="pct"/>
            <w:tcBorders>
              <w:top w:val="nil"/>
              <w:left w:val="nil"/>
              <w:bottom w:val="single" w:color="auto" w:sz="4" w:space="0"/>
              <w:right w:val="single" w:color="auto" w:sz="4" w:space="0"/>
            </w:tcBorders>
            <w:shd w:val="clear" w:color="auto" w:fill="D0CECE"/>
            <w:noWrap/>
            <w:vAlign w:val="center"/>
          </w:tcPr>
          <w:p w14:paraId="13799214">
            <w:pPr>
              <w:spacing w:line="240" w:lineRule="auto"/>
              <w:jc w:val="center"/>
              <w:rPr>
                <w:color w:val="000000"/>
                <w:sz w:val="21"/>
                <w:szCs w:val="21"/>
              </w:rPr>
            </w:pPr>
            <w:r>
              <w:rPr>
                <w:color w:val="000000"/>
                <w:sz w:val="21"/>
                <w:szCs w:val="21"/>
              </w:rPr>
              <w:t>179</w:t>
            </w:r>
          </w:p>
        </w:tc>
        <w:tc>
          <w:tcPr>
            <w:tcW w:w="998" w:type="pct"/>
            <w:tcBorders>
              <w:top w:val="nil"/>
              <w:left w:val="nil"/>
              <w:bottom w:val="single" w:color="auto" w:sz="4" w:space="0"/>
              <w:right w:val="single" w:color="auto" w:sz="4" w:space="0"/>
            </w:tcBorders>
            <w:shd w:val="clear" w:color="auto" w:fill="auto"/>
            <w:noWrap/>
            <w:vAlign w:val="bottom"/>
          </w:tcPr>
          <w:p w14:paraId="77FDC2F2">
            <w:pPr>
              <w:spacing w:line="240" w:lineRule="auto"/>
              <w:jc w:val="center"/>
              <w:rPr>
                <w:color w:val="000000"/>
                <w:sz w:val="21"/>
                <w:szCs w:val="21"/>
              </w:rPr>
            </w:pPr>
            <w:r>
              <w:rPr>
                <w:color w:val="000000"/>
                <w:sz w:val="21"/>
                <w:szCs w:val="21"/>
              </w:rPr>
              <w:t xml:space="preserve">2739227.780 </w:t>
            </w:r>
          </w:p>
        </w:tc>
        <w:tc>
          <w:tcPr>
            <w:tcW w:w="970" w:type="pct"/>
            <w:tcBorders>
              <w:top w:val="nil"/>
              <w:left w:val="nil"/>
              <w:bottom w:val="single" w:color="auto" w:sz="4" w:space="0"/>
              <w:right w:val="single" w:color="auto" w:sz="4" w:space="0"/>
            </w:tcBorders>
            <w:shd w:val="clear" w:color="auto" w:fill="auto"/>
            <w:noWrap/>
            <w:vAlign w:val="bottom"/>
          </w:tcPr>
          <w:p w14:paraId="6B1F4FBE">
            <w:pPr>
              <w:spacing w:line="240" w:lineRule="auto"/>
              <w:jc w:val="center"/>
              <w:rPr>
                <w:color w:val="000000"/>
                <w:sz w:val="21"/>
                <w:szCs w:val="21"/>
              </w:rPr>
            </w:pPr>
            <w:r>
              <w:rPr>
                <w:color w:val="000000"/>
                <w:sz w:val="21"/>
                <w:szCs w:val="21"/>
              </w:rPr>
              <w:t xml:space="preserve">39422042.964 </w:t>
            </w:r>
          </w:p>
        </w:tc>
      </w:tr>
      <w:tr w14:paraId="1432534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FB498AE">
            <w:pPr>
              <w:spacing w:line="240" w:lineRule="auto"/>
              <w:jc w:val="center"/>
              <w:rPr>
                <w:color w:val="000000"/>
                <w:sz w:val="21"/>
                <w:szCs w:val="21"/>
              </w:rPr>
            </w:pPr>
            <w:r>
              <w:rPr>
                <w:color w:val="000000"/>
                <w:sz w:val="21"/>
                <w:szCs w:val="21"/>
              </w:rPr>
              <w:t>130</w:t>
            </w:r>
          </w:p>
        </w:tc>
        <w:tc>
          <w:tcPr>
            <w:tcW w:w="983" w:type="pct"/>
            <w:tcBorders>
              <w:top w:val="nil"/>
              <w:left w:val="nil"/>
              <w:bottom w:val="single" w:color="auto" w:sz="4" w:space="0"/>
              <w:right w:val="single" w:color="auto" w:sz="4" w:space="0"/>
            </w:tcBorders>
            <w:shd w:val="clear" w:color="auto" w:fill="auto"/>
            <w:noWrap/>
            <w:vAlign w:val="bottom"/>
          </w:tcPr>
          <w:p w14:paraId="0A0A88A6">
            <w:pPr>
              <w:spacing w:line="240" w:lineRule="auto"/>
              <w:jc w:val="center"/>
              <w:rPr>
                <w:color w:val="000000"/>
                <w:sz w:val="21"/>
                <w:szCs w:val="21"/>
              </w:rPr>
            </w:pPr>
            <w:r>
              <w:rPr>
                <w:color w:val="000000"/>
                <w:sz w:val="21"/>
                <w:szCs w:val="21"/>
              </w:rPr>
              <w:t xml:space="preserve">2731853.636 </w:t>
            </w:r>
          </w:p>
        </w:tc>
        <w:tc>
          <w:tcPr>
            <w:tcW w:w="1064" w:type="pct"/>
            <w:tcBorders>
              <w:top w:val="nil"/>
              <w:left w:val="nil"/>
              <w:bottom w:val="single" w:color="auto" w:sz="4" w:space="0"/>
              <w:right w:val="single" w:color="auto" w:sz="4" w:space="0"/>
            </w:tcBorders>
            <w:shd w:val="clear" w:color="auto" w:fill="auto"/>
            <w:noWrap/>
            <w:vAlign w:val="bottom"/>
          </w:tcPr>
          <w:p w14:paraId="36245598">
            <w:pPr>
              <w:spacing w:line="240" w:lineRule="auto"/>
              <w:jc w:val="center"/>
              <w:rPr>
                <w:color w:val="000000"/>
                <w:sz w:val="21"/>
                <w:szCs w:val="21"/>
              </w:rPr>
            </w:pPr>
            <w:r>
              <w:rPr>
                <w:color w:val="000000"/>
                <w:sz w:val="21"/>
                <w:szCs w:val="21"/>
              </w:rPr>
              <w:t xml:space="preserve">39413847.289 </w:t>
            </w:r>
          </w:p>
        </w:tc>
        <w:tc>
          <w:tcPr>
            <w:tcW w:w="523" w:type="pct"/>
            <w:tcBorders>
              <w:top w:val="nil"/>
              <w:left w:val="nil"/>
              <w:bottom w:val="single" w:color="auto" w:sz="4" w:space="0"/>
              <w:right w:val="single" w:color="auto" w:sz="4" w:space="0"/>
            </w:tcBorders>
            <w:shd w:val="clear" w:color="auto" w:fill="D0CECE"/>
            <w:noWrap/>
            <w:vAlign w:val="center"/>
          </w:tcPr>
          <w:p w14:paraId="3C84C95A">
            <w:pPr>
              <w:spacing w:line="240" w:lineRule="auto"/>
              <w:jc w:val="center"/>
              <w:rPr>
                <w:color w:val="000000"/>
                <w:sz w:val="21"/>
                <w:szCs w:val="21"/>
              </w:rPr>
            </w:pPr>
            <w:r>
              <w:rPr>
                <w:color w:val="000000"/>
                <w:sz w:val="21"/>
                <w:szCs w:val="21"/>
              </w:rPr>
              <w:t>180</w:t>
            </w:r>
          </w:p>
        </w:tc>
        <w:tc>
          <w:tcPr>
            <w:tcW w:w="998" w:type="pct"/>
            <w:tcBorders>
              <w:top w:val="nil"/>
              <w:left w:val="nil"/>
              <w:bottom w:val="single" w:color="auto" w:sz="4" w:space="0"/>
              <w:right w:val="single" w:color="auto" w:sz="4" w:space="0"/>
            </w:tcBorders>
            <w:shd w:val="clear" w:color="auto" w:fill="auto"/>
            <w:noWrap/>
            <w:vAlign w:val="bottom"/>
          </w:tcPr>
          <w:p w14:paraId="25BD8292">
            <w:pPr>
              <w:spacing w:line="240" w:lineRule="auto"/>
              <w:jc w:val="center"/>
              <w:rPr>
                <w:color w:val="000000"/>
                <w:sz w:val="21"/>
                <w:szCs w:val="21"/>
              </w:rPr>
            </w:pPr>
            <w:r>
              <w:rPr>
                <w:color w:val="000000"/>
                <w:sz w:val="21"/>
                <w:szCs w:val="21"/>
              </w:rPr>
              <w:t xml:space="preserve">2738306.725 </w:t>
            </w:r>
          </w:p>
        </w:tc>
        <w:tc>
          <w:tcPr>
            <w:tcW w:w="970" w:type="pct"/>
            <w:tcBorders>
              <w:top w:val="nil"/>
              <w:left w:val="nil"/>
              <w:bottom w:val="single" w:color="auto" w:sz="4" w:space="0"/>
              <w:right w:val="single" w:color="auto" w:sz="4" w:space="0"/>
            </w:tcBorders>
            <w:shd w:val="clear" w:color="auto" w:fill="auto"/>
            <w:noWrap/>
            <w:vAlign w:val="bottom"/>
          </w:tcPr>
          <w:p w14:paraId="0A7E43E8">
            <w:pPr>
              <w:spacing w:line="240" w:lineRule="auto"/>
              <w:jc w:val="center"/>
              <w:rPr>
                <w:color w:val="000000"/>
                <w:sz w:val="21"/>
                <w:szCs w:val="21"/>
              </w:rPr>
            </w:pPr>
            <w:r>
              <w:rPr>
                <w:color w:val="000000"/>
                <w:sz w:val="21"/>
                <w:szCs w:val="21"/>
              </w:rPr>
              <w:t xml:space="preserve">39413457.793 </w:t>
            </w:r>
          </w:p>
        </w:tc>
      </w:tr>
      <w:tr w14:paraId="73576D6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0E51285">
            <w:pPr>
              <w:spacing w:line="240" w:lineRule="auto"/>
              <w:jc w:val="center"/>
              <w:rPr>
                <w:color w:val="000000"/>
                <w:sz w:val="21"/>
                <w:szCs w:val="21"/>
              </w:rPr>
            </w:pPr>
            <w:r>
              <w:rPr>
                <w:color w:val="000000"/>
                <w:sz w:val="21"/>
                <w:szCs w:val="21"/>
              </w:rPr>
              <w:t>131</w:t>
            </w:r>
          </w:p>
        </w:tc>
        <w:tc>
          <w:tcPr>
            <w:tcW w:w="983" w:type="pct"/>
            <w:tcBorders>
              <w:top w:val="nil"/>
              <w:left w:val="nil"/>
              <w:bottom w:val="single" w:color="auto" w:sz="4" w:space="0"/>
              <w:right w:val="single" w:color="auto" w:sz="4" w:space="0"/>
            </w:tcBorders>
            <w:shd w:val="clear" w:color="auto" w:fill="auto"/>
            <w:noWrap/>
            <w:vAlign w:val="bottom"/>
          </w:tcPr>
          <w:p w14:paraId="3582AE38">
            <w:pPr>
              <w:spacing w:line="240" w:lineRule="auto"/>
              <w:jc w:val="center"/>
              <w:rPr>
                <w:color w:val="000000"/>
                <w:sz w:val="21"/>
                <w:szCs w:val="21"/>
              </w:rPr>
            </w:pPr>
            <w:r>
              <w:rPr>
                <w:color w:val="000000"/>
                <w:sz w:val="21"/>
                <w:szCs w:val="21"/>
              </w:rPr>
              <w:t xml:space="preserve">2732660.953 </w:t>
            </w:r>
          </w:p>
        </w:tc>
        <w:tc>
          <w:tcPr>
            <w:tcW w:w="1064" w:type="pct"/>
            <w:tcBorders>
              <w:top w:val="nil"/>
              <w:left w:val="nil"/>
              <w:bottom w:val="single" w:color="auto" w:sz="4" w:space="0"/>
              <w:right w:val="single" w:color="auto" w:sz="4" w:space="0"/>
            </w:tcBorders>
            <w:shd w:val="clear" w:color="auto" w:fill="auto"/>
            <w:noWrap/>
            <w:vAlign w:val="bottom"/>
          </w:tcPr>
          <w:p w14:paraId="7F7C1B63">
            <w:pPr>
              <w:spacing w:line="240" w:lineRule="auto"/>
              <w:jc w:val="center"/>
              <w:rPr>
                <w:color w:val="000000"/>
                <w:sz w:val="21"/>
                <w:szCs w:val="21"/>
              </w:rPr>
            </w:pPr>
            <w:r>
              <w:rPr>
                <w:color w:val="000000"/>
                <w:sz w:val="21"/>
                <w:szCs w:val="21"/>
              </w:rPr>
              <w:t xml:space="preserve">39412921.201 </w:t>
            </w:r>
          </w:p>
        </w:tc>
        <w:tc>
          <w:tcPr>
            <w:tcW w:w="523" w:type="pct"/>
            <w:tcBorders>
              <w:top w:val="nil"/>
              <w:left w:val="nil"/>
              <w:bottom w:val="single" w:color="auto" w:sz="4" w:space="0"/>
              <w:right w:val="single" w:color="auto" w:sz="4" w:space="0"/>
            </w:tcBorders>
            <w:shd w:val="clear" w:color="auto" w:fill="D0CECE"/>
            <w:noWrap/>
            <w:vAlign w:val="center"/>
          </w:tcPr>
          <w:p w14:paraId="0E5A0986">
            <w:pPr>
              <w:spacing w:line="240" w:lineRule="auto"/>
              <w:jc w:val="center"/>
              <w:rPr>
                <w:color w:val="000000"/>
                <w:sz w:val="21"/>
                <w:szCs w:val="21"/>
              </w:rPr>
            </w:pPr>
            <w:r>
              <w:rPr>
                <w:color w:val="000000"/>
                <w:sz w:val="21"/>
                <w:szCs w:val="21"/>
              </w:rPr>
              <w:t>181</w:t>
            </w:r>
          </w:p>
        </w:tc>
        <w:tc>
          <w:tcPr>
            <w:tcW w:w="998" w:type="pct"/>
            <w:tcBorders>
              <w:top w:val="nil"/>
              <w:left w:val="nil"/>
              <w:bottom w:val="single" w:color="auto" w:sz="4" w:space="0"/>
              <w:right w:val="single" w:color="auto" w:sz="4" w:space="0"/>
            </w:tcBorders>
            <w:shd w:val="clear" w:color="auto" w:fill="auto"/>
            <w:noWrap/>
            <w:vAlign w:val="bottom"/>
          </w:tcPr>
          <w:p w14:paraId="774869BA">
            <w:pPr>
              <w:spacing w:line="240" w:lineRule="auto"/>
              <w:jc w:val="center"/>
              <w:rPr>
                <w:color w:val="000000"/>
                <w:sz w:val="21"/>
                <w:szCs w:val="21"/>
              </w:rPr>
            </w:pPr>
            <w:r>
              <w:rPr>
                <w:color w:val="000000"/>
                <w:sz w:val="21"/>
                <w:szCs w:val="21"/>
              </w:rPr>
              <w:t xml:space="preserve">2737926.260 </w:t>
            </w:r>
          </w:p>
        </w:tc>
        <w:tc>
          <w:tcPr>
            <w:tcW w:w="970" w:type="pct"/>
            <w:tcBorders>
              <w:top w:val="nil"/>
              <w:left w:val="nil"/>
              <w:bottom w:val="single" w:color="auto" w:sz="4" w:space="0"/>
              <w:right w:val="single" w:color="auto" w:sz="4" w:space="0"/>
            </w:tcBorders>
            <w:shd w:val="clear" w:color="auto" w:fill="auto"/>
            <w:noWrap/>
            <w:vAlign w:val="bottom"/>
          </w:tcPr>
          <w:p w14:paraId="09EC6A73">
            <w:pPr>
              <w:spacing w:line="240" w:lineRule="auto"/>
              <w:jc w:val="center"/>
              <w:rPr>
                <w:color w:val="000000"/>
                <w:sz w:val="21"/>
                <w:szCs w:val="21"/>
              </w:rPr>
            </w:pPr>
            <w:r>
              <w:rPr>
                <w:color w:val="000000"/>
                <w:sz w:val="21"/>
                <w:szCs w:val="21"/>
              </w:rPr>
              <w:t xml:space="preserve">39413245.071 </w:t>
            </w:r>
          </w:p>
        </w:tc>
      </w:tr>
      <w:tr w14:paraId="3ED90C8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C0DC7DC">
            <w:pPr>
              <w:spacing w:line="240" w:lineRule="auto"/>
              <w:jc w:val="center"/>
              <w:rPr>
                <w:color w:val="000000"/>
                <w:sz w:val="21"/>
                <w:szCs w:val="21"/>
              </w:rPr>
            </w:pPr>
            <w:r>
              <w:rPr>
                <w:color w:val="000000"/>
                <w:sz w:val="21"/>
                <w:szCs w:val="21"/>
              </w:rPr>
              <w:t>132</w:t>
            </w:r>
          </w:p>
        </w:tc>
        <w:tc>
          <w:tcPr>
            <w:tcW w:w="983" w:type="pct"/>
            <w:tcBorders>
              <w:top w:val="nil"/>
              <w:left w:val="nil"/>
              <w:bottom w:val="single" w:color="auto" w:sz="4" w:space="0"/>
              <w:right w:val="single" w:color="auto" w:sz="4" w:space="0"/>
            </w:tcBorders>
            <w:shd w:val="clear" w:color="auto" w:fill="auto"/>
            <w:noWrap/>
            <w:vAlign w:val="bottom"/>
          </w:tcPr>
          <w:p w14:paraId="3D83755E">
            <w:pPr>
              <w:spacing w:line="240" w:lineRule="auto"/>
              <w:jc w:val="center"/>
              <w:rPr>
                <w:color w:val="000000"/>
                <w:sz w:val="21"/>
                <w:szCs w:val="21"/>
              </w:rPr>
            </w:pPr>
            <w:r>
              <w:rPr>
                <w:color w:val="000000"/>
                <w:sz w:val="21"/>
                <w:szCs w:val="21"/>
              </w:rPr>
              <w:t xml:space="preserve">2746943.403 </w:t>
            </w:r>
          </w:p>
        </w:tc>
        <w:tc>
          <w:tcPr>
            <w:tcW w:w="1064" w:type="pct"/>
            <w:tcBorders>
              <w:top w:val="nil"/>
              <w:left w:val="nil"/>
              <w:bottom w:val="single" w:color="auto" w:sz="4" w:space="0"/>
              <w:right w:val="single" w:color="auto" w:sz="4" w:space="0"/>
            </w:tcBorders>
            <w:shd w:val="clear" w:color="auto" w:fill="auto"/>
            <w:noWrap/>
            <w:vAlign w:val="bottom"/>
          </w:tcPr>
          <w:p w14:paraId="39569416">
            <w:pPr>
              <w:spacing w:line="240" w:lineRule="auto"/>
              <w:jc w:val="center"/>
              <w:rPr>
                <w:color w:val="000000"/>
                <w:sz w:val="21"/>
                <w:szCs w:val="21"/>
              </w:rPr>
            </w:pPr>
            <w:r>
              <w:rPr>
                <w:color w:val="000000"/>
                <w:sz w:val="21"/>
                <w:szCs w:val="21"/>
              </w:rPr>
              <w:t xml:space="preserve">39423780.953 </w:t>
            </w:r>
          </w:p>
        </w:tc>
        <w:tc>
          <w:tcPr>
            <w:tcW w:w="523" w:type="pct"/>
            <w:tcBorders>
              <w:top w:val="nil"/>
              <w:left w:val="nil"/>
              <w:bottom w:val="single" w:color="auto" w:sz="4" w:space="0"/>
              <w:right w:val="single" w:color="auto" w:sz="4" w:space="0"/>
            </w:tcBorders>
            <w:shd w:val="clear" w:color="auto" w:fill="D0CECE"/>
            <w:noWrap/>
            <w:vAlign w:val="center"/>
          </w:tcPr>
          <w:p w14:paraId="1F3EF67A">
            <w:pPr>
              <w:spacing w:line="240" w:lineRule="auto"/>
              <w:jc w:val="center"/>
              <w:rPr>
                <w:color w:val="000000"/>
                <w:sz w:val="21"/>
                <w:szCs w:val="21"/>
              </w:rPr>
            </w:pPr>
            <w:r>
              <w:rPr>
                <w:color w:val="000000"/>
                <w:sz w:val="21"/>
                <w:szCs w:val="21"/>
              </w:rPr>
              <w:t>182</w:t>
            </w:r>
          </w:p>
        </w:tc>
        <w:tc>
          <w:tcPr>
            <w:tcW w:w="998" w:type="pct"/>
            <w:tcBorders>
              <w:top w:val="nil"/>
              <w:left w:val="nil"/>
              <w:bottom w:val="single" w:color="auto" w:sz="4" w:space="0"/>
              <w:right w:val="single" w:color="auto" w:sz="4" w:space="0"/>
            </w:tcBorders>
            <w:shd w:val="clear" w:color="auto" w:fill="auto"/>
            <w:noWrap/>
            <w:vAlign w:val="bottom"/>
          </w:tcPr>
          <w:p w14:paraId="0F30FEF7">
            <w:pPr>
              <w:spacing w:line="240" w:lineRule="auto"/>
              <w:jc w:val="center"/>
              <w:rPr>
                <w:color w:val="000000"/>
                <w:sz w:val="21"/>
                <w:szCs w:val="21"/>
              </w:rPr>
            </w:pPr>
            <w:r>
              <w:rPr>
                <w:color w:val="000000"/>
                <w:sz w:val="21"/>
                <w:szCs w:val="21"/>
              </w:rPr>
              <w:t xml:space="preserve">2737460.469 </w:t>
            </w:r>
          </w:p>
        </w:tc>
        <w:tc>
          <w:tcPr>
            <w:tcW w:w="970" w:type="pct"/>
            <w:tcBorders>
              <w:top w:val="nil"/>
              <w:left w:val="nil"/>
              <w:bottom w:val="single" w:color="auto" w:sz="4" w:space="0"/>
              <w:right w:val="single" w:color="auto" w:sz="4" w:space="0"/>
            </w:tcBorders>
            <w:shd w:val="clear" w:color="auto" w:fill="auto"/>
            <w:noWrap/>
            <w:vAlign w:val="bottom"/>
          </w:tcPr>
          <w:p w14:paraId="688A7F0B">
            <w:pPr>
              <w:spacing w:line="240" w:lineRule="auto"/>
              <w:jc w:val="center"/>
              <w:rPr>
                <w:color w:val="000000"/>
                <w:sz w:val="21"/>
                <w:szCs w:val="21"/>
              </w:rPr>
            </w:pPr>
            <w:r>
              <w:rPr>
                <w:color w:val="000000"/>
                <w:sz w:val="21"/>
                <w:szCs w:val="21"/>
              </w:rPr>
              <w:t xml:space="preserve">39413549.470 </w:t>
            </w:r>
          </w:p>
        </w:tc>
      </w:tr>
      <w:tr w14:paraId="5332136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74E7E81">
            <w:pPr>
              <w:spacing w:line="240" w:lineRule="auto"/>
              <w:jc w:val="center"/>
              <w:rPr>
                <w:color w:val="000000"/>
                <w:sz w:val="21"/>
                <w:szCs w:val="21"/>
              </w:rPr>
            </w:pPr>
            <w:r>
              <w:rPr>
                <w:color w:val="000000"/>
                <w:sz w:val="21"/>
                <w:szCs w:val="21"/>
              </w:rPr>
              <w:t>133</w:t>
            </w:r>
          </w:p>
        </w:tc>
        <w:tc>
          <w:tcPr>
            <w:tcW w:w="983" w:type="pct"/>
            <w:tcBorders>
              <w:top w:val="nil"/>
              <w:left w:val="nil"/>
              <w:bottom w:val="single" w:color="auto" w:sz="4" w:space="0"/>
              <w:right w:val="single" w:color="auto" w:sz="4" w:space="0"/>
            </w:tcBorders>
            <w:shd w:val="clear" w:color="auto" w:fill="auto"/>
            <w:noWrap/>
            <w:vAlign w:val="bottom"/>
          </w:tcPr>
          <w:p w14:paraId="14BFA029">
            <w:pPr>
              <w:spacing w:line="240" w:lineRule="auto"/>
              <w:jc w:val="center"/>
              <w:rPr>
                <w:color w:val="000000"/>
                <w:sz w:val="21"/>
                <w:szCs w:val="21"/>
              </w:rPr>
            </w:pPr>
            <w:r>
              <w:rPr>
                <w:color w:val="000000"/>
                <w:sz w:val="21"/>
                <w:szCs w:val="21"/>
              </w:rPr>
              <w:t xml:space="preserve">2746428.154 </w:t>
            </w:r>
          </w:p>
        </w:tc>
        <w:tc>
          <w:tcPr>
            <w:tcW w:w="1064" w:type="pct"/>
            <w:tcBorders>
              <w:top w:val="nil"/>
              <w:left w:val="nil"/>
              <w:bottom w:val="single" w:color="auto" w:sz="4" w:space="0"/>
              <w:right w:val="single" w:color="auto" w:sz="4" w:space="0"/>
            </w:tcBorders>
            <w:shd w:val="clear" w:color="auto" w:fill="auto"/>
            <w:noWrap/>
            <w:vAlign w:val="bottom"/>
          </w:tcPr>
          <w:p w14:paraId="6428D2D3">
            <w:pPr>
              <w:spacing w:line="240" w:lineRule="auto"/>
              <w:jc w:val="center"/>
              <w:rPr>
                <w:color w:val="000000"/>
                <w:sz w:val="21"/>
                <w:szCs w:val="21"/>
              </w:rPr>
            </w:pPr>
            <w:r>
              <w:rPr>
                <w:color w:val="000000"/>
                <w:sz w:val="21"/>
                <w:szCs w:val="21"/>
              </w:rPr>
              <w:t xml:space="preserve">39422971.922 </w:t>
            </w:r>
          </w:p>
        </w:tc>
        <w:tc>
          <w:tcPr>
            <w:tcW w:w="523" w:type="pct"/>
            <w:tcBorders>
              <w:top w:val="nil"/>
              <w:left w:val="nil"/>
              <w:bottom w:val="single" w:color="auto" w:sz="4" w:space="0"/>
              <w:right w:val="single" w:color="auto" w:sz="4" w:space="0"/>
            </w:tcBorders>
            <w:shd w:val="clear" w:color="auto" w:fill="D0CECE"/>
            <w:noWrap/>
            <w:vAlign w:val="center"/>
          </w:tcPr>
          <w:p w14:paraId="358419A5">
            <w:pPr>
              <w:spacing w:line="240" w:lineRule="auto"/>
              <w:jc w:val="center"/>
              <w:rPr>
                <w:color w:val="000000"/>
                <w:sz w:val="21"/>
                <w:szCs w:val="21"/>
              </w:rPr>
            </w:pPr>
            <w:r>
              <w:rPr>
                <w:color w:val="000000"/>
                <w:sz w:val="21"/>
                <w:szCs w:val="21"/>
              </w:rPr>
              <w:t>183</w:t>
            </w:r>
          </w:p>
        </w:tc>
        <w:tc>
          <w:tcPr>
            <w:tcW w:w="998" w:type="pct"/>
            <w:tcBorders>
              <w:top w:val="nil"/>
              <w:left w:val="nil"/>
              <w:bottom w:val="single" w:color="auto" w:sz="4" w:space="0"/>
              <w:right w:val="single" w:color="auto" w:sz="4" w:space="0"/>
            </w:tcBorders>
            <w:shd w:val="clear" w:color="auto" w:fill="auto"/>
            <w:noWrap/>
            <w:vAlign w:val="bottom"/>
          </w:tcPr>
          <w:p w14:paraId="117CD24B">
            <w:pPr>
              <w:spacing w:line="240" w:lineRule="auto"/>
              <w:jc w:val="center"/>
              <w:rPr>
                <w:color w:val="000000"/>
                <w:sz w:val="21"/>
                <w:szCs w:val="21"/>
              </w:rPr>
            </w:pPr>
            <w:r>
              <w:rPr>
                <w:color w:val="000000"/>
                <w:sz w:val="21"/>
                <w:szCs w:val="21"/>
              </w:rPr>
              <w:t xml:space="preserve">2737338.167 </w:t>
            </w:r>
          </w:p>
        </w:tc>
        <w:tc>
          <w:tcPr>
            <w:tcW w:w="970" w:type="pct"/>
            <w:tcBorders>
              <w:top w:val="nil"/>
              <w:left w:val="nil"/>
              <w:bottom w:val="single" w:color="auto" w:sz="4" w:space="0"/>
              <w:right w:val="single" w:color="auto" w:sz="4" w:space="0"/>
            </w:tcBorders>
            <w:shd w:val="clear" w:color="auto" w:fill="auto"/>
            <w:noWrap/>
            <w:vAlign w:val="bottom"/>
          </w:tcPr>
          <w:p w14:paraId="7F1C3C12">
            <w:pPr>
              <w:spacing w:line="240" w:lineRule="auto"/>
              <w:jc w:val="center"/>
              <w:rPr>
                <w:color w:val="000000"/>
                <w:sz w:val="21"/>
                <w:szCs w:val="21"/>
              </w:rPr>
            </w:pPr>
            <w:r>
              <w:rPr>
                <w:color w:val="000000"/>
                <w:sz w:val="21"/>
                <w:szCs w:val="21"/>
              </w:rPr>
              <w:t xml:space="preserve">39413945.810 </w:t>
            </w:r>
          </w:p>
        </w:tc>
      </w:tr>
      <w:tr w14:paraId="5D0094B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C6C6551">
            <w:pPr>
              <w:spacing w:line="240" w:lineRule="auto"/>
              <w:jc w:val="center"/>
              <w:rPr>
                <w:color w:val="000000"/>
                <w:sz w:val="21"/>
                <w:szCs w:val="21"/>
              </w:rPr>
            </w:pPr>
            <w:r>
              <w:rPr>
                <w:color w:val="000000"/>
                <w:sz w:val="21"/>
                <w:szCs w:val="21"/>
              </w:rPr>
              <w:t>134</w:t>
            </w:r>
          </w:p>
        </w:tc>
        <w:tc>
          <w:tcPr>
            <w:tcW w:w="983" w:type="pct"/>
            <w:tcBorders>
              <w:top w:val="nil"/>
              <w:left w:val="nil"/>
              <w:bottom w:val="single" w:color="auto" w:sz="4" w:space="0"/>
              <w:right w:val="single" w:color="auto" w:sz="4" w:space="0"/>
            </w:tcBorders>
            <w:shd w:val="clear" w:color="auto" w:fill="auto"/>
            <w:noWrap/>
            <w:vAlign w:val="bottom"/>
          </w:tcPr>
          <w:p w14:paraId="6C10C231">
            <w:pPr>
              <w:spacing w:line="240" w:lineRule="auto"/>
              <w:jc w:val="center"/>
              <w:rPr>
                <w:color w:val="000000"/>
                <w:sz w:val="21"/>
                <w:szCs w:val="21"/>
              </w:rPr>
            </w:pPr>
            <w:r>
              <w:rPr>
                <w:color w:val="000000"/>
                <w:sz w:val="21"/>
                <w:szCs w:val="21"/>
              </w:rPr>
              <w:t xml:space="preserve">2746070.475 </w:t>
            </w:r>
          </w:p>
        </w:tc>
        <w:tc>
          <w:tcPr>
            <w:tcW w:w="1064" w:type="pct"/>
            <w:tcBorders>
              <w:top w:val="nil"/>
              <w:left w:val="nil"/>
              <w:bottom w:val="single" w:color="auto" w:sz="4" w:space="0"/>
              <w:right w:val="single" w:color="auto" w:sz="4" w:space="0"/>
            </w:tcBorders>
            <w:shd w:val="clear" w:color="auto" w:fill="auto"/>
            <w:noWrap/>
            <w:vAlign w:val="bottom"/>
          </w:tcPr>
          <w:p w14:paraId="24A455E6">
            <w:pPr>
              <w:spacing w:line="240" w:lineRule="auto"/>
              <w:jc w:val="center"/>
              <w:rPr>
                <w:color w:val="000000"/>
                <w:sz w:val="21"/>
                <w:szCs w:val="21"/>
              </w:rPr>
            </w:pPr>
            <w:r>
              <w:rPr>
                <w:color w:val="000000"/>
                <w:sz w:val="21"/>
                <w:szCs w:val="21"/>
              </w:rPr>
              <w:t xml:space="preserve">39422647.833 </w:t>
            </w:r>
          </w:p>
        </w:tc>
        <w:tc>
          <w:tcPr>
            <w:tcW w:w="523" w:type="pct"/>
            <w:tcBorders>
              <w:top w:val="nil"/>
              <w:left w:val="nil"/>
              <w:bottom w:val="single" w:color="auto" w:sz="4" w:space="0"/>
              <w:right w:val="single" w:color="auto" w:sz="4" w:space="0"/>
            </w:tcBorders>
            <w:shd w:val="clear" w:color="auto" w:fill="D0CECE"/>
            <w:noWrap/>
            <w:vAlign w:val="center"/>
          </w:tcPr>
          <w:p w14:paraId="723B7464">
            <w:pPr>
              <w:spacing w:line="240" w:lineRule="auto"/>
              <w:jc w:val="center"/>
              <w:rPr>
                <w:color w:val="000000"/>
                <w:sz w:val="21"/>
                <w:szCs w:val="21"/>
              </w:rPr>
            </w:pPr>
            <w:r>
              <w:rPr>
                <w:color w:val="000000"/>
                <w:sz w:val="21"/>
                <w:szCs w:val="21"/>
              </w:rPr>
              <w:t>184</w:t>
            </w:r>
          </w:p>
        </w:tc>
        <w:tc>
          <w:tcPr>
            <w:tcW w:w="998" w:type="pct"/>
            <w:tcBorders>
              <w:top w:val="nil"/>
              <w:left w:val="nil"/>
              <w:bottom w:val="single" w:color="auto" w:sz="4" w:space="0"/>
              <w:right w:val="single" w:color="auto" w:sz="4" w:space="0"/>
            </w:tcBorders>
            <w:shd w:val="clear" w:color="auto" w:fill="auto"/>
            <w:noWrap/>
            <w:vAlign w:val="bottom"/>
          </w:tcPr>
          <w:p w14:paraId="3CCCD40C">
            <w:pPr>
              <w:spacing w:line="240" w:lineRule="auto"/>
              <w:jc w:val="center"/>
              <w:rPr>
                <w:color w:val="000000"/>
                <w:sz w:val="21"/>
                <w:szCs w:val="21"/>
              </w:rPr>
            </w:pPr>
            <w:r>
              <w:rPr>
                <w:color w:val="000000"/>
                <w:sz w:val="21"/>
                <w:szCs w:val="21"/>
              </w:rPr>
              <w:t xml:space="preserve">2737271.030 </w:t>
            </w:r>
          </w:p>
        </w:tc>
        <w:tc>
          <w:tcPr>
            <w:tcW w:w="970" w:type="pct"/>
            <w:tcBorders>
              <w:top w:val="nil"/>
              <w:left w:val="nil"/>
              <w:bottom w:val="single" w:color="auto" w:sz="4" w:space="0"/>
              <w:right w:val="single" w:color="auto" w:sz="4" w:space="0"/>
            </w:tcBorders>
            <w:shd w:val="clear" w:color="auto" w:fill="auto"/>
            <w:noWrap/>
            <w:vAlign w:val="bottom"/>
          </w:tcPr>
          <w:p w14:paraId="797FE6D2">
            <w:pPr>
              <w:spacing w:line="240" w:lineRule="auto"/>
              <w:jc w:val="center"/>
              <w:rPr>
                <w:color w:val="000000"/>
                <w:sz w:val="21"/>
                <w:szCs w:val="21"/>
              </w:rPr>
            </w:pPr>
            <w:r>
              <w:rPr>
                <w:color w:val="000000"/>
                <w:sz w:val="21"/>
                <w:szCs w:val="21"/>
              </w:rPr>
              <w:t xml:space="preserve">39414398.902 </w:t>
            </w:r>
          </w:p>
        </w:tc>
      </w:tr>
      <w:tr w14:paraId="74A28E1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2E515E7">
            <w:pPr>
              <w:spacing w:line="240" w:lineRule="auto"/>
              <w:jc w:val="center"/>
              <w:rPr>
                <w:color w:val="000000"/>
                <w:sz w:val="21"/>
                <w:szCs w:val="21"/>
              </w:rPr>
            </w:pPr>
            <w:r>
              <w:rPr>
                <w:color w:val="000000"/>
                <w:sz w:val="21"/>
                <w:szCs w:val="21"/>
              </w:rPr>
              <w:t>135</w:t>
            </w:r>
          </w:p>
        </w:tc>
        <w:tc>
          <w:tcPr>
            <w:tcW w:w="983" w:type="pct"/>
            <w:tcBorders>
              <w:top w:val="nil"/>
              <w:left w:val="nil"/>
              <w:bottom w:val="single" w:color="auto" w:sz="4" w:space="0"/>
              <w:right w:val="single" w:color="auto" w:sz="4" w:space="0"/>
            </w:tcBorders>
            <w:shd w:val="clear" w:color="auto" w:fill="auto"/>
            <w:noWrap/>
            <w:vAlign w:val="bottom"/>
          </w:tcPr>
          <w:p w14:paraId="03CB22A0">
            <w:pPr>
              <w:spacing w:line="240" w:lineRule="auto"/>
              <w:jc w:val="center"/>
              <w:rPr>
                <w:color w:val="000000"/>
                <w:sz w:val="21"/>
                <w:szCs w:val="21"/>
              </w:rPr>
            </w:pPr>
            <w:r>
              <w:rPr>
                <w:color w:val="000000"/>
                <w:sz w:val="21"/>
                <w:szCs w:val="21"/>
              </w:rPr>
              <w:t xml:space="preserve">2745487.536 </w:t>
            </w:r>
          </w:p>
        </w:tc>
        <w:tc>
          <w:tcPr>
            <w:tcW w:w="1064" w:type="pct"/>
            <w:tcBorders>
              <w:top w:val="nil"/>
              <w:left w:val="nil"/>
              <w:bottom w:val="single" w:color="auto" w:sz="4" w:space="0"/>
              <w:right w:val="single" w:color="auto" w:sz="4" w:space="0"/>
            </w:tcBorders>
            <w:shd w:val="clear" w:color="auto" w:fill="auto"/>
            <w:noWrap/>
            <w:vAlign w:val="bottom"/>
          </w:tcPr>
          <w:p w14:paraId="52A25116">
            <w:pPr>
              <w:spacing w:line="240" w:lineRule="auto"/>
              <w:jc w:val="center"/>
              <w:rPr>
                <w:color w:val="000000"/>
                <w:sz w:val="21"/>
                <w:szCs w:val="21"/>
              </w:rPr>
            </w:pPr>
            <w:r>
              <w:rPr>
                <w:color w:val="000000"/>
                <w:sz w:val="21"/>
                <w:szCs w:val="21"/>
              </w:rPr>
              <w:t xml:space="preserve">39422447.857 </w:t>
            </w:r>
          </w:p>
        </w:tc>
        <w:tc>
          <w:tcPr>
            <w:tcW w:w="523" w:type="pct"/>
            <w:tcBorders>
              <w:top w:val="nil"/>
              <w:left w:val="nil"/>
              <w:bottom w:val="single" w:color="auto" w:sz="4" w:space="0"/>
              <w:right w:val="single" w:color="auto" w:sz="4" w:space="0"/>
            </w:tcBorders>
            <w:shd w:val="clear" w:color="auto" w:fill="D0CECE"/>
            <w:noWrap/>
            <w:vAlign w:val="center"/>
          </w:tcPr>
          <w:p w14:paraId="51FA3D00">
            <w:pPr>
              <w:spacing w:line="240" w:lineRule="auto"/>
              <w:jc w:val="center"/>
              <w:rPr>
                <w:color w:val="000000"/>
                <w:sz w:val="21"/>
                <w:szCs w:val="21"/>
              </w:rPr>
            </w:pPr>
            <w:r>
              <w:rPr>
                <w:color w:val="000000"/>
                <w:sz w:val="21"/>
                <w:szCs w:val="21"/>
              </w:rPr>
              <w:t>185</w:t>
            </w:r>
          </w:p>
        </w:tc>
        <w:tc>
          <w:tcPr>
            <w:tcW w:w="998" w:type="pct"/>
            <w:tcBorders>
              <w:top w:val="nil"/>
              <w:left w:val="nil"/>
              <w:bottom w:val="single" w:color="auto" w:sz="4" w:space="0"/>
              <w:right w:val="single" w:color="auto" w:sz="4" w:space="0"/>
            </w:tcBorders>
            <w:shd w:val="clear" w:color="auto" w:fill="auto"/>
            <w:noWrap/>
            <w:vAlign w:val="bottom"/>
          </w:tcPr>
          <w:p w14:paraId="1A64FF64">
            <w:pPr>
              <w:spacing w:line="240" w:lineRule="auto"/>
              <w:jc w:val="center"/>
              <w:rPr>
                <w:color w:val="000000"/>
                <w:sz w:val="21"/>
                <w:szCs w:val="21"/>
              </w:rPr>
            </w:pPr>
            <w:r>
              <w:rPr>
                <w:color w:val="000000"/>
                <w:sz w:val="21"/>
                <w:szCs w:val="21"/>
              </w:rPr>
              <w:t xml:space="preserve">2736973.709 </w:t>
            </w:r>
          </w:p>
        </w:tc>
        <w:tc>
          <w:tcPr>
            <w:tcW w:w="970" w:type="pct"/>
            <w:tcBorders>
              <w:top w:val="nil"/>
              <w:left w:val="nil"/>
              <w:bottom w:val="single" w:color="auto" w:sz="4" w:space="0"/>
              <w:right w:val="single" w:color="auto" w:sz="4" w:space="0"/>
            </w:tcBorders>
            <w:shd w:val="clear" w:color="auto" w:fill="auto"/>
            <w:noWrap/>
            <w:vAlign w:val="bottom"/>
          </w:tcPr>
          <w:p w14:paraId="7DB21134">
            <w:pPr>
              <w:spacing w:line="240" w:lineRule="auto"/>
              <w:jc w:val="center"/>
              <w:rPr>
                <w:color w:val="000000"/>
                <w:sz w:val="21"/>
                <w:szCs w:val="21"/>
              </w:rPr>
            </w:pPr>
            <w:r>
              <w:rPr>
                <w:color w:val="000000"/>
                <w:sz w:val="21"/>
                <w:szCs w:val="21"/>
              </w:rPr>
              <w:t xml:space="preserve">39414664.805 </w:t>
            </w:r>
          </w:p>
        </w:tc>
      </w:tr>
      <w:tr w14:paraId="459F71B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28D03CA">
            <w:pPr>
              <w:spacing w:line="240" w:lineRule="auto"/>
              <w:jc w:val="center"/>
              <w:rPr>
                <w:color w:val="000000"/>
                <w:sz w:val="21"/>
                <w:szCs w:val="21"/>
              </w:rPr>
            </w:pPr>
            <w:r>
              <w:rPr>
                <w:color w:val="000000"/>
                <w:sz w:val="21"/>
                <w:szCs w:val="21"/>
              </w:rPr>
              <w:t>136</w:t>
            </w:r>
          </w:p>
        </w:tc>
        <w:tc>
          <w:tcPr>
            <w:tcW w:w="983" w:type="pct"/>
            <w:tcBorders>
              <w:top w:val="nil"/>
              <w:left w:val="nil"/>
              <w:bottom w:val="single" w:color="auto" w:sz="4" w:space="0"/>
              <w:right w:val="single" w:color="auto" w:sz="4" w:space="0"/>
            </w:tcBorders>
            <w:shd w:val="clear" w:color="auto" w:fill="auto"/>
            <w:noWrap/>
            <w:vAlign w:val="bottom"/>
          </w:tcPr>
          <w:p w14:paraId="168C24BE">
            <w:pPr>
              <w:spacing w:line="240" w:lineRule="auto"/>
              <w:jc w:val="center"/>
              <w:rPr>
                <w:color w:val="000000"/>
                <w:sz w:val="21"/>
                <w:szCs w:val="21"/>
              </w:rPr>
            </w:pPr>
            <w:r>
              <w:rPr>
                <w:color w:val="000000"/>
                <w:sz w:val="21"/>
                <w:szCs w:val="21"/>
              </w:rPr>
              <w:t xml:space="preserve">2745056.236 </w:t>
            </w:r>
          </w:p>
        </w:tc>
        <w:tc>
          <w:tcPr>
            <w:tcW w:w="1064" w:type="pct"/>
            <w:tcBorders>
              <w:top w:val="nil"/>
              <w:left w:val="nil"/>
              <w:bottom w:val="single" w:color="auto" w:sz="4" w:space="0"/>
              <w:right w:val="single" w:color="auto" w:sz="4" w:space="0"/>
            </w:tcBorders>
            <w:shd w:val="clear" w:color="auto" w:fill="auto"/>
            <w:noWrap/>
            <w:vAlign w:val="bottom"/>
          </w:tcPr>
          <w:p w14:paraId="3F69DBCE">
            <w:pPr>
              <w:spacing w:line="240" w:lineRule="auto"/>
              <w:jc w:val="center"/>
              <w:rPr>
                <w:color w:val="000000"/>
                <w:sz w:val="21"/>
                <w:szCs w:val="21"/>
              </w:rPr>
            </w:pPr>
            <w:r>
              <w:rPr>
                <w:color w:val="000000"/>
                <w:sz w:val="21"/>
                <w:szCs w:val="21"/>
              </w:rPr>
              <w:t xml:space="preserve">39422031.925 </w:t>
            </w:r>
          </w:p>
        </w:tc>
        <w:tc>
          <w:tcPr>
            <w:tcW w:w="523" w:type="pct"/>
            <w:tcBorders>
              <w:top w:val="nil"/>
              <w:left w:val="nil"/>
              <w:bottom w:val="single" w:color="auto" w:sz="4" w:space="0"/>
              <w:right w:val="single" w:color="auto" w:sz="4" w:space="0"/>
            </w:tcBorders>
            <w:shd w:val="clear" w:color="auto" w:fill="D0CECE"/>
            <w:noWrap/>
            <w:vAlign w:val="center"/>
          </w:tcPr>
          <w:p w14:paraId="4C09C0DD">
            <w:pPr>
              <w:spacing w:line="240" w:lineRule="auto"/>
              <w:jc w:val="center"/>
              <w:rPr>
                <w:color w:val="000000"/>
                <w:sz w:val="21"/>
                <w:szCs w:val="21"/>
              </w:rPr>
            </w:pPr>
            <w:r>
              <w:rPr>
                <w:color w:val="000000"/>
                <w:sz w:val="21"/>
                <w:szCs w:val="21"/>
              </w:rPr>
              <w:t>186</w:t>
            </w:r>
          </w:p>
        </w:tc>
        <w:tc>
          <w:tcPr>
            <w:tcW w:w="998" w:type="pct"/>
            <w:tcBorders>
              <w:top w:val="nil"/>
              <w:left w:val="nil"/>
              <w:bottom w:val="single" w:color="auto" w:sz="4" w:space="0"/>
              <w:right w:val="single" w:color="auto" w:sz="4" w:space="0"/>
            </w:tcBorders>
            <w:shd w:val="clear" w:color="auto" w:fill="auto"/>
            <w:noWrap/>
            <w:vAlign w:val="bottom"/>
          </w:tcPr>
          <w:p w14:paraId="774F8EF3">
            <w:pPr>
              <w:spacing w:line="240" w:lineRule="auto"/>
              <w:jc w:val="center"/>
              <w:rPr>
                <w:color w:val="000000"/>
                <w:sz w:val="21"/>
                <w:szCs w:val="21"/>
              </w:rPr>
            </w:pPr>
            <w:r>
              <w:rPr>
                <w:color w:val="000000"/>
                <w:sz w:val="21"/>
                <w:szCs w:val="21"/>
              </w:rPr>
              <w:t xml:space="preserve">2736881.702 </w:t>
            </w:r>
          </w:p>
        </w:tc>
        <w:tc>
          <w:tcPr>
            <w:tcW w:w="970" w:type="pct"/>
            <w:tcBorders>
              <w:top w:val="nil"/>
              <w:left w:val="nil"/>
              <w:bottom w:val="single" w:color="auto" w:sz="4" w:space="0"/>
              <w:right w:val="single" w:color="auto" w:sz="4" w:space="0"/>
            </w:tcBorders>
            <w:shd w:val="clear" w:color="auto" w:fill="auto"/>
            <w:noWrap/>
            <w:vAlign w:val="bottom"/>
          </w:tcPr>
          <w:p w14:paraId="3A995764">
            <w:pPr>
              <w:spacing w:line="240" w:lineRule="auto"/>
              <w:jc w:val="center"/>
              <w:rPr>
                <w:color w:val="000000"/>
                <w:sz w:val="21"/>
                <w:szCs w:val="21"/>
              </w:rPr>
            </w:pPr>
            <w:r>
              <w:rPr>
                <w:color w:val="000000"/>
                <w:sz w:val="21"/>
                <w:szCs w:val="21"/>
              </w:rPr>
              <w:t xml:space="preserve">39415070.669 </w:t>
            </w:r>
          </w:p>
        </w:tc>
      </w:tr>
      <w:tr w14:paraId="70DB981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E081617">
            <w:pPr>
              <w:spacing w:line="240" w:lineRule="auto"/>
              <w:jc w:val="center"/>
              <w:rPr>
                <w:color w:val="000000"/>
                <w:sz w:val="21"/>
                <w:szCs w:val="21"/>
              </w:rPr>
            </w:pPr>
            <w:r>
              <w:rPr>
                <w:color w:val="000000"/>
                <w:sz w:val="21"/>
                <w:szCs w:val="21"/>
              </w:rPr>
              <w:t>137</w:t>
            </w:r>
          </w:p>
        </w:tc>
        <w:tc>
          <w:tcPr>
            <w:tcW w:w="983" w:type="pct"/>
            <w:tcBorders>
              <w:top w:val="nil"/>
              <w:left w:val="nil"/>
              <w:bottom w:val="single" w:color="auto" w:sz="4" w:space="0"/>
              <w:right w:val="single" w:color="auto" w:sz="4" w:space="0"/>
            </w:tcBorders>
            <w:shd w:val="clear" w:color="auto" w:fill="auto"/>
            <w:noWrap/>
            <w:vAlign w:val="bottom"/>
          </w:tcPr>
          <w:p w14:paraId="47DCA654">
            <w:pPr>
              <w:spacing w:line="240" w:lineRule="auto"/>
              <w:jc w:val="center"/>
              <w:rPr>
                <w:color w:val="000000"/>
                <w:sz w:val="21"/>
                <w:szCs w:val="21"/>
              </w:rPr>
            </w:pPr>
            <w:r>
              <w:rPr>
                <w:color w:val="000000"/>
                <w:sz w:val="21"/>
                <w:szCs w:val="21"/>
              </w:rPr>
              <w:t xml:space="preserve">2744449.594 </w:t>
            </w:r>
          </w:p>
        </w:tc>
        <w:tc>
          <w:tcPr>
            <w:tcW w:w="1064" w:type="pct"/>
            <w:tcBorders>
              <w:top w:val="nil"/>
              <w:left w:val="nil"/>
              <w:bottom w:val="single" w:color="auto" w:sz="4" w:space="0"/>
              <w:right w:val="single" w:color="auto" w:sz="4" w:space="0"/>
            </w:tcBorders>
            <w:shd w:val="clear" w:color="auto" w:fill="auto"/>
            <w:noWrap/>
            <w:vAlign w:val="bottom"/>
          </w:tcPr>
          <w:p w14:paraId="57D9A062">
            <w:pPr>
              <w:spacing w:line="240" w:lineRule="auto"/>
              <w:jc w:val="center"/>
              <w:rPr>
                <w:color w:val="000000"/>
                <w:sz w:val="21"/>
                <w:szCs w:val="21"/>
              </w:rPr>
            </w:pPr>
            <w:r>
              <w:rPr>
                <w:color w:val="000000"/>
                <w:sz w:val="21"/>
                <w:szCs w:val="21"/>
              </w:rPr>
              <w:t xml:space="preserve">39421867.255 </w:t>
            </w:r>
          </w:p>
        </w:tc>
        <w:tc>
          <w:tcPr>
            <w:tcW w:w="523" w:type="pct"/>
            <w:tcBorders>
              <w:top w:val="nil"/>
              <w:left w:val="nil"/>
              <w:bottom w:val="single" w:color="auto" w:sz="4" w:space="0"/>
              <w:right w:val="single" w:color="auto" w:sz="4" w:space="0"/>
            </w:tcBorders>
            <w:shd w:val="clear" w:color="auto" w:fill="D0CECE"/>
            <w:noWrap/>
            <w:vAlign w:val="center"/>
          </w:tcPr>
          <w:p w14:paraId="15F51E47">
            <w:pPr>
              <w:spacing w:line="240" w:lineRule="auto"/>
              <w:jc w:val="center"/>
              <w:rPr>
                <w:color w:val="000000"/>
                <w:sz w:val="21"/>
                <w:szCs w:val="21"/>
              </w:rPr>
            </w:pPr>
            <w:r>
              <w:rPr>
                <w:color w:val="000000"/>
                <w:sz w:val="21"/>
                <w:szCs w:val="21"/>
              </w:rPr>
              <w:t>187</w:t>
            </w:r>
          </w:p>
        </w:tc>
        <w:tc>
          <w:tcPr>
            <w:tcW w:w="998" w:type="pct"/>
            <w:tcBorders>
              <w:top w:val="nil"/>
              <w:left w:val="nil"/>
              <w:bottom w:val="single" w:color="auto" w:sz="4" w:space="0"/>
              <w:right w:val="single" w:color="auto" w:sz="4" w:space="0"/>
            </w:tcBorders>
            <w:shd w:val="clear" w:color="auto" w:fill="auto"/>
            <w:noWrap/>
            <w:vAlign w:val="bottom"/>
          </w:tcPr>
          <w:p w14:paraId="0A4F52F2">
            <w:pPr>
              <w:spacing w:line="240" w:lineRule="auto"/>
              <w:jc w:val="center"/>
              <w:rPr>
                <w:color w:val="000000"/>
                <w:sz w:val="21"/>
                <w:szCs w:val="21"/>
              </w:rPr>
            </w:pPr>
            <w:r>
              <w:rPr>
                <w:color w:val="000000"/>
                <w:sz w:val="21"/>
                <w:szCs w:val="21"/>
              </w:rPr>
              <w:t xml:space="preserve">2737207.663 </w:t>
            </w:r>
          </w:p>
        </w:tc>
        <w:tc>
          <w:tcPr>
            <w:tcW w:w="970" w:type="pct"/>
            <w:tcBorders>
              <w:top w:val="nil"/>
              <w:left w:val="nil"/>
              <w:bottom w:val="single" w:color="auto" w:sz="4" w:space="0"/>
              <w:right w:val="single" w:color="auto" w:sz="4" w:space="0"/>
            </w:tcBorders>
            <w:shd w:val="clear" w:color="auto" w:fill="auto"/>
            <w:noWrap/>
            <w:vAlign w:val="bottom"/>
          </w:tcPr>
          <w:p w14:paraId="13964C8C">
            <w:pPr>
              <w:spacing w:line="240" w:lineRule="auto"/>
              <w:jc w:val="center"/>
              <w:rPr>
                <w:color w:val="000000"/>
                <w:sz w:val="21"/>
                <w:szCs w:val="21"/>
              </w:rPr>
            </w:pPr>
            <w:r>
              <w:rPr>
                <w:color w:val="000000"/>
                <w:sz w:val="21"/>
                <w:szCs w:val="21"/>
              </w:rPr>
              <w:t xml:space="preserve">39415345.832 </w:t>
            </w:r>
          </w:p>
        </w:tc>
      </w:tr>
      <w:tr w14:paraId="240E772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130BF8E">
            <w:pPr>
              <w:spacing w:line="240" w:lineRule="auto"/>
              <w:jc w:val="center"/>
              <w:rPr>
                <w:color w:val="000000"/>
                <w:sz w:val="21"/>
                <w:szCs w:val="21"/>
              </w:rPr>
            </w:pPr>
            <w:r>
              <w:rPr>
                <w:color w:val="000000"/>
                <w:sz w:val="21"/>
                <w:szCs w:val="21"/>
              </w:rPr>
              <w:t>138</w:t>
            </w:r>
          </w:p>
        </w:tc>
        <w:tc>
          <w:tcPr>
            <w:tcW w:w="983" w:type="pct"/>
            <w:tcBorders>
              <w:top w:val="nil"/>
              <w:left w:val="nil"/>
              <w:bottom w:val="single" w:color="auto" w:sz="4" w:space="0"/>
              <w:right w:val="single" w:color="auto" w:sz="4" w:space="0"/>
            </w:tcBorders>
            <w:shd w:val="clear" w:color="auto" w:fill="auto"/>
            <w:noWrap/>
            <w:vAlign w:val="bottom"/>
          </w:tcPr>
          <w:p w14:paraId="5A1EB7EF">
            <w:pPr>
              <w:spacing w:line="240" w:lineRule="auto"/>
              <w:jc w:val="center"/>
              <w:rPr>
                <w:color w:val="000000"/>
                <w:sz w:val="21"/>
                <w:szCs w:val="21"/>
              </w:rPr>
            </w:pPr>
            <w:r>
              <w:rPr>
                <w:color w:val="000000"/>
                <w:sz w:val="21"/>
                <w:szCs w:val="21"/>
              </w:rPr>
              <w:t xml:space="preserve">2745053.159 </w:t>
            </w:r>
          </w:p>
        </w:tc>
        <w:tc>
          <w:tcPr>
            <w:tcW w:w="1064" w:type="pct"/>
            <w:tcBorders>
              <w:top w:val="nil"/>
              <w:left w:val="nil"/>
              <w:bottom w:val="single" w:color="auto" w:sz="4" w:space="0"/>
              <w:right w:val="single" w:color="auto" w:sz="4" w:space="0"/>
            </w:tcBorders>
            <w:shd w:val="clear" w:color="auto" w:fill="auto"/>
            <w:noWrap/>
            <w:vAlign w:val="bottom"/>
          </w:tcPr>
          <w:p w14:paraId="15F46112">
            <w:pPr>
              <w:spacing w:line="240" w:lineRule="auto"/>
              <w:jc w:val="center"/>
              <w:rPr>
                <w:color w:val="000000"/>
                <w:sz w:val="21"/>
                <w:szCs w:val="21"/>
              </w:rPr>
            </w:pPr>
            <w:r>
              <w:rPr>
                <w:color w:val="000000"/>
                <w:sz w:val="21"/>
                <w:szCs w:val="21"/>
              </w:rPr>
              <w:t xml:space="preserve">39421549.220 </w:t>
            </w:r>
          </w:p>
        </w:tc>
        <w:tc>
          <w:tcPr>
            <w:tcW w:w="523" w:type="pct"/>
            <w:tcBorders>
              <w:top w:val="nil"/>
              <w:left w:val="nil"/>
              <w:bottom w:val="single" w:color="auto" w:sz="4" w:space="0"/>
              <w:right w:val="single" w:color="auto" w:sz="4" w:space="0"/>
            </w:tcBorders>
            <w:shd w:val="clear" w:color="auto" w:fill="D0CECE"/>
            <w:noWrap/>
            <w:vAlign w:val="center"/>
          </w:tcPr>
          <w:p w14:paraId="47DEFA52">
            <w:pPr>
              <w:spacing w:line="240" w:lineRule="auto"/>
              <w:jc w:val="center"/>
              <w:rPr>
                <w:color w:val="000000"/>
                <w:sz w:val="21"/>
                <w:szCs w:val="21"/>
              </w:rPr>
            </w:pPr>
            <w:r>
              <w:rPr>
                <w:color w:val="000000"/>
                <w:sz w:val="21"/>
                <w:szCs w:val="21"/>
              </w:rPr>
              <w:t>188</w:t>
            </w:r>
          </w:p>
        </w:tc>
        <w:tc>
          <w:tcPr>
            <w:tcW w:w="998" w:type="pct"/>
            <w:tcBorders>
              <w:top w:val="nil"/>
              <w:left w:val="nil"/>
              <w:bottom w:val="single" w:color="auto" w:sz="4" w:space="0"/>
              <w:right w:val="single" w:color="auto" w:sz="4" w:space="0"/>
            </w:tcBorders>
            <w:shd w:val="clear" w:color="auto" w:fill="auto"/>
            <w:noWrap/>
            <w:vAlign w:val="bottom"/>
          </w:tcPr>
          <w:p w14:paraId="7AE44BEB">
            <w:pPr>
              <w:spacing w:line="240" w:lineRule="auto"/>
              <w:jc w:val="center"/>
              <w:rPr>
                <w:color w:val="000000"/>
                <w:sz w:val="21"/>
                <w:szCs w:val="21"/>
              </w:rPr>
            </w:pPr>
            <w:r>
              <w:rPr>
                <w:color w:val="000000"/>
                <w:sz w:val="21"/>
                <w:szCs w:val="21"/>
              </w:rPr>
              <w:t xml:space="preserve">2737228.300 </w:t>
            </w:r>
          </w:p>
        </w:tc>
        <w:tc>
          <w:tcPr>
            <w:tcW w:w="970" w:type="pct"/>
            <w:tcBorders>
              <w:top w:val="nil"/>
              <w:left w:val="nil"/>
              <w:bottom w:val="single" w:color="auto" w:sz="4" w:space="0"/>
              <w:right w:val="single" w:color="auto" w:sz="4" w:space="0"/>
            </w:tcBorders>
            <w:shd w:val="clear" w:color="auto" w:fill="auto"/>
            <w:noWrap/>
            <w:vAlign w:val="bottom"/>
          </w:tcPr>
          <w:p w14:paraId="73E63996">
            <w:pPr>
              <w:spacing w:line="240" w:lineRule="auto"/>
              <w:jc w:val="center"/>
              <w:rPr>
                <w:color w:val="000000"/>
                <w:sz w:val="21"/>
                <w:szCs w:val="21"/>
              </w:rPr>
            </w:pPr>
            <w:r>
              <w:rPr>
                <w:color w:val="000000"/>
                <w:sz w:val="21"/>
                <w:szCs w:val="21"/>
              </w:rPr>
              <w:t xml:space="preserve">39415685.552 </w:t>
            </w:r>
          </w:p>
        </w:tc>
      </w:tr>
      <w:tr w14:paraId="32A56EE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20F2322">
            <w:pPr>
              <w:spacing w:line="240" w:lineRule="auto"/>
              <w:jc w:val="center"/>
              <w:rPr>
                <w:color w:val="000000"/>
                <w:sz w:val="21"/>
                <w:szCs w:val="21"/>
              </w:rPr>
            </w:pPr>
            <w:r>
              <w:rPr>
                <w:color w:val="000000"/>
                <w:sz w:val="21"/>
                <w:szCs w:val="21"/>
              </w:rPr>
              <w:t>139</w:t>
            </w:r>
          </w:p>
        </w:tc>
        <w:tc>
          <w:tcPr>
            <w:tcW w:w="983" w:type="pct"/>
            <w:tcBorders>
              <w:top w:val="nil"/>
              <w:left w:val="nil"/>
              <w:bottom w:val="single" w:color="auto" w:sz="4" w:space="0"/>
              <w:right w:val="single" w:color="auto" w:sz="4" w:space="0"/>
            </w:tcBorders>
            <w:shd w:val="clear" w:color="auto" w:fill="auto"/>
            <w:noWrap/>
            <w:vAlign w:val="bottom"/>
          </w:tcPr>
          <w:p w14:paraId="766522F5">
            <w:pPr>
              <w:spacing w:line="240" w:lineRule="auto"/>
              <w:jc w:val="center"/>
              <w:rPr>
                <w:color w:val="000000"/>
                <w:sz w:val="21"/>
                <w:szCs w:val="21"/>
              </w:rPr>
            </w:pPr>
            <w:r>
              <w:rPr>
                <w:color w:val="000000"/>
                <w:sz w:val="21"/>
                <w:szCs w:val="21"/>
              </w:rPr>
              <w:t xml:space="preserve">2745344.826 </w:t>
            </w:r>
          </w:p>
        </w:tc>
        <w:tc>
          <w:tcPr>
            <w:tcW w:w="1064" w:type="pct"/>
            <w:tcBorders>
              <w:top w:val="nil"/>
              <w:left w:val="nil"/>
              <w:bottom w:val="single" w:color="auto" w:sz="4" w:space="0"/>
              <w:right w:val="single" w:color="auto" w:sz="4" w:space="0"/>
            </w:tcBorders>
            <w:shd w:val="clear" w:color="auto" w:fill="auto"/>
            <w:noWrap/>
            <w:vAlign w:val="bottom"/>
          </w:tcPr>
          <w:p w14:paraId="21EB83A7">
            <w:pPr>
              <w:spacing w:line="240" w:lineRule="auto"/>
              <w:jc w:val="center"/>
              <w:rPr>
                <w:color w:val="000000"/>
                <w:sz w:val="21"/>
                <w:szCs w:val="21"/>
              </w:rPr>
            </w:pPr>
            <w:r>
              <w:rPr>
                <w:color w:val="000000"/>
                <w:sz w:val="21"/>
                <w:szCs w:val="21"/>
              </w:rPr>
              <w:t xml:space="preserve">39421064.654 </w:t>
            </w:r>
          </w:p>
        </w:tc>
        <w:tc>
          <w:tcPr>
            <w:tcW w:w="523" w:type="pct"/>
            <w:tcBorders>
              <w:top w:val="nil"/>
              <w:left w:val="nil"/>
              <w:bottom w:val="single" w:color="auto" w:sz="4" w:space="0"/>
              <w:right w:val="single" w:color="auto" w:sz="4" w:space="0"/>
            </w:tcBorders>
            <w:shd w:val="clear" w:color="auto" w:fill="D0CECE"/>
            <w:noWrap/>
            <w:vAlign w:val="center"/>
          </w:tcPr>
          <w:p w14:paraId="3878FA0B">
            <w:pPr>
              <w:spacing w:line="240" w:lineRule="auto"/>
              <w:jc w:val="center"/>
              <w:rPr>
                <w:color w:val="000000"/>
                <w:sz w:val="21"/>
                <w:szCs w:val="21"/>
              </w:rPr>
            </w:pPr>
            <w:r>
              <w:rPr>
                <w:color w:val="000000"/>
                <w:sz w:val="21"/>
                <w:szCs w:val="21"/>
              </w:rPr>
              <w:t>189</w:t>
            </w:r>
          </w:p>
        </w:tc>
        <w:tc>
          <w:tcPr>
            <w:tcW w:w="998" w:type="pct"/>
            <w:tcBorders>
              <w:top w:val="nil"/>
              <w:left w:val="nil"/>
              <w:bottom w:val="single" w:color="auto" w:sz="4" w:space="0"/>
              <w:right w:val="single" w:color="auto" w:sz="4" w:space="0"/>
            </w:tcBorders>
            <w:shd w:val="clear" w:color="auto" w:fill="auto"/>
            <w:noWrap/>
            <w:vAlign w:val="bottom"/>
          </w:tcPr>
          <w:p w14:paraId="079EC2E7">
            <w:pPr>
              <w:spacing w:line="240" w:lineRule="auto"/>
              <w:jc w:val="center"/>
              <w:rPr>
                <w:color w:val="000000"/>
                <w:sz w:val="21"/>
                <w:szCs w:val="21"/>
              </w:rPr>
            </w:pPr>
            <w:r>
              <w:rPr>
                <w:color w:val="000000"/>
                <w:sz w:val="21"/>
                <w:szCs w:val="21"/>
              </w:rPr>
              <w:t xml:space="preserve">2737746.875 </w:t>
            </w:r>
          </w:p>
        </w:tc>
        <w:tc>
          <w:tcPr>
            <w:tcW w:w="970" w:type="pct"/>
            <w:tcBorders>
              <w:top w:val="nil"/>
              <w:left w:val="nil"/>
              <w:bottom w:val="single" w:color="auto" w:sz="4" w:space="0"/>
              <w:right w:val="single" w:color="auto" w:sz="4" w:space="0"/>
            </w:tcBorders>
            <w:shd w:val="clear" w:color="auto" w:fill="auto"/>
            <w:noWrap/>
            <w:vAlign w:val="bottom"/>
          </w:tcPr>
          <w:p w14:paraId="20C2566D">
            <w:pPr>
              <w:spacing w:line="240" w:lineRule="auto"/>
              <w:jc w:val="center"/>
              <w:rPr>
                <w:color w:val="000000"/>
                <w:sz w:val="21"/>
                <w:szCs w:val="21"/>
              </w:rPr>
            </w:pPr>
            <w:r>
              <w:rPr>
                <w:color w:val="000000"/>
                <w:sz w:val="21"/>
                <w:szCs w:val="21"/>
              </w:rPr>
              <w:t xml:space="preserve">39415756.988 </w:t>
            </w:r>
          </w:p>
        </w:tc>
      </w:tr>
      <w:tr w14:paraId="7F13D38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16871DC">
            <w:pPr>
              <w:spacing w:line="240" w:lineRule="auto"/>
              <w:jc w:val="center"/>
              <w:rPr>
                <w:color w:val="000000"/>
                <w:sz w:val="21"/>
                <w:szCs w:val="21"/>
              </w:rPr>
            </w:pPr>
            <w:r>
              <w:rPr>
                <w:color w:val="000000"/>
                <w:sz w:val="21"/>
                <w:szCs w:val="21"/>
              </w:rPr>
              <w:t>140</w:t>
            </w:r>
          </w:p>
        </w:tc>
        <w:tc>
          <w:tcPr>
            <w:tcW w:w="983" w:type="pct"/>
            <w:tcBorders>
              <w:top w:val="nil"/>
              <w:left w:val="nil"/>
              <w:bottom w:val="single" w:color="auto" w:sz="4" w:space="0"/>
              <w:right w:val="single" w:color="auto" w:sz="4" w:space="0"/>
            </w:tcBorders>
            <w:shd w:val="clear" w:color="auto" w:fill="auto"/>
            <w:noWrap/>
            <w:vAlign w:val="bottom"/>
          </w:tcPr>
          <w:p w14:paraId="1AEA1A63">
            <w:pPr>
              <w:spacing w:line="240" w:lineRule="auto"/>
              <w:jc w:val="center"/>
              <w:rPr>
                <w:color w:val="000000"/>
                <w:sz w:val="21"/>
                <w:szCs w:val="21"/>
              </w:rPr>
            </w:pPr>
            <w:r>
              <w:rPr>
                <w:color w:val="000000"/>
                <w:sz w:val="21"/>
                <w:szCs w:val="21"/>
              </w:rPr>
              <w:t xml:space="preserve">2745676.192 </w:t>
            </w:r>
          </w:p>
        </w:tc>
        <w:tc>
          <w:tcPr>
            <w:tcW w:w="1064" w:type="pct"/>
            <w:tcBorders>
              <w:top w:val="nil"/>
              <w:left w:val="nil"/>
              <w:bottom w:val="single" w:color="auto" w:sz="4" w:space="0"/>
              <w:right w:val="single" w:color="auto" w:sz="4" w:space="0"/>
            </w:tcBorders>
            <w:shd w:val="clear" w:color="auto" w:fill="auto"/>
            <w:noWrap/>
            <w:vAlign w:val="bottom"/>
          </w:tcPr>
          <w:p w14:paraId="48B3F5BC">
            <w:pPr>
              <w:spacing w:line="240" w:lineRule="auto"/>
              <w:jc w:val="center"/>
              <w:rPr>
                <w:color w:val="000000"/>
                <w:sz w:val="21"/>
                <w:szCs w:val="21"/>
              </w:rPr>
            </w:pPr>
            <w:r>
              <w:rPr>
                <w:color w:val="000000"/>
                <w:sz w:val="21"/>
                <w:szCs w:val="21"/>
              </w:rPr>
              <w:t xml:space="preserve">39421019.710 </w:t>
            </w:r>
          </w:p>
        </w:tc>
        <w:tc>
          <w:tcPr>
            <w:tcW w:w="523" w:type="pct"/>
            <w:tcBorders>
              <w:top w:val="nil"/>
              <w:left w:val="nil"/>
              <w:bottom w:val="single" w:color="auto" w:sz="4" w:space="0"/>
              <w:right w:val="single" w:color="auto" w:sz="4" w:space="0"/>
            </w:tcBorders>
            <w:shd w:val="clear" w:color="auto" w:fill="D0CECE"/>
            <w:noWrap/>
            <w:vAlign w:val="center"/>
          </w:tcPr>
          <w:p w14:paraId="67E1F230">
            <w:pPr>
              <w:spacing w:line="240" w:lineRule="auto"/>
              <w:jc w:val="center"/>
              <w:rPr>
                <w:color w:val="000000"/>
                <w:sz w:val="21"/>
                <w:szCs w:val="21"/>
              </w:rPr>
            </w:pPr>
            <w:r>
              <w:rPr>
                <w:color w:val="000000"/>
                <w:sz w:val="21"/>
                <w:szCs w:val="21"/>
              </w:rPr>
              <w:t>190</w:t>
            </w:r>
          </w:p>
        </w:tc>
        <w:tc>
          <w:tcPr>
            <w:tcW w:w="998" w:type="pct"/>
            <w:tcBorders>
              <w:top w:val="nil"/>
              <w:left w:val="nil"/>
              <w:bottom w:val="single" w:color="auto" w:sz="4" w:space="0"/>
              <w:right w:val="single" w:color="auto" w:sz="4" w:space="0"/>
            </w:tcBorders>
            <w:shd w:val="clear" w:color="auto" w:fill="auto"/>
            <w:noWrap/>
            <w:vAlign w:val="bottom"/>
          </w:tcPr>
          <w:p w14:paraId="13EAD427">
            <w:pPr>
              <w:spacing w:line="240" w:lineRule="auto"/>
              <w:jc w:val="center"/>
              <w:rPr>
                <w:color w:val="000000"/>
                <w:sz w:val="21"/>
                <w:szCs w:val="21"/>
              </w:rPr>
            </w:pPr>
            <w:r>
              <w:rPr>
                <w:color w:val="000000"/>
                <w:sz w:val="21"/>
                <w:szCs w:val="21"/>
              </w:rPr>
              <w:t xml:space="preserve">2738156.444 </w:t>
            </w:r>
          </w:p>
        </w:tc>
        <w:tc>
          <w:tcPr>
            <w:tcW w:w="970" w:type="pct"/>
            <w:tcBorders>
              <w:top w:val="nil"/>
              <w:left w:val="nil"/>
              <w:bottom w:val="single" w:color="auto" w:sz="4" w:space="0"/>
              <w:right w:val="single" w:color="auto" w:sz="4" w:space="0"/>
            </w:tcBorders>
            <w:shd w:val="clear" w:color="auto" w:fill="auto"/>
            <w:noWrap/>
            <w:vAlign w:val="bottom"/>
          </w:tcPr>
          <w:p w14:paraId="094BC8E3">
            <w:pPr>
              <w:spacing w:line="240" w:lineRule="auto"/>
              <w:jc w:val="center"/>
              <w:rPr>
                <w:color w:val="000000"/>
                <w:sz w:val="21"/>
                <w:szCs w:val="21"/>
              </w:rPr>
            </w:pPr>
            <w:r>
              <w:rPr>
                <w:color w:val="000000"/>
                <w:sz w:val="21"/>
                <w:szCs w:val="21"/>
              </w:rPr>
              <w:t xml:space="preserve">39415470.713 </w:t>
            </w:r>
          </w:p>
        </w:tc>
      </w:tr>
      <w:tr w14:paraId="62917AC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269E5C8">
            <w:pPr>
              <w:spacing w:line="240" w:lineRule="auto"/>
              <w:jc w:val="center"/>
              <w:rPr>
                <w:color w:val="000000"/>
                <w:sz w:val="21"/>
                <w:szCs w:val="21"/>
              </w:rPr>
            </w:pPr>
            <w:r>
              <w:rPr>
                <w:color w:val="000000"/>
                <w:sz w:val="21"/>
                <w:szCs w:val="21"/>
              </w:rPr>
              <w:t>141</w:t>
            </w:r>
          </w:p>
        </w:tc>
        <w:tc>
          <w:tcPr>
            <w:tcW w:w="983" w:type="pct"/>
            <w:tcBorders>
              <w:top w:val="nil"/>
              <w:left w:val="nil"/>
              <w:bottom w:val="single" w:color="auto" w:sz="4" w:space="0"/>
              <w:right w:val="single" w:color="auto" w:sz="4" w:space="0"/>
            </w:tcBorders>
            <w:shd w:val="clear" w:color="auto" w:fill="auto"/>
            <w:noWrap/>
            <w:vAlign w:val="bottom"/>
          </w:tcPr>
          <w:p w14:paraId="0D5083A0">
            <w:pPr>
              <w:spacing w:line="240" w:lineRule="auto"/>
              <w:jc w:val="center"/>
              <w:rPr>
                <w:color w:val="000000"/>
                <w:sz w:val="21"/>
                <w:szCs w:val="21"/>
              </w:rPr>
            </w:pPr>
            <w:r>
              <w:rPr>
                <w:color w:val="000000"/>
                <w:sz w:val="21"/>
                <w:szCs w:val="21"/>
              </w:rPr>
              <w:t xml:space="preserve">2746306.376 </w:t>
            </w:r>
          </w:p>
        </w:tc>
        <w:tc>
          <w:tcPr>
            <w:tcW w:w="1064" w:type="pct"/>
            <w:tcBorders>
              <w:top w:val="nil"/>
              <w:left w:val="nil"/>
              <w:bottom w:val="single" w:color="auto" w:sz="4" w:space="0"/>
              <w:right w:val="single" w:color="auto" w:sz="4" w:space="0"/>
            </w:tcBorders>
            <w:shd w:val="clear" w:color="auto" w:fill="auto"/>
            <w:noWrap/>
            <w:vAlign w:val="bottom"/>
          </w:tcPr>
          <w:p w14:paraId="3352340C">
            <w:pPr>
              <w:spacing w:line="240" w:lineRule="auto"/>
              <w:jc w:val="center"/>
              <w:rPr>
                <w:color w:val="000000"/>
                <w:sz w:val="21"/>
                <w:szCs w:val="21"/>
              </w:rPr>
            </w:pPr>
            <w:r>
              <w:rPr>
                <w:color w:val="000000"/>
                <w:sz w:val="21"/>
                <w:szCs w:val="21"/>
              </w:rPr>
              <w:t xml:space="preserve">39420637.827 </w:t>
            </w:r>
          </w:p>
        </w:tc>
        <w:tc>
          <w:tcPr>
            <w:tcW w:w="523" w:type="pct"/>
            <w:tcBorders>
              <w:top w:val="nil"/>
              <w:left w:val="nil"/>
              <w:bottom w:val="single" w:color="auto" w:sz="4" w:space="0"/>
              <w:right w:val="single" w:color="auto" w:sz="4" w:space="0"/>
            </w:tcBorders>
            <w:shd w:val="clear" w:color="auto" w:fill="D0CECE"/>
            <w:noWrap/>
            <w:vAlign w:val="center"/>
          </w:tcPr>
          <w:p w14:paraId="568A5870">
            <w:pPr>
              <w:spacing w:line="240" w:lineRule="auto"/>
              <w:jc w:val="center"/>
              <w:rPr>
                <w:color w:val="000000"/>
                <w:sz w:val="21"/>
                <w:szCs w:val="21"/>
              </w:rPr>
            </w:pPr>
            <w:r>
              <w:rPr>
                <w:color w:val="000000"/>
                <w:sz w:val="21"/>
                <w:szCs w:val="21"/>
              </w:rPr>
              <w:t>191</w:t>
            </w:r>
          </w:p>
        </w:tc>
        <w:tc>
          <w:tcPr>
            <w:tcW w:w="998" w:type="pct"/>
            <w:tcBorders>
              <w:top w:val="nil"/>
              <w:left w:val="nil"/>
              <w:bottom w:val="single" w:color="auto" w:sz="4" w:space="0"/>
              <w:right w:val="single" w:color="auto" w:sz="4" w:space="0"/>
            </w:tcBorders>
            <w:shd w:val="clear" w:color="auto" w:fill="auto"/>
            <w:noWrap/>
            <w:vAlign w:val="bottom"/>
          </w:tcPr>
          <w:p w14:paraId="786D03C2">
            <w:pPr>
              <w:spacing w:line="240" w:lineRule="auto"/>
              <w:jc w:val="center"/>
              <w:rPr>
                <w:color w:val="000000"/>
                <w:sz w:val="21"/>
                <w:szCs w:val="21"/>
              </w:rPr>
            </w:pPr>
            <w:r>
              <w:rPr>
                <w:color w:val="000000"/>
                <w:sz w:val="21"/>
                <w:szCs w:val="21"/>
              </w:rPr>
              <w:t xml:space="preserve">2738408.323 </w:t>
            </w:r>
          </w:p>
        </w:tc>
        <w:tc>
          <w:tcPr>
            <w:tcW w:w="970" w:type="pct"/>
            <w:tcBorders>
              <w:top w:val="nil"/>
              <w:left w:val="nil"/>
              <w:bottom w:val="single" w:color="auto" w:sz="4" w:space="0"/>
              <w:right w:val="single" w:color="auto" w:sz="4" w:space="0"/>
            </w:tcBorders>
            <w:shd w:val="clear" w:color="auto" w:fill="auto"/>
            <w:noWrap/>
            <w:vAlign w:val="bottom"/>
          </w:tcPr>
          <w:p w14:paraId="27DA3CC3">
            <w:pPr>
              <w:spacing w:line="240" w:lineRule="auto"/>
              <w:jc w:val="center"/>
              <w:rPr>
                <w:color w:val="000000"/>
                <w:sz w:val="21"/>
                <w:szCs w:val="21"/>
              </w:rPr>
            </w:pPr>
            <w:r>
              <w:rPr>
                <w:color w:val="000000"/>
                <w:sz w:val="21"/>
                <w:szCs w:val="21"/>
              </w:rPr>
              <w:t xml:space="preserve">39415497.701 </w:t>
            </w:r>
          </w:p>
        </w:tc>
      </w:tr>
      <w:tr w14:paraId="09357A2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A5392E9">
            <w:pPr>
              <w:spacing w:line="240" w:lineRule="auto"/>
              <w:jc w:val="center"/>
              <w:rPr>
                <w:color w:val="000000"/>
                <w:sz w:val="21"/>
                <w:szCs w:val="21"/>
              </w:rPr>
            </w:pPr>
            <w:r>
              <w:rPr>
                <w:color w:val="000000"/>
                <w:sz w:val="21"/>
                <w:szCs w:val="21"/>
              </w:rPr>
              <w:t>142</w:t>
            </w:r>
          </w:p>
        </w:tc>
        <w:tc>
          <w:tcPr>
            <w:tcW w:w="983" w:type="pct"/>
            <w:tcBorders>
              <w:top w:val="nil"/>
              <w:left w:val="nil"/>
              <w:bottom w:val="single" w:color="auto" w:sz="4" w:space="0"/>
              <w:right w:val="single" w:color="auto" w:sz="4" w:space="0"/>
            </w:tcBorders>
            <w:shd w:val="clear" w:color="auto" w:fill="auto"/>
            <w:noWrap/>
            <w:vAlign w:val="bottom"/>
          </w:tcPr>
          <w:p w14:paraId="36CC2C7B">
            <w:pPr>
              <w:spacing w:line="240" w:lineRule="auto"/>
              <w:jc w:val="center"/>
              <w:rPr>
                <w:color w:val="000000"/>
                <w:sz w:val="21"/>
                <w:szCs w:val="21"/>
              </w:rPr>
            </w:pPr>
            <w:r>
              <w:rPr>
                <w:color w:val="000000"/>
                <w:sz w:val="21"/>
                <w:szCs w:val="21"/>
              </w:rPr>
              <w:t xml:space="preserve">2747319.514 </w:t>
            </w:r>
          </w:p>
        </w:tc>
        <w:tc>
          <w:tcPr>
            <w:tcW w:w="1064" w:type="pct"/>
            <w:tcBorders>
              <w:top w:val="nil"/>
              <w:left w:val="nil"/>
              <w:bottom w:val="single" w:color="auto" w:sz="4" w:space="0"/>
              <w:right w:val="single" w:color="auto" w:sz="4" w:space="0"/>
            </w:tcBorders>
            <w:shd w:val="clear" w:color="auto" w:fill="auto"/>
            <w:noWrap/>
            <w:vAlign w:val="bottom"/>
          </w:tcPr>
          <w:p w14:paraId="46FF7198">
            <w:pPr>
              <w:spacing w:line="240" w:lineRule="auto"/>
              <w:jc w:val="center"/>
              <w:rPr>
                <w:color w:val="000000"/>
                <w:sz w:val="21"/>
                <w:szCs w:val="21"/>
              </w:rPr>
            </w:pPr>
            <w:r>
              <w:rPr>
                <w:color w:val="000000"/>
                <w:sz w:val="21"/>
                <w:szCs w:val="21"/>
              </w:rPr>
              <w:t xml:space="preserve">39421745.127 </w:t>
            </w:r>
          </w:p>
        </w:tc>
        <w:tc>
          <w:tcPr>
            <w:tcW w:w="523" w:type="pct"/>
            <w:tcBorders>
              <w:top w:val="nil"/>
              <w:left w:val="nil"/>
              <w:bottom w:val="single" w:color="auto" w:sz="4" w:space="0"/>
              <w:right w:val="single" w:color="auto" w:sz="4" w:space="0"/>
            </w:tcBorders>
            <w:shd w:val="clear" w:color="auto" w:fill="D0CECE"/>
            <w:noWrap/>
            <w:vAlign w:val="center"/>
          </w:tcPr>
          <w:p w14:paraId="784339DE">
            <w:pPr>
              <w:spacing w:line="240" w:lineRule="auto"/>
              <w:jc w:val="center"/>
              <w:rPr>
                <w:color w:val="000000"/>
                <w:sz w:val="21"/>
                <w:szCs w:val="21"/>
              </w:rPr>
            </w:pPr>
            <w:r>
              <w:rPr>
                <w:color w:val="000000"/>
                <w:sz w:val="21"/>
                <w:szCs w:val="21"/>
              </w:rPr>
              <w:t>192</w:t>
            </w:r>
          </w:p>
        </w:tc>
        <w:tc>
          <w:tcPr>
            <w:tcW w:w="998" w:type="pct"/>
            <w:tcBorders>
              <w:top w:val="nil"/>
              <w:left w:val="nil"/>
              <w:bottom w:val="single" w:color="auto" w:sz="4" w:space="0"/>
              <w:right w:val="single" w:color="auto" w:sz="4" w:space="0"/>
            </w:tcBorders>
            <w:shd w:val="clear" w:color="auto" w:fill="auto"/>
            <w:noWrap/>
            <w:vAlign w:val="bottom"/>
          </w:tcPr>
          <w:p w14:paraId="7F7E4059">
            <w:pPr>
              <w:spacing w:line="240" w:lineRule="auto"/>
              <w:jc w:val="center"/>
              <w:rPr>
                <w:color w:val="000000"/>
                <w:sz w:val="21"/>
                <w:szCs w:val="21"/>
              </w:rPr>
            </w:pPr>
            <w:r>
              <w:rPr>
                <w:color w:val="000000"/>
                <w:sz w:val="21"/>
                <w:szCs w:val="21"/>
              </w:rPr>
              <w:t xml:space="preserve">2738290.321 </w:t>
            </w:r>
          </w:p>
        </w:tc>
        <w:tc>
          <w:tcPr>
            <w:tcW w:w="970" w:type="pct"/>
            <w:tcBorders>
              <w:top w:val="nil"/>
              <w:left w:val="nil"/>
              <w:bottom w:val="single" w:color="auto" w:sz="4" w:space="0"/>
              <w:right w:val="single" w:color="auto" w:sz="4" w:space="0"/>
            </w:tcBorders>
            <w:shd w:val="clear" w:color="auto" w:fill="auto"/>
            <w:noWrap/>
            <w:vAlign w:val="bottom"/>
          </w:tcPr>
          <w:p w14:paraId="0AE30393">
            <w:pPr>
              <w:spacing w:line="240" w:lineRule="auto"/>
              <w:jc w:val="center"/>
              <w:rPr>
                <w:color w:val="000000"/>
                <w:sz w:val="21"/>
                <w:szCs w:val="21"/>
              </w:rPr>
            </w:pPr>
            <w:r>
              <w:rPr>
                <w:color w:val="000000"/>
                <w:sz w:val="21"/>
                <w:szCs w:val="21"/>
              </w:rPr>
              <w:t xml:space="preserve">39414737.299 </w:t>
            </w:r>
          </w:p>
        </w:tc>
      </w:tr>
      <w:tr w14:paraId="33DB927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AB591DB">
            <w:pPr>
              <w:spacing w:line="240" w:lineRule="auto"/>
              <w:jc w:val="center"/>
              <w:rPr>
                <w:color w:val="000000"/>
                <w:sz w:val="21"/>
                <w:szCs w:val="21"/>
              </w:rPr>
            </w:pPr>
            <w:r>
              <w:rPr>
                <w:color w:val="000000"/>
                <w:sz w:val="21"/>
                <w:szCs w:val="21"/>
              </w:rPr>
              <w:t>143</w:t>
            </w:r>
          </w:p>
        </w:tc>
        <w:tc>
          <w:tcPr>
            <w:tcW w:w="983" w:type="pct"/>
            <w:tcBorders>
              <w:top w:val="nil"/>
              <w:left w:val="nil"/>
              <w:bottom w:val="single" w:color="auto" w:sz="4" w:space="0"/>
              <w:right w:val="single" w:color="auto" w:sz="4" w:space="0"/>
            </w:tcBorders>
            <w:shd w:val="clear" w:color="auto" w:fill="auto"/>
            <w:noWrap/>
            <w:vAlign w:val="bottom"/>
          </w:tcPr>
          <w:p w14:paraId="3543016B">
            <w:pPr>
              <w:spacing w:line="240" w:lineRule="auto"/>
              <w:jc w:val="center"/>
              <w:rPr>
                <w:color w:val="000000"/>
                <w:sz w:val="21"/>
                <w:szCs w:val="21"/>
              </w:rPr>
            </w:pPr>
            <w:r>
              <w:rPr>
                <w:color w:val="000000"/>
                <w:sz w:val="21"/>
                <w:szCs w:val="21"/>
              </w:rPr>
              <w:t xml:space="preserve">2747870.868 </w:t>
            </w:r>
          </w:p>
        </w:tc>
        <w:tc>
          <w:tcPr>
            <w:tcW w:w="1064" w:type="pct"/>
            <w:tcBorders>
              <w:top w:val="nil"/>
              <w:left w:val="nil"/>
              <w:bottom w:val="single" w:color="auto" w:sz="4" w:space="0"/>
              <w:right w:val="single" w:color="auto" w:sz="4" w:space="0"/>
            </w:tcBorders>
            <w:shd w:val="clear" w:color="auto" w:fill="auto"/>
            <w:noWrap/>
            <w:vAlign w:val="bottom"/>
          </w:tcPr>
          <w:p w14:paraId="268DA6EC">
            <w:pPr>
              <w:spacing w:line="240" w:lineRule="auto"/>
              <w:jc w:val="center"/>
              <w:rPr>
                <w:color w:val="000000"/>
                <w:sz w:val="21"/>
                <w:szCs w:val="21"/>
              </w:rPr>
            </w:pPr>
            <w:r>
              <w:rPr>
                <w:color w:val="000000"/>
                <w:sz w:val="21"/>
                <w:szCs w:val="21"/>
              </w:rPr>
              <w:t xml:space="preserve">39422522.668 </w:t>
            </w:r>
          </w:p>
        </w:tc>
        <w:tc>
          <w:tcPr>
            <w:tcW w:w="523" w:type="pct"/>
            <w:tcBorders>
              <w:top w:val="nil"/>
              <w:left w:val="nil"/>
              <w:bottom w:val="single" w:color="auto" w:sz="4" w:space="0"/>
              <w:right w:val="single" w:color="auto" w:sz="4" w:space="0"/>
            </w:tcBorders>
            <w:shd w:val="clear" w:color="auto" w:fill="D0CECE"/>
            <w:noWrap/>
            <w:vAlign w:val="center"/>
          </w:tcPr>
          <w:p w14:paraId="02F9EA50">
            <w:pPr>
              <w:spacing w:line="240" w:lineRule="auto"/>
              <w:jc w:val="center"/>
              <w:rPr>
                <w:color w:val="000000"/>
                <w:sz w:val="21"/>
                <w:szCs w:val="21"/>
              </w:rPr>
            </w:pPr>
            <w:r>
              <w:rPr>
                <w:color w:val="000000"/>
                <w:sz w:val="21"/>
                <w:szCs w:val="21"/>
              </w:rPr>
              <w:t>193</w:t>
            </w:r>
          </w:p>
        </w:tc>
        <w:tc>
          <w:tcPr>
            <w:tcW w:w="998" w:type="pct"/>
            <w:tcBorders>
              <w:top w:val="nil"/>
              <w:left w:val="nil"/>
              <w:bottom w:val="single" w:color="auto" w:sz="4" w:space="0"/>
              <w:right w:val="single" w:color="auto" w:sz="4" w:space="0"/>
            </w:tcBorders>
            <w:shd w:val="clear" w:color="auto" w:fill="auto"/>
            <w:noWrap/>
            <w:vAlign w:val="bottom"/>
          </w:tcPr>
          <w:p w14:paraId="237B7186">
            <w:pPr>
              <w:spacing w:line="240" w:lineRule="auto"/>
              <w:jc w:val="center"/>
              <w:rPr>
                <w:color w:val="000000"/>
                <w:sz w:val="21"/>
                <w:szCs w:val="21"/>
              </w:rPr>
            </w:pPr>
            <w:r>
              <w:rPr>
                <w:color w:val="000000"/>
                <w:sz w:val="21"/>
                <w:szCs w:val="21"/>
              </w:rPr>
              <w:t xml:space="preserve">2738580.300 </w:t>
            </w:r>
          </w:p>
        </w:tc>
        <w:tc>
          <w:tcPr>
            <w:tcW w:w="970" w:type="pct"/>
            <w:tcBorders>
              <w:top w:val="nil"/>
              <w:left w:val="nil"/>
              <w:bottom w:val="single" w:color="auto" w:sz="4" w:space="0"/>
              <w:right w:val="single" w:color="auto" w:sz="4" w:space="0"/>
            </w:tcBorders>
            <w:shd w:val="clear" w:color="auto" w:fill="auto"/>
            <w:noWrap/>
            <w:vAlign w:val="bottom"/>
          </w:tcPr>
          <w:p w14:paraId="5D2274B9">
            <w:pPr>
              <w:spacing w:line="240" w:lineRule="auto"/>
              <w:jc w:val="center"/>
              <w:rPr>
                <w:color w:val="000000"/>
                <w:sz w:val="21"/>
                <w:szCs w:val="21"/>
              </w:rPr>
            </w:pPr>
            <w:r>
              <w:rPr>
                <w:color w:val="000000"/>
                <w:sz w:val="21"/>
                <w:szCs w:val="21"/>
              </w:rPr>
              <w:t xml:space="preserve">39414207.611 </w:t>
            </w:r>
          </w:p>
        </w:tc>
      </w:tr>
      <w:tr w14:paraId="1A9FA3A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BB37DA5">
            <w:pPr>
              <w:spacing w:line="240" w:lineRule="auto"/>
              <w:jc w:val="center"/>
              <w:rPr>
                <w:color w:val="000000"/>
                <w:sz w:val="21"/>
                <w:szCs w:val="21"/>
              </w:rPr>
            </w:pPr>
            <w:r>
              <w:rPr>
                <w:color w:val="000000"/>
                <w:sz w:val="21"/>
                <w:szCs w:val="21"/>
              </w:rPr>
              <w:t>144</w:t>
            </w:r>
          </w:p>
        </w:tc>
        <w:tc>
          <w:tcPr>
            <w:tcW w:w="983" w:type="pct"/>
            <w:tcBorders>
              <w:top w:val="nil"/>
              <w:left w:val="nil"/>
              <w:bottom w:val="single" w:color="auto" w:sz="4" w:space="0"/>
              <w:right w:val="single" w:color="auto" w:sz="4" w:space="0"/>
            </w:tcBorders>
            <w:shd w:val="clear" w:color="auto" w:fill="auto"/>
            <w:noWrap/>
            <w:vAlign w:val="bottom"/>
          </w:tcPr>
          <w:p w14:paraId="48DCA23B">
            <w:pPr>
              <w:spacing w:line="240" w:lineRule="auto"/>
              <w:jc w:val="center"/>
              <w:rPr>
                <w:color w:val="000000"/>
                <w:sz w:val="21"/>
                <w:szCs w:val="21"/>
              </w:rPr>
            </w:pPr>
            <w:r>
              <w:rPr>
                <w:color w:val="000000"/>
                <w:sz w:val="21"/>
                <w:szCs w:val="21"/>
              </w:rPr>
              <w:t xml:space="preserve">2747933.280 </w:t>
            </w:r>
          </w:p>
        </w:tc>
        <w:tc>
          <w:tcPr>
            <w:tcW w:w="1064" w:type="pct"/>
            <w:tcBorders>
              <w:top w:val="nil"/>
              <w:left w:val="nil"/>
              <w:bottom w:val="single" w:color="auto" w:sz="4" w:space="0"/>
              <w:right w:val="single" w:color="auto" w:sz="4" w:space="0"/>
            </w:tcBorders>
            <w:shd w:val="clear" w:color="auto" w:fill="auto"/>
            <w:noWrap/>
            <w:vAlign w:val="bottom"/>
          </w:tcPr>
          <w:p w14:paraId="4CF540AB">
            <w:pPr>
              <w:spacing w:line="240" w:lineRule="auto"/>
              <w:jc w:val="center"/>
              <w:rPr>
                <w:color w:val="000000"/>
                <w:sz w:val="21"/>
                <w:szCs w:val="21"/>
              </w:rPr>
            </w:pPr>
            <w:r>
              <w:rPr>
                <w:color w:val="000000"/>
                <w:sz w:val="21"/>
                <w:szCs w:val="21"/>
              </w:rPr>
              <w:t xml:space="preserve">39423449.542 </w:t>
            </w:r>
          </w:p>
        </w:tc>
        <w:tc>
          <w:tcPr>
            <w:tcW w:w="523" w:type="pct"/>
            <w:tcBorders>
              <w:top w:val="nil"/>
              <w:left w:val="nil"/>
              <w:bottom w:val="single" w:color="auto" w:sz="4" w:space="0"/>
              <w:right w:val="single" w:color="auto" w:sz="4" w:space="0"/>
            </w:tcBorders>
            <w:shd w:val="clear" w:color="auto" w:fill="D0CECE"/>
            <w:noWrap/>
            <w:vAlign w:val="center"/>
          </w:tcPr>
          <w:p w14:paraId="7A0716CF">
            <w:pPr>
              <w:spacing w:line="240" w:lineRule="auto"/>
              <w:jc w:val="center"/>
              <w:rPr>
                <w:color w:val="000000"/>
                <w:sz w:val="21"/>
                <w:szCs w:val="21"/>
              </w:rPr>
            </w:pPr>
            <w:r>
              <w:rPr>
                <w:color w:val="000000"/>
                <w:sz w:val="21"/>
                <w:szCs w:val="21"/>
              </w:rPr>
              <w:t>194</w:t>
            </w:r>
          </w:p>
        </w:tc>
        <w:tc>
          <w:tcPr>
            <w:tcW w:w="998" w:type="pct"/>
            <w:tcBorders>
              <w:top w:val="nil"/>
              <w:left w:val="nil"/>
              <w:bottom w:val="single" w:color="auto" w:sz="4" w:space="0"/>
              <w:right w:val="single" w:color="auto" w:sz="4" w:space="0"/>
            </w:tcBorders>
            <w:shd w:val="clear" w:color="auto" w:fill="auto"/>
            <w:noWrap/>
            <w:vAlign w:val="bottom"/>
          </w:tcPr>
          <w:p w14:paraId="5CDE80D5">
            <w:pPr>
              <w:spacing w:line="240" w:lineRule="auto"/>
              <w:jc w:val="center"/>
              <w:rPr>
                <w:color w:val="000000"/>
                <w:sz w:val="21"/>
                <w:szCs w:val="21"/>
              </w:rPr>
            </w:pPr>
            <w:r>
              <w:rPr>
                <w:color w:val="000000"/>
                <w:sz w:val="21"/>
                <w:szCs w:val="21"/>
              </w:rPr>
              <w:t xml:space="preserve">2738350.116 </w:t>
            </w:r>
          </w:p>
        </w:tc>
        <w:tc>
          <w:tcPr>
            <w:tcW w:w="970" w:type="pct"/>
            <w:tcBorders>
              <w:top w:val="nil"/>
              <w:left w:val="nil"/>
              <w:bottom w:val="single" w:color="auto" w:sz="4" w:space="0"/>
              <w:right w:val="single" w:color="auto" w:sz="4" w:space="0"/>
            </w:tcBorders>
            <w:shd w:val="clear" w:color="auto" w:fill="auto"/>
            <w:noWrap/>
            <w:vAlign w:val="bottom"/>
          </w:tcPr>
          <w:p w14:paraId="7291739B">
            <w:pPr>
              <w:spacing w:line="240" w:lineRule="auto"/>
              <w:jc w:val="center"/>
              <w:rPr>
                <w:color w:val="000000"/>
                <w:sz w:val="21"/>
                <w:szCs w:val="21"/>
              </w:rPr>
            </w:pPr>
            <w:r>
              <w:rPr>
                <w:color w:val="000000"/>
                <w:sz w:val="21"/>
                <w:szCs w:val="21"/>
              </w:rPr>
              <w:t xml:space="preserve">39413810.213 </w:t>
            </w:r>
          </w:p>
        </w:tc>
      </w:tr>
      <w:tr w14:paraId="6055F79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67D3822">
            <w:pPr>
              <w:spacing w:line="240" w:lineRule="auto"/>
              <w:jc w:val="center"/>
              <w:rPr>
                <w:color w:val="000000"/>
                <w:sz w:val="21"/>
                <w:szCs w:val="21"/>
              </w:rPr>
            </w:pPr>
            <w:r>
              <w:rPr>
                <w:color w:val="000000"/>
                <w:sz w:val="21"/>
                <w:szCs w:val="21"/>
              </w:rPr>
              <w:t>145</w:t>
            </w:r>
          </w:p>
        </w:tc>
        <w:tc>
          <w:tcPr>
            <w:tcW w:w="983" w:type="pct"/>
            <w:tcBorders>
              <w:top w:val="nil"/>
              <w:left w:val="nil"/>
              <w:bottom w:val="single" w:color="auto" w:sz="4" w:space="0"/>
              <w:right w:val="single" w:color="auto" w:sz="4" w:space="0"/>
            </w:tcBorders>
            <w:shd w:val="clear" w:color="auto" w:fill="auto"/>
            <w:noWrap/>
            <w:vAlign w:val="bottom"/>
          </w:tcPr>
          <w:p w14:paraId="0D196C6C">
            <w:pPr>
              <w:spacing w:line="240" w:lineRule="auto"/>
              <w:jc w:val="center"/>
              <w:rPr>
                <w:color w:val="000000"/>
                <w:sz w:val="21"/>
                <w:szCs w:val="21"/>
              </w:rPr>
            </w:pPr>
            <w:r>
              <w:rPr>
                <w:color w:val="000000"/>
                <w:sz w:val="21"/>
                <w:szCs w:val="21"/>
              </w:rPr>
              <w:t xml:space="preserve">2746837.725 </w:t>
            </w:r>
          </w:p>
        </w:tc>
        <w:tc>
          <w:tcPr>
            <w:tcW w:w="1064" w:type="pct"/>
            <w:tcBorders>
              <w:top w:val="nil"/>
              <w:left w:val="nil"/>
              <w:bottom w:val="single" w:color="auto" w:sz="4" w:space="0"/>
              <w:right w:val="single" w:color="auto" w:sz="4" w:space="0"/>
            </w:tcBorders>
            <w:shd w:val="clear" w:color="auto" w:fill="auto"/>
            <w:noWrap/>
            <w:vAlign w:val="bottom"/>
          </w:tcPr>
          <w:p w14:paraId="69A75AF6">
            <w:pPr>
              <w:spacing w:line="240" w:lineRule="auto"/>
              <w:jc w:val="center"/>
              <w:rPr>
                <w:color w:val="000000"/>
                <w:sz w:val="21"/>
                <w:szCs w:val="21"/>
              </w:rPr>
            </w:pPr>
            <w:r>
              <w:rPr>
                <w:color w:val="000000"/>
                <w:sz w:val="21"/>
                <w:szCs w:val="21"/>
              </w:rPr>
              <w:t xml:space="preserve">39421156.706 </w:t>
            </w:r>
          </w:p>
        </w:tc>
        <w:tc>
          <w:tcPr>
            <w:tcW w:w="523" w:type="pct"/>
            <w:tcBorders>
              <w:top w:val="nil"/>
              <w:left w:val="nil"/>
              <w:bottom w:val="single" w:color="auto" w:sz="4" w:space="0"/>
              <w:right w:val="single" w:color="auto" w:sz="4" w:space="0"/>
            </w:tcBorders>
            <w:shd w:val="clear" w:color="auto" w:fill="D0CECE"/>
            <w:noWrap/>
            <w:vAlign w:val="center"/>
          </w:tcPr>
          <w:p w14:paraId="6F95A05E">
            <w:pPr>
              <w:spacing w:line="240" w:lineRule="auto"/>
              <w:jc w:val="center"/>
              <w:rPr>
                <w:color w:val="000000"/>
                <w:sz w:val="21"/>
                <w:szCs w:val="21"/>
              </w:rPr>
            </w:pPr>
            <w:r>
              <w:rPr>
                <w:color w:val="000000"/>
                <w:sz w:val="21"/>
                <w:szCs w:val="21"/>
              </w:rPr>
              <w:t>195</w:t>
            </w:r>
          </w:p>
        </w:tc>
        <w:tc>
          <w:tcPr>
            <w:tcW w:w="998" w:type="pct"/>
            <w:tcBorders>
              <w:top w:val="nil"/>
              <w:left w:val="nil"/>
              <w:bottom w:val="single" w:color="auto" w:sz="4" w:space="0"/>
              <w:right w:val="single" w:color="auto" w:sz="4" w:space="0"/>
            </w:tcBorders>
            <w:shd w:val="clear" w:color="auto" w:fill="auto"/>
            <w:noWrap/>
            <w:vAlign w:val="bottom"/>
          </w:tcPr>
          <w:p w14:paraId="0B5C4ED5">
            <w:pPr>
              <w:spacing w:line="240" w:lineRule="auto"/>
              <w:jc w:val="center"/>
              <w:rPr>
                <w:color w:val="000000"/>
                <w:sz w:val="21"/>
                <w:szCs w:val="21"/>
              </w:rPr>
            </w:pPr>
            <w:r>
              <w:rPr>
                <w:color w:val="000000"/>
                <w:sz w:val="21"/>
                <w:szCs w:val="21"/>
              </w:rPr>
              <w:t xml:space="preserve">2724808.962 </w:t>
            </w:r>
          </w:p>
        </w:tc>
        <w:tc>
          <w:tcPr>
            <w:tcW w:w="970" w:type="pct"/>
            <w:tcBorders>
              <w:top w:val="nil"/>
              <w:left w:val="nil"/>
              <w:bottom w:val="single" w:color="auto" w:sz="4" w:space="0"/>
              <w:right w:val="single" w:color="auto" w:sz="4" w:space="0"/>
            </w:tcBorders>
            <w:shd w:val="clear" w:color="auto" w:fill="auto"/>
            <w:noWrap/>
            <w:vAlign w:val="bottom"/>
          </w:tcPr>
          <w:p w14:paraId="2CA8AAA4">
            <w:pPr>
              <w:spacing w:line="240" w:lineRule="auto"/>
              <w:jc w:val="center"/>
              <w:rPr>
                <w:color w:val="000000"/>
                <w:sz w:val="21"/>
                <w:szCs w:val="21"/>
              </w:rPr>
            </w:pPr>
            <w:r>
              <w:rPr>
                <w:color w:val="000000"/>
                <w:sz w:val="21"/>
                <w:szCs w:val="21"/>
              </w:rPr>
              <w:t xml:space="preserve">39426891.252 </w:t>
            </w:r>
          </w:p>
        </w:tc>
      </w:tr>
      <w:tr w14:paraId="3BA4A97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34DEAFE">
            <w:pPr>
              <w:spacing w:line="240" w:lineRule="auto"/>
              <w:jc w:val="center"/>
              <w:rPr>
                <w:color w:val="000000"/>
                <w:sz w:val="21"/>
                <w:szCs w:val="21"/>
              </w:rPr>
            </w:pPr>
            <w:r>
              <w:rPr>
                <w:color w:val="000000"/>
                <w:sz w:val="21"/>
                <w:szCs w:val="21"/>
              </w:rPr>
              <w:t>146</w:t>
            </w:r>
          </w:p>
        </w:tc>
        <w:tc>
          <w:tcPr>
            <w:tcW w:w="983" w:type="pct"/>
            <w:tcBorders>
              <w:top w:val="nil"/>
              <w:left w:val="nil"/>
              <w:bottom w:val="single" w:color="auto" w:sz="4" w:space="0"/>
              <w:right w:val="single" w:color="auto" w:sz="4" w:space="0"/>
            </w:tcBorders>
            <w:shd w:val="clear" w:color="auto" w:fill="auto"/>
            <w:noWrap/>
            <w:vAlign w:val="bottom"/>
          </w:tcPr>
          <w:p w14:paraId="7CFB8CD3">
            <w:pPr>
              <w:spacing w:line="240" w:lineRule="auto"/>
              <w:jc w:val="center"/>
              <w:rPr>
                <w:color w:val="000000"/>
                <w:sz w:val="21"/>
                <w:szCs w:val="21"/>
              </w:rPr>
            </w:pPr>
            <w:r>
              <w:rPr>
                <w:color w:val="000000"/>
                <w:sz w:val="21"/>
                <w:szCs w:val="21"/>
              </w:rPr>
              <w:t xml:space="preserve">2750625.589 </w:t>
            </w:r>
          </w:p>
        </w:tc>
        <w:tc>
          <w:tcPr>
            <w:tcW w:w="1064" w:type="pct"/>
            <w:tcBorders>
              <w:top w:val="nil"/>
              <w:left w:val="nil"/>
              <w:bottom w:val="single" w:color="auto" w:sz="4" w:space="0"/>
              <w:right w:val="single" w:color="auto" w:sz="4" w:space="0"/>
            </w:tcBorders>
            <w:shd w:val="clear" w:color="auto" w:fill="auto"/>
            <w:noWrap/>
            <w:vAlign w:val="bottom"/>
          </w:tcPr>
          <w:p w14:paraId="7943B497">
            <w:pPr>
              <w:spacing w:line="240" w:lineRule="auto"/>
              <w:jc w:val="center"/>
              <w:rPr>
                <w:color w:val="000000"/>
                <w:sz w:val="21"/>
                <w:szCs w:val="21"/>
              </w:rPr>
            </w:pPr>
            <w:r>
              <w:rPr>
                <w:color w:val="000000"/>
                <w:sz w:val="21"/>
                <w:szCs w:val="21"/>
              </w:rPr>
              <w:t xml:space="preserve">39433794.543 </w:t>
            </w:r>
          </w:p>
        </w:tc>
        <w:tc>
          <w:tcPr>
            <w:tcW w:w="523" w:type="pct"/>
            <w:tcBorders>
              <w:top w:val="nil"/>
              <w:left w:val="nil"/>
              <w:bottom w:val="single" w:color="auto" w:sz="4" w:space="0"/>
              <w:right w:val="single" w:color="auto" w:sz="4" w:space="0"/>
            </w:tcBorders>
            <w:shd w:val="clear" w:color="auto" w:fill="D0CECE"/>
            <w:noWrap/>
            <w:vAlign w:val="center"/>
          </w:tcPr>
          <w:p w14:paraId="543A844C">
            <w:pPr>
              <w:spacing w:line="240" w:lineRule="auto"/>
              <w:jc w:val="center"/>
              <w:rPr>
                <w:color w:val="000000"/>
                <w:sz w:val="21"/>
                <w:szCs w:val="21"/>
              </w:rPr>
            </w:pPr>
            <w:r>
              <w:rPr>
                <w:color w:val="000000"/>
                <w:sz w:val="21"/>
                <w:szCs w:val="21"/>
              </w:rPr>
              <w:t>196</w:t>
            </w:r>
          </w:p>
        </w:tc>
        <w:tc>
          <w:tcPr>
            <w:tcW w:w="998" w:type="pct"/>
            <w:tcBorders>
              <w:top w:val="nil"/>
              <w:left w:val="nil"/>
              <w:bottom w:val="single" w:color="auto" w:sz="4" w:space="0"/>
              <w:right w:val="single" w:color="auto" w:sz="4" w:space="0"/>
            </w:tcBorders>
            <w:shd w:val="clear" w:color="auto" w:fill="auto"/>
            <w:noWrap/>
            <w:vAlign w:val="bottom"/>
          </w:tcPr>
          <w:p w14:paraId="5D0665E9">
            <w:pPr>
              <w:spacing w:line="240" w:lineRule="auto"/>
              <w:jc w:val="center"/>
              <w:rPr>
                <w:color w:val="000000"/>
                <w:sz w:val="21"/>
                <w:szCs w:val="21"/>
              </w:rPr>
            </w:pPr>
            <w:r>
              <w:rPr>
                <w:color w:val="000000"/>
                <w:sz w:val="21"/>
                <w:szCs w:val="21"/>
              </w:rPr>
              <w:t xml:space="preserve">2725191.175 </w:t>
            </w:r>
          </w:p>
        </w:tc>
        <w:tc>
          <w:tcPr>
            <w:tcW w:w="970" w:type="pct"/>
            <w:tcBorders>
              <w:top w:val="nil"/>
              <w:left w:val="nil"/>
              <w:bottom w:val="single" w:color="auto" w:sz="4" w:space="0"/>
              <w:right w:val="single" w:color="auto" w:sz="4" w:space="0"/>
            </w:tcBorders>
            <w:shd w:val="clear" w:color="auto" w:fill="auto"/>
            <w:noWrap/>
            <w:vAlign w:val="bottom"/>
          </w:tcPr>
          <w:p w14:paraId="14AA3A5D">
            <w:pPr>
              <w:spacing w:line="240" w:lineRule="auto"/>
              <w:jc w:val="center"/>
              <w:rPr>
                <w:color w:val="000000"/>
                <w:sz w:val="21"/>
                <w:szCs w:val="21"/>
              </w:rPr>
            </w:pPr>
            <w:r>
              <w:rPr>
                <w:color w:val="000000"/>
                <w:sz w:val="21"/>
                <w:szCs w:val="21"/>
              </w:rPr>
              <w:t xml:space="preserve">39426854.097 </w:t>
            </w:r>
          </w:p>
        </w:tc>
      </w:tr>
      <w:tr w14:paraId="53BA925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85D3477">
            <w:pPr>
              <w:spacing w:line="240" w:lineRule="auto"/>
              <w:jc w:val="center"/>
              <w:rPr>
                <w:color w:val="000000"/>
                <w:sz w:val="21"/>
                <w:szCs w:val="21"/>
              </w:rPr>
            </w:pPr>
            <w:r>
              <w:rPr>
                <w:color w:val="000000"/>
                <w:sz w:val="21"/>
                <w:szCs w:val="21"/>
              </w:rPr>
              <w:t>147</w:t>
            </w:r>
          </w:p>
        </w:tc>
        <w:tc>
          <w:tcPr>
            <w:tcW w:w="983" w:type="pct"/>
            <w:tcBorders>
              <w:top w:val="nil"/>
              <w:left w:val="nil"/>
              <w:bottom w:val="single" w:color="auto" w:sz="4" w:space="0"/>
              <w:right w:val="single" w:color="auto" w:sz="4" w:space="0"/>
            </w:tcBorders>
            <w:shd w:val="clear" w:color="auto" w:fill="auto"/>
            <w:noWrap/>
            <w:vAlign w:val="bottom"/>
          </w:tcPr>
          <w:p w14:paraId="79C1574C">
            <w:pPr>
              <w:spacing w:line="240" w:lineRule="auto"/>
              <w:jc w:val="center"/>
              <w:rPr>
                <w:color w:val="000000"/>
                <w:sz w:val="21"/>
                <w:szCs w:val="21"/>
              </w:rPr>
            </w:pPr>
            <w:r>
              <w:rPr>
                <w:color w:val="000000"/>
                <w:sz w:val="21"/>
                <w:szCs w:val="21"/>
              </w:rPr>
              <w:t xml:space="preserve">2750437.516 </w:t>
            </w:r>
          </w:p>
        </w:tc>
        <w:tc>
          <w:tcPr>
            <w:tcW w:w="1064" w:type="pct"/>
            <w:tcBorders>
              <w:top w:val="nil"/>
              <w:left w:val="nil"/>
              <w:bottom w:val="single" w:color="auto" w:sz="4" w:space="0"/>
              <w:right w:val="single" w:color="auto" w:sz="4" w:space="0"/>
            </w:tcBorders>
            <w:shd w:val="clear" w:color="auto" w:fill="auto"/>
            <w:noWrap/>
            <w:vAlign w:val="bottom"/>
          </w:tcPr>
          <w:p w14:paraId="6BD98729">
            <w:pPr>
              <w:spacing w:line="240" w:lineRule="auto"/>
              <w:jc w:val="center"/>
              <w:rPr>
                <w:color w:val="000000"/>
                <w:sz w:val="21"/>
                <w:szCs w:val="21"/>
              </w:rPr>
            </w:pPr>
            <w:r>
              <w:rPr>
                <w:color w:val="000000"/>
                <w:sz w:val="21"/>
                <w:szCs w:val="21"/>
              </w:rPr>
              <w:t xml:space="preserve">39434117.407 </w:t>
            </w:r>
          </w:p>
        </w:tc>
        <w:tc>
          <w:tcPr>
            <w:tcW w:w="523" w:type="pct"/>
            <w:tcBorders>
              <w:top w:val="nil"/>
              <w:left w:val="nil"/>
              <w:bottom w:val="single" w:color="auto" w:sz="4" w:space="0"/>
              <w:right w:val="single" w:color="auto" w:sz="4" w:space="0"/>
            </w:tcBorders>
            <w:shd w:val="clear" w:color="auto" w:fill="D0CECE"/>
            <w:noWrap/>
            <w:vAlign w:val="center"/>
          </w:tcPr>
          <w:p w14:paraId="4B33C6B2">
            <w:pPr>
              <w:spacing w:line="240" w:lineRule="auto"/>
              <w:jc w:val="center"/>
              <w:rPr>
                <w:color w:val="000000"/>
                <w:sz w:val="21"/>
                <w:szCs w:val="21"/>
              </w:rPr>
            </w:pPr>
            <w:r>
              <w:rPr>
                <w:color w:val="000000"/>
                <w:sz w:val="21"/>
                <w:szCs w:val="21"/>
              </w:rPr>
              <w:t>197</w:t>
            </w:r>
          </w:p>
        </w:tc>
        <w:tc>
          <w:tcPr>
            <w:tcW w:w="998" w:type="pct"/>
            <w:tcBorders>
              <w:top w:val="nil"/>
              <w:left w:val="nil"/>
              <w:bottom w:val="single" w:color="auto" w:sz="4" w:space="0"/>
              <w:right w:val="single" w:color="auto" w:sz="4" w:space="0"/>
            </w:tcBorders>
            <w:shd w:val="clear" w:color="auto" w:fill="auto"/>
            <w:noWrap/>
            <w:vAlign w:val="bottom"/>
          </w:tcPr>
          <w:p w14:paraId="6157F8C7">
            <w:pPr>
              <w:spacing w:line="240" w:lineRule="auto"/>
              <w:jc w:val="center"/>
              <w:rPr>
                <w:color w:val="000000"/>
                <w:sz w:val="21"/>
                <w:szCs w:val="21"/>
              </w:rPr>
            </w:pPr>
            <w:r>
              <w:rPr>
                <w:color w:val="000000"/>
                <w:sz w:val="21"/>
                <w:szCs w:val="21"/>
              </w:rPr>
              <w:t xml:space="preserve">2725584.857 </w:t>
            </w:r>
          </w:p>
        </w:tc>
        <w:tc>
          <w:tcPr>
            <w:tcW w:w="970" w:type="pct"/>
            <w:tcBorders>
              <w:top w:val="nil"/>
              <w:left w:val="nil"/>
              <w:bottom w:val="single" w:color="auto" w:sz="4" w:space="0"/>
              <w:right w:val="single" w:color="auto" w:sz="4" w:space="0"/>
            </w:tcBorders>
            <w:shd w:val="clear" w:color="auto" w:fill="auto"/>
            <w:noWrap/>
            <w:vAlign w:val="bottom"/>
          </w:tcPr>
          <w:p w14:paraId="6F6C709B">
            <w:pPr>
              <w:spacing w:line="240" w:lineRule="auto"/>
              <w:jc w:val="center"/>
              <w:rPr>
                <w:color w:val="000000"/>
                <w:sz w:val="21"/>
                <w:szCs w:val="21"/>
              </w:rPr>
            </w:pPr>
            <w:r>
              <w:rPr>
                <w:color w:val="000000"/>
                <w:sz w:val="21"/>
                <w:szCs w:val="21"/>
              </w:rPr>
              <w:t xml:space="preserve">39427023.308 </w:t>
            </w:r>
          </w:p>
        </w:tc>
      </w:tr>
      <w:tr w14:paraId="31B42B9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E632A6B">
            <w:pPr>
              <w:spacing w:line="240" w:lineRule="auto"/>
              <w:jc w:val="center"/>
              <w:rPr>
                <w:color w:val="000000"/>
                <w:sz w:val="21"/>
                <w:szCs w:val="21"/>
              </w:rPr>
            </w:pPr>
            <w:r>
              <w:rPr>
                <w:color w:val="000000"/>
                <w:sz w:val="21"/>
                <w:szCs w:val="21"/>
              </w:rPr>
              <w:t>148</w:t>
            </w:r>
          </w:p>
        </w:tc>
        <w:tc>
          <w:tcPr>
            <w:tcW w:w="983" w:type="pct"/>
            <w:tcBorders>
              <w:top w:val="nil"/>
              <w:left w:val="nil"/>
              <w:bottom w:val="single" w:color="auto" w:sz="4" w:space="0"/>
              <w:right w:val="single" w:color="auto" w:sz="4" w:space="0"/>
            </w:tcBorders>
            <w:shd w:val="clear" w:color="auto" w:fill="auto"/>
            <w:noWrap/>
            <w:vAlign w:val="bottom"/>
          </w:tcPr>
          <w:p w14:paraId="00F8DBE4">
            <w:pPr>
              <w:spacing w:line="240" w:lineRule="auto"/>
              <w:jc w:val="center"/>
              <w:rPr>
                <w:color w:val="000000"/>
                <w:sz w:val="21"/>
                <w:szCs w:val="21"/>
              </w:rPr>
            </w:pPr>
            <w:r>
              <w:rPr>
                <w:color w:val="000000"/>
                <w:sz w:val="21"/>
                <w:szCs w:val="21"/>
              </w:rPr>
              <w:t xml:space="preserve">2749465.696 </w:t>
            </w:r>
          </w:p>
        </w:tc>
        <w:tc>
          <w:tcPr>
            <w:tcW w:w="1064" w:type="pct"/>
            <w:tcBorders>
              <w:top w:val="nil"/>
              <w:left w:val="nil"/>
              <w:bottom w:val="single" w:color="auto" w:sz="4" w:space="0"/>
              <w:right w:val="single" w:color="auto" w:sz="4" w:space="0"/>
            </w:tcBorders>
            <w:shd w:val="clear" w:color="auto" w:fill="auto"/>
            <w:noWrap/>
            <w:vAlign w:val="bottom"/>
          </w:tcPr>
          <w:p w14:paraId="5D48A31C">
            <w:pPr>
              <w:spacing w:line="240" w:lineRule="auto"/>
              <w:jc w:val="center"/>
              <w:rPr>
                <w:color w:val="000000"/>
                <w:sz w:val="21"/>
                <w:szCs w:val="21"/>
              </w:rPr>
            </w:pPr>
            <w:r>
              <w:rPr>
                <w:color w:val="000000"/>
                <w:sz w:val="21"/>
                <w:szCs w:val="21"/>
              </w:rPr>
              <w:t xml:space="preserve">39434534.911 </w:t>
            </w:r>
          </w:p>
        </w:tc>
        <w:tc>
          <w:tcPr>
            <w:tcW w:w="523" w:type="pct"/>
            <w:tcBorders>
              <w:top w:val="nil"/>
              <w:left w:val="nil"/>
              <w:bottom w:val="single" w:color="auto" w:sz="4" w:space="0"/>
              <w:right w:val="single" w:color="auto" w:sz="4" w:space="0"/>
            </w:tcBorders>
            <w:shd w:val="clear" w:color="auto" w:fill="D0CECE"/>
            <w:noWrap/>
            <w:vAlign w:val="center"/>
          </w:tcPr>
          <w:p w14:paraId="0DF0B0C1">
            <w:pPr>
              <w:spacing w:line="240" w:lineRule="auto"/>
              <w:jc w:val="center"/>
              <w:rPr>
                <w:color w:val="000000"/>
                <w:sz w:val="21"/>
                <w:szCs w:val="21"/>
              </w:rPr>
            </w:pPr>
            <w:r>
              <w:rPr>
                <w:color w:val="000000"/>
                <w:sz w:val="21"/>
                <w:szCs w:val="21"/>
              </w:rPr>
              <w:t>198</w:t>
            </w:r>
          </w:p>
        </w:tc>
        <w:tc>
          <w:tcPr>
            <w:tcW w:w="998" w:type="pct"/>
            <w:tcBorders>
              <w:top w:val="nil"/>
              <w:left w:val="nil"/>
              <w:bottom w:val="single" w:color="auto" w:sz="4" w:space="0"/>
              <w:right w:val="single" w:color="auto" w:sz="4" w:space="0"/>
            </w:tcBorders>
            <w:shd w:val="clear" w:color="auto" w:fill="auto"/>
            <w:noWrap/>
            <w:vAlign w:val="bottom"/>
          </w:tcPr>
          <w:p w14:paraId="340EBA52">
            <w:pPr>
              <w:spacing w:line="240" w:lineRule="auto"/>
              <w:jc w:val="center"/>
              <w:rPr>
                <w:color w:val="000000"/>
                <w:sz w:val="21"/>
                <w:szCs w:val="21"/>
              </w:rPr>
            </w:pPr>
            <w:r>
              <w:rPr>
                <w:color w:val="000000"/>
                <w:sz w:val="21"/>
                <w:szCs w:val="21"/>
              </w:rPr>
              <w:t xml:space="preserve">2725883.455 </w:t>
            </w:r>
          </w:p>
        </w:tc>
        <w:tc>
          <w:tcPr>
            <w:tcW w:w="970" w:type="pct"/>
            <w:tcBorders>
              <w:top w:val="nil"/>
              <w:left w:val="nil"/>
              <w:bottom w:val="single" w:color="auto" w:sz="4" w:space="0"/>
              <w:right w:val="single" w:color="auto" w:sz="4" w:space="0"/>
            </w:tcBorders>
            <w:shd w:val="clear" w:color="auto" w:fill="auto"/>
            <w:noWrap/>
            <w:vAlign w:val="bottom"/>
          </w:tcPr>
          <w:p w14:paraId="06D17BBB">
            <w:pPr>
              <w:spacing w:line="240" w:lineRule="auto"/>
              <w:jc w:val="center"/>
              <w:rPr>
                <w:color w:val="000000"/>
                <w:sz w:val="21"/>
                <w:szCs w:val="21"/>
              </w:rPr>
            </w:pPr>
            <w:r>
              <w:rPr>
                <w:color w:val="000000"/>
                <w:sz w:val="21"/>
                <w:szCs w:val="21"/>
              </w:rPr>
              <w:t xml:space="preserve">39427071.406 </w:t>
            </w:r>
          </w:p>
        </w:tc>
      </w:tr>
      <w:tr w14:paraId="298F658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1CFDABA">
            <w:pPr>
              <w:spacing w:line="240" w:lineRule="auto"/>
              <w:jc w:val="center"/>
              <w:rPr>
                <w:color w:val="000000"/>
                <w:sz w:val="21"/>
                <w:szCs w:val="21"/>
              </w:rPr>
            </w:pPr>
            <w:r>
              <w:rPr>
                <w:color w:val="000000"/>
                <w:sz w:val="21"/>
                <w:szCs w:val="21"/>
              </w:rPr>
              <w:t>149</w:t>
            </w:r>
          </w:p>
        </w:tc>
        <w:tc>
          <w:tcPr>
            <w:tcW w:w="983" w:type="pct"/>
            <w:tcBorders>
              <w:top w:val="nil"/>
              <w:left w:val="nil"/>
              <w:bottom w:val="single" w:color="auto" w:sz="4" w:space="0"/>
              <w:right w:val="single" w:color="auto" w:sz="4" w:space="0"/>
            </w:tcBorders>
            <w:shd w:val="clear" w:color="auto" w:fill="auto"/>
            <w:noWrap/>
            <w:vAlign w:val="bottom"/>
          </w:tcPr>
          <w:p w14:paraId="2F322CCF">
            <w:pPr>
              <w:spacing w:line="240" w:lineRule="auto"/>
              <w:jc w:val="center"/>
              <w:rPr>
                <w:color w:val="000000"/>
                <w:sz w:val="21"/>
                <w:szCs w:val="21"/>
              </w:rPr>
            </w:pPr>
            <w:r>
              <w:rPr>
                <w:color w:val="000000"/>
                <w:sz w:val="21"/>
                <w:szCs w:val="21"/>
              </w:rPr>
              <w:t xml:space="preserve">2750523.600 </w:t>
            </w:r>
          </w:p>
        </w:tc>
        <w:tc>
          <w:tcPr>
            <w:tcW w:w="1064" w:type="pct"/>
            <w:tcBorders>
              <w:top w:val="nil"/>
              <w:left w:val="nil"/>
              <w:bottom w:val="single" w:color="auto" w:sz="4" w:space="0"/>
              <w:right w:val="single" w:color="auto" w:sz="4" w:space="0"/>
            </w:tcBorders>
            <w:shd w:val="clear" w:color="auto" w:fill="auto"/>
            <w:noWrap/>
            <w:vAlign w:val="bottom"/>
          </w:tcPr>
          <w:p w14:paraId="13CF4B5D">
            <w:pPr>
              <w:spacing w:line="240" w:lineRule="auto"/>
              <w:jc w:val="center"/>
              <w:rPr>
                <w:color w:val="000000"/>
                <w:sz w:val="21"/>
                <w:szCs w:val="21"/>
              </w:rPr>
            </w:pPr>
            <w:r>
              <w:rPr>
                <w:color w:val="000000"/>
                <w:sz w:val="21"/>
                <w:szCs w:val="21"/>
              </w:rPr>
              <w:t xml:space="preserve">39436026.333 </w:t>
            </w:r>
          </w:p>
        </w:tc>
        <w:tc>
          <w:tcPr>
            <w:tcW w:w="523" w:type="pct"/>
            <w:tcBorders>
              <w:top w:val="nil"/>
              <w:left w:val="nil"/>
              <w:bottom w:val="single" w:color="auto" w:sz="4" w:space="0"/>
              <w:right w:val="single" w:color="auto" w:sz="4" w:space="0"/>
            </w:tcBorders>
            <w:shd w:val="clear" w:color="auto" w:fill="D0CECE"/>
            <w:noWrap/>
            <w:vAlign w:val="center"/>
          </w:tcPr>
          <w:p w14:paraId="279FDB6A">
            <w:pPr>
              <w:spacing w:line="240" w:lineRule="auto"/>
              <w:jc w:val="center"/>
              <w:rPr>
                <w:color w:val="000000"/>
                <w:sz w:val="21"/>
                <w:szCs w:val="21"/>
              </w:rPr>
            </w:pPr>
            <w:r>
              <w:rPr>
                <w:color w:val="000000"/>
                <w:sz w:val="21"/>
                <w:szCs w:val="21"/>
              </w:rPr>
              <w:t>199</w:t>
            </w:r>
          </w:p>
        </w:tc>
        <w:tc>
          <w:tcPr>
            <w:tcW w:w="998" w:type="pct"/>
            <w:tcBorders>
              <w:top w:val="nil"/>
              <w:left w:val="nil"/>
              <w:bottom w:val="single" w:color="auto" w:sz="4" w:space="0"/>
              <w:right w:val="single" w:color="auto" w:sz="4" w:space="0"/>
            </w:tcBorders>
            <w:shd w:val="clear" w:color="auto" w:fill="auto"/>
            <w:noWrap/>
            <w:vAlign w:val="bottom"/>
          </w:tcPr>
          <w:p w14:paraId="720F0D5D">
            <w:pPr>
              <w:spacing w:line="240" w:lineRule="auto"/>
              <w:jc w:val="center"/>
              <w:rPr>
                <w:color w:val="000000"/>
                <w:sz w:val="21"/>
                <w:szCs w:val="21"/>
              </w:rPr>
            </w:pPr>
            <w:r>
              <w:rPr>
                <w:color w:val="000000"/>
                <w:sz w:val="21"/>
                <w:szCs w:val="21"/>
              </w:rPr>
              <w:t xml:space="preserve">2726403.852 </w:t>
            </w:r>
          </w:p>
        </w:tc>
        <w:tc>
          <w:tcPr>
            <w:tcW w:w="970" w:type="pct"/>
            <w:tcBorders>
              <w:top w:val="nil"/>
              <w:left w:val="nil"/>
              <w:bottom w:val="single" w:color="auto" w:sz="4" w:space="0"/>
              <w:right w:val="single" w:color="auto" w:sz="4" w:space="0"/>
            </w:tcBorders>
            <w:shd w:val="clear" w:color="auto" w:fill="auto"/>
            <w:noWrap/>
            <w:vAlign w:val="bottom"/>
          </w:tcPr>
          <w:p w14:paraId="676BD31A">
            <w:pPr>
              <w:spacing w:line="240" w:lineRule="auto"/>
              <w:jc w:val="center"/>
              <w:rPr>
                <w:color w:val="000000"/>
                <w:sz w:val="21"/>
                <w:szCs w:val="21"/>
              </w:rPr>
            </w:pPr>
            <w:r>
              <w:rPr>
                <w:color w:val="000000"/>
                <w:sz w:val="21"/>
                <w:szCs w:val="21"/>
              </w:rPr>
              <w:t xml:space="preserve">39427500.859 </w:t>
            </w:r>
          </w:p>
        </w:tc>
      </w:tr>
      <w:tr w14:paraId="097C55E8">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701A913">
            <w:pPr>
              <w:spacing w:line="240" w:lineRule="auto"/>
              <w:jc w:val="center"/>
              <w:rPr>
                <w:color w:val="000000"/>
                <w:sz w:val="21"/>
                <w:szCs w:val="21"/>
              </w:rPr>
            </w:pPr>
            <w:r>
              <w:rPr>
                <w:color w:val="000000"/>
                <w:sz w:val="21"/>
                <w:szCs w:val="21"/>
              </w:rPr>
              <w:t>150</w:t>
            </w:r>
          </w:p>
        </w:tc>
        <w:tc>
          <w:tcPr>
            <w:tcW w:w="983" w:type="pct"/>
            <w:tcBorders>
              <w:top w:val="nil"/>
              <w:left w:val="nil"/>
              <w:bottom w:val="single" w:color="auto" w:sz="4" w:space="0"/>
              <w:right w:val="single" w:color="auto" w:sz="4" w:space="0"/>
            </w:tcBorders>
            <w:shd w:val="clear" w:color="auto" w:fill="auto"/>
            <w:noWrap/>
            <w:vAlign w:val="bottom"/>
          </w:tcPr>
          <w:p w14:paraId="4E7EF806">
            <w:pPr>
              <w:spacing w:line="240" w:lineRule="auto"/>
              <w:jc w:val="center"/>
              <w:rPr>
                <w:color w:val="000000"/>
                <w:sz w:val="21"/>
                <w:szCs w:val="21"/>
              </w:rPr>
            </w:pPr>
            <w:r>
              <w:rPr>
                <w:color w:val="000000"/>
                <w:sz w:val="21"/>
                <w:szCs w:val="21"/>
              </w:rPr>
              <w:t xml:space="preserve">2750318.545 </w:t>
            </w:r>
          </w:p>
        </w:tc>
        <w:tc>
          <w:tcPr>
            <w:tcW w:w="1064" w:type="pct"/>
            <w:tcBorders>
              <w:top w:val="nil"/>
              <w:left w:val="nil"/>
              <w:bottom w:val="single" w:color="auto" w:sz="4" w:space="0"/>
              <w:right w:val="single" w:color="auto" w:sz="4" w:space="0"/>
            </w:tcBorders>
            <w:shd w:val="clear" w:color="auto" w:fill="auto"/>
            <w:noWrap/>
            <w:vAlign w:val="bottom"/>
          </w:tcPr>
          <w:p w14:paraId="4F22E8E6">
            <w:pPr>
              <w:spacing w:line="240" w:lineRule="auto"/>
              <w:jc w:val="center"/>
              <w:rPr>
                <w:color w:val="000000"/>
                <w:sz w:val="21"/>
                <w:szCs w:val="21"/>
              </w:rPr>
            </w:pPr>
            <w:r>
              <w:rPr>
                <w:color w:val="000000"/>
                <w:sz w:val="21"/>
                <w:szCs w:val="21"/>
              </w:rPr>
              <w:t xml:space="preserve">39436910.248 </w:t>
            </w:r>
          </w:p>
        </w:tc>
        <w:tc>
          <w:tcPr>
            <w:tcW w:w="523" w:type="pct"/>
            <w:tcBorders>
              <w:top w:val="nil"/>
              <w:left w:val="nil"/>
              <w:bottom w:val="single" w:color="auto" w:sz="4" w:space="0"/>
              <w:right w:val="single" w:color="auto" w:sz="4" w:space="0"/>
            </w:tcBorders>
            <w:shd w:val="clear" w:color="auto" w:fill="D0CECE"/>
            <w:noWrap/>
            <w:vAlign w:val="center"/>
          </w:tcPr>
          <w:p w14:paraId="4E044552">
            <w:pPr>
              <w:spacing w:line="240" w:lineRule="auto"/>
              <w:jc w:val="center"/>
              <w:rPr>
                <w:color w:val="000000"/>
                <w:sz w:val="21"/>
                <w:szCs w:val="21"/>
              </w:rPr>
            </w:pPr>
            <w:r>
              <w:rPr>
                <w:color w:val="000000"/>
                <w:sz w:val="21"/>
                <w:szCs w:val="21"/>
              </w:rPr>
              <w:t>200</w:t>
            </w:r>
          </w:p>
        </w:tc>
        <w:tc>
          <w:tcPr>
            <w:tcW w:w="998" w:type="pct"/>
            <w:tcBorders>
              <w:top w:val="nil"/>
              <w:left w:val="nil"/>
              <w:bottom w:val="single" w:color="auto" w:sz="4" w:space="0"/>
              <w:right w:val="single" w:color="auto" w:sz="4" w:space="0"/>
            </w:tcBorders>
            <w:shd w:val="clear" w:color="auto" w:fill="auto"/>
            <w:noWrap/>
            <w:vAlign w:val="bottom"/>
          </w:tcPr>
          <w:p w14:paraId="7A11FFBD">
            <w:pPr>
              <w:spacing w:line="240" w:lineRule="auto"/>
              <w:jc w:val="center"/>
              <w:rPr>
                <w:color w:val="000000"/>
                <w:sz w:val="21"/>
                <w:szCs w:val="21"/>
              </w:rPr>
            </w:pPr>
            <w:r>
              <w:rPr>
                <w:color w:val="000000"/>
                <w:sz w:val="21"/>
                <w:szCs w:val="21"/>
              </w:rPr>
              <w:t xml:space="preserve">2726890.725 </w:t>
            </w:r>
          </w:p>
        </w:tc>
        <w:tc>
          <w:tcPr>
            <w:tcW w:w="970" w:type="pct"/>
            <w:tcBorders>
              <w:top w:val="nil"/>
              <w:left w:val="nil"/>
              <w:bottom w:val="single" w:color="auto" w:sz="4" w:space="0"/>
              <w:right w:val="single" w:color="auto" w:sz="4" w:space="0"/>
            </w:tcBorders>
            <w:shd w:val="clear" w:color="auto" w:fill="auto"/>
            <w:noWrap/>
            <w:vAlign w:val="bottom"/>
          </w:tcPr>
          <w:p w14:paraId="72B26165">
            <w:pPr>
              <w:spacing w:line="240" w:lineRule="auto"/>
              <w:jc w:val="center"/>
              <w:rPr>
                <w:color w:val="000000"/>
                <w:sz w:val="21"/>
                <w:szCs w:val="21"/>
              </w:rPr>
            </w:pPr>
            <w:r>
              <w:rPr>
                <w:color w:val="000000"/>
                <w:sz w:val="21"/>
                <w:szCs w:val="21"/>
              </w:rPr>
              <w:t xml:space="preserve">39427421.823 </w:t>
            </w:r>
          </w:p>
        </w:tc>
      </w:tr>
    </w:tbl>
    <w:p w14:paraId="5437A96E"/>
    <w:tbl>
      <w:tblPr>
        <w:tblStyle w:val="20"/>
        <w:tblW w:w="5031" w:type="pct"/>
        <w:tblInd w:w="0" w:type="dxa"/>
        <w:tblLayout w:type="autofit"/>
        <w:tblCellMar>
          <w:top w:w="0" w:type="dxa"/>
          <w:left w:w="108" w:type="dxa"/>
          <w:bottom w:w="0" w:type="dxa"/>
          <w:right w:w="108" w:type="dxa"/>
        </w:tblCellMar>
      </w:tblPr>
      <w:tblGrid>
        <w:gridCol w:w="789"/>
        <w:gridCol w:w="1686"/>
        <w:gridCol w:w="1825"/>
        <w:gridCol w:w="897"/>
        <w:gridCol w:w="1713"/>
        <w:gridCol w:w="1665"/>
      </w:tblGrid>
      <w:tr w14:paraId="7291795B">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05A086F9">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1F5B389C">
            <w:pPr>
              <w:spacing w:line="240" w:lineRule="auto"/>
              <w:jc w:val="center"/>
              <w:rPr>
                <w:rFonts w:hint="eastAsia"/>
                <w:b/>
                <w:bCs/>
                <w:color w:val="000000"/>
                <w:sz w:val="21"/>
                <w:szCs w:val="21"/>
              </w:rPr>
            </w:pPr>
            <w:r>
              <w:rPr>
                <w:b/>
                <w:bCs/>
                <w:color w:val="000000"/>
                <w:sz w:val="21"/>
                <w:szCs w:val="21"/>
              </w:rPr>
              <w:t>Y</w:t>
            </w:r>
            <w:r>
              <w:rPr>
                <w:rFonts w:hint="eastAsia"/>
                <w:b/>
                <w:bCs/>
                <w:color w:val="000000"/>
                <w:sz w:val="21"/>
                <w:szCs w:val="21"/>
              </w:rPr>
              <w:t>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082DE4A2">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7B8EEBC8">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595D6ACF">
            <w:pPr>
              <w:spacing w:line="240" w:lineRule="auto"/>
              <w:jc w:val="center"/>
              <w:rPr>
                <w:rFonts w:hint="eastAsia"/>
                <w:b/>
                <w:bCs/>
                <w:color w:val="000000"/>
                <w:sz w:val="21"/>
                <w:szCs w:val="21"/>
              </w:rPr>
            </w:pPr>
            <w:r>
              <w:rPr>
                <w:rFonts w:hint="eastAsia"/>
                <w:b/>
                <w:bCs/>
                <w:color w:val="000000"/>
                <w:sz w:val="21"/>
                <w:szCs w:val="21"/>
              </w:rPr>
              <w:t>Y坐标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281F08C0">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r>
      <w:tr w14:paraId="5A80F165">
        <w:tblPrEx>
          <w:tblCellMar>
            <w:top w:w="0" w:type="dxa"/>
            <w:left w:w="108" w:type="dxa"/>
            <w:bottom w:w="0" w:type="dxa"/>
            <w:right w:w="108" w:type="dxa"/>
          </w:tblCellMar>
        </w:tblPrEx>
        <w:trPr>
          <w:trHeight w:val="9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4F712F3">
            <w:pPr>
              <w:spacing w:line="240" w:lineRule="auto"/>
              <w:jc w:val="center"/>
              <w:rPr>
                <w:color w:val="000000"/>
                <w:sz w:val="21"/>
                <w:szCs w:val="21"/>
              </w:rPr>
            </w:pPr>
            <w:r>
              <w:rPr>
                <w:color w:val="000000"/>
                <w:sz w:val="21"/>
                <w:szCs w:val="21"/>
              </w:rPr>
              <w:t>201</w:t>
            </w:r>
          </w:p>
        </w:tc>
        <w:tc>
          <w:tcPr>
            <w:tcW w:w="983" w:type="pct"/>
            <w:tcBorders>
              <w:top w:val="nil"/>
              <w:left w:val="nil"/>
              <w:bottom w:val="single" w:color="auto" w:sz="4" w:space="0"/>
              <w:right w:val="single" w:color="auto" w:sz="4" w:space="0"/>
            </w:tcBorders>
            <w:shd w:val="clear" w:color="auto" w:fill="auto"/>
            <w:noWrap/>
            <w:vAlign w:val="bottom"/>
          </w:tcPr>
          <w:p w14:paraId="1D9E1F6B">
            <w:pPr>
              <w:spacing w:line="240" w:lineRule="auto"/>
              <w:jc w:val="center"/>
              <w:rPr>
                <w:color w:val="000000"/>
                <w:sz w:val="21"/>
                <w:szCs w:val="21"/>
              </w:rPr>
            </w:pPr>
            <w:r>
              <w:rPr>
                <w:color w:val="000000"/>
                <w:sz w:val="21"/>
                <w:szCs w:val="21"/>
              </w:rPr>
              <w:t xml:space="preserve">2726894.958 </w:t>
            </w:r>
          </w:p>
        </w:tc>
        <w:tc>
          <w:tcPr>
            <w:tcW w:w="1064" w:type="pct"/>
            <w:tcBorders>
              <w:top w:val="nil"/>
              <w:left w:val="nil"/>
              <w:bottom w:val="single" w:color="auto" w:sz="4" w:space="0"/>
              <w:right w:val="single" w:color="auto" w:sz="4" w:space="0"/>
            </w:tcBorders>
            <w:shd w:val="clear" w:color="auto" w:fill="auto"/>
            <w:noWrap/>
            <w:vAlign w:val="bottom"/>
          </w:tcPr>
          <w:p w14:paraId="30AD646A">
            <w:pPr>
              <w:spacing w:line="240" w:lineRule="auto"/>
              <w:jc w:val="center"/>
              <w:rPr>
                <w:color w:val="000000"/>
                <w:sz w:val="21"/>
                <w:szCs w:val="21"/>
              </w:rPr>
            </w:pPr>
            <w:r>
              <w:rPr>
                <w:color w:val="000000"/>
                <w:sz w:val="21"/>
                <w:szCs w:val="21"/>
              </w:rPr>
              <w:t xml:space="preserve">39427110.672 </w:t>
            </w:r>
          </w:p>
        </w:tc>
        <w:tc>
          <w:tcPr>
            <w:tcW w:w="523" w:type="pct"/>
            <w:tcBorders>
              <w:top w:val="nil"/>
              <w:left w:val="nil"/>
              <w:bottom w:val="single" w:color="auto" w:sz="4" w:space="0"/>
              <w:right w:val="single" w:color="auto" w:sz="4" w:space="0"/>
            </w:tcBorders>
            <w:shd w:val="clear" w:color="auto" w:fill="D0CECE"/>
            <w:noWrap/>
            <w:vAlign w:val="center"/>
          </w:tcPr>
          <w:p w14:paraId="0E164987">
            <w:pPr>
              <w:spacing w:line="240" w:lineRule="auto"/>
              <w:jc w:val="center"/>
              <w:rPr>
                <w:color w:val="000000"/>
                <w:sz w:val="21"/>
                <w:szCs w:val="21"/>
              </w:rPr>
            </w:pPr>
            <w:r>
              <w:rPr>
                <w:color w:val="000000"/>
                <w:sz w:val="21"/>
                <w:szCs w:val="21"/>
              </w:rPr>
              <w:t>251</w:t>
            </w:r>
          </w:p>
        </w:tc>
        <w:tc>
          <w:tcPr>
            <w:tcW w:w="998" w:type="pct"/>
            <w:tcBorders>
              <w:top w:val="nil"/>
              <w:left w:val="nil"/>
              <w:bottom w:val="single" w:color="auto" w:sz="4" w:space="0"/>
              <w:right w:val="single" w:color="auto" w:sz="4" w:space="0"/>
            </w:tcBorders>
            <w:shd w:val="clear" w:color="auto" w:fill="auto"/>
            <w:noWrap/>
            <w:vAlign w:val="bottom"/>
          </w:tcPr>
          <w:p w14:paraId="4A9BBA04">
            <w:pPr>
              <w:spacing w:line="240" w:lineRule="auto"/>
              <w:jc w:val="center"/>
              <w:rPr>
                <w:color w:val="000000"/>
                <w:sz w:val="21"/>
                <w:szCs w:val="21"/>
              </w:rPr>
            </w:pPr>
            <w:r>
              <w:rPr>
                <w:color w:val="000000"/>
                <w:sz w:val="21"/>
                <w:szCs w:val="21"/>
              </w:rPr>
              <w:t xml:space="preserve">2747942.832 </w:t>
            </w:r>
          </w:p>
        </w:tc>
        <w:tc>
          <w:tcPr>
            <w:tcW w:w="970" w:type="pct"/>
            <w:tcBorders>
              <w:top w:val="nil"/>
              <w:left w:val="nil"/>
              <w:bottom w:val="single" w:color="auto" w:sz="4" w:space="0"/>
              <w:right w:val="single" w:color="auto" w:sz="4" w:space="0"/>
            </w:tcBorders>
            <w:shd w:val="clear" w:color="auto" w:fill="auto"/>
            <w:noWrap/>
            <w:vAlign w:val="bottom"/>
          </w:tcPr>
          <w:p w14:paraId="518B4BDC">
            <w:pPr>
              <w:spacing w:line="240" w:lineRule="auto"/>
              <w:jc w:val="center"/>
              <w:rPr>
                <w:color w:val="000000"/>
                <w:sz w:val="21"/>
                <w:szCs w:val="21"/>
              </w:rPr>
            </w:pPr>
            <w:r>
              <w:rPr>
                <w:color w:val="000000"/>
                <w:sz w:val="21"/>
                <w:szCs w:val="21"/>
              </w:rPr>
              <w:t xml:space="preserve">39417264.874 </w:t>
            </w:r>
          </w:p>
        </w:tc>
      </w:tr>
      <w:tr w14:paraId="7FF4BD2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93D1D86">
            <w:pPr>
              <w:spacing w:line="240" w:lineRule="auto"/>
              <w:jc w:val="center"/>
              <w:rPr>
                <w:color w:val="000000"/>
                <w:sz w:val="21"/>
                <w:szCs w:val="21"/>
              </w:rPr>
            </w:pPr>
            <w:r>
              <w:rPr>
                <w:color w:val="000000"/>
                <w:sz w:val="21"/>
                <w:szCs w:val="21"/>
              </w:rPr>
              <w:t>202</w:t>
            </w:r>
          </w:p>
        </w:tc>
        <w:tc>
          <w:tcPr>
            <w:tcW w:w="983" w:type="pct"/>
            <w:tcBorders>
              <w:top w:val="nil"/>
              <w:left w:val="nil"/>
              <w:bottom w:val="single" w:color="auto" w:sz="4" w:space="0"/>
              <w:right w:val="single" w:color="auto" w:sz="4" w:space="0"/>
            </w:tcBorders>
            <w:shd w:val="clear" w:color="auto" w:fill="auto"/>
            <w:noWrap/>
            <w:vAlign w:val="bottom"/>
          </w:tcPr>
          <w:p w14:paraId="341E65EA">
            <w:pPr>
              <w:spacing w:line="240" w:lineRule="auto"/>
              <w:jc w:val="center"/>
              <w:rPr>
                <w:color w:val="000000"/>
                <w:sz w:val="21"/>
                <w:szCs w:val="21"/>
              </w:rPr>
            </w:pPr>
            <w:r>
              <w:rPr>
                <w:color w:val="000000"/>
                <w:sz w:val="21"/>
                <w:szCs w:val="21"/>
              </w:rPr>
              <w:t xml:space="preserve">2727703.061 </w:t>
            </w:r>
          </w:p>
        </w:tc>
        <w:tc>
          <w:tcPr>
            <w:tcW w:w="1064" w:type="pct"/>
            <w:tcBorders>
              <w:top w:val="nil"/>
              <w:left w:val="nil"/>
              <w:bottom w:val="single" w:color="auto" w:sz="4" w:space="0"/>
              <w:right w:val="single" w:color="auto" w:sz="4" w:space="0"/>
            </w:tcBorders>
            <w:shd w:val="clear" w:color="auto" w:fill="auto"/>
            <w:noWrap/>
            <w:vAlign w:val="bottom"/>
          </w:tcPr>
          <w:p w14:paraId="2D2A45CD">
            <w:pPr>
              <w:spacing w:line="240" w:lineRule="auto"/>
              <w:jc w:val="center"/>
              <w:rPr>
                <w:color w:val="000000"/>
                <w:sz w:val="21"/>
                <w:szCs w:val="21"/>
              </w:rPr>
            </w:pPr>
            <w:r>
              <w:rPr>
                <w:color w:val="000000"/>
                <w:sz w:val="21"/>
                <w:szCs w:val="21"/>
              </w:rPr>
              <w:t xml:space="preserve">39426853.948 </w:t>
            </w:r>
          </w:p>
        </w:tc>
        <w:tc>
          <w:tcPr>
            <w:tcW w:w="523" w:type="pct"/>
            <w:tcBorders>
              <w:top w:val="nil"/>
              <w:left w:val="nil"/>
              <w:bottom w:val="single" w:color="auto" w:sz="4" w:space="0"/>
              <w:right w:val="single" w:color="auto" w:sz="4" w:space="0"/>
            </w:tcBorders>
            <w:shd w:val="clear" w:color="auto" w:fill="D0CECE"/>
            <w:noWrap/>
            <w:vAlign w:val="center"/>
          </w:tcPr>
          <w:p w14:paraId="671955EF">
            <w:pPr>
              <w:spacing w:line="240" w:lineRule="auto"/>
              <w:jc w:val="center"/>
              <w:rPr>
                <w:color w:val="000000"/>
                <w:sz w:val="21"/>
                <w:szCs w:val="21"/>
              </w:rPr>
            </w:pPr>
            <w:r>
              <w:rPr>
                <w:color w:val="000000"/>
                <w:sz w:val="21"/>
                <w:szCs w:val="21"/>
              </w:rPr>
              <w:t>252</w:t>
            </w:r>
          </w:p>
        </w:tc>
        <w:tc>
          <w:tcPr>
            <w:tcW w:w="998" w:type="pct"/>
            <w:tcBorders>
              <w:top w:val="nil"/>
              <w:left w:val="nil"/>
              <w:bottom w:val="single" w:color="auto" w:sz="4" w:space="0"/>
              <w:right w:val="single" w:color="auto" w:sz="4" w:space="0"/>
            </w:tcBorders>
            <w:shd w:val="clear" w:color="auto" w:fill="auto"/>
            <w:noWrap/>
            <w:vAlign w:val="bottom"/>
          </w:tcPr>
          <w:p w14:paraId="205DA863">
            <w:pPr>
              <w:spacing w:line="240" w:lineRule="auto"/>
              <w:jc w:val="center"/>
              <w:rPr>
                <w:color w:val="000000"/>
                <w:sz w:val="21"/>
                <w:szCs w:val="21"/>
              </w:rPr>
            </w:pPr>
            <w:r>
              <w:rPr>
                <w:color w:val="000000"/>
                <w:sz w:val="21"/>
                <w:szCs w:val="21"/>
              </w:rPr>
              <w:t xml:space="preserve">2748115.099 </w:t>
            </w:r>
          </w:p>
        </w:tc>
        <w:tc>
          <w:tcPr>
            <w:tcW w:w="970" w:type="pct"/>
            <w:tcBorders>
              <w:top w:val="nil"/>
              <w:left w:val="nil"/>
              <w:bottom w:val="single" w:color="auto" w:sz="4" w:space="0"/>
              <w:right w:val="single" w:color="auto" w:sz="4" w:space="0"/>
            </w:tcBorders>
            <w:shd w:val="clear" w:color="auto" w:fill="auto"/>
            <w:noWrap/>
            <w:vAlign w:val="bottom"/>
          </w:tcPr>
          <w:p w14:paraId="03A55524">
            <w:pPr>
              <w:spacing w:line="240" w:lineRule="auto"/>
              <w:jc w:val="center"/>
              <w:rPr>
                <w:color w:val="000000"/>
                <w:sz w:val="21"/>
                <w:szCs w:val="21"/>
              </w:rPr>
            </w:pPr>
            <w:r>
              <w:rPr>
                <w:color w:val="000000"/>
                <w:sz w:val="21"/>
                <w:szCs w:val="21"/>
              </w:rPr>
              <w:t xml:space="preserve">39417079.352 </w:t>
            </w:r>
          </w:p>
        </w:tc>
      </w:tr>
      <w:tr w14:paraId="145DD54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9063BA8">
            <w:pPr>
              <w:spacing w:line="240" w:lineRule="auto"/>
              <w:jc w:val="center"/>
              <w:rPr>
                <w:color w:val="000000"/>
                <w:sz w:val="21"/>
                <w:szCs w:val="21"/>
              </w:rPr>
            </w:pPr>
            <w:r>
              <w:rPr>
                <w:color w:val="000000"/>
                <w:sz w:val="21"/>
                <w:szCs w:val="21"/>
              </w:rPr>
              <w:t>203</w:t>
            </w:r>
          </w:p>
        </w:tc>
        <w:tc>
          <w:tcPr>
            <w:tcW w:w="983" w:type="pct"/>
            <w:tcBorders>
              <w:top w:val="nil"/>
              <w:left w:val="nil"/>
              <w:bottom w:val="single" w:color="auto" w:sz="4" w:space="0"/>
              <w:right w:val="single" w:color="auto" w:sz="4" w:space="0"/>
            </w:tcBorders>
            <w:shd w:val="clear" w:color="auto" w:fill="auto"/>
            <w:noWrap/>
            <w:vAlign w:val="bottom"/>
          </w:tcPr>
          <w:p w14:paraId="2EC3FE46">
            <w:pPr>
              <w:spacing w:line="240" w:lineRule="auto"/>
              <w:jc w:val="center"/>
              <w:rPr>
                <w:color w:val="000000"/>
                <w:sz w:val="21"/>
                <w:szCs w:val="21"/>
              </w:rPr>
            </w:pPr>
            <w:r>
              <w:rPr>
                <w:color w:val="000000"/>
                <w:sz w:val="21"/>
                <w:szCs w:val="21"/>
              </w:rPr>
              <w:t xml:space="preserve">2727264.106 </w:t>
            </w:r>
          </w:p>
        </w:tc>
        <w:tc>
          <w:tcPr>
            <w:tcW w:w="1064" w:type="pct"/>
            <w:tcBorders>
              <w:top w:val="nil"/>
              <w:left w:val="nil"/>
              <w:bottom w:val="single" w:color="auto" w:sz="4" w:space="0"/>
              <w:right w:val="single" w:color="auto" w:sz="4" w:space="0"/>
            </w:tcBorders>
            <w:shd w:val="clear" w:color="auto" w:fill="auto"/>
            <w:noWrap/>
            <w:vAlign w:val="bottom"/>
          </w:tcPr>
          <w:p w14:paraId="6CD292E5">
            <w:pPr>
              <w:spacing w:line="240" w:lineRule="auto"/>
              <w:jc w:val="center"/>
              <w:rPr>
                <w:color w:val="000000"/>
                <w:sz w:val="21"/>
                <w:szCs w:val="21"/>
              </w:rPr>
            </w:pPr>
            <w:r>
              <w:rPr>
                <w:color w:val="000000"/>
                <w:sz w:val="21"/>
                <w:szCs w:val="21"/>
              </w:rPr>
              <w:t xml:space="preserve">39426868.948 </w:t>
            </w:r>
          </w:p>
        </w:tc>
        <w:tc>
          <w:tcPr>
            <w:tcW w:w="523" w:type="pct"/>
            <w:tcBorders>
              <w:top w:val="nil"/>
              <w:left w:val="nil"/>
              <w:bottom w:val="single" w:color="auto" w:sz="4" w:space="0"/>
              <w:right w:val="single" w:color="auto" w:sz="4" w:space="0"/>
            </w:tcBorders>
            <w:shd w:val="clear" w:color="auto" w:fill="D0CECE"/>
            <w:noWrap/>
            <w:vAlign w:val="center"/>
          </w:tcPr>
          <w:p w14:paraId="07449526">
            <w:pPr>
              <w:spacing w:line="240" w:lineRule="auto"/>
              <w:jc w:val="center"/>
              <w:rPr>
                <w:color w:val="000000"/>
                <w:sz w:val="21"/>
                <w:szCs w:val="21"/>
              </w:rPr>
            </w:pPr>
            <w:r>
              <w:rPr>
                <w:color w:val="000000"/>
                <w:sz w:val="21"/>
                <w:szCs w:val="21"/>
              </w:rPr>
              <w:t>253</w:t>
            </w:r>
          </w:p>
        </w:tc>
        <w:tc>
          <w:tcPr>
            <w:tcW w:w="998" w:type="pct"/>
            <w:tcBorders>
              <w:top w:val="nil"/>
              <w:left w:val="nil"/>
              <w:bottom w:val="single" w:color="auto" w:sz="4" w:space="0"/>
              <w:right w:val="single" w:color="auto" w:sz="4" w:space="0"/>
            </w:tcBorders>
            <w:shd w:val="clear" w:color="auto" w:fill="auto"/>
            <w:noWrap/>
            <w:vAlign w:val="bottom"/>
          </w:tcPr>
          <w:p w14:paraId="6A560140">
            <w:pPr>
              <w:spacing w:line="240" w:lineRule="auto"/>
              <w:jc w:val="center"/>
              <w:rPr>
                <w:color w:val="000000"/>
                <w:sz w:val="21"/>
                <w:szCs w:val="21"/>
              </w:rPr>
            </w:pPr>
            <w:r>
              <w:rPr>
                <w:color w:val="000000"/>
                <w:sz w:val="21"/>
                <w:szCs w:val="21"/>
              </w:rPr>
              <w:t xml:space="preserve">2747872.641 </w:t>
            </w:r>
          </w:p>
        </w:tc>
        <w:tc>
          <w:tcPr>
            <w:tcW w:w="970" w:type="pct"/>
            <w:tcBorders>
              <w:top w:val="nil"/>
              <w:left w:val="nil"/>
              <w:bottom w:val="single" w:color="auto" w:sz="4" w:space="0"/>
              <w:right w:val="single" w:color="auto" w:sz="4" w:space="0"/>
            </w:tcBorders>
            <w:shd w:val="clear" w:color="auto" w:fill="auto"/>
            <w:noWrap/>
            <w:vAlign w:val="bottom"/>
          </w:tcPr>
          <w:p w14:paraId="3781E9B7">
            <w:pPr>
              <w:spacing w:line="240" w:lineRule="auto"/>
              <w:jc w:val="center"/>
              <w:rPr>
                <w:color w:val="000000"/>
                <w:sz w:val="21"/>
                <w:szCs w:val="21"/>
              </w:rPr>
            </w:pPr>
            <w:r>
              <w:rPr>
                <w:color w:val="000000"/>
                <w:sz w:val="21"/>
                <w:szCs w:val="21"/>
              </w:rPr>
              <w:t xml:space="preserve">39417077.894 </w:t>
            </w:r>
          </w:p>
        </w:tc>
      </w:tr>
      <w:tr w14:paraId="639F3A7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322FA71">
            <w:pPr>
              <w:spacing w:line="240" w:lineRule="auto"/>
              <w:jc w:val="center"/>
              <w:rPr>
                <w:color w:val="000000"/>
                <w:sz w:val="21"/>
                <w:szCs w:val="21"/>
              </w:rPr>
            </w:pPr>
            <w:r>
              <w:rPr>
                <w:color w:val="000000"/>
                <w:sz w:val="21"/>
                <w:szCs w:val="21"/>
              </w:rPr>
              <w:t>204</w:t>
            </w:r>
          </w:p>
        </w:tc>
        <w:tc>
          <w:tcPr>
            <w:tcW w:w="983" w:type="pct"/>
            <w:tcBorders>
              <w:top w:val="nil"/>
              <w:left w:val="nil"/>
              <w:bottom w:val="single" w:color="auto" w:sz="4" w:space="0"/>
              <w:right w:val="single" w:color="auto" w:sz="4" w:space="0"/>
            </w:tcBorders>
            <w:shd w:val="clear" w:color="auto" w:fill="auto"/>
            <w:noWrap/>
            <w:vAlign w:val="bottom"/>
          </w:tcPr>
          <w:p w14:paraId="2D31A3CC">
            <w:pPr>
              <w:spacing w:line="240" w:lineRule="auto"/>
              <w:jc w:val="center"/>
              <w:rPr>
                <w:color w:val="000000"/>
                <w:sz w:val="21"/>
                <w:szCs w:val="21"/>
              </w:rPr>
            </w:pPr>
            <w:r>
              <w:rPr>
                <w:color w:val="000000"/>
                <w:sz w:val="21"/>
                <w:szCs w:val="21"/>
              </w:rPr>
              <w:t xml:space="preserve">2727334.379 </w:t>
            </w:r>
          </w:p>
        </w:tc>
        <w:tc>
          <w:tcPr>
            <w:tcW w:w="1064" w:type="pct"/>
            <w:tcBorders>
              <w:top w:val="nil"/>
              <w:left w:val="nil"/>
              <w:bottom w:val="single" w:color="auto" w:sz="4" w:space="0"/>
              <w:right w:val="single" w:color="auto" w:sz="4" w:space="0"/>
            </w:tcBorders>
            <w:shd w:val="clear" w:color="auto" w:fill="auto"/>
            <w:noWrap/>
            <w:vAlign w:val="bottom"/>
          </w:tcPr>
          <w:p w14:paraId="378A66F0">
            <w:pPr>
              <w:spacing w:line="240" w:lineRule="auto"/>
              <w:jc w:val="center"/>
              <w:rPr>
                <w:color w:val="000000"/>
                <w:sz w:val="21"/>
                <w:szCs w:val="21"/>
              </w:rPr>
            </w:pPr>
            <w:r>
              <w:rPr>
                <w:color w:val="000000"/>
                <w:sz w:val="21"/>
                <w:szCs w:val="21"/>
              </w:rPr>
              <w:t xml:space="preserve">39426374.494 </w:t>
            </w:r>
          </w:p>
        </w:tc>
        <w:tc>
          <w:tcPr>
            <w:tcW w:w="523" w:type="pct"/>
            <w:tcBorders>
              <w:top w:val="nil"/>
              <w:left w:val="nil"/>
              <w:bottom w:val="single" w:color="auto" w:sz="4" w:space="0"/>
              <w:right w:val="single" w:color="auto" w:sz="4" w:space="0"/>
            </w:tcBorders>
            <w:shd w:val="clear" w:color="auto" w:fill="D0CECE"/>
            <w:noWrap/>
            <w:vAlign w:val="center"/>
          </w:tcPr>
          <w:p w14:paraId="6EE1228C">
            <w:pPr>
              <w:spacing w:line="240" w:lineRule="auto"/>
              <w:jc w:val="center"/>
              <w:rPr>
                <w:color w:val="000000"/>
                <w:sz w:val="21"/>
                <w:szCs w:val="21"/>
              </w:rPr>
            </w:pPr>
            <w:r>
              <w:rPr>
                <w:color w:val="000000"/>
                <w:sz w:val="21"/>
                <w:szCs w:val="21"/>
              </w:rPr>
              <w:t>254</w:t>
            </w:r>
          </w:p>
        </w:tc>
        <w:tc>
          <w:tcPr>
            <w:tcW w:w="998" w:type="pct"/>
            <w:tcBorders>
              <w:top w:val="nil"/>
              <w:left w:val="nil"/>
              <w:bottom w:val="single" w:color="auto" w:sz="4" w:space="0"/>
              <w:right w:val="single" w:color="auto" w:sz="4" w:space="0"/>
            </w:tcBorders>
            <w:shd w:val="clear" w:color="auto" w:fill="auto"/>
            <w:noWrap/>
            <w:vAlign w:val="bottom"/>
          </w:tcPr>
          <w:p w14:paraId="581FBE02">
            <w:pPr>
              <w:spacing w:line="240" w:lineRule="auto"/>
              <w:jc w:val="center"/>
              <w:rPr>
                <w:color w:val="000000"/>
                <w:sz w:val="21"/>
                <w:szCs w:val="21"/>
              </w:rPr>
            </w:pPr>
            <w:r>
              <w:rPr>
                <w:color w:val="000000"/>
                <w:sz w:val="21"/>
                <w:szCs w:val="21"/>
              </w:rPr>
              <w:t xml:space="preserve">2747557.916 </w:t>
            </w:r>
          </w:p>
        </w:tc>
        <w:tc>
          <w:tcPr>
            <w:tcW w:w="970" w:type="pct"/>
            <w:tcBorders>
              <w:top w:val="nil"/>
              <w:left w:val="nil"/>
              <w:bottom w:val="single" w:color="auto" w:sz="4" w:space="0"/>
              <w:right w:val="single" w:color="auto" w:sz="4" w:space="0"/>
            </w:tcBorders>
            <w:shd w:val="clear" w:color="auto" w:fill="auto"/>
            <w:noWrap/>
            <w:vAlign w:val="bottom"/>
          </w:tcPr>
          <w:p w14:paraId="2C6E33F2">
            <w:pPr>
              <w:spacing w:line="240" w:lineRule="auto"/>
              <w:jc w:val="center"/>
              <w:rPr>
                <w:color w:val="000000"/>
                <w:sz w:val="21"/>
                <w:szCs w:val="21"/>
              </w:rPr>
            </w:pPr>
            <w:r>
              <w:rPr>
                <w:color w:val="000000"/>
                <w:sz w:val="21"/>
                <w:szCs w:val="21"/>
              </w:rPr>
              <w:t xml:space="preserve">39416446.894 </w:t>
            </w:r>
          </w:p>
        </w:tc>
      </w:tr>
      <w:tr w14:paraId="0F41FFC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479C65F">
            <w:pPr>
              <w:spacing w:line="240" w:lineRule="auto"/>
              <w:jc w:val="center"/>
              <w:rPr>
                <w:color w:val="000000"/>
                <w:sz w:val="21"/>
                <w:szCs w:val="21"/>
              </w:rPr>
            </w:pPr>
            <w:r>
              <w:rPr>
                <w:color w:val="000000"/>
                <w:sz w:val="21"/>
                <w:szCs w:val="21"/>
              </w:rPr>
              <w:t>205</w:t>
            </w:r>
          </w:p>
        </w:tc>
        <w:tc>
          <w:tcPr>
            <w:tcW w:w="983" w:type="pct"/>
            <w:tcBorders>
              <w:top w:val="nil"/>
              <w:left w:val="nil"/>
              <w:bottom w:val="single" w:color="auto" w:sz="4" w:space="0"/>
              <w:right w:val="single" w:color="auto" w:sz="4" w:space="0"/>
            </w:tcBorders>
            <w:shd w:val="clear" w:color="auto" w:fill="auto"/>
            <w:noWrap/>
            <w:vAlign w:val="bottom"/>
          </w:tcPr>
          <w:p w14:paraId="49478483">
            <w:pPr>
              <w:spacing w:line="240" w:lineRule="auto"/>
              <w:jc w:val="center"/>
              <w:rPr>
                <w:color w:val="000000"/>
                <w:sz w:val="21"/>
                <w:szCs w:val="21"/>
              </w:rPr>
            </w:pPr>
            <w:r>
              <w:rPr>
                <w:color w:val="000000"/>
                <w:sz w:val="21"/>
                <w:szCs w:val="21"/>
              </w:rPr>
              <w:t xml:space="preserve">2727542.659 </w:t>
            </w:r>
          </w:p>
        </w:tc>
        <w:tc>
          <w:tcPr>
            <w:tcW w:w="1064" w:type="pct"/>
            <w:tcBorders>
              <w:top w:val="nil"/>
              <w:left w:val="nil"/>
              <w:bottom w:val="single" w:color="auto" w:sz="4" w:space="0"/>
              <w:right w:val="single" w:color="auto" w:sz="4" w:space="0"/>
            </w:tcBorders>
            <w:shd w:val="clear" w:color="auto" w:fill="auto"/>
            <w:noWrap/>
            <w:vAlign w:val="bottom"/>
          </w:tcPr>
          <w:p w14:paraId="255EDF47">
            <w:pPr>
              <w:spacing w:line="240" w:lineRule="auto"/>
              <w:jc w:val="center"/>
              <w:rPr>
                <w:color w:val="000000"/>
                <w:sz w:val="21"/>
                <w:szCs w:val="21"/>
              </w:rPr>
            </w:pPr>
            <w:r>
              <w:rPr>
                <w:color w:val="000000"/>
                <w:sz w:val="21"/>
                <w:szCs w:val="21"/>
              </w:rPr>
              <w:t xml:space="preserve">39426073.927 </w:t>
            </w:r>
          </w:p>
        </w:tc>
        <w:tc>
          <w:tcPr>
            <w:tcW w:w="523" w:type="pct"/>
            <w:tcBorders>
              <w:top w:val="nil"/>
              <w:left w:val="nil"/>
              <w:bottom w:val="single" w:color="auto" w:sz="4" w:space="0"/>
              <w:right w:val="single" w:color="auto" w:sz="4" w:space="0"/>
            </w:tcBorders>
            <w:shd w:val="clear" w:color="auto" w:fill="D0CECE"/>
            <w:noWrap/>
            <w:vAlign w:val="center"/>
          </w:tcPr>
          <w:p w14:paraId="524C48D0">
            <w:pPr>
              <w:spacing w:line="240" w:lineRule="auto"/>
              <w:jc w:val="center"/>
              <w:rPr>
                <w:color w:val="000000"/>
                <w:sz w:val="21"/>
                <w:szCs w:val="21"/>
              </w:rPr>
            </w:pPr>
            <w:r>
              <w:rPr>
                <w:color w:val="000000"/>
                <w:sz w:val="21"/>
                <w:szCs w:val="21"/>
              </w:rPr>
              <w:t>255</w:t>
            </w:r>
          </w:p>
        </w:tc>
        <w:tc>
          <w:tcPr>
            <w:tcW w:w="998" w:type="pct"/>
            <w:tcBorders>
              <w:top w:val="nil"/>
              <w:left w:val="nil"/>
              <w:bottom w:val="single" w:color="auto" w:sz="4" w:space="0"/>
              <w:right w:val="single" w:color="auto" w:sz="4" w:space="0"/>
            </w:tcBorders>
            <w:shd w:val="clear" w:color="auto" w:fill="auto"/>
            <w:noWrap/>
            <w:vAlign w:val="bottom"/>
          </w:tcPr>
          <w:p w14:paraId="4B03AD5D">
            <w:pPr>
              <w:spacing w:line="240" w:lineRule="auto"/>
              <w:jc w:val="center"/>
              <w:rPr>
                <w:color w:val="000000"/>
                <w:sz w:val="21"/>
                <w:szCs w:val="21"/>
              </w:rPr>
            </w:pPr>
            <w:r>
              <w:rPr>
                <w:color w:val="000000"/>
                <w:sz w:val="21"/>
                <w:szCs w:val="21"/>
              </w:rPr>
              <w:t xml:space="preserve">2747825.723 </w:t>
            </w:r>
          </w:p>
        </w:tc>
        <w:tc>
          <w:tcPr>
            <w:tcW w:w="970" w:type="pct"/>
            <w:tcBorders>
              <w:top w:val="nil"/>
              <w:left w:val="nil"/>
              <w:bottom w:val="single" w:color="auto" w:sz="4" w:space="0"/>
              <w:right w:val="single" w:color="auto" w:sz="4" w:space="0"/>
            </w:tcBorders>
            <w:shd w:val="clear" w:color="auto" w:fill="auto"/>
            <w:noWrap/>
            <w:vAlign w:val="bottom"/>
          </w:tcPr>
          <w:p w14:paraId="4EB47F99">
            <w:pPr>
              <w:spacing w:line="240" w:lineRule="auto"/>
              <w:jc w:val="center"/>
              <w:rPr>
                <w:color w:val="000000"/>
                <w:sz w:val="21"/>
                <w:szCs w:val="21"/>
              </w:rPr>
            </w:pPr>
            <w:r>
              <w:rPr>
                <w:color w:val="000000"/>
                <w:sz w:val="21"/>
                <w:szCs w:val="21"/>
              </w:rPr>
              <w:t xml:space="preserve">39416188.201 </w:t>
            </w:r>
          </w:p>
        </w:tc>
      </w:tr>
      <w:tr w14:paraId="54A7535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05E599D">
            <w:pPr>
              <w:spacing w:line="240" w:lineRule="auto"/>
              <w:jc w:val="center"/>
              <w:rPr>
                <w:color w:val="000000"/>
                <w:sz w:val="21"/>
                <w:szCs w:val="21"/>
              </w:rPr>
            </w:pPr>
            <w:r>
              <w:rPr>
                <w:color w:val="000000"/>
                <w:sz w:val="21"/>
                <w:szCs w:val="21"/>
              </w:rPr>
              <w:t>206</w:t>
            </w:r>
          </w:p>
        </w:tc>
        <w:tc>
          <w:tcPr>
            <w:tcW w:w="983" w:type="pct"/>
            <w:tcBorders>
              <w:top w:val="nil"/>
              <w:left w:val="nil"/>
              <w:bottom w:val="single" w:color="auto" w:sz="4" w:space="0"/>
              <w:right w:val="single" w:color="auto" w:sz="4" w:space="0"/>
            </w:tcBorders>
            <w:shd w:val="clear" w:color="auto" w:fill="auto"/>
            <w:noWrap/>
            <w:vAlign w:val="bottom"/>
          </w:tcPr>
          <w:p w14:paraId="722122F7">
            <w:pPr>
              <w:spacing w:line="240" w:lineRule="auto"/>
              <w:jc w:val="center"/>
              <w:rPr>
                <w:color w:val="000000"/>
                <w:sz w:val="21"/>
                <w:szCs w:val="21"/>
              </w:rPr>
            </w:pPr>
            <w:r>
              <w:rPr>
                <w:color w:val="000000"/>
                <w:sz w:val="21"/>
                <w:szCs w:val="21"/>
              </w:rPr>
              <w:t xml:space="preserve">2727632.406 </w:t>
            </w:r>
          </w:p>
        </w:tc>
        <w:tc>
          <w:tcPr>
            <w:tcW w:w="1064" w:type="pct"/>
            <w:tcBorders>
              <w:top w:val="nil"/>
              <w:left w:val="nil"/>
              <w:bottom w:val="single" w:color="auto" w:sz="4" w:space="0"/>
              <w:right w:val="single" w:color="auto" w:sz="4" w:space="0"/>
            </w:tcBorders>
            <w:shd w:val="clear" w:color="auto" w:fill="auto"/>
            <w:noWrap/>
            <w:vAlign w:val="bottom"/>
          </w:tcPr>
          <w:p w14:paraId="767A4775">
            <w:pPr>
              <w:spacing w:line="240" w:lineRule="auto"/>
              <w:jc w:val="center"/>
              <w:rPr>
                <w:color w:val="000000"/>
                <w:sz w:val="21"/>
                <w:szCs w:val="21"/>
              </w:rPr>
            </w:pPr>
            <w:r>
              <w:rPr>
                <w:color w:val="000000"/>
                <w:sz w:val="21"/>
                <w:szCs w:val="21"/>
              </w:rPr>
              <w:t xml:space="preserve">39425715.786 </w:t>
            </w:r>
          </w:p>
        </w:tc>
        <w:tc>
          <w:tcPr>
            <w:tcW w:w="523" w:type="pct"/>
            <w:tcBorders>
              <w:top w:val="nil"/>
              <w:left w:val="nil"/>
              <w:bottom w:val="single" w:color="auto" w:sz="4" w:space="0"/>
              <w:right w:val="single" w:color="auto" w:sz="4" w:space="0"/>
            </w:tcBorders>
            <w:shd w:val="clear" w:color="auto" w:fill="D0CECE"/>
            <w:noWrap/>
            <w:vAlign w:val="center"/>
          </w:tcPr>
          <w:p w14:paraId="156253C3">
            <w:pPr>
              <w:spacing w:line="240" w:lineRule="auto"/>
              <w:jc w:val="center"/>
              <w:rPr>
                <w:color w:val="000000"/>
                <w:sz w:val="21"/>
                <w:szCs w:val="21"/>
              </w:rPr>
            </w:pPr>
            <w:r>
              <w:rPr>
                <w:color w:val="000000"/>
                <w:sz w:val="21"/>
                <w:szCs w:val="21"/>
              </w:rPr>
              <w:t>256</w:t>
            </w:r>
          </w:p>
        </w:tc>
        <w:tc>
          <w:tcPr>
            <w:tcW w:w="998" w:type="pct"/>
            <w:tcBorders>
              <w:top w:val="nil"/>
              <w:left w:val="nil"/>
              <w:bottom w:val="single" w:color="auto" w:sz="4" w:space="0"/>
              <w:right w:val="single" w:color="auto" w:sz="4" w:space="0"/>
            </w:tcBorders>
            <w:shd w:val="clear" w:color="auto" w:fill="auto"/>
            <w:noWrap/>
            <w:vAlign w:val="bottom"/>
          </w:tcPr>
          <w:p w14:paraId="14BAE32C">
            <w:pPr>
              <w:spacing w:line="240" w:lineRule="auto"/>
              <w:jc w:val="center"/>
              <w:rPr>
                <w:color w:val="000000"/>
                <w:sz w:val="21"/>
                <w:szCs w:val="21"/>
              </w:rPr>
            </w:pPr>
            <w:r>
              <w:rPr>
                <w:color w:val="000000"/>
                <w:sz w:val="21"/>
                <w:szCs w:val="21"/>
              </w:rPr>
              <w:t xml:space="preserve">2747891.542 </w:t>
            </w:r>
          </w:p>
        </w:tc>
        <w:tc>
          <w:tcPr>
            <w:tcW w:w="970" w:type="pct"/>
            <w:tcBorders>
              <w:top w:val="nil"/>
              <w:left w:val="nil"/>
              <w:bottom w:val="single" w:color="auto" w:sz="4" w:space="0"/>
              <w:right w:val="single" w:color="auto" w:sz="4" w:space="0"/>
            </w:tcBorders>
            <w:shd w:val="clear" w:color="auto" w:fill="auto"/>
            <w:noWrap/>
            <w:vAlign w:val="bottom"/>
          </w:tcPr>
          <w:p w14:paraId="7694A776">
            <w:pPr>
              <w:spacing w:line="240" w:lineRule="auto"/>
              <w:jc w:val="center"/>
              <w:rPr>
                <w:color w:val="000000"/>
                <w:sz w:val="21"/>
                <w:szCs w:val="21"/>
              </w:rPr>
            </w:pPr>
            <w:r>
              <w:rPr>
                <w:color w:val="000000"/>
                <w:sz w:val="21"/>
                <w:szCs w:val="21"/>
              </w:rPr>
              <w:t xml:space="preserve">39416310.081 </w:t>
            </w:r>
          </w:p>
        </w:tc>
      </w:tr>
      <w:tr w14:paraId="3A981E2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C92271F">
            <w:pPr>
              <w:spacing w:line="240" w:lineRule="auto"/>
              <w:jc w:val="center"/>
              <w:rPr>
                <w:color w:val="000000"/>
                <w:sz w:val="21"/>
                <w:szCs w:val="21"/>
              </w:rPr>
            </w:pPr>
            <w:r>
              <w:rPr>
                <w:color w:val="000000"/>
                <w:sz w:val="21"/>
                <w:szCs w:val="21"/>
              </w:rPr>
              <w:t>207</w:t>
            </w:r>
          </w:p>
        </w:tc>
        <w:tc>
          <w:tcPr>
            <w:tcW w:w="983" w:type="pct"/>
            <w:tcBorders>
              <w:top w:val="nil"/>
              <w:left w:val="nil"/>
              <w:bottom w:val="single" w:color="auto" w:sz="4" w:space="0"/>
              <w:right w:val="single" w:color="auto" w:sz="4" w:space="0"/>
            </w:tcBorders>
            <w:shd w:val="clear" w:color="auto" w:fill="auto"/>
            <w:noWrap/>
            <w:vAlign w:val="bottom"/>
          </w:tcPr>
          <w:p w14:paraId="51871BE6">
            <w:pPr>
              <w:spacing w:line="240" w:lineRule="auto"/>
              <w:jc w:val="center"/>
              <w:rPr>
                <w:color w:val="000000"/>
                <w:sz w:val="21"/>
                <w:szCs w:val="21"/>
              </w:rPr>
            </w:pPr>
            <w:r>
              <w:rPr>
                <w:color w:val="000000"/>
                <w:sz w:val="21"/>
                <w:szCs w:val="21"/>
              </w:rPr>
              <w:t xml:space="preserve">2727276.806 </w:t>
            </w:r>
          </w:p>
        </w:tc>
        <w:tc>
          <w:tcPr>
            <w:tcW w:w="1064" w:type="pct"/>
            <w:tcBorders>
              <w:top w:val="nil"/>
              <w:left w:val="nil"/>
              <w:bottom w:val="single" w:color="auto" w:sz="4" w:space="0"/>
              <w:right w:val="single" w:color="auto" w:sz="4" w:space="0"/>
            </w:tcBorders>
            <w:shd w:val="clear" w:color="auto" w:fill="auto"/>
            <w:noWrap/>
            <w:vAlign w:val="bottom"/>
          </w:tcPr>
          <w:p w14:paraId="09934603">
            <w:pPr>
              <w:spacing w:line="240" w:lineRule="auto"/>
              <w:jc w:val="center"/>
              <w:rPr>
                <w:color w:val="000000"/>
                <w:sz w:val="21"/>
                <w:szCs w:val="21"/>
              </w:rPr>
            </w:pPr>
            <w:r>
              <w:rPr>
                <w:color w:val="000000"/>
                <w:sz w:val="21"/>
                <w:szCs w:val="21"/>
              </w:rPr>
              <w:t xml:space="preserve">39425255.198 </w:t>
            </w:r>
          </w:p>
        </w:tc>
        <w:tc>
          <w:tcPr>
            <w:tcW w:w="523" w:type="pct"/>
            <w:tcBorders>
              <w:top w:val="nil"/>
              <w:left w:val="nil"/>
              <w:bottom w:val="single" w:color="auto" w:sz="4" w:space="0"/>
              <w:right w:val="single" w:color="auto" w:sz="4" w:space="0"/>
            </w:tcBorders>
            <w:shd w:val="clear" w:color="auto" w:fill="D0CECE"/>
            <w:noWrap/>
            <w:vAlign w:val="center"/>
          </w:tcPr>
          <w:p w14:paraId="3586D750">
            <w:pPr>
              <w:spacing w:line="240" w:lineRule="auto"/>
              <w:jc w:val="center"/>
              <w:rPr>
                <w:color w:val="000000"/>
                <w:sz w:val="21"/>
                <w:szCs w:val="21"/>
              </w:rPr>
            </w:pPr>
            <w:r>
              <w:rPr>
                <w:color w:val="000000"/>
                <w:sz w:val="21"/>
                <w:szCs w:val="21"/>
              </w:rPr>
              <w:t>257</w:t>
            </w:r>
          </w:p>
        </w:tc>
        <w:tc>
          <w:tcPr>
            <w:tcW w:w="998" w:type="pct"/>
            <w:tcBorders>
              <w:top w:val="nil"/>
              <w:left w:val="nil"/>
              <w:bottom w:val="single" w:color="auto" w:sz="4" w:space="0"/>
              <w:right w:val="single" w:color="auto" w:sz="4" w:space="0"/>
            </w:tcBorders>
            <w:shd w:val="clear" w:color="auto" w:fill="auto"/>
            <w:noWrap/>
            <w:vAlign w:val="bottom"/>
          </w:tcPr>
          <w:p w14:paraId="061CC1D3">
            <w:pPr>
              <w:spacing w:line="240" w:lineRule="auto"/>
              <w:jc w:val="center"/>
              <w:rPr>
                <w:color w:val="000000"/>
                <w:sz w:val="21"/>
                <w:szCs w:val="21"/>
              </w:rPr>
            </w:pPr>
            <w:r>
              <w:rPr>
                <w:color w:val="000000"/>
                <w:sz w:val="21"/>
                <w:szCs w:val="21"/>
              </w:rPr>
              <w:t xml:space="preserve">2747825.163 </w:t>
            </w:r>
          </w:p>
        </w:tc>
        <w:tc>
          <w:tcPr>
            <w:tcW w:w="970" w:type="pct"/>
            <w:tcBorders>
              <w:top w:val="nil"/>
              <w:left w:val="nil"/>
              <w:bottom w:val="single" w:color="auto" w:sz="4" w:space="0"/>
              <w:right w:val="single" w:color="auto" w:sz="4" w:space="0"/>
            </w:tcBorders>
            <w:shd w:val="clear" w:color="auto" w:fill="auto"/>
            <w:noWrap/>
            <w:vAlign w:val="bottom"/>
          </w:tcPr>
          <w:p w14:paraId="14F071A8">
            <w:pPr>
              <w:spacing w:line="240" w:lineRule="auto"/>
              <w:jc w:val="center"/>
              <w:rPr>
                <w:color w:val="000000"/>
                <w:sz w:val="21"/>
                <w:szCs w:val="21"/>
              </w:rPr>
            </w:pPr>
            <w:r>
              <w:rPr>
                <w:color w:val="000000"/>
                <w:sz w:val="21"/>
                <w:szCs w:val="21"/>
              </w:rPr>
              <w:t xml:space="preserve">39416089.684 </w:t>
            </w:r>
          </w:p>
        </w:tc>
      </w:tr>
      <w:tr w14:paraId="3ACE4A9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5669628">
            <w:pPr>
              <w:spacing w:line="240" w:lineRule="auto"/>
              <w:jc w:val="center"/>
              <w:rPr>
                <w:color w:val="000000"/>
                <w:sz w:val="21"/>
                <w:szCs w:val="21"/>
              </w:rPr>
            </w:pPr>
            <w:r>
              <w:rPr>
                <w:color w:val="000000"/>
                <w:sz w:val="21"/>
                <w:szCs w:val="21"/>
              </w:rPr>
              <w:t>208</w:t>
            </w:r>
          </w:p>
        </w:tc>
        <w:tc>
          <w:tcPr>
            <w:tcW w:w="983" w:type="pct"/>
            <w:tcBorders>
              <w:top w:val="nil"/>
              <w:left w:val="nil"/>
              <w:bottom w:val="single" w:color="auto" w:sz="4" w:space="0"/>
              <w:right w:val="single" w:color="auto" w:sz="4" w:space="0"/>
            </w:tcBorders>
            <w:shd w:val="clear" w:color="auto" w:fill="auto"/>
            <w:noWrap/>
            <w:vAlign w:val="bottom"/>
          </w:tcPr>
          <w:p w14:paraId="40392F48">
            <w:pPr>
              <w:spacing w:line="240" w:lineRule="auto"/>
              <w:jc w:val="center"/>
              <w:rPr>
                <w:color w:val="000000"/>
                <w:sz w:val="21"/>
                <w:szCs w:val="21"/>
              </w:rPr>
            </w:pPr>
            <w:r>
              <w:rPr>
                <w:color w:val="000000"/>
                <w:sz w:val="21"/>
                <w:szCs w:val="21"/>
              </w:rPr>
              <w:t xml:space="preserve">2727406.064 </w:t>
            </w:r>
          </w:p>
        </w:tc>
        <w:tc>
          <w:tcPr>
            <w:tcW w:w="1064" w:type="pct"/>
            <w:tcBorders>
              <w:top w:val="nil"/>
              <w:left w:val="nil"/>
              <w:bottom w:val="single" w:color="auto" w:sz="4" w:space="0"/>
              <w:right w:val="single" w:color="auto" w:sz="4" w:space="0"/>
            </w:tcBorders>
            <w:shd w:val="clear" w:color="auto" w:fill="auto"/>
            <w:noWrap/>
            <w:vAlign w:val="bottom"/>
          </w:tcPr>
          <w:p w14:paraId="417997C5">
            <w:pPr>
              <w:spacing w:line="240" w:lineRule="auto"/>
              <w:jc w:val="center"/>
              <w:rPr>
                <w:color w:val="000000"/>
                <w:sz w:val="21"/>
                <w:szCs w:val="21"/>
              </w:rPr>
            </w:pPr>
            <w:r>
              <w:rPr>
                <w:color w:val="000000"/>
                <w:sz w:val="21"/>
                <w:szCs w:val="21"/>
              </w:rPr>
              <w:t xml:space="preserve">39424759.063 </w:t>
            </w:r>
          </w:p>
        </w:tc>
        <w:tc>
          <w:tcPr>
            <w:tcW w:w="523" w:type="pct"/>
            <w:tcBorders>
              <w:top w:val="nil"/>
              <w:left w:val="nil"/>
              <w:bottom w:val="single" w:color="auto" w:sz="4" w:space="0"/>
              <w:right w:val="single" w:color="auto" w:sz="4" w:space="0"/>
            </w:tcBorders>
            <w:shd w:val="clear" w:color="auto" w:fill="D0CECE"/>
            <w:noWrap/>
            <w:vAlign w:val="center"/>
          </w:tcPr>
          <w:p w14:paraId="26BF83D2">
            <w:pPr>
              <w:spacing w:line="240" w:lineRule="auto"/>
              <w:jc w:val="center"/>
              <w:rPr>
                <w:color w:val="000000"/>
                <w:sz w:val="21"/>
                <w:szCs w:val="21"/>
              </w:rPr>
            </w:pPr>
            <w:r>
              <w:rPr>
                <w:color w:val="000000"/>
                <w:sz w:val="21"/>
                <w:szCs w:val="21"/>
              </w:rPr>
              <w:t>258</w:t>
            </w:r>
          </w:p>
        </w:tc>
        <w:tc>
          <w:tcPr>
            <w:tcW w:w="998" w:type="pct"/>
            <w:tcBorders>
              <w:top w:val="nil"/>
              <w:left w:val="nil"/>
              <w:bottom w:val="single" w:color="auto" w:sz="4" w:space="0"/>
              <w:right w:val="single" w:color="auto" w:sz="4" w:space="0"/>
            </w:tcBorders>
            <w:shd w:val="clear" w:color="auto" w:fill="auto"/>
            <w:noWrap/>
            <w:vAlign w:val="bottom"/>
          </w:tcPr>
          <w:p w14:paraId="34ACA198">
            <w:pPr>
              <w:spacing w:line="240" w:lineRule="auto"/>
              <w:jc w:val="center"/>
              <w:rPr>
                <w:color w:val="000000"/>
                <w:sz w:val="21"/>
                <w:szCs w:val="21"/>
              </w:rPr>
            </w:pPr>
            <w:r>
              <w:rPr>
                <w:color w:val="000000"/>
                <w:sz w:val="21"/>
                <w:szCs w:val="21"/>
              </w:rPr>
              <w:t xml:space="preserve">2748009.022 </w:t>
            </w:r>
          </w:p>
        </w:tc>
        <w:tc>
          <w:tcPr>
            <w:tcW w:w="970" w:type="pct"/>
            <w:tcBorders>
              <w:top w:val="nil"/>
              <w:left w:val="nil"/>
              <w:bottom w:val="single" w:color="auto" w:sz="4" w:space="0"/>
              <w:right w:val="single" w:color="auto" w:sz="4" w:space="0"/>
            </w:tcBorders>
            <w:shd w:val="clear" w:color="auto" w:fill="auto"/>
            <w:noWrap/>
            <w:vAlign w:val="bottom"/>
          </w:tcPr>
          <w:p w14:paraId="3E2D1919">
            <w:pPr>
              <w:spacing w:line="240" w:lineRule="auto"/>
              <w:jc w:val="center"/>
              <w:rPr>
                <w:color w:val="000000"/>
                <w:sz w:val="21"/>
                <w:szCs w:val="21"/>
              </w:rPr>
            </w:pPr>
            <w:r>
              <w:rPr>
                <w:color w:val="000000"/>
                <w:sz w:val="21"/>
                <w:szCs w:val="21"/>
              </w:rPr>
              <w:t xml:space="preserve">39415755.461 </w:t>
            </w:r>
          </w:p>
        </w:tc>
      </w:tr>
      <w:tr w14:paraId="342F748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D6EF6C0">
            <w:pPr>
              <w:spacing w:line="240" w:lineRule="auto"/>
              <w:jc w:val="center"/>
              <w:rPr>
                <w:color w:val="000000"/>
                <w:sz w:val="21"/>
                <w:szCs w:val="21"/>
              </w:rPr>
            </w:pPr>
            <w:r>
              <w:rPr>
                <w:color w:val="000000"/>
                <w:sz w:val="21"/>
                <w:szCs w:val="21"/>
              </w:rPr>
              <w:t>209</w:t>
            </w:r>
          </w:p>
        </w:tc>
        <w:tc>
          <w:tcPr>
            <w:tcW w:w="983" w:type="pct"/>
            <w:tcBorders>
              <w:top w:val="nil"/>
              <w:left w:val="nil"/>
              <w:bottom w:val="single" w:color="auto" w:sz="4" w:space="0"/>
              <w:right w:val="single" w:color="auto" w:sz="4" w:space="0"/>
            </w:tcBorders>
            <w:shd w:val="clear" w:color="auto" w:fill="auto"/>
            <w:noWrap/>
            <w:vAlign w:val="bottom"/>
          </w:tcPr>
          <w:p w14:paraId="595EC354">
            <w:pPr>
              <w:spacing w:line="240" w:lineRule="auto"/>
              <w:jc w:val="center"/>
              <w:rPr>
                <w:color w:val="000000"/>
                <w:sz w:val="21"/>
                <w:szCs w:val="21"/>
              </w:rPr>
            </w:pPr>
            <w:r>
              <w:rPr>
                <w:color w:val="000000"/>
                <w:sz w:val="21"/>
                <w:szCs w:val="21"/>
              </w:rPr>
              <w:t xml:space="preserve">2727028.365 </w:t>
            </w:r>
          </w:p>
        </w:tc>
        <w:tc>
          <w:tcPr>
            <w:tcW w:w="1064" w:type="pct"/>
            <w:tcBorders>
              <w:top w:val="nil"/>
              <w:left w:val="nil"/>
              <w:bottom w:val="single" w:color="auto" w:sz="4" w:space="0"/>
              <w:right w:val="single" w:color="auto" w:sz="4" w:space="0"/>
            </w:tcBorders>
            <w:shd w:val="clear" w:color="auto" w:fill="auto"/>
            <w:noWrap/>
            <w:vAlign w:val="bottom"/>
          </w:tcPr>
          <w:p w14:paraId="795CA9BF">
            <w:pPr>
              <w:spacing w:line="240" w:lineRule="auto"/>
              <w:jc w:val="center"/>
              <w:rPr>
                <w:color w:val="000000"/>
                <w:sz w:val="21"/>
                <w:szCs w:val="21"/>
              </w:rPr>
            </w:pPr>
            <w:r>
              <w:rPr>
                <w:color w:val="000000"/>
                <w:sz w:val="21"/>
                <w:szCs w:val="21"/>
              </w:rPr>
              <w:t xml:space="preserve">39423969.961 </w:t>
            </w:r>
          </w:p>
        </w:tc>
        <w:tc>
          <w:tcPr>
            <w:tcW w:w="523" w:type="pct"/>
            <w:tcBorders>
              <w:top w:val="nil"/>
              <w:left w:val="nil"/>
              <w:bottom w:val="single" w:color="auto" w:sz="4" w:space="0"/>
              <w:right w:val="single" w:color="auto" w:sz="4" w:space="0"/>
            </w:tcBorders>
            <w:shd w:val="clear" w:color="auto" w:fill="D0CECE"/>
            <w:noWrap/>
            <w:vAlign w:val="center"/>
          </w:tcPr>
          <w:p w14:paraId="6236FAC1">
            <w:pPr>
              <w:spacing w:line="240" w:lineRule="auto"/>
              <w:jc w:val="center"/>
              <w:rPr>
                <w:color w:val="000000"/>
                <w:sz w:val="21"/>
                <w:szCs w:val="21"/>
              </w:rPr>
            </w:pPr>
            <w:r>
              <w:rPr>
                <w:color w:val="000000"/>
                <w:sz w:val="21"/>
                <w:szCs w:val="21"/>
              </w:rPr>
              <w:t>259</w:t>
            </w:r>
          </w:p>
        </w:tc>
        <w:tc>
          <w:tcPr>
            <w:tcW w:w="998" w:type="pct"/>
            <w:tcBorders>
              <w:top w:val="nil"/>
              <w:left w:val="nil"/>
              <w:bottom w:val="single" w:color="auto" w:sz="4" w:space="0"/>
              <w:right w:val="single" w:color="auto" w:sz="4" w:space="0"/>
            </w:tcBorders>
            <w:shd w:val="clear" w:color="auto" w:fill="auto"/>
            <w:noWrap/>
            <w:vAlign w:val="bottom"/>
          </w:tcPr>
          <w:p w14:paraId="3F8142D0">
            <w:pPr>
              <w:spacing w:line="240" w:lineRule="auto"/>
              <w:jc w:val="center"/>
              <w:rPr>
                <w:color w:val="000000"/>
                <w:sz w:val="21"/>
                <w:szCs w:val="21"/>
              </w:rPr>
            </w:pPr>
            <w:r>
              <w:rPr>
                <w:color w:val="000000"/>
                <w:sz w:val="21"/>
                <w:szCs w:val="21"/>
              </w:rPr>
              <w:t xml:space="preserve">2748336.210 </w:t>
            </w:r>
          </w:p>
        </w:tc>
        <w:tc>
          <w:tcPr>
            <w:tcW w:w="970" w:type="pct"/>
            <w:tcBorders>
              <w:top w:val="nil"/>
              <w:left w:val="nil"/>
              <w:bottom w:val="single" w:color="auto" w:sz="4" w:space="0"/>
              <w:right w:val="single" w:color="auto" w:sz="4" w:space="0"/>
            </w:tcBorders>
            <w:shd w:val="clear" w:color="auto" w:fill="auto"/>
            <w:noWrap/>
            <w:vAlign w:val="bottom"/>
          </w:tcPr>
          <w:p w14:paraId="5D7F0759">
            <w:pPr>
              <w:spacing w:line="240" w:lineRule="auto"/>
              <w:jc w:val="center"/>
              <w:rPr>
                <w:color w:val="000000"/>
                <w:sz w:val="21"/>
                <w:szCs w:val="21"/>
              </w:rPr>
            </w:pPr>
            <w:r>
              <w:rPr>
                <w:color w:val="000000"/>
                <w:sz w:val="21"/>
                <w:szCs w:val="21"/>
              </w:rPr>
              <w:t xml:space="preserve">39416134.551 </w:t>
            </w:r>
          </w:p>
        </w:tc>
      </w:tr>
      <w:tr w14:paraId="2117E88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B8ED7D2">
            <w:pPr>
              <w:spacing w:line="240" w:lineRule="auto"/>
              <w:jc w:val="center"/>
              <w:rPr>
                <w:color w:val="000000"/>
                <w:sz w:val="21"/>
                <w:szCs w:val="21"/>
              </w:rPr>
            </w:pPr>
            <w:r>
              <w:rPr>
                <w:color w:val="000000"/>
                <w:sz w:val="21"/>
                <w:szCs w:val="21"/>
              </w:rPr>
              <w:t>210</w:t>
            </w:r>
          </w:p>
        </w:tc>
        <w:tc>
          <w:tcPr>
            <w:tcW w:w="983" w:type="pct"/>
            <w:tcBorders>
              <w:top w:val="nil"/>
              <w:left w:val="nil"/>
              <w:bottom w:val="single" w:color="auto" w:sz="4" w:space="0"/>
              <w:right w:val="single" w:color="auto" w:sz="4" w:space="0"/>
            </w:tcBorders>
            <w:shd w:val="clear" w:color="auto" w:fill="auto"/>
            <w:noWrap/>
            <w:vAlign w:val="bottom"/>
          </w:tcPr>
          <w:p w14:paraId="5817F4F6">
            <w:pPr>
              <w:spacing w:line="240" w:lineRule="auto"/>
              <w:jc w:val="center"/>
              <w:rPr>
                <w:color w:val="000000"/>
                <w:sz w:val="21"/>
                <w:szCs w:val="21"/>
              </w:rPr>
            </w:pPr>
            <w:r>
              <w:rPr>
                <w:color w:val="000000"/>
                <w:sz w:val="21"/>
                <w:szCs w:val="21"/>
              </w:rPr>
              <w:t xml:space="preserve">2726595.238 </w:t>
            </w:r>
          </w:p>
        </w:tc>
        <w:tc>
          <w:tcPr>
            <w:tcW w:w="1064" w:type="pct"/>
            <w:tcBorders>
              <w:top w:val="nil"/>
              <w:left w:val="nil"/>
              <w:bottom w:val="single" w:color="auto" w:sz="4" w:space="0"/>
              <w:right w:val="single" w:color="auto" w:sz="4" w:space="0"/>
            </w:tcBorders>
            <w:shd w:val="clear" w:color="auto" w:fill="auto"/>
            <w:noWrap/>
            <w:vAlign w:val="bottom"/>
          </w:tcPr>
          <w:p w14:paraId="24181F6C">
            <w:pPr>
              <w:spacing w:line="240" w:lineRule="auto"/>
              <w:jc w:val="center"/>
              <w:rPr>
                <w:color w:val="000000"/>
                <w:sz w:val="21"/>
                <w:szCs w:val="21"/>
              </w:rPr>
            </w:pPr>
            <w:r>
              <w:rPr>
                <w:color w:val="000000"/>
                <w:sz w:val="21"/>
                <w:szCs w:val="21"/>
              </w:rPr>
              <w:t xml:space="preserve">39424003.823 </w:t>
            </w:r>
          </w:p>
        </w:tc>
        <w:tc>
          <w:tcPr>
            <w:tcW w:w="523" w:type="pct"/>
            <w:tcBorders>
              <w:top w:val="nil"/>
              <w:left w:val="nil"/>
              <w:bottom w:val="single" w:color="auto" w:sz="4" w:space="0"/>
              <w:right w:val="single" w:color="auto" w:sz="4" w:space="0"/>
            </w:tcBorders>
            <w:shd w:val="clear" w:color="auto" w:fill="D0CECE"/>
            <w:noWrap/>
            <w:vAlign w:val="center"/>
          </w:tcPr>
          <w:p w14:paraId="60D85C2C">
            <w:pPr>
              <w:spacing w:line="240" w:lineRule="auto"/>
              <w:jc w:val="center"/>
              <w:rPr>
                <w:color w:val="000000"/>
                <w:sz w:val="21"/>
                <w:szCs w:val="21"/>
              </w:rPr>
            </w:pPr>
            <w:r>
              <w:rPr>
                <w:color w:val="000000"/>
                <w:sz w:val="21"/>
                <w:szCs w:val="21"/>
              </w:rPr>
              <w:t>260</w:t>
            </w:r>
          </w:p>
        </w:tc>
        <w:tc>
          <w:tcPr>
            <w:tcW w:w="998" w:type="pct"/>
            <w:tcBorders>
              <w:top w:val="nil"/>
              <w:left w:val="nil"/>
              <w:bottom w:val="single" w:color="auto" w:sz="4" w:space="0"/>
              <w:right w:val="single" w:color="auto" w:sz="4" w:space="0"/>
            </w:tcBorders>
            <w:shd w:val="clear" w:color="auto" w:fill="auto"/>
            <w:noWrap/>
            <w:vAlign w:val="bottom"/>
          </w:tcPr>
          <w:p w14:paraId="3C2050F5">
            <w:pPr>
              <w:spacing w:line="240" w:lineRule="auto"/>
              <w:jc w:val="center"/>
              <w:rPr>
                <w:color w:val="000000"/>
                <w:sz w:val="21"/>
                <w:szCs w:val="21"/>
              </w:rPr>
            </w:pPr>
            <w:r>
              <w:rPr>
                <w:color w:val="000000"/>
                <w:sz w:val="21"/>
                <w:szCs w:val="21"/>
              </w:rPr>
              <w:t xml:space="preserve">2748392.799 </w:t>
            </w:r>
          </w:p>
        </w:tc>
        <w:tc>
          <w:tcPr>
            <w:tcW w:w="970" w:type="pct"/>
            <w:tcBorders>
              <w:top w:val="nil"/>
              <w:left w:val="nil"/>
              <w:bottom w:val="single" w:color="auto" w:sz="4" w:space="0"/>
              <w:right w:val="single" w:color="auto" w:sz="4" w:space="0"/>
            </w:tcBorders>
            <w:shd w:val="clear" w:color="auto" w:fill="auto"/>
            <w:noWrap/>
            <w:vAlign w:val="bottom"/>
          </w:tcPr>
          <w:p w14:paraId="130990E9">
            <w:pPr>
              <w:spacing w:line="240" w:lineRule="auto"/>
              <w:jc w:val="center"/>
              <w:rPr>
                <w:color w:val="000000"/>
                <w:sz w:val="21"/>
                <w:szCs w:val="21"/>
              </w:rPr>
            </w:pPr>
            <w:r>
              <w:rPr>
                <w:color w:val="000000"/>
                <w:sz w:val="21"/>
                <w:szCs w:val="21"/>
              </w:rPr>
              <w:t xml:space="preserve">39415929.728 </w:t>
            </w:r>
          </w:p>
        </w:tc>
      </w:tr>
      <w:tr w14:paraId="4CAF0B1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ED7992D">
            <w:pPr>
              <w:spacing w:line="240" w:lineRule="auto"/>
              <w:jc w:val="center"/>
              <w:rPr>
                <w:color w:val="000000"/>
                <w:sz w:val="21"/>
                <w:szCs w:val="21"/>
              </w:rPr>
            </w:pPr>
            <w:r>
              <w:rPr>
                <w:color w:val="000000"/>
                <w:sz w:val="21"/>
                <w:szCs w:val="21"/>
              </w:rPr>
              <w:t>211</w:t>
            </w:r>
          </w:p>
        </w:tc>
        <w:tc>
          <w:tcPr>
            <w:tcW w:w="983" w:type="pct"/>
            <w:tcBorders>
              <w:top w:val="nil"/>
              <w:left w:val="nil"/>
              <w:bottom w:val="single" w:color="auto" w:sz="4" w:space="0"/>
              <w:right w:val="single" w:color="auto" w:sz="4" w:space="0"/>
            </w:tcBorders>
            <w:shd w:val="clear" w:color="auto" w:fill="auto"/>
            <w:noWrap/>
            <w:vAlign w:val="bottom"/>
          </w:tcPr>
          <w:p w14:paraId="473357D8">
            <w:pPr>
              <w:spacing w:line="240" w:lineRule="auto"/>
              <w:jc w:val="center"/>
              <w:rPr>
                <w:color w:val="000000"/>
                <w:sz w:val="21"/>
                <w:szCs w:val="21"/>
              </w:rPr>
            </w:pPr>
            <w:r>
              <w:rPr>
                <w:color w:val="000000"/>
                <w:sz w:val="21"/>
                <w:szCs w:val="21"/>
              </w:rPr>
              <w:t xml:space="preserve">2726594.758 </w:t>
            </w:r>
          </w:p>
        </w:tc>
        <w:tc>
          <w:tcPr>
            <w:tcW w:w="1064" w:type="pct"/>
            <w:tcBorders>
              <w:top w:val="nil"/>
              <w:left w:val="nil"/>
              <w:bottom w:val="single" w:color="auto" w:sz="4" w:space="0"/>
              <w:right w:val="single" w:color="auto" w:sz="4" w:space="0"/>
            </w:tcBorders>
            <w:shd w:val="clear" w:color="auto" w:fill="auto"/>
            <w:noWrap/>
            <w:vAlign w:val="bottom"/>
          </w:tcPr>
          <w:p w14:paraId="33A60BC0">
            <w:pPr>
              <w:spacing w:line="240" w:lineRule="auto"/>
              <w:jc w:val="center"/>
              <w:rPr>
                <w:color w:val="000000"/>
                <w:sz w:val="21"/>
                <w:szCs w:val="21"/>
              </w:rPr>
            </w:pPr>
            <w:r>
              <w:rPr>
                <w:color w:val="000000"/>
                <w:sz w:val="21"/>
                <w:szCs w:val="21"/>
              </w:rPr>
              <w:t xml:space="preserve">39424701.951 </w:t>
            </w:r>
          </w:p>
        </w:tc>
        <w:tc>
          <w:tcPr>
            <w:tcW w:w="523" w:type="pct"/>
            <w:tcBorders>
              <w:top w:val="nil"/>
              <w:left w:val="nil"/>
              <w:bottom w:val="single" w:color="auto" w:sz="4" w:space="0"/>
              <w:right w:val="single" w:color="auto" w:sz="4" w:space="0"/>
            </w:tcBorders>
            <w:shd w:val="clear" w:color="auto" w:fill="D0CECE"/>
            <w:noWrap/>
            <w:vAlign w:val="center"/>
          </w:tcPr>
          <w:p w14:paraId="7FE415B9">
            <w:pPr>
              <w:spacing w:line="240" w:lineRule="auto"/>
              <w:jc w:val="center"/>
              <w:rPr>
                <w:color w:val="000000"/>
                <w:sz w:val="21"/>
                <w:szCs w:val="21"/>
              </w:rPr>
            </w:pPr>
            <w:r>
              <w:rPr>
                <w:color w:val="000000"/>
                <w:sz w:val="21"/>
                <w:szCs w:val="21"/>
              </w:rPr>
              <w:t>261</w:t>
            </w:r>
          </w:p>
        </w:tc>
        <w:tc>
          <w:tcPr>
            <w:tcW w:w="998" w:type="pct"/>
            <w:tcBorders>
              <w:top w:val="nil"/>
              <w:left w:val="nil"/>
              <w:bottom w:val="single" w:color="auto" w:sz="4" w:space="0"/>
              <w:right w:val="single" w:color="auto" w:sz="4" w:space="0"/>
            </w:tcBorders>
            <w:shd w:val="clear" w:color="auto" w:fill="auto"/>
            <w:noWrap/>
            <w:vAlign w:val="bottom"/>
          </w:tcPr>
          <w:p w14:paraId="5AFD0649">
            <w:pPr>
              <w:spacing w:line="240" w:lineRule="auto"/>
              <w:jc w:val="center"/>
              <w:rPr>
                <w:color w:val="000000"/>
                <w:sz w:val="21"/>
                <w:szCs w:val="21"/>
              </w:rPr>
            </w:pPr>
            <w:r>
              <w:rPr>
                <w:color w:val="000000"/>
                <w:sz w:val="21"/>
                <w:szCs w:val="21"/>
              </w:rPr>
              <w:t xml:space="preserve">2749520.325 </w:t>
            </w:r>
          </w:p>
        </w:tc>
        <w:tc>
          <w:tcPr>
            <w:tcW w:w="970" w:type="pct"/>
            <w:tcBorders>
              <w:top w:val="nil"/>
              <w:left w:val="nil"/>
              <w:bottom w:val="single" w:color="auto" w:sz="4" w:space="0"/>
              <w:right w:val="single" w:color="auto" w:sz="4" w:space="0"/>
            </w:tcBorders>
            <w:shd w:val="clear" w:color="auto" w:fill="auto"/>
            <w:noWrap/>
            <w:vAlign w:val="bottom"/>
          </w:tcPr>
          <w:p w14:paraId="36400223">
            <w:pPr>
              <w:spacing w:line="240" w:lineRule="auto"/>
              <w:jc w:val="center"/>
              <w:rPr>
                <w:color w:val="000000"/>
                <w:sz w:val="21"/>
                <w:szCs w:val="21"/>
              </w:rPr>
            </w:pPr>
            <w:r>
              <w:rPr>
                <w:color w:val="000000"/>
                <w:sz w:val="21"/>
                <w:szCs w:val="21"/>
              </w:rPr>
              <w:t xml:space="preserve">39416299.076 </w:t>
            </w:r>
          </w:p>
        </w:tc>
      </w:tr>
      <w:tr w14:paraId="135A1C0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4B93E00">
            <w:pPr>
              <w:spacing w:line="240" w:lineRule="auto"/>
              <w:jc w:val="center"/>
              <w:rPr>
                <w:color w:val="000000"/>
                <w:sz w:val="21"/>
                <w:szCs w:val="21"/>
              </w:rPr>
            </w:pPr>
            <w:r>
              <w:rPr>
                <w:color w:val="000000"/>
                <w:sz w:val="21"/>
                <w:szCs w:val="21"/>
              </w:rPr>
              <w:t>212</w:t>
            </w:r>
          </w:p>
        </w:tc>
        <w:tc>
          <w:tcPr>
            <w:tcW w:w="983" w:type="pct"/>
            <w:tcBorders>
              <w:top w:val="nil"/>
              <w:left w:val="nil"/>
              <w:bottom w:val="single" w:color="auto" w:sz="4" w:space="0"/>
              <w:right w:val="single" w:color="auto" w:sz="4" w:space="0"/>
            </w:tcBorders>
            <w:shd w:val="clear" w:color="auto" w:fill="auto"/>
            <w:noWrap/>
            <w:vAlign w:val="bottom"/>
          </w:tcPr>
          <w:p w14:paraId="297FD355">
            <w:pPr>
              <w:spacing w:line="240" w:lineRule="auto"/>
              <w:jc w:val="center"/>
              <w:rPr>
                <w:color w:val="000000"/>
                <w:sz w:val="21"/>
                <w:szCs w:val="21"/>
              </w:rPr>
            </w:pPr>
            <w:r>
              <w:rPr>
                <w:color w:val="000000"/>
                <w:sz w:val="21"/>
                <w:szCs w:val="21"/>
              </w:rPr>
              <w:t xml:space="preserve">2726237.099 </w:t>
            </w:r>
          </w:p>
        </w:tc>
        <w:tc>
          <w:tcPr>
            <w:tcW w:w="1064" w:type="pct"/>
            <w:tcBorders>
              <w:top w:val="nil"/>
              <w:left w:val="nil"/>
              <w:bottom w:val="single" w:color="auto" w:sz="4" w:space="0"/>
              <w:right w:val="single" w:color="auto" w:sz="4" w:space="0"/>
            </w:tcBorders>
            <w:shd w:val="clear" w:color="auto" w:fill="auto"/>
            <w:noWrap/>
            <w:vAlign w:val="bottom"/>
          </w:tcPr>
          <w:p w14:paraId="273F34C4">
            <w:pPr>
              <w:spacing w:line="240" w:lineRule="auto"/>
              <w:jc w:val="center"/>
              <w:rPr>
                <w:color w:val="000000"/>
                <w:sz w:val="21"/>
                <w:szCs w:val="21"/>
              </w:rPr>
            </w:pPr>
            <w:r>
              <w:rPr>
                <w:color w:val="000000"/>
                <w:sz w:val="21"/>
                <w:szCs w:val="21"/>
              </w:rPr>
              <w:t xml:space="preserve">39425060.085 </w:t>
            </w:r>
          </w:p>
        </w:tc>
        <w:tc>
          <w:tcPr>
            <w:tcW w:w="523" w:type="pct"/>
            <w:tcBorders>
              <w:top w:val="nil"/>
              <w:left w:val="nil"/>
              <w:bottom w:val="single" w:color="auto" w:sz="4" w:space="0"/>
              <w:right w:val="single" w:color="auto" w:sz="4" w:space="0"/>
            </w:tcBorders>
            <w:shd w:val="clear" w:color="auto" w:fill="D0CECE"/>
            <w:noWrap/>
            <w:vAlign w:val="center"/>
          </w:tcPr>
          <w:p w14:paraId="72604A3E">
            <w:pPr>
              <w:spacing w:line="240" w:lineRule="auto"/>
              <w:jc w:val="center"/>
              <w:rPr>
                <w:color w:val="000000"/>
                <w:sz w:val="21"/>
                <w:szCs w:val="21"/>
              </w:rPr>
            </w:pPr>
            <w:r>
              <w:rPr>
                <w:color w:val="000000"/>
                <w:sz w:val="21"/>
                <w:szCs w:val="21"/>
              </w:rPr>
              <w:t>262</w:t>
            </w:r>
          </w:p>
        </w:tc>
        <w:tc>
          <w:tcPr>
            <w:tcW w:w="998" w:type="pct"/>
            <w:tcBorders>
              <w:top w:val="nil"/>
              <w:left w:val="nil"/>
              <w:bottom w:val="single" w:color="auto" w:sz="4" w:space="0"/>
              <w:right w:val="single" w:color="auto" w:sz="4" w:space="0"/>
            </w:tcBorders>
            <w:shd w:val="clear" w:color="auto" w:fill="auto"/>
            <w:noWrap/>
            <w:vAlign w:val="bottom"/>
          </w:tcPr>
          <w:p w14:paraId="6A8CD418">
            <w:pPr>
              <w:spacing w:line="240" w:lineRule="auto"/>
              <w:jc w:val="center"/>
              <w:rPr>
                <w:color w:val="000000"/>
                <w:sz w:val="21"/>
                <w:szCs w:val="21"/>
              </w:rPr>
            </w:pPr>
            <w:r>
              <w:rPr>
                <w:color w:val="000000"/>
                <w:sz w:val="21"/>
                <w:szCs w:val="21"/>
              </w:rPr>
              <w:t xml:space="preserve">2750526.834 </w:t>
            </w:r>
          </w:p>
        </w:tc>
        <w:tc>
          <w:tcPr>
            <w:tcW w:w="970" w:type="pct"/>
            <w:tcBorders>
              <w:top w:val="nil"/>
              <w:left w:val="nil"/>
              <w:bottom w:val="single" w:color="auto" w:sz="4" w:space="0"/>
              <w:right w:val="single" w:color="auto" w:sz="4" w:space="0"/>
            </w:tcBorders>
            <w:shd w:val="clear" w:color="auto" w:fill="auto"/>
            <w:noWrap/>
            <w:vAlign w:val="bottom"/>
          </w:tcPr>
          <w:p w14:paraId="6ECF52EA">
            <w:pPr>
              <w:spacing w:line="240" w:lineRule="auto"/>
              <w:jc w:val="center"/>
              <w:rPr>
                <w:color w:val="000000"/>
                <w:sz w:val="21"/>
                <w:szCs w:val="21"/>
              </w:rPr>
            </w:pPr>
            <w:r>
              <w:rPr>
                <w:color w:val="000000"/>
                <w:sz w:val="21"/>
                <w:szCs w:val="21"/>
              </w:rPr>
              <w:t xml:space="preserve">39418027.048 </w:t>
            </w:r>
          </w:p>
        </w:tc>
      </w:tr>
      <w:tr w14:paraId="112A8C9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FD705BB">
            <w:pPr>
              <w:spacing w:line="240" w:lineRule="auto"/>
              <w:jc w:val="center"/>
              <w:rPr>
                <w:color w:val="000000"/>
                <w:sz w:val="21"/>
                <w:szCs w:val="21"/>
              </w:rPr>
            </w:pPr>
            <w:r>
              <w:rPr>
                <w:color w:val="000000"/>
                <w:sz w:val="21"/>
                <w:szCs w:val="21"/>
              </w:rPr>
              <w:t>213</w:t>
            </w:r>
          </w:p>
        </w:tc>
        <w:tc>
          <w:tcPr>
            <w:tcW w:w="983" w:type="pct"/>
            <w:tcBorders>
              <w:top w:val="nil"/>
              <w:left w:val="nil"/>
              <w:bottom w:val="single" w:color="auto" w:sz="4" w:space="0"/>
              <w:right w:val="single" w:color="auto" w:sz="4" w:space="0"/>
            </w:tcBorders>
            <w:shd w:val="clear" w:color="auto" w:fill="auto"/>
            <w:noWrap/>
            <w:vAlign w:val="bottom"/>
          </w:tcPr>
          <w:p w14:paraId="5AB53B23">
            <w:pPr>
              <w:spacing w:line="240" w:lineRule="auto"/>
              <w:jc w:val="center"/>
              <w:rPr>
                <w:color w:val="000000"/>
                <w:sz w:val="21"/>
                <w:szCs w:val="21"/>
              </w:rPr>
            </w:pPr>
            <w:r>
              <w:rPr>
                <w:color w:val="000000"/>
                <w:sz w:val="21"/>
                <w:szCs w:val="21"/>
              </w:rPr>
              <w:t xml:space="preserve">2726027.123 </w:t>
            </w:r>
          </w:p>
        </w:tc>
        <w:tc>
          <w:tcPr>
            <w:tcW w:w="1064" w:type="pct"/>
            <w:tcBorders>
              <w:top w:val="nil"/>
              <w:left w:val="nil"/>
              <w:bottom w:val="single" w:color="auto" w:sz="4" w:space="0"/>
              <w:right w:val="single" w:color="auto" w:sz="4" w:space="0"/>
            </w:tcBorders>
            <w:shd w:val="clear" w:color="auto" w:fill="auto"/>
            <w:noWrap/>
            <w:vAlign w:val="bottom"/>
          </w:tcPr>
          <w:p w14:paraId="4B29BE03">
            <w:pPr>
              <w:spacing w:line="240" w:lineRule="auto"/>
              <w:jc w:val="center"/>
              <w:rPr>
                <w:color w:val="000000"/>
                <w:sz w:val="21"/>
                <w:szCs w:val="21"/>
              </w:rPr>
            </w:pPr>
            <w:r>
              <w:rPr>
                <w:color w:val="000000"/>
                <w:sz w:val="21"/>
                <w:szCs w:val="21"/>
              </w:rPr>
              <w:t xml:space="preserve">39425184.502 </w:t>
            </w:r>
          </w:p>
        </w:tc>
        <w:tc>
          <w:tcPr>
            <w:tcW w:w="523" w:type="pct"/>
            <w:tcBorders>
              <w:top w:val="nil"/>
              <w:left w:val="nil"/>
              <w:bottom w:val="single" w:color="auto" w:sz="4" w:space="0"/>
              <w:right w:val="single" w:color="auto" w:sz="4" w:space="0"/>
            </w:tcBorders>
            <w:shd w:val="clear" w:color="auto" w:fill="D0CECE"/>
            <w:noWrap/>
            <w:vAlign w:val="center"/>
          </w:tcPr>
          <w:p w14:paraId="2E5A8C0F">
            <w:pPr>
              <w:spacing w:line="240" w:lineRule="auto"/>
              <w:jc w:val="center"/>
              <w:rPr>
                <w:color w:val="000000"/>
                <w:sz w:val="21"/>
                <w:szCs w:val="21"/>
              </w:rPr>
            </w:pPr>
            <w:r>
              <w:rPr>
                <w:color w:val="000000"/>
                <w:sz w:val="21"/>
                <w:szCs w:val="21"/>
              </w:rPr>
              <w:t>263</w:t>
            </w:r>
          </w:p>
        </w:tc>
        <w:tc>
          <w:tcPr>
            <w:tcW w:w="998" w:type="pct"/>
            <w:tcBorders>
              <w:top w:val="nil"/>
              <w:left w:val="nil"/>
              <w:bottom w:val="single" w:color="auto" w:sz="4" w:space="0"/>
              <w:right w:val="single" w:color="auto" w:sz="4" w:space="0"/>
            </w:tcBorders>
            <w:shd w:val="clear" w:color="auto" w:fill="auto"/>
            <w:noWrap/>
            <w:vAlign w:val="bottom"/>
          </w:tcPr>
          <w:p w14:paraId="1F13788E">
            <w:pPr>
              <w:spacing w:line="240" w:lineRule="auto"/>
              <w:jc w:val="center"/>
              <w:rPr>
                <w:color w:val="000000"/>
                <w:sz w:val="21"/>
                <w:szCs w:val="21"/>
              </w:rPr>
            </w:pPr>
            <w:r>
              <w:rPr>
                <w:color w:val="000000"/>
                <w:sz w:val="21"/>
                <w:szCs w:val="21"/>
              </w:rPr>
              <w:t xml:space="preserve">2750065.527 </w:t>
            </w:r>
          </w:p>
        </w:tc>
        <w:tc>
          <w:tcPr>
            <w:tcW w:w="970" w:type="pct"/>
            <w:tcBorders>
              <w:top w:val="nil"/>
              <w:left w:val="nil"/>
              <w:bottom w:val="single" w:color="auto" w:sz="4" w:space="0"/>
              <w:right w:val="single" w:color="auto" w:sz="4" w:space="0"/>
            </w:tcBorders>
            <w:shd w:val="clear" w:color="auto" w:fill="auto"/>
            <w:noWrap/>
            <w:vAlign w:val="bottom"/>
          </w:tcPr>
          <w:p w14:paraId="32D39BB6">
            <w:pPr>
              <w:spacing w:line="240" w:lineRule="auto"/>
              <w:jc w:val="center"/>
              <w:rPr>
                <w:color w:val="000000"/>
                <w:sz w:val="21"/>
                <w:szCs w:val="21"/>
              </w:rPr>
            </w:pPr>
            <w:r>
              <w:rPr>
                <w:color w:val="000000"/>
                <w:sz w:val="21"/>
                <w:szCs w:val="21"/>
              </w:rPr>
              <w:t xml:space="preserve">39418427.518 </w:t>
            </w:r>
          </w:p>
        </w:tc>
      </w:tr>
      <w:tr w14:paraId="712BBFA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65C4328">
            <w:pPr>
              <w:spacing w:line="240" w:lineRule="auto"/>
              <w:jc w:val="center"/>
              <w:rPr>
                <w:color w:val="000000"/>
                <w:sz w:val="21"/>
                <w:szCs w:val="21"/>
              </w:rPr>
            </w:pPr>
            <w:r>
              <w:rPr>
                <w:color w:val="000000"/>
                <w:sz w:val="21"/>
                <w:szCs w:val="21"/>
              </w:rPr>
              <w:t>214</w:t>
            </w:r>
          </w:p>
        </w:tc>
        <w:tc>
          <w:tcPr>
            <w:tcW w:w="983" w:type="pct"/>
            <w:tcBorders>
              <w:top w:val="nil"/>
              <w:left w:val="nil"/>
              <w:bottom w:val="single" w:color="auto" w:sz="4" w:space="0"/>
              <w:right w:val="single" w:color="auto" w:sz="4" w:space="0"/>
            </w:tcBorders>
            <w:shd w:val="clear" w:color="auto" w:fill="auto"/>
            <w:noWrap/>
            <w:vAlign w:val="bottom"/>
          </w:tcPr>
          <w:p w14:paraId="19D2D3B0">
            <w:pPr>
              <w:spacing w:line="240" w:lineRule="auto"/>
              <w:jc w:val="center"/>
              <w:rPr>
                <w:color w:val="000000"/>
                <w:sz w:val="21"/>
                <w:szCs w:val="21"/>
              </w:rPr>
            </w:pPr>
            <w:r>
              <w:rPr>
                <w:color w:val="000000"/>
                <w:sz w:val="21"/>
                <w:szCs w:val="21"/>
              </w:rPr>
              <w:t xml:space="preserve">2725834.083 </w:t>
            </w:r>
          </w:p>
        </w:tc>
        <w:tc>
          <w:tcPr>
            <w:tcW w:w="1064" w:type="pct"/>
            <w:tcBorders>
              <w:top w:val="nil"/>
              <w:left w:val="nil"/>
              <w:bottom w:val="single" w:color="auto" w:sz="4" w:space="0"/>
              <w:right w:val="single" w:color="auto" w:sz="4" w:space="0"/>
            </w:tcBorders>
            <w:shd w:val="clear" w:color="auto" w:fill="auto"/>
            <w:noWrap/>
            <w:vAlign w:val="bottom"/>
          </w:tcPr>
          <w:p w14:paraId="1BD8E186">
            <w:pPr>
              <w:spacing w:line="240" w:lineRule="auto"/>
              <w:jc w:val="center"/>
              <w:rPr>
                <w:color w:val="000000"/>
                <w:sz w:val="21"/>
                <w:szCs w:val="21"/>
              </w:rPr>
            </w:pPr>
            <w:r>
              <w:rPr>
                <w:color w:val="000000"/>
                <w:sz w:val="21"/>
                <w:szCs w:val="21"/>
              </w:rPr>
              <w:t xml:space="preserve">39425027.868 </w:t>
            </w:r>
          </w:p>
        </w:tc>
        <w:tc>
          <w:tcPr>
            <w:tcW w:w="523" w:type="pct"/>
            <w:tcBorders>
              <w:top w:val="nil"/>
              <w:left w:val="nil"/>
              <w:bottom w:val="single" w:color="auto" w:sz="4" w:space="0"/>
              <w:right w:val="single" w:color="auto" w:sz="4" w:space="0"/>
            </w:tcBorders>
            <w:shd w:val="clear" w:color="auto" w:fill="D0CECE"/>
            <w:noWrap/>
            <w:vAlign w:val="center"/>
          </w:tcPr>
          <w:p w14:paraId="4B78900A">
            <w:pPr>
              <w:spacing w:line="240" w:lineRule="auto"/>
              <w:jc w:val="center"/>
              <w:rPr>
                <w:color w:val="000000"/>
                <w:sz w:val="21"/>
                <w:szCs w:val="21"/>
              </w:rPr>
            </w:pPr>
            <w:r>
              <w:rPr>
                <w:color w:val="000000"/>
                <w:sz w:val="21"/>
                <w:szCs w:val="21"/>
              </w:rPr>
              <w:t>264</w:t>
            </w:r>
          </w:p>
        </w:tc>
        <w:tc>
          <w:tcPr>
            <w:tcW w:w="998" w:type="pct"/>
            <w:tcBorders>
              <w:top w:val="nil"/>
              <w:left w:val="nil"/>
              <w:bottom w:val="single" w:color="auto" w:sz="4" w:space="0"/>
              <w:right w:val="single" w:color="auto" w:sz="4" w:space="0"/>
            </w:tcBorders>
            <w:shd w:val="clear" w:color="auto" w:fill="auto"/>
            <w:noWrap/>
            <w:vAlign w:val="bottom"/>
          </w:tcPr>
          <w:p w14:paraId="1137E935">
            <w:pPr>
              <w:spacing w:line="240" w:lineRule="auto"/>
              <w:jc w:val="center"/>
              <w:rPr>
                <w:color w:val="000000"/>
                <w:sz w:val="21"/>
                <w:szCs w:val="21"/>
              </w:rPr>
            </w:pPr>
            <w:r>
              <w:rPr>
                <w:color w:val="000000"/>
                <w:sz w:val="21"/>
                <w:szCs w:val="21"/>
              </w:rPr>
              <w:t xml:space="preserve">2749728.214 </w:t>
            </w:r>
          </w:p>
        </w:tc>
        <w:tc>
          <w:tcPr>
            <w:tcW w:w="970" w:type="pct"/>
            <w:tcBorders>
              <w:top w:val="nil"/>
              <w:left w:val="nil"/>
              <w:bottom w:val="single" w:color="auto" w:sz="4" w:space="0"/>
              <w:right w:val="single" w:color="auto" w:sz="4" w:space="0"/>
            </w:tcBorders>
            <w:shd w:val="clear" w:color="auto" w:fill="auto"/>
            <w:noWrap/>
            <w:vAlign w:val="bottom"/>
          </w:tcPr>
          <w:p w14:paraId="522538D5">
            <w:pPr>
              <w:spacing w:line="240" w:lineRule="auto"/>
              <w:jc w:val="center"/>
              <w:rPr>
                <w:color w:val="000000"/>
                <w:sz w:val="21"/>
                <w:szCs w:val="21"/>
              </w:rPr>
            </w:pPr>
            <w:r>
              <w:rPr>
                <w:color w:val="000000"/>
                <w:sz w:val="21"/>
                <w:szCs w:val="21"/>
              </w:rPr>
              <w:t xml:space="preserve">39418069.086 </w:t>
            </w:r>
          </w:p>
        </w:tc>
      </w:tr>
      <w:tr w14:paraId="15735CC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C648AAE">
            <w:pPr>
              <w:spacing w:line="240" w:lineRule="auto"/>
              <w:jc w:val="center"/>
              <w:rPr>
                <w:color w:val="000000"/>
                <w:sz w:val="21"/>
                <w:szCs w:val="21"/>
              </w:rPr>
            </w:pPr>
            <w:r>
              <w:rPr>
                <w:color w:val="000000"/>
                <w:sz w:val="21"/>
                <w:szCs w:val="21"/>
              </w:rPr>
              <w:t>215</w:t>
            </w:r>
          </w:p>
        </w:tc>
        <w:tc>
          <w:tcPr>
            <w:tcW w:w="983" w:type="pct"/>
            <w:tcBorders>
              <w:top w:val="nil"/>
              <w:left w:val="nil"/>
              <w:bottom w:val="single" w:color="auto" w:sz="4" w:space="0"/>
              <w:right w:val="single" w:color="auto" w:sz="4" w:space="0"/>
            </w:tcBorders>
            <w:shd w:val="clear" w:color="auto" w:fill="auto"/>
            <w:noWrap/>
            <w:vAlign w:val="bottom"/>
          </w:tcPr>
          <w:p w14:paraId="2C444772">
            <w:pPr>
              <w:spacing w:line="240" w:lineRule="auto"/>
              <w:jc w:val="center"/>
              <w:rPr>
                <w:color w:val="000000"/>
                <w:sz w:val="21"/>
                <w:szCs w:val="21"/>
              </w:rPr>
            </w:pPr>
            <w:r>
              <w:rPr>
                <w:color w:val="000000"/>
                <w:sz w:val="21"/>
                <w:szCs w:val="21"/>
              </w:rPr>
              <w:t xml:space="preserve">2725309.148 </w:t>
            </w:r>
          </w:p>
        </w:tc>
        <w:tc>
          <w:tcPr>
            <w:tcW w:w="1064" w:type="pct"/>
            <w:tcBorders>
              <w:top w:val="nil"/>
              <w:left w:val="nil"/>
              <w:bottom w:val="single" w:color="auto" w:sz="4" w:space="0"/>
              <w:right w:val="single" w:color="auto" w:sz="4" w:space="0"/>
            </w:tcBorders>
            <w:shd w:val="clear" w:color="auto" w:fill="auto"/>
            <w:noWrap/>
            <w:vAlign w:val="bottom"/>
          </w:tcPr>
          <w:p w14:paraId="32988E4B">
            <w:pPr>
              <w:spacing w:line="240" w:lineRule="auto"/>
              <w:jc w:val="center"/>
              <w:rPr>
                <w:color w:val="000000"/>
                <w:sz w:val="21"/>
                <w:szCs w:val="21"/>
              </w:rPr>
            </w:pPr>
            <w:r>
              <w:rPr>
                <w:color w:val="000000"/>
                <w:sz w:val="21"/>
                <w:szCs w:val="21"/>
              </w:rPr>
              <w:t xml:space="preserve">39425282.715 </w:t>
            </w:r>
          </w:p>
        </w:tc>
        <w:tc>
          <w:tcPr>
            <w:tcW w:w="523" w:type="pct"/>
            <w:tcBorders>
              <w:top w:val="nil"/>
              <w:left w:val="nil"/>
              <w:bottom w:val="single" w:color="auto" w:sz="4" w:space="0"/>
              <w:right w:val="single" w:color="auto" w:sz="4" w:space="0"/>
            </w:tcBorders>
            <w:shd w:val="clear" w:color="auto" w:fill="D0CECE"/>
            <w:noWrap/>
            <w:vAlign w:val="center"/>
          </w:tcPr>
          <w:p w14:paraId="164B957A">
            <w:pPr>
              <w:spacing w:line="240" w:lineRule="auto"/>
              <w:jc w:val="center"/>
              <w:rPr>
                <w:color w:val="000000"/>
                <w:sz w:val="21"/>
                <w:szCs w:val="21"/>
              </w:rPr>
            </w:pPr>
            <w:r>
              <w:rPr>
                <w:color w:val="000000"/>
                <w:sz w:val="21"/>
                <w:szCs w:val="21"/>
              </w:rPr>
              <w:t>265</w:t>
            </w:r>
          </w:p>
        </w:tc>
        <w:tc>
          <w:tcPr>
            <w:tcW w:w="998" w:type="pct"/>
            <w:tcBorders>
              <w:top w:val="nil"/>
              <w:left w:val="nil"/>
              <w:bottom w:val="single" w:color="auto" w:sz="4" w:space="0"/>
              <w:right w:val="single" w:color="auto" w:sz="4" w:space="0"/>
            </w:tcBorders>
            <w:shd w:val="clear" w:color="auto" w:fill="auto"/>
            <w:noWrap/>
            <w:vAlign w:val="bottom"/>
          </w:tcPr>
          <w:p w14:paraId="065B1245">
            <w:pPr>
              <w:spacing w:line="240" w:lineRule="auto"/>
              <w:jc w:val="center"/>
              <w:rPr>
                <w:color w:val="000000"/>
                <w:sz w:val="21"/>
                <w:szCs w:val="21"/>
              </w:rPr>
            </w:pPr>
            <w:r>
              <w:rPr>
                <w:color w:val="000000"/>
                <w:sz w:val="21"/>
                <w:szCs w:val="21"/>
              </w:rPr>
              <w:t xml:space="preserve">2749928.365 </w:t>
            </w:r>
          </w:p>
        </w:tc>
        <w:tc>
          <w:tcPr>
            <w:tcW w:w="970" w:type="pct"/>
            <w:tcBorders>
              <w:top w:val="nil"/>
              <w:left w:val="nil"/>
              <w:bottom w:val="single" w:color="auto" w:sz="4" w:space="0"/>
              <w:right w:val="single" w:color="auto" w:sz="4" w:space="0"/>
            </w:tcBorders>
            <w:shd w:val="clear" w:color="auto" w:fill="auto"/>
            <w:noWrap/>
            <w:vAlign w:val="bottom"/>
          </w:tcPr>
          <w:p w14:paraId="1F5736F0">
            <w:pPr>
              <w:spacing w:line="240" w:lineRule="auto"/>
              <w:jc w:val="center"/>
              <w:rPr>
                <w:color w:val="000000"/>
                <w:sz w:val="21"/>
                <w:szCs w:val="21"/>
              </w:rPr>
            </w:pPr>
            <w:r>
              <w:rPr>
                <w:color w:val="000000"/>
                <w:sz w:val="21"/>
                <w:szCs w:val="21"/>
              </w:rPr>
              <w:t xml:space="preserve">39417702.351 </w:t>
            </w:r>
          </w:p>
        </w:tc>
      </w:tr>
      <w:tr w14:paraId="0CC1F75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B7592B7">
            <w:pPr>
              <w:spacing w:line="240" w:lineRule="auto"/>
              <w:jc w:val="center"/>
              <w:rPr>
                <w:color w:val="000000"/>
                <w:sz w:val="21"/>
                <w:szCs w:val="21"/>
              </w:rPr>
            </w:pPr>
            <w:r>
              <w:rPr>
                <w:color w:val="000000"/>
                <w:sz w:val="21"/>
                <w:szCs w:val="21"/>
              </w:rPr>
              <w:t>216</w:t>
            </w:r>
          </w:p>
        </w:tc>
        <w:tc>
          <w:tcPr>
            <w:tcW w:w="983" w:type="pct"/>
            <w:tcBorders>
              <w:top w:val="nil"/>
              <w:left w:val="nil"/>
              <w:bottom w:val="single" w:color="auto" w:sz="4" w:space="0"/>
              <w:right w:val="single" w:color="auto" w:sz="4" w:space="0"/>
            </w:tcBorders>
            <w:shd w:val="clear" w:color="auto" w:fill="auto"/>
            <w:noWrap/>
            <w:vAlign w:val="bottom"/>
          </w:tcPr>
          <w:p w14:paraId="100CB38E">
            <w:pPr>
              <w:spacing w:line="240" w:lineRule="auto"/>
              <w:jc w:val="center"/>
              <w:rPr>
                <w:color w:val="000000"/>
                <w:sz w:val="21"/>
                <w:szCs w:val="21"/>
              </w:rPr>
            </w:pPr>
            <w:r>
              <w:rPr>
                <w:color w:val="000000"/>
                <w:sz w:val="21"/>
                <w:szCs w:val="21"/>
              </w:rPr>
              <w:t xml:space="preserve">2725314.695 </w:t>
            </w:r>
          </w:p>
        </w:tc>
        <w:tc>
          <w:tcPr>
            <w:tcW w:w="1064" w:type="pct"/>
            <w:tcBorders>
              <w:top w:val="nil"/>
              <w:left w:val="nil"/>
              <w:bottom w:val="single" w:color="auto" w:sz="4" w:space="0"/>
              <w:right w:val="single" w:color="auto" w:sz="4" w:space="0"/>
            </w:tcBorders>
            <w:shd w:val="clear" w:color="auto" w:fill="auto"/>
            <w:noWrap/>
            <w:vAlign w:val="bottom"/>
          </w:tcPr>
          <w:p w14:paraId="1F6EBE54">
            <w:pPr>
              <w:spacing w:line="240" w:lineRule="auto"/>
              <w:jc w:val="center"/>
              <w:rPr>
                <w:color w:val="000000"/>
                <w:sz w:val="21"/>
                <w:szCs w:val="21"/>
              </w:rPr>
            </w:pPr>
            <w:r>
              <w:rPr>
                <w:color w:val="000000"/>
                <w:sz w:val="21"/>
                <w:szCs w:val="21"/>
              </w:rPr>
              <w:t xml:space="preserve">39425977.102 </w:t>
            </w:r>
          </w:p>
        </w:tc>
        <w:tc>
          <w:tcPr>
            <w:tcW w:w="523" w:type="pct"/>
            <w:tcBorders>
              <w:top w:val="nil"/>
              <w:left w:val="nil"/>
              <w:bottom w:val="single" w:color="auto" w:sz="4" w:space="0"/>
              <w:right w:val="single" w:color="auto" w:sz="4" w:space="0"/>
            </w:tcBorders>
            <w:shd w:val="clear" w:color="auto" w:fill="D0CECE"/>
            <w:noWrap/>
            <w:vAlign w:val="center"/>
          </w:tcPr>
          <w:p w14:paraId="1B33713B">
            <w:pPr>
              <w:spacing w:line="240" w:lineRule="auto"/>
              <w:jc w:val="center"/>
              <w:rPr>
                <w:color w:val="000000"/>
                <w:sz w:val="21"/>
                <w:szCs w:val="21"/>
              </w:rPr>
            </w:pPr>
            <w:r>
              <w:rPr>
                <w:color w:val="000000"/>
                <w:sz w:val="21"/>
                <w:szCs w:val="21"/>
              </w:rPr>
              <w:t>266</w:t>
            </w:r>
          </w:p>
        </w:tc>
        <w:tc>
          <w:tcPr>
            <w:tcW w:w="998" w:type="pct"/>
            <w:tcBorders>
              <w:top w:val="nil"/>
              <w:left w:val="nil"/>
              <w:bottom w:val="single" w:color="auto" w:sz="4" w:space="0"/>
              <w:right w:val="single" w:color="auto" w:sz="4" w:space="0"/>
            </w:tcBorders>
            <w:shd w:val="clear" w:color="auto" w:fill="auto"/>
            <w:noWrap/>
            <w:vAlign w:val="bottom"/>
          </w:tcPr>
          <w:p w14:paraId="4BA848A4">
            <w:pPr>
              <w:spacing w:line="240" w:lineRule="auto"/>
              <w:jc w:val="center"/>
              <w:rPr>
                <w:color w:val="000000"/>
                <w:sz w:val="21"/>
                <w:szCs w:val="21"/>
              </w:rPr>
            </w:pPr>
            <w:r>
              <w:rPr>
                <w:color w:val="000000"/>
                <w:sz w:val="21"/>
                <w:szCs w:val="21"/>
              </w:rPr>
              <w:t xml:space="preserve">2749577.492 </w:t>
            </w:r>
          </w:p>
        </w:tc>
        <w:tc>
          <w:tcPr>
            <w:tcW w:w="970" w:type="pct"/>
            <w:tcBorders>
              <w:top w:val="nil"/>
              <w:left w:val="nil"/>
              <w:bottom w:val="single" w:color="auto" w:sz="4" w:space="0"/>
              <w:right w:val="single" w:color="auto" w:sz="4" w:space="0"/>
            </w:tcBorders>
            <w:shd w:val="clear" w:color="auto" w:fill="auto"/>
            <w:noWrap/>
            <w:vAlign w:val="bottom"/>
          </w:tcPr>
          <w:p w14:paraId="44EEF965">
            <w:pPr>
              <w:spacing w:line="240" w:lineRule="auto"/>
              <w:jc w:val="center"/>
              <w:rPr>
                <w:color w:val="000000"/>
                <w:sz w:val="21"/>
                <w:szCs w:val="21"/>
              </w:rPr>
            </w:pPr>
            <w:r>
              <w:rPr>
                <w:color w:val="000000"/>
                <w:sz w:val="21"/>
                <w:szCs w:val="21"/>
              </w:rPr>
              <w:t xml:space="preserve">39417477.049 </w:t>
            </w:r>
          </w:p>
        </w:tc>
      </w:tr>
      <w:tr w14:paraId="3159233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A2C5D4C">
            <w:pPr>
              <w:spacing w:line="240" w:lineRule="auto"/>
              <w:jc w:val="center"/>
              <w:rPr>
                <w:color w:val="000000"/>
                <w:sz w:val="21"/>
                <w:szCs w:val="21"/>
              </w:rPr>
            </w:pPr>
            <w:r>
              <w:rPr>
                <w:color w:val="000000"/>
                <w:sz w:val="21"/>
                <w:szCs w:val="21"/>
              </w:rPr>
              <w:t>217</w:t>
            </w:r>
          </w:p>
        </w:tc>
        <w:tc>
          <w:tcPr>
            <w:tcW w:w="983" w:type="pct"/>
            <w:tcBorders>
              <w:top w:val="nil"/>
              <w:left w:val="nil"/>
              <w:bottom w:val="single" w:color="auto" w:sz="4" w:space="0"/>
              <w:right w:val="single" w:color="auto" w:sz="4" w:space="0"/>
            </w:tcBorders>
            <w:shd w:val="clear" w:color="auto" w:fill="auto"/>
            <w:noWrap/>
            <w:vAlign w:val="bottom"/>
          </w:tcPr>
          <w:p w14:paraId="663341FD">
            <w:pPr>
              <w:spacing w:line="240" w:lineRule="auto"/>
              <w:jc w:val="center"/>
              <w:rPr>
                <w:color w:val="000000"/>
                <w:sz w:val="21"/>
                <w:szCs w:val="21"/>
              </w:rPr>
            </w:pPr>
            <w:r>
              <w:rPr>
                <w:color w:val="000000"/>
                <w:sz w:val="21"/>
                <w:szCs w:val="21"/>
              </w:rPr>
              <w:t xml:space="preserve">2725084.781 </w:t>
            </w:r>
          </w:p>
        </w:tc>
        <w:tc>
          <w:tcPr>
            <w:tcW w:w="1064" w:type="pct"/>
            <w:tcBorders>
              <w:top w:val="nil"/>
              <w:left w:val="nil"/>
              <w:bottom w:val="single" w:color="auto" w:sz="4" w:space="0"/>
              <w:right w:val="single" w:color="auto" w:sz="4" w:space="0"/>
            </w:tcBorders>
            <w:shd w:val="clear" w:color="auto" w:fill="auto"/>
            <w:noWrap/>
            <w:vAlign w:val="bottom"/>
          </w:tcPr>
          <w:p w14:paraId="7AA5C7B7">
            <w:pPr>
              <w:spacing w:line="240" w:lineRule="auto"/>
              <w:jc w:val="center"/>
              <w:rPr>
                <w:color w:val="000000"/>
                <w:sz w:val="21"/>
                <w:szCs w:val="21"/>
              </w:rPr>
            </w:pPr>
            <w:r>
              <w:rPr>
                <w:color w:val="000000"/>
                <w:sz w:val="21"/>
                <w:szCs w:val="21"/>
              </w:rPr>
              <w:t xml:space="preserve">39426283.477 </w:t>
            </w:r>
          </w:p>
        </w:tc>
        <w:tc>
          <w:tcPr>
            <w:tcW w:w="523" w:type="pct"/>
            <w:tcBorders>
              <w:top w:val="nil"/>
              <w:left w:val="nil"/>
              <w:bottom w:val="single" w:color="auto" w:sz="4" w:space="0"/>
              <w:right w:val="single" w:color="auto" w:sz="4" w:space="0"/>
            </w:tcBorders>
            <w:shd w:val="clear" w:color="auto" w:fill="D0CECE"/>
            <w:noWrap/>
            <w:vAlign w:val="center"/>
          </w:tcPr>
          <w:p w14:paraId="571C3AEB">
            <w:pPr>
              <w:spacing w:line="240" w:lineRule="auto"/>
              <w:jc w:val="center"/>
              <w:rPr>
                <w:color w:val="000000"/>
                <w:sz w:val="21"/>
                <w:szCs w:val="21"/>
              </w:rPr>
            </w:pPr>
            <w:r>
              <w:rPr>
                <w:color w:val="000000"/>
                <w:sz w:val="21"/>
                <w:szCs w:val="21"/>
              </w:rPr>
              <w:t>267</w:t>
            </w:r>
          </w:p>
        </w:tc>
        <w:tc>
          <w:tcPr>
            <w:tcW w:w="998" w:type="pct"/>
            <w:tcBorders>
              <w:top w:val="nil"/>
              <w:left w:val="nil"/>
              <w:bottom w:val="single" w:color="auto" w:sz="4" w:space="0"/>
              <w:right w:val="single" w:color="auto" w:sz="4" w:space="0"/>
            </w:tcBorders>
            <w:shd w:val="clear" w:color="auto" w:fill="auto"/>
            <w:noWrap/>
            <w:vAlign w:val="bottom"/>
          </w:tcPr>
          <w:p w14:paraId="3C8EB792">
            <w:pPr>
              <w:spacing w:line="240" w:lineRule="auto"/>
              <w:jc w:val="center"/>
              <w:rPr>
                <w:color w:val="000000"/>
                <w:sz w:val="21"/>
                <w:szCs w:val="21"/>
              </w:rPr>
            </w:pPr>
            <w:r>
              <w:rPr>
                <w:color w:val="000000"/>
                <w:sz w:val="21"/>
                <w:szCs w:val="21"/>
              </w:rPr>
              <w:t xml:space="preserve">2749731.536 </w:t>
            </w:r>
          </w:p>
        </w:tc>
        <w:tc>
          <w:tcPr>
            <w:tcW w:w="970" w:type="pct"/>
            <w:tcBorders>
              <w:top w:val="nil"/>
              <w:left w:val="nil"/>
              <w:bottom w:val="single" w:color="auto" w:sz="4" w:space="0"/>
              <w:right w:val="single" w:color="auto" w:sz="4" w:space="0"/>
            </w:tcBorders>
            <w:shd w:val="clear" w:color="auto" w:fill="auto"/>
            <w:noWrap/>
            <w:vAlign w:val="bottom"/>
          </w:tcPr>
          <w:p w14:paraId="1540F526">
            <w:pPr>
              <w:spacing w:line="240" w:lineRule="auto"/>
              <w:jc w:val="center"/>
              <w:rPr>
                <w:color w:val="000000"/>
                <w:sz w:val="21"/>
                <w:szCs w:val="21"/>
              </w:rPr>
            </w:pPr>
            <w:r>
              <w:rPr>
                <w:color w:val="000000"/>
                <w:sz w:val="21"/>
                <w:szCs w:val="21"/>
              </w:rPr>
              <w:t xml:space="preserve">39417080.400 </w:t>
            </w:r>
          </w:p>
        </w:tc>
      </w:tr>
      <w:tr w14:paraId="090C588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9CEF3CC">
            <w:pPr>
              <w:spacing w:line="240" w:lineRule="auto"/>
              <w:jc w:val="center"/>
              <w:rPr>
                <w:color w:val="000000"/>
                <w:sz w:val="21"/>
                <w:szCs w:val="21"/>
              </w:rPr>
            </w:pPr>
            <w:r>
              <w:rPr>
                <w:color w:val="000000"/>
                <w:sz w:val="21"/>
                <w:szCs w:val="21"/>
              </w:rPr>
              <w:t>218</w:t>
            </w:r>
          </w:p>
        </w:tc>
        <w:tc>
          <w:tcPr>
            <w:tcW w:w="983" w:type="pct"/>
            <w:tcBorders>
              <w:top w:val="nil"/>
              <w:left w:val="nil"/>
              <w:bottom w:val="single" w:color="auto" w:sz="4" w:space="0"/>
              <w:right w:val="single" w:color="auto" w:sz="4" w:space="0"/>
            </w:tcBorders>
            <w:shd w:val="clear" w:color="auto" w:fill="auto"/>
            <w:noWrap/>
            <w:vAlign w:val="bottom"/>
          </w:tcPr>
          <w:p w14:paraId="7C1E650B">
            <w:pPr>
              <w:spacing w:line="240" w:lineRule="auto"/>
              <w:jc w:val="center"/>
              <w:rPr>
                <w:color w:val="000000"/>
                <w:sz w:val="21"/>
                <w:szCs w:val="21"/>
              </w:rPr>
            </w:pPr>
            <w:r>
              <w:rPr>
                <w:color w:val="000000"/>
                <w:sz w:val="21"/>
                <w:szCs w:val="21"/>
              </w:rPr>
              <w:t xml:space="preserve">2724890.894 </w:t>
            </w:r>
          </w:p>
        </w:tc>
        <w:tc>
          <w:tcPr>
            <w:tcW w:w="1064" w:type="pct"/>
            <w:tcBorders>
              <w:top w:val="nil"/>
              <w:left w:val="nil"/>
              <w:bottom w:val="single" w:color="auto" w:sz="4" w:space="0"/>
              <w:right w:val="single" w:color="auto" w:sz="4" w:space="0"/>
            </w:tcBorders>
            <w:shd w:val="clear" w:color="auto" w:fill="auto"/>
            <w:noWrap/>
            <w:vAlign w:val="bottom"/>
          </w:tcPr>
          <w:p w14:paraId="5F20EA8C">
            <w:pPr>
              <w:spacing w:line="240" w:lineRule="auto"/>
              <w:jc w:val="center"/>
              <w:rPr>
                <w:color w:val="000000"/>
                <w:sz w:val="21"/>
                <w:szCs w:val="21"/>
              </w:rPr>
            </w:pPr>
            <w:r>
              <w:rPr>
                <w:color w:val="000000"/>
                <w:sz w:val="21"/>
                <w:szCs w:val="21"/>
              </w:rPr>
              <w:t xml:space="preserve">39426596.745 </w:t>
            </w:r>
          </w:p>
        </w:tc>
        <w:tc>
          <w:tcPr>
            <w:tcW w:w="523" w:type="pct"/>
            <w:tcBorders>
              <w:top w:val="nil"/>
              <w:left w:val="nil"/>
              <w:bottom w:val="single" w:color="auto" w:sz="4" w:space="0"/>
              <w:right w:val="single" w:color="auto" w:sz="4" w:space="0"/>
            </w:tcBorders>
            <w:shd w:val="clear" w:color="auto" w:fill="D0CECE"/>
            <w:noWrap/>
            <w:vAlign w:val="center"/>
          </w:tcPr>
          <w:p w14:paraId="031B507E">
            <w:pPr>
              <w:spacing w:line="240" w:lineRule="auto"/>
              <w:jc w:val="center"/>
              <w:rPr>
                <w:color w:val="000000"/>
                <w:sz w:val="21"/>
                <w:szCs w:val="21"/>
              </w:rPr>
            </w:pPr>
            <w:r>
              <w:rPr>
                <w:color w:val="000000"/>
                <w:sz w:val="21"/>
                <w:szCs w:val="21"/>
              </w:rPr>
              <w:t>268</w:t>
            </w:r>
          </w:p>
        </w:tc>
        <w:tc>
          <w:tcPr>
            <w:tcW w:w="998" w:type="pct"/>
            <w:tcBorders>
              <w:top w:val="nil"/>
              <w:left w:val="nil"/>
              <w:bottom w:val="single" w:color="auto" w:sz="4" w:space="0"/>
              <w:right w:val="single" w:color="auto" w:sz="4" w:space="0"/>
            </w:tcBorders>
            <w:shd w:val="clear" w:color="auto" w:fill="auto"/>
            <w:noWrap/>
            <w:vAlign w:val="bottom"/>
          </w:tcPr>
          <w:p w14:paraId="1CD6D20F">
            <w:pPr>
              <w:spacing w:line="240" w:lineRule="auto"/>
              <w:jc w:val="center"/>
              <w:rPr>
                <w:color w:val="000000"/>
                <w:sz w:val="21"/>
                <w:szCs w:val="21"/>
              </w:rPr>
            </w:pPr>
            <w:r>
              <w:rPr>
                <w:color w:val="000000"/>
                <w:sz w:val="21"/>
                <w:szCs w:val="21"/>
              </w:rPr>
              <w:t xml:space="preserve">2749680.784 </w:t>
            </w:r>
          </w:p>
        </w:tc>
        <w:tc>
          <w:tcPr>
            <w:tcW w:w="970" w:type="pct"/>
            <w:tcBorders>
              <w:top w:val="nil"/>
              <w:left w:val="nil"/>
              <w:bottom w:val="single" w:color="auto" w:sz="4" w:space="0"/>
              <w:right w:val="single" w:color="auto" w:sz="4" w:space="0"/>
            </w:tcBorders>
            <w:shd w:val="clear" w:color="auto" w:fill="auto"/>
            <w:noWrap/>
            <w:vAlign w:val="bottom"/>
          </w:tcPr>
          <w:p w14:paraId="155D791C">
            <w:pPr>
              <w:spacing w:line="240" w:lineRule="auto"/>
              <w:jc w:val="center"/>
              <w:rPr>
                <w:color w:val="000000"/>
                <w:sz w:val="21"/>
                <w:szCs w:val="21"/>
              </w:rPr>
            </w:pPr>
            <w:r>
              <w:rPr>
                <w:color w:val="000000"/>
                <w:sz w:val="21"/>
                <w:szCs w:val="21"/>
              </w:rPr>
              <w:t xml:space="preserve">39416824.153 </w:t>
            </w:r>
          </w:p>
        </w:tc>
      </w:tr>
      <w:tr w14:paraId="1AF4C3A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5BA95A1">
            <w:pPr>
              <w:spacing w:line="240" w:lineRule="auto"/>
              <w:jc w:val="center"/>
              <w:rPr>
                <w:color w:val="000000"/>
                <w:sz w:val="21"/>
                <w:szCs w:val="21"/>
              </w:rPr>
            </w:pPr>
            <w:r>
              <w:rPr>
                <w:color w:val="000000"/>
                <w:sz w:val="21"/>
                <w:szCs w:val="21"/>
              </w:rPr>
              <w:t>219</w:t>
            </w:r>
          </w:p>
        </w:tc>
        <w:tc>
          <w:tcPr>
            <w:tcW w:w="983" w:type="pct"/>
            <w:tcBorders>
              <w:top w:val="nil"/>
              <w:left w:val="nil"/>
              <w:bottom w:val="single" w:color="auto" w:sz="4" w:space="0"/>
              <w:right w:val="single" w:color="auto" w:sz="4" w:space="0"/>
            </w:tcBorders>
            <w:shd w:val="clear" w:color="auto" w:fill="auto"/>
            <w:noWrap/>
            <w:vAlign w:val="bottom"/>
          </w:tcPr>
          <w:p w14:paraId="4B16630D">
            <w:pPr>
              <w:spacing w:line="240" w:lineRule="auto"/>
              <w:jc w:val="center"/>
              <w:rPr>
                <w:color w:val="000000"/>
                <w:sz w:val="21"/>
                <w:szCs w:val="21"/>
              </w:rPr>
            </w:pPr>
            <w:r>
              <w:rPr>
                <w:color w:val="000000"/>
                <w:sz w:val="21"/>
                <w:szCs w:val="21"/>
              </w:rPr>
              <w:t xml:space="preserve">2721372.314 </w:t>
            </w:r>
          </w:p>
        </w:tc>
        <w:tc>
          <w:tcPr>
            <w:tcW w:w="1064" w:type="pct"/>
            <w:tcBorders>
              <w:top w:val="nil"/>
              <w:left w:val="nil"/>
              <w:bottom w:val="single" w:color="auto" w:sz="4" w:space="0"/>
              <w:right w:val="single" w:color="auto" w:sz="4" w:space="0"/>
            </w:tcBorders>
            <w:shd w:val="clear" w:color="auto" w:fill="auto"/>
            <w:noWrap/>
            <w:vAlign w:val="bottom"/>
          </w:tcPr>
          <w:p w14:paraId="1771C17F">
            <w:pPr>
              <w:spacing w:line="240" w:lineRule="auto"/>
              <w:jc w:val="center"/>
              <w:rPr>
                <w:color w:val="000000"/>
                <w:sz w:val="21"/>
                <w:szCs w:val="21"/>
              </w:rPr>
            </w:pPr>
            <w:r>
              <w:rPr>
                <w:color w:val="000000"/>
                <w:sz w:val="21"/>
                <w:szCs w:val="21"/>
              </w:rPr>
              <w:t xml:space="preserve">39417089.587 </w:t>
            </w:r>
          </w:p>
        </w:tc>
        <w:tc>
          <w:tcPr>
            <w:tcW w:w="523" w:type="pct"/>
            <w:tcBorders>
              <w:top w:val="nil"/>
              <w:left w:val="nil"/>
              <w:bottom w:val="single" w:color="auto" w:sz="4" w:space="0"/>
              <w:right w:val="single" w:color="auto" w:sz="4" w:space="0"/>
            </w:tcBorders>
            <w:shd w:val="clear" w:color="auto" w:fill="D0CECE"/>
            <w:noWrap/>
            <w:vAlign w:val="center"/>
          </w:tcPr>
          <w:p w14:paraId="4E19AC1E">
            <w:pPr>
              <w:spacing w:line="240" w:lineRule="auto"/>
              <w:jc w:val="center"/>
              <w:rPr>
                <w:color w:val="000000"/>
                <w:sz w:val="21"/>
                <w:szCs w:val="21"/>
              </w:rPr>
            </w:pPr>
            <w:r>
              <w:rPr>
                <w:color w:val="000000"/>
                <w:sz w:val="21"/>
                <w:szCs w:val="21"/>
              </w:rPr>
              <w:t>269</w:t>
            </w:r>
          </w:p>
        </w:tc>
        <w:tc>
          <w:tcPr>
            <w:tcW w:w="998" w:type="pct"/>
            <w:tcBorders>
              <w:top w:val="nil"/>
              <w:left w:val="nil"/>
              <w:bottom w:val="single" w:color="auto" w:sz="4" w:space="0"/>
              <w:right w:val="single" w:color="auto" w:sz="4" w:space="0"/>
            </w:tcBorders>
            <w:shd w:val="clear" w:color="auto" w:fill="auto"/>
            <w:noWrap/>
            <w:vAlign w:val="bottom"/>
          </w:tcPr>
          <w:p w14:paraId="7586A4FB">
            <w:pPr>
              <w:spacing w:line="240" w:lineRule="auto"/>
              <w:jc w:val="center"/>
              <w:rPr>
                <w:color w:val="000000"/>
                <w:sz w:val="21"/>
                <w:szCs w:val="21"/>
              </w:rPr>
            </w:pPr>
            <w:r>
              <w:rPr>
                <w:color w:val="000000"/>
                <w:sz w:val="21"/>
                <w:szCs w:val="21"/>
              </w:rPr>
              <w:t xml:space="preserve">2749595.498 </w:t>
            </w:r>
          </w:p>
        </w:tc>
        <w:tc>
          <w:tcPr>
            <w:tcW w:w="970" w:type="pct"/>
            <w:tcBorders>
              <w:top w:val="nil"/>
              <w:left w:val="nil"/>
              <w:bottom w:val="single" w:color="auto" w:sz="4" w:space="0"/>
              <w:right w:val="single" w:color="auto" w:sz="4" w:space="0"/>
            </w:tcBorders>
            <w:shd w:val="clear" w:color="auto" w:fill="auto"/>
            <w:noWrap/>
            <w:vAlign w:val="bottom"/>
          </w:tcPr>
          <w:p w14:paraId="2EE7A5AE">
            <w:pPr>
              <w:spacing w:line="240" w:lineRule="auto"/>
              <w:jc w:val="center"/>
              <w:rPr>
                <w:color w:val="000000"/>
                <w:sz w:val="21"/>
                <w:szCs w:val="21"/>
              </w:rPr>
            </w:pPr>
            <w:r>
              <w:rPr>
                <w:color w:val="000000"/>
                <w:sz w:val="21"/>
                <w:szCs w:val="21"/>
              </w:rPr>
              <w:t xml:space="preserve">39416449.687 </w:t>
            </w:r>
          </w:p>
        </w:tc>
      </w:tr>
      <w:tr w14:paraId="37F3CD6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1C11808">
            <w:pPr>
              <w:spacing w:line="240" w:lineRule="auto"/>
              <w:jc w:val="center"/>
              <w:rPr>
                <w:color w:val="000000"/>
                <w:sz w:val="21"/>
                <w:szCs w:val="21"/>
              </w:rPr>
            </w:pPr>
            <w:r>
              <w:rPr>
                <w:color w:val="000000"/>
                <w:sz w:val="21"/>
                <w:szCs w:val="21"/>
              </w:rPr>
              <w:t>220</w:t>
            </w:r>
          </w:p>
        </w:tc>
        <w:tc>
          <w:tcPr>
            <w:tcW w:w="983" w:type="pct"/>
            <w:tcBorders>
              <w:top w:val="nil"/>
              <w:left w:val="nil"/>
              <w:bottom w:val="single" w:color="auto" w:sz="4" w:space="0"/>
              <w:right w:val="single" w:color="auto" w:sz="4" w:space="0"/>
            </w:tcBorders>
            <w:shd w:val="clear" w:color="auto" w:fill="auto"/>
            <w:noWrap/>
            <w:vAlign w:val="bottom"/>
          </w:tcPr>
          <w:p w14:paraId="627DB628">
            <w:pPr>
              <w:spacing w:line="240" w:lineRule="auto"/>
              <w:jc w:val="center"/>
              <w:rPr>
                <w:color w:val="000000"/>
                <w:sz w:val="21"/>
                <w:szCs w:val="21"/>
              </w:rPr>
            </w:pPr>
            <w:r>
              <w:rPr>
                <w:color w:val="000000"/>
                <w:sz w:val="21"/>
                <w:szCs w:val="21"/>
              </w:rPr>
              <w:t xml:space="preserve">2721080.088 </w:t>
            </w:r>
          </w:p>
        </w:tc>
        <w:tc>
          <w:tcPr>
            <w:tcW w:w="1064" w:type="pct"/>
            <w:tcBorders>
              <w:top w:val="nil"/>
              <w:left w:val="nil"/>
              <w:bottom w:val="single" w:color="auto" w:sz="4" w:space="0"/>
              <w:right w:val="single" w:color="auto" w:sz="4" w:space="0"/>
            </w:tcBorders>
            <w:shd w:val="clear" w:color="auto" w:fill="auto"/>
            <w:noWrap/>
            <w:vAlign w:val="bottom"/>
          </w:tcPr>
          <w:p w14:paraId="31DC2085">
            <w:pPr>
              <w:spacing w:line="240" w:lineRule="auto"/>
              <w:jc w:val="center"/>
              <w:rPr>
                <w:color w:val="000000"/>
                <w:sz w:val="21"/>
                <w:szCs w:val="21"/>
              </w:rPr>
            </w:pPr>
            <w:r>
              <w:rPr>
                <w:color w:val="000000"/>
                <w:sz w:val="21"/>
                <w:szCs w:val="21"/>
              </w:rPr>
              <w:t xml:space="preserve">39417484.143 </w:t>
            </w:r>
          </w:p>
        </w:tc>
        <w:tc>
          <w:tcPr>
            <w:tcW w:w="523" w:type="pct"/>
            <w:tcBorders>
              <w:top w:val="nil"/>
              <w:left w:val="nil"/>
              <w:bottom w:val="single" w:color="auto" w:sz="4" w:space="0"/>
              <w:right w:val="single" w:color="auto" w:sz="4" w:space="0"/>
            </w:tcBorders>
            <w:shd w:val="clear" w:color="auto" w:fill="D0CECE"/>
            <w:noWrap/>
            <w:vAlign w:val="center"/>
          </w:tcPr>
          <w:p w14:paraId="43BA4831">
            <w:pPr>
              <w:spacing w:line="240" w:lineRule="auto"/>
              <w:jc w:val="center"/>
              <w:rPr>
                <w:color w:val="000000"/>
                <w:sz w:val="21"/>
                <w:szCs w:val="21"/>
              </w:rPr>
            </w:pPr>
            <w:r>
              <w:rPr>
                <w:color w:val="000000"/>
                <w:sz w:val="21"/>
                <w:szCs w:val="21"/>
              </w:rPr>
              <w:t>270</w:t>
            </w:r>
          </w:p>
        </w:tc>
        <w:tc>
          <w:tcPr>
            <w:tcW w:w="998" w:type="pct"/>
            <w:tcBorders>
              <w:top w:val="nil"/>
              <w:left w:val="nil"/>
              <w:bottom w:val="single" w:color="auto" w:sz="4" w:space="0"/>
              <w:right w:val="single" w:color="auto" w:sz="4" w:space="0"/>
            </w:tcBorders>
            <w:shd w:val="clear" w:color="auto" w:fill="auto"/>
            <w:noWrap/>
            <w:vAlign w:val="bottom"/>
          </w:tcPr>
          <w:p w14:paraId="5ED82914">
            <w:pPr>
              <w:spacing w:line="240" w:lineRule="auto"/>
              <w:jc w:val="center"/>
              <w:rPr>
                <w:color w:val="000000"/>
                <w:sz w:val="21"/>
                <w:szCs w:val="21"/>
              </w:rPr>
            </w:pPr>
            <w:r>
              <w:rPr>
                <w:color w:val="000000"/>
                <w:sz w:val="21"/>
                <w:szCs w:val="21"/>
              </w:rPr>
              <w:t xml:space="preserve">2750090.995 </w:t>
            </w:r>
          </w:p>
        </w:tc>
        <w:tc>
          <w:tcPr>
            <w:tcW w:w="970" w:type="pct"/>
            <w:tcBorders>
              <w:top w:val="nil"/>
              <w:left w:val="nil"/>
              <w:bottom w:val="single" w:color="auto" w:sz="4" w:space="0"/>
              <w:right w:val="single" w:color="auto" w:sz="4" w:space="0"/>
            </w:tcBorders>
            <w:shd w:val="clear" w:color="auto" w:fill="auto"/>
            <w:noWrap/>
            <w:vAlign w:val="bottom"/>
          </w:tcPr>
          <w:p w14:paraId="014E747D">
            <w:pPr>
              <w:spacing w:line="240" w:lineRule="auto"/>
              <w:jc w:val="center"/>
              <w:rPr>
                <w:color w:val="000000"/>
                <w:sz w:val="21"/>
                <w:szCs w:val="21"/>
              </w:rPr>
            </w:pPr>
            <w:r>
              <w:rPr>
                <w:color w:val="000000"/>
                <w:sz w:val="21"/>
                <w:szCs w:val="21"/>
              </w:rPr>
              <w:t xml:space="preserve">39415736.312 </w:t>
            </w:r>
          </w:p>
        </w:tc>
      </w:tr>
      <w:tr w14:paraId="1131780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C612436">
            <w:pPr>
              <w:spacing w:line="240" w:lineRule="auto"/>
              <w:jc w:val="center"/>
              <w:rPr>
                <w:color w:val="000000"/>
                <w:sz w:val="21"/>
                <w:szCs w:val="21"/>
              </w:rPr>
            </w:pPr>
            <w:r>
              <w:rPr>
                <w:color w:val="000000"/>
                <w:sz w:val="21"/>
                <w:szCs w:val="21"/>
              </w:rPr>
              <w:t>221</w:t>
            </w:r>
          </w:p>
        </w:tc>
        <w:tc>
          <w:tcPr>
            <w:tcW w:w="983" w:type="pct"/>
            <w:tcBorders>
              <w:top w:val="nil"/>
              <w:left w:val="nil"/>
              <w:bottom w:val="single" w:color="auto" w:sz="4" w:space="0"/>
              <w:right w:val="single" w:color="auto" w:sz="4" w:space="0"/>
            </w:tcBorders>
            <w:shd w:val="clear" w:color="auto" w:fill="auto"/>
            <w:noWrap/>
            <w:vAlign w:val="bottom"/>
          </w:tcPr>
          <w:p w14:paraId="25A907BD">
            <w:pPr>
              <w:spacing w:line="240" w:lineRule="auto"/>
              <w:jc w:val="center"/>
              <w:rPr>
                <w:color w:val="000000"/>
                <w:sz w:val="21"/>
                <w:szCs w:val="21"/>
              </w:rPr>
            </w:pPr>
            <w:r>
              <w:rPr>
                <w:color w:val="000000"/>
                <w:sz w:val="21"/>
                <w:szCs w:val="21"/>
              </w:rPr>
              <w:t xml:space="preserve">2720594.415 </w:t>
            </w:r>
          </w:p>
        </w:tc>
        <w:tc>
          <w:tcPr>
            <w:tcW w:w="1064" w:type="pct"/>
            <w:tcBorders>
              <w:top w:val="nil"/>
              <w:left w:val="nil"/>
              <w:bottom w:val="single" w:color="auto" w:sz="4" w:space="0"/>
              <w:right w:val="single" w:color="auto" w:sz="4" w:space="0"/>
            </w:tcBorders>
            <w:shd w:val="clear" w:color="auto" w:fill="auto"/>
            <w:noWrap/>
            <w:vAlign w:val="bottom"/>
          </w:tcPr>
          <w:p w14:paraId="37CE52A0">
            <w:pPr>
              <w:spacing w:line="240" w:lineRule="auto"/>
              <w:jc w:val="center"/>
              <w:rPr>
                <w:color w:val="000000"/>
                <w:sz w:val="21"/>
                <w:szCs w:val="21"/>
              </w:rPr>
            </w:pPr>
            <w:r>
              <w:rPr>
                <w:color w:val="000000"/>
                <w:sz w:val="21"/>
                <w:szCs w:val="21"/>
              </w:rPr>
              <w:t xml:space="preserve">39417840.630 </w:t>
            </w:r>
          </w:p>
        </w:tc>
        <w:tc>
          <w:tcPr>
            <w:tcW w:w="523" w:type="pct"/>
            <w:tcBorders>
              <w:top w:val="nil"/>
              <w:left w:val="nil"/>
              <w:bottom w:val="single" w:color="auto" w:sz="4" w:space="0"/>
              <w:right w:val="single" w:color="auto" w:sz="4" w:space="0"/>
            </w:tcBorders>
            <w:shd w:val="clear" w:color="auto" w:fill="D0CECE"/>
            <w:noWrap/>
            <w:vAlign w:val="center"/>
          </w:tcPr>
          <w:p w14:paraId="1162C6AE">
            <w:pPr>
              <w:spacing w:line="240" w:lineRule="auto"/>
              <w:jc w:val="center"/>
              <w:rPr>
                <w:color w:val="000000"/>
                <w:sz w:val="21"/>
                <w:szCs w:val="21"/>
              </w:rPr>
            </w:pPr>
            <w:r>
              <w:rPr>
                <w:color w:val="000000"/>
                <w:sz w:val="21"/>
                <w:szCs w:val="21"/>
              </w:rPr>
              <w:t>271</w:t>
            </w:r>
          </w:p>
        </w:tc>
        <w:tc>
          <w:tcPr>
            <w:tcW w:w="998" w:type="pct"/>
            <w:tcBorders>
              <w:top w:val="nil"/>
              <w:left w:val="nil"/>
              <w:bottom w:val="single" w:color="auto" w:sz="4" w:space="0"/>
              <w:right w:val="single" w:color="auto" w:sz="4" w:space="0"/>
            </w:tcBorders>
            <w:shd w:val="clear" w:color="auto" w:fill="auto"/>
            <w:noWrap/>
            <w:vAlign w:val="bottom"/>
          </w:tcPr>
          <w:p w14:paraId="569B53D5">
            <w:pPr>
              <w:spacing w:line="240" w:lineRule="auto"/>
              <w:jc w:val="center"/>
              <w:rPr>
                <w:color w:val="000000"/>
                <w:sz w:val="21"/>
                <w:szCs w:val="21"/>
              </w:rPr>
            </w:pPr>
            <w:r>
              <w:rPr>
                <w:color w:val="000000"/>
                <w:sz w:val="21"/>
                <w:szCs w:val="21"/>
              </w:rPr>
              <w:t xml:space="preserve">2749874.736 </w:t>
            </w:r>
          </w:p>
        </w:tc>
        <w:tc>
          <w:tcPr>
            <w:tcW w:w="970" w:type="pct"/>
            <w:tcBorders>
              <w:top w:val="nil"/>
              <w:left w:val="nil"/>
              <w:bottom w:val="single" w:color="auto" w:sz="4" w:space="0"/>
              <w:right w:val="single" w:color="auto" w:sz="4" w:space="0"/>
            </w:tcBorders>
            <w:shd w:val="clear" w:color="auto" w:fill="auto"/>
            <w:noWrap/>
            <w:vAlign w:val="bottom"/>
          </w:tcPr>
          <w:p w14:paraId="26060E66">
            <w:pPr>
              <w:spacing w:line="240" w:lineRule="auto"/>
              <w:jc w:val="center"/>
              <w:rPr>
                <w:color w:val="000000"/>
                <w:sz w:val="21"/>
                <w:szCs w:val="21"/>
              </w:rPr>
            </w:pPr>
            <w:r>
              <w:rPr>
                <w:color w:val="000000"/>
                <w:sz w:val="21"/>
                <w:szCs w:val="21"/>
              </w:rPr>
              <w:t xml:space="preserve">39415858.110 </w:t>
            </w:r>
          </w:p>
        </w:tc>
      </w:tr>
      <w:tr w14:paraId="469EE7B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C7C7AA6">
            <w:pPr>
              <w:spacing w:line="240" w:lineRule="auto"/>
              <w:jc w:val="center"/>
              <w:rPr>
                <w:color w:val="000000"/>
                <w:sz w:val="21"/>
                <w:szCs w:val="21"/>
              </w:rPr>
            </w:pPr>
            <w:r>
              <w:rPr>
                <w:color w:val="000000"/>
                <w:sz w:val="21"/>
                <w:szCs w:val="21"/>
              </w:rPr>
              <w:t>222</w:t>
            </w:r>
          </w:p>
        </w:tc>
        <w:tc>
          <w:tcPr>
            <w:tcW w:w="983" w:type="pct"/>
            <w:tcBorders>
              <w:top w:val="nil"/>
              <w:left w:val="nil"/>
              <w:bottom w:val="single" w:color="auto" w:sz="4" w:space="0"/>
              <w:right w:val="single" w:color="auto" w:sz="4" w:space="0"/>
            </w:tcBorders>
            <w:shd w:val="clear" w:color="auto" w:fill="auto"/>
            <w:noWrap/>
            <w:vAlign w:val="bottom"/>
          </w:tcPr>
          <w:p w14:paraId="6CA9868C">
            <w:pPr>
              <w:spacing w:line="240" w:lineRule="auto"/>
              <w:jc w:val="center"/>
              <w:rPr>
                <w:color w:val="000000"/>
                <w:sz w:val="21"/>
                <w:szCs w:val="21"/>
              </w:rPr>
            </w:pPr>
            <w:r>
              <w:rPr>
                <w:color w:val="000000"/>
                <w:sz w:val="21"/>
                <w:szCs w:val="21"/>
              </w:rPr>
              <w:t xml:space="preserve">2720149.506 </w:t>
            </w:r>
          </w:p>
        </w:tc>
        <w:tc>
          <w:tcPr>
            <w:tcW w:w="1064" w:type="pct"/>
            <w:tcBorders>
              <w:top w:val="nil"/>
              <w:left w:val="nil"/>
              <w:bottom w:val="single" w:color="auto" w:sz="4" w:space="0"/>
              <w:right w:val="single" w:color="auto" w:sz="4" w:space="0"/>
            </w:tcBorders>
            <w:shd w:val="clear" w:color="auto" w:fill="auto"/>
            <w:noWrap/>
            <w:vAlign w:val="bottom"/>
          </w:tcPr>
          <w:p w14:paraId="59B70CC4">
            <w:pPr>
              <w:spacing w:line="240" w:lineRule="auto"/>
              <w:jc w:val="center"/>
              <w:rPr>
                <w:color w:val="000000"/>
                <w:sz w:val="21"/>
                <w:szCs w:val="21"/>
              </w:rPr>
            </w:pPr>
            <w:r>
              <w:rPr>
                <w:color w:val="000000"/>
                <w:sz w:val="21"/>
                <w:szCs w:val="21"/>
              </w:rPr>
              <w:t xml:space="preserve">39417539.868 </w:t>
            </w:r>
          </w:p>
        </w:tc>
        <w:tc>
          <w:tcPr>
            <w:tcW w:w="523" w:type="pct"/>
            <w:tcBorders>
              <w:top w:val="nil"/>
              <w:left w:val="nil"/>
              <w:bottom w:val="single" w:color="auto" w:sz="4" w:space="0"/>
              <w:right w:val="single" w:color="auto" w:sz="4" w:space="0"/>
            </w:tcBorders>
            <w:shd w:val="clear" w:color="auto" w:fill="D0CECE"/>
            <w:noWrap/>
            <w:vAlign w:val="center"/>
          </w:tcPr>
          <w:p w14:paraId="61F7A719">
            <w:pPr>
              <w:spacing w:line="240" w:lineRule="auto"/>
              <w:jc w:val="center"/>
              <w:rPr>
                <w:color w:val="000000"/>
                <w:sz w:val="21"/>
                <w:szCs w:val="21"/>
              </w:rPr>
            </w:pPr>
            <w:r>
              <w:rPr>
                <w:color w:val="000000"/>
                <w:sz w:val="21"/>
                <w:szCs w:val="21"/>
              </w:rPr>
              <w:t>272</w:t>
            </w:r>
          </w:p>
        </w:tc>
        <w:tc>
          <w:tcPr>
            <w:tcW w:w="998" w:type="pct"/>
            <w:tcBorders>
              <w:top w:val="nil"/>
              <w:left w:val="nil"/>
              <w:bottom w:val="single" w:color="auto" w:sz="4" w:space="0"/>
              <w:right w:val="single" w:color="auto" w:sz="4" w:space="0"/>
            </w:tcBorders>
            <w:shd w:val="clear" w:color="auto" w:fill="auto"/>
            <w:noWrap/>
            <w:vAlign w:val="bottom"/>
          </w:tcPr>
          <w:p w14:paraId="50362B60">
            <w:pPr>
              <w:spacing w:line="240" w:lineRule="auto"/>
              <w:jc w:val="center"/>
              <w:rPr>
                <w:color w:val="000000"/>
                <w:sz w:val="21"/>
                <w:szCs w:val="21"/>
              </w:rPr>
            </w:pPr>
            <w:r>
              <w:rPr>
                <w:color w:val="000000"/>
                <w:sz w:val="21"/>
                <w:szCs w:val="21"/>
              </w:rPr>
              <w:t xml:space="preserve">2749659.695 </w:t>
            </w:r>
          </w:p>
        </w:tc>
        <w:tc>
          <w:tcPr>
            <w:tcW w:w="970" w:type="pct"/>
            <w:tcBorders>
              <w:top w:val="nil"/>
              <w:left w:val="nil"/>
              <w:bottom w:val="single" w:color="auto" w:sz="4" w:space="0"/>
              <w:right w:val="single" w:color="auto" w:sz="4" w:space="0"/>
            </w:tcBorders>
            <w:shd w:val="clear" w:color="auto" w:fill="auto"/>
            <w:noWrap/>
            <w:vAlign w:val="bottom"/>
          </w:tcPr>
          <w:p w14:paraId="0ED78E01">
            <w:pPr>
              <w:spacing w:line="240" w:lineRule="auto"/>
              <w:jc w:val="center"/>
              <w:rPr>
                <w:color w:val="000000"/>
                <w:sz w:val="21"/>
                <w:szCs w:val="21"/>
              </w:rPr>
            </w:pPr>
            <w:r>
              <w:rPr>
                <w:color w:val="000000"/>
                <w:sz w:val="21"/>
                <w:szCs w:val="21"/>
              </w:rPr>
              <w:t xml:space="preserve">39415985.909 </w:t>
            </w:r>
          </w:p>
        </w:tc>
      </w:tr>
      <w:tr w14:paraId="2706DBC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CC6BDA7">
            <w:pPr>
              <w:spacing w:line="240" w:lineRule="auto"/>
              <w:jc w:val="center"/>
              <w:rPr>
                <w:color w:val="000000"/>
                <w:sz w:val="21"/>
                <w:szCs w:val="21"/>
              </w:rPr>
            </w:pPr>
            <w:r>
              <w:rPr>
                <w:color w:val="000000"/>
                <w:sz w:val="21"/>
                <w:szCs w:val="21"/>
              </w:rPr>
              <w:t>223</w:t>
            </w:r>
          </w:p>
        </w:tc>
        <w:tc>
          <w:tcPr>
            <w:tcW w:w="983" w:type="pct"/>
            <w:tcBorders>
              <w:top w:val="nil"/>
              <w:left w:val="nil"/>
              <w:bottom w:val="single" w:color="auto" w:sz="4" w:space="0"/>
              <w:right w:val="single" w:color="auto" w:sz="4" w:space="0"/>
            </w:tcBorders>
            <w:shd w:val="clear" w:color="auto" w:fill="auto"/>
            <w:noWrap/>
            <w:vAlign w:val="bottom"/>
          </w:tcPr>
          <w:p w14:paraId="6777A654">
            <w:pPr>
              <w:spacing w:line="240" w:lineRule="auto"/>
              <w:jc w:val="center"/>
              <w:rPr>
                <w:color w:val="000000"/>
                <w:sz w:val="21"/>
                <w:szCs w:val="21"/>
              </w:rPr>
            </w:pPr>
            <w:r>
              <w:rPr>
                <w:color w:val="000000"/>
                <w:sz w:val="21"/>
                <w:szCs w:val="21"/>
              </w:rPr>
              <w:t xml:space="preserve">2719820.211 </w:t>
            </w:r>
          </w:p>
        </w:tc>
        <w:tc>
          <w:tcPr>
            <w:tcW w:w="1064" w:type="pct"/>
            <w:tcBorders>
              <w:top w:val="nil"/>
              <w:left w:val="nil"/>
              <w:bottom w:val="single" w:color="auto" w:sz="4" w:space="0"/>
              <w:right w:val="single" w:color="auto" w:sz="4" w:space="0"/>
            </w:tcBorders>
            <w:shd w:val="clear" w:color="auto" w:fill="auto"/>
            <w:noWrap/>
            <w:vAlign w:val="bottom"/>
          </w:tcPr>
          <w:p w14:paraId="37B821CF">
            <w:pPr>
              <w:spacing w:line="240" w:lineRule="auto"/>
              <w:jc w:val="center"/>
              <w:rPr>
                <w:color w:val="000000"/>
                <w:sz w:val="21"/>
                <w:szCs w:val="21"/>
              </w:rPr>
            </w:pPr>
            <w:r>
              <w:rPr>
                <w:color w:val="000000"/>
                <w:sz w:val="21"/>
                <w:szCs w:val="21"/>
              </w:rPr>
              <w:t xml:space="preserve">39417609.638 </w:t>
            </w:r>
          </w:p>
        </w:tc>
        <w:tc>
          <w:tcPr>
            <w:tcW w:w="523" w:type="pct"/>
            <w:tcBorders>
              <w:top w:val="nil"/>
              <w:left w:val="nil"/>
              <w:bottom w:val="single" w:color="auto" w:sz="4" w:space="0"/>
              <w:right w:val="single" w:color="auto" w:sz="4" w:space="0"/>
            </w:tcBorders>
            <w:shd w:val="clear" w:color="auto" w:fill="D0CECE"/>
            <w:noWrap/>
            <w:vAlign w:val="center"/>
          </w:tcPr>
          <w:p w14:paraId="2A5CAFB7">
            <w:pPr>
              <w:spacing w:line="240" w:lineRule="auto"/>
              <w:jc w:val="center"/>
              <w:rPr>
                <w:color w:val="000000"/>
                <w:sz w:val="21"/>
                <w:szCs w:val="21"/>
              </w:rPr>
            </w:pPr>
            <w:r>
              <w:rPr>
                <w:color w:val="000000"/>
                <w:sz w:val="21"/>
                <w:szCs w:val="21"/>
              </w:rPr>
              <w:t>273</w:t>
            </w:r>
          </w:p>
        </w:tc>
        <w:tc>
          <w:tcPr>
            <w:tcW w:w="998" w:type="pct"/>
            <w:tcBorders>
              <w:top w:val="nil"/>
              <w:left w:val="nil"/>
              <w:bottom w:val="single" w:color="auto" w:sz="4" w:space="0"/>
              <w:right w:val="single" w:color="auto" w:sz="4" w:space="0"/>
            </w:tcBorders>
            <w:shd w:val="clear" w:color="auto" w:fill="auto"/>
            <w:noWrap/>
            <w:vAlign w:val="bottom"/>
          </w:tcPr>
          <w:p w14:paraId="672A94EC">
            <w:pPr>
              <w:spacing w:line="240" w:lineRule="auto"/>
              <w:jc w:val="center"/>
              <w:rPr>
                <w:color w:val="000000"/>
                <w:sz w:val="21"/>
                <w:szCs w:val="21"/>
              </w:rPr>
            </w:pPr>
            <w:r>
              <w:rPr>
                <w:color w:val="000000"/>
                <w:sz w:val="21"/>
                <w:szCs w:val="21"/>
              </w:rPr>
              <w:t xml:space="preserve">2749471.321 </w:t>
            </w:r>
          </w:p>
        </w:tc>
        <w:tc>
          <w:tcPr>
            <w:tcW w:w="970" w:type="pct"/>
            <w:tcBorders>
              <w:top w:val="nil"/>
              <w:left w:val="nil"/>
              <w:bottom w:val="single" w:color="auto" w:sz="4" w:space="0"/>
              <w:right w:val="single" w:color="auto" w:sz="4" w:space="0"/>
            </w:tcBorders>
            <w:shd w:val="clear" w:color="auto" w:fill="auto"/>
            <w:noWrap/>
            <w:vAlign w:val="bottom"/>
          </w:tcPr>
          <w:p w14:paraId="32A54ED5">
            <w:pPr>
              <w:spacing w:line="240" w:lineRule="auto"/>
              <w:jc w:val="center"/>
              <w:rPr>
                <w:color w:val="000000"/>
                <w:sz w:val="21"/>
                <w:szCs w:val="21"/>
              </w:rPr>
            </w:pPr>
            <w:r>
              <w:rPr>
                <w:color w:val="000000"/>
                <w:sz w:val="21"/>
                <w:szCs w:val="21"/>
              </w:rPr>
              <w:t xml:space="preserve">39415959.435 </w:t>
            </w:r>
          </w:p>
        </w:tc>
      </w:tr>
      <w:tr w14:paraId="7D6FADD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D34159B">
            <w:pPr>
              <w:spacing w:line="240" w:lineRule="auto"/>
              <w:jc w:val="center"/>
              <w:rPr>
                <w:color w:val="000000"/>
                <w:sz w:val="21"/>
                <w:szCs w:val="21"/>
              </w:rPr>
            </w:pPr>
            <w:r>
              <w:rPr>
                <w:color w:val="000000"/>
                <w:sz w:val="21"/>
                <w:szCs w:val="21"/>
              </w:rPr>
              <w:t>224</w:t>
            </w:r>
          </w:p>
        </w:tc>
        <w:tc>
          <w:tcPr>
            <w:tcW w:w="983" w:type="pct"/>
            <w:tcBorders>
              <w:top w:val="nil"/>
              <w:left w:val="nil"/>
              <w:bottom w:val="single" w:color="auto" w:sz="4" w:space="0"/>
              <w:right w:val="single" w:color="auto" w:sz="4" w:space="0"/>
            </w:tcBorders>
            <w:shd w:val="clear" w:color="auto" w:fill="auto"/>
            <w:noWrap/>
            <w:vAlign w:val="bottom"/>
          </w:tcPr>
          <w:p w14:paraId="5AE6FA0E">
            <w:pPr>
              <w:spacing w:line="240" w:lineRule="auto"/>
              <w:jc w:val="center"/>
              <w:rPr>
                <w:color w:val="000000"/>
                <w:sz w:val="21"/>
                <w:szCs w:val="21"/>
              </w:rPr>
            </w:pPr>
            <w:r>
              <w:rPr>
                <w:color w:val="000000"/>
                <w:sz w:val="21"/>
                <w:szCs w:val="21"/>
              </w:rPr>
              <w:t xml:space="preserve">2718864.367 </w:t>
            </w:r>
          </w:p>
        </w:tc>
        <w:tc>
          <w:tcPr>
            <w:tcW w:w="1064" w:type="pct"/>
            <w:tcBorders>
              <w:top w:val="nil"/>
              <w:left w:val="nil"/>
              <w:bottom w:val="single" w:color="auto" w:sz="4" w:space="0"/>
              <w:right w:val="single" w:color="auto" w:sz="4" w:space="0"/>
            </w:tcBorders>
            <w:shd w:val="clear" w:color="auto" w:fill="auto"/>
            <w:noWrap/>
            <w:vAlign w:val="bottom"/>
          </w:tcPr>
          <w:p w14:paraId="0169EAD3">
            <w:pPr>
              <w:spacing w:line="240" w:lineRule="auto"/>
              <w:jc w:val="center"/>
              <w:rPr>
                <w:color w:val="000000"/>
                <w:sz w:val="21"/>
                <w:szCs w:val="21"/>
              </w:rPr>
            </w:pPr>
            <w:r>
              <w:rPr>
                <w:color w:val="000000"/>
                <w:sz w:val="21"/>
                <w:szCs w:val="21"/>
              </w:rPr>
              <w:t xml:space="preserve">39416983.087 </w:t>
            </w:r>
          </w:p>
        </w:tc>
        <w:tc>
          <w:tcPr>
            <w:tcW w:w="523" w:type="pct"/>
            <w:tcBorders>
              <w:top w:val="nil"/>
              <w:left w:val="nil"/>
              <w:bottom w:val="single" w:color="auto" w:sz="4" w:space="0"/>
              <w:right w:val="single" w:color="auto" w:sz="4" w:space="0"/>
            </w:tcBorders>
            <w:shd w:val="clear" w:color="auto" w:fill="D0CECE"/>
            <w:noWrap/>
            <w:vAlign w:val="center"/>
          </w:tcPr>
          <w:p w14:paraId="512B7F29">
            <w:pPr>
              <w:spacing w:line="240" w:lineRule="auto"/>
              <w:jc w:val="center"/>
              <w:rPr>
                <w:color w:val="000000"/>
                <w:sz w:val="21"/>
                <w:szCs w:val="21"/>
              </w:rPr>
            </w:pPr>
            <w:r>
              <w:rPr>
                <w:color w:val="000000"/>
                <w:sz w:val="21"/>
                <w:szCs w:val="21"/>
              </w:rPr>
              <w:t>274</w:t>
            </w:r>
          </w:p>
        </w:tc>
        <w:tc>
          <w:tcPr>
            <w:tcW w:w="998" w:type="pct"/>
            <w:tcBorders>
              <w:top w:val="nil"/>
              <w:left w:val="nil"/>
              <w:bottom w:val="single" w:color="auto" w:sz="4" w:space="0"/>
              <w:right w:val="single" w:color="auto" w:sz="4" w:space="0"/>
            </w:tcBorders>
            <w:shd w:val="clear" w:color="auto" w:fill="auto"/>
            <w:noWrap/>
            <w:vAlign w:val="bottom"/>
          </w:tcPr>
          <w:p w14:paraId="2B17A0B2">
            <w:pPr>
              <w:spacing w:line="240" w:lineRule="auto"/>
              <w:jc w:val="center"/>
              <w:rPr>
                <w:color w:val="000000"/>
                <w:sz w:val="21"/>
                <w:szCs w:val="21"/>
              </w:rPr>
            </w:pPr>
            <w:r>
              <w:rPr>
                <w:color w:val="000000"/>
                <w:sz w:val="21"/>
                <w:szCs w:val="21"/>
              </w:rPr>
              <w:t xml:space="preserve">2749373.516 </w:t>
            </w:r>
          </w:p>
        </w:tc>
        <w:tc>
          <w:tcPr>
            <w:tcW w:w="970" w:type="pct"/>
            <w:tcBorders>
              <w:top w:val="nil"/>
              <w:left w:val="nil"/>
              <w:bottom w:val="single" w:color="auto" w:sz="4" w:space="0"/>
              <w:right w:val="single" w:color="auto" w:sz="4" w:space="0"/>
            </w:tcBorders>
            <w:shd w:val="clear" w:color="auto" w:fill="auto"/>
            <w:noWrap/>
            <w:vAlign w:val="bottom"/>
          </w:tcPr>
          <w:p w14:paraId="1D30F686">
            <w:pPr>
              <w:spacing w:line="240" w:lineRule="auto"/>
              <w:jc w:val="center"/>
              <w:rPr>
                <w:color w:val="000000"/>
                <w:sz w:val="21"/>
                <w:szCs w:val="21"/>
              </w:rPr>
            </w:pPr>
            <w:r>
              <w:rPr>
                <w:color w:val="000000"/>
                <w:sz w:val="21"/>
                <w:szCs w:val="21"/>
              </w:rPr>
              <w:t xml:space="preserve">39416201.863 </w:t>
            </w:r>
          </w:p>
        </w:tc>
      </w:tr>
      <w:tr w14:paraId="2928353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D4DF4CE">
            <w:pPr>
              <w:spacing w:line="240" w:lineRule="auto"/>
              <w:jc w:val="center"/>
              <w:rPr>
                <w:color w:val="000000"/>
                <w:sz w:val="21"/>
                <w:szCs w:val="21"/>
              </w:rPr>
            </w:pPr>
            <w:r>
              <w:rPr>
                <w:color w:val="000000"/>
                <w:sz w:val="21"/>
                <w:szCs w:val="21"/>
              </w:rPr>
              <w:t>225</w:t>
            </w:r>
          </w:p>
        </w:tc>
        <w:tc>
          <w:tcPr>
            <w:tcW w:w="983" w:type="pct"/>
            <w:tcBorders>
              <w:top w:val="nil"/>
              <w:left w:val="nil"/>
              <w:bottom w:val="single" w:color="auto" w:sz="4" w:space="0"/>
              <w:right w:val="single" w:color="auto" w:sz="4" w:space="0"/>
            </w:tcBorders>
            <w:shd w:val="clear" w:color="auto" w:fill="auto"/>
            <w:noWrap/>
            <w:vAlign w:val="bottom"/>
          </w:tcPr>
          <w:p w14:paraId="6FEF8F22">
            <w:pPr>
              <w:spacing w:line="240" w:lineRule="auto"/>
              <w:jc w:val="center"/>
              <w:rPr>
                <w:color w:val="000000"/>
                <w:sz w:val="21"/>
                <w:szCs w:val="21"/>
              </w:rPr>
            </w:pPr>
            <w:r>
              <w:rPr>
                <w:color w:val="000000"/>
                <w:sz w:val="21"/>
                <w:szCs w:val="21"/>
              </w:rPr>
              <w:t xml:space="preserve">2719489.026 </w:t>
            </w:r>
          </w:p>
        </w:tc>
        <w:tc>
          <w:tcPr>
            <w:tcW w:w="1064" w:type="pct"/>
            <w:tcBorders>
              <w:top w:val="nil"/>
              <w:left w:val="nil"/>
              <w:bottom w:val="single" w:color="auto" w:sz="4" w:space="0"/>
              <w:right w:val="single" w:color="auto" w:sz="4" w:space="0"/>
            </w:tcBorders>
            <w:shd w:val="clear" w:color="auto" w:fill="auto"/>
            <w:noWrap/>
            <w:vAlign w:val="bottom"/>
          </w:tcPr>
          <w:p w14:paraId="768ED1C9">
            <w:pPr>
              <w:spacing w:line="240" w:lineRule="auto"/>
              <w:jc w:val="center"/>
              <w:rPr>
                <w:color w:val="000000"/>
                <w:sz w:val="21"/>
                <w:szCs w:val="21"/>
              </w:rPr>
            </w:pPr>
            <w:r>
              <w:rPr>
                <w:color w:val="000000"/>
                <w:sz w:val="21"/>
                <w:szCs w:val="21"/>
              </w:rPr>
              <w:t xml:space="preserve">39416703.656 </w:t>
            </w:r>
          </w:p>
        </w:tc>
        <w:tc>
          <w:tcPr>
            <w:tcW w:w="523" w:type="pct"/>
            <w:tcBorders>
              <w:top w:val="nil"/>
              <w:left w:val="nil"/>
              <w:bottom w:val="single" w:color="auto" w:sz="4" w:space="0"/>
              <w:right w:val="single" w:color="auto" w:sz="4" w:space="0"/>
            </w:tcBorders>
            <w:shd w:val="clear" w:color="auto" w:fill="D0CECE"/>
            <w:noWrap/>
            <w:vAlign w:val="center"/>
          </w:tcPr>
          <w:p w14:paraId="32C7945C">
            <w:pPr>
              <w:spacing w:line="240" w:lineRule="auto"/>
              <w:jc w:val="center"/>
              <w:rPr>
                <w:color w:val="000000"/>
                <w:sz w:val="21"/>
                <w:szCs w:val="21"/>
              </w:rPr>
            </w:pPr>
            <w:r>
              <w:rPr>
                <w:color w:val="000000"/>
                <w:sz w:val="21"/>
                <w:szCs w:val="21"/>
              </w:rPr>
              <w:t>275</w:t>
            </w:r>
          </w:p>
        </w:tc>
        <w:tc>
          <w:tcPr>
            <w:tcW w:w="998" w:type="pct"/>
            <w:tcBorders>
              <w:top w:val="nil"/>
              <w:left w:val="nil"/>
              <w:bottom w:val="single" w:color="auto" w:sz="4" w:space="0"/>
              <w:right w:val="single" w:color="auto" w:sz="4" w:space="0"/>
            </w:tcBorders>
            <w:shd w:val="clear" w:color="auto" w:fill="auto"/>
            <w:noWrap/>
            <w:vAlign w:val="bottom"/>
          </w:tcPr>
          <w:p w14:paraId="07D424BC">
            <w:pPr>
              <w:spacing w:line="240" w:lineRule="auto"/>
              <w:jc w:val="center"/>
              <w:rPr>
                <w:color w:val="000000"/>
                <w:sz w:val="21"/>
                <w:szCs w:val="21"/>
              </w:rPr>
            </w:pPr>
            <w:r>
              <w:rPr>
                <w:color w:val="000000"/>
                <w:sz w:val="21"/>
                <w:szCs w:val="21"/>
              </w:rPr>
              <w:t xml:space="preserve">2749426.418 </w:t>
            </w:r>
          </w:p>
        </w:tc>
        <w:tc>
          <w:tcPr>
            <w:tcW w:w="970" w:type="pct"/>
            <w:tcBorders>
              <w:top w:val="nil"/>
              <w:left w:val="nil"/>
              <w:bottom w:val="single" w:color="auto" w:sz="4" w:space="0"/>
              <w:right w:val="single" w:color="auto" w:sz="4" w:space="0"/>
            </w:tcBorders>
            <w:shd w:val="clear" w:color="auto" w:fill="auto"/>
            <w:noWrap/>
            <w:vAlign w:val="bottom"/>
          </w:tcPr>
          <w:p w14:paraId="3963DB96">
            <w:pPr>
              <w:spacing w:line="240" w:lineRule="auto"/>
              <w:jc w:val="center"/>
              <w:rPr>
                <w:color w:val="000000"/>
                <w:sz w:val="21"/>
                <w:szCs w:val="21"/>
              </w:rPr>
            </w:pPr>
            <w:r>
              <w:rPr>
                <w:color w:val="000000"/>
                <w:sz w:val="21"/>
                <w:szCs w:val="21"/>
              </w:rPr>
              <w:t xml:space="preserve">39416185.770 </w:t>
            </w:r>
          </w:p>
        </w:tc>
      </w:tr>
      <w:tr w14:paraId="70530AF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06F50CD">
            <w:pPr>
              <w:spacing w:line="240" w:lineRule="auto"/>
              <w:jc w:val="center"/>
              <w:rPr>
                <w:color w:val="000000"/>
                <w:sz w:val="21"/>
                <w:szCs w:val="21"/>
              </w:rPr>
            </w:pPr>
            <w:r>
              <w:rPr>
                <w:color w:val="000000"/>
                <w:sz w:val="21"/>
                <w:szCs w:val="21"/>
              </w:rPr>
              <w:t>226</w:t>
            </w:r>
          </w:p>
        </w:tc>
        <w:tc>
          <w:tcPr>
            <w:tcW w:w="983" w:type="pct"/>
            <w:tcBorders>
              <w:top w:val="nil"/>
              <w:left w:val="nil"/>
              <w:bottom w:val="single" w:color="auto" w:sz="4" w:space="0"/>
              <w:right w:val="single" w:color="auto" w:sz="4" w:space="0"/>
            </w:tcBorders>
            <w:shd w:val="clear" w:color="auto" w:fill="auto"/>
            <w:noWrap/>
            <w:vAlign w:val="bottom"/>
          </w:tcPr>
          <w:p w14:paraId="0A01A0CB">
            <w:pPr>
              <w:spacing w:line="240" w:lineRule="auto"/>
              <w:jc w:val="center"/>
              <w:rPr>
                <w:color w:val="000000"/>
                <w:sz w:val="21"/>
                <w:szCs w:val="21"/>
              </w:rPr>
            </w:pPr>
            <w:r>
              <w:rPr>
                <w:color w:val="000000"/>
                <w:sz w:val="21"/>
                <w:szCs w:val="21"/>
              </w:rPr>
              <w:t xml:space="preserve">2719899.374 </w:t>
            </w:r>
          </w:p>
        </w:tc>
        <w:tc>
          <w:tcPr>
            <w:tcW w:w="1064" w:type="pct"/>
            <w:tcBorders>
              <w:top w:val="nil"/>
              <w:left w:val="nil"/>
              <w:bottom w:val="single" w:color="auto" w:sz="4" w:space="0"/>
              <w:right w:val="single" w:color="auto" w:sz="4" w:space="0"/>
            </w:tcBorders>
            <w:shd w:val="clear" w:color="auto" w:fill="auto"/>
            <w:noWrap/>
            <w:vAlign w:val="bottom"/>
          </w:tcPr>
          <w:p w14:paraId="22C1026C">
            <w:pPr>
              <w:spacing w:line="240" w:lineRule="auto"/>
              <w:jc w:val="center"/>
              <w:rPr>
                <w:color w:val="000000"/>
                <w:sz w:val="21"/>
                <w:szCs w:val="21"/>
              </w:rPr>
            </w:pPr>
            <w:r>
              <w:rPr>
                <w:color w:val="000000"/>
                <w:sz w:val="21"/>
                <w:szCs w:val="21"/>
              </w:rPr>
              <w:t xml:space="preserve">39416415.791 </w:t>
            </w:r>
          </w:p>
        </w:tc>
        <w:tc>
          <w:tcPr>
            <w:tcW w:w="523" w:type="pct"/>
            <w:tcBorders>
              <w:top w:val="nil"/>
              <w:left w:val="nil"/>
              <w:bottom w:val="single" w:color="auto" w:sz="4" w:space="0"/>
              <w:right w:val="single" w:color="auto" w:sz="4" w:space="0"/>
            </w:tcBorders>
            <w:shd w:val="clear" w:color="auto" w:fill="D0CECE"/>
            <w:noWrap/>
            <w:vAlign w:val="center"/>
          </w:tcPr>
          <w:p w14:paraId="5C5EB5C7">
            <w:pPr>
              <w:spacing w:line="240" w:lineRule="auto"/>
              <w:jc w:val="center"/>
              <w:rPr>
                <w:color w:val="000000"/>
                <w:sz w:val="21"/>
                <w:szCs w:val="21"/>
              </w:rPr>
            </w:pPr>
            <w:r>
              <w:rPr>
                <w:color w:val="000000"/>
                <w:sz w:val="21"/>
                <w:szCs w:val="21"/>
              </w:rPr>
              <w:t>276</w:t>
            </w:r>
          </w:p>
        </w:tc>
        <w:tc>
          <w:tcPr>
            <w:tcW w:w="998" w:type="pct"/>
            <w:tcBorders>
              <w:top w:val="nil"/>
              <w:left w:val="nil"/>
              <w:bottom w:val="single" w:color="auto" w:sz="4" w:space="0"/>
              <w:right w:val="single" w:color="auto" w:sz="4" w:space="0"/>
            </w:tcBorders>
            <w:shd w:val="clear" w:color="auto" w:fill="auto"/>
            <w:noWrap/>
            <w:vAlign w:val="bottom"/>
          </w:tcPr>
          <w:p w14:paraId="76E4113D">
            <w:pPr>
              <w:spacing w:line="240" w:lineRule="auto"/>
              <w:jc w:val="center"/>
              <w:rPr>
                <w:color w:val="000000"/>
                <w:sz w:val="21"/>
                <w:szCs w:val="21"/>
              </w:rPr>
            </w:pPr>
            <w:r>
              <w:rPr>
                <w:color w:val="000000"/>
                <w:sz w:val="21"/>
                <w:szCs w:val="21"/>
              </w:rPr>
              <w:t xml:space="preserve">2745217.630 </w:t>
            </w:r>
          </w:p>
        </w:tc>
        <w:tc>
          <w:tcPr>
            <w:tcW w:w="970" w:type="pct"/>
            <w:tcBorders>
              <w:top w:val="nil"/>
              <w:left w:val="nil"/>
              <w:bottom w:val="single" w:color="auto" w:sz="4" w:space="0"/>
              <w:right w:val="single" w:color="auto" w:sz="4" w:space="0"/>
            </w:tcBorders>
            <w:shd w:val="clear" w:color="auto" w:fill="auto"/>
            <w:noWrap/>
            <w:vAlign w:val="bottom"/>
          </w:tcPr>
          <w:p w14:paraId="513420D5">
            <w:pPr>
              <w:spacing w:line="240" w:lineRule="auto"/>
              <w:jc w:val="center"/>
              <w:rPr>
                <w:color w:val="000000"/>
                <w:sz w:val="21"/>
                <w:szCs w:val="21"/>
              </w:rPr>
            </w:pPr>
            <w:r>
              <w:rPr>
                <w:color w:val="000000"/>
                <w:sz w:val="21"/>
                <w:szCs w:val="21"/>
              </w:rPr>
              <w:t xml:space="preserve">39415939.786 </w:t>
            </w:r>
          </w:p>
        </w:tc>
      </w:tr>
      <w:tr w14:paraId="0BDF8CF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BA6E6D5">
            <w:pPr>
              <w:spacing w:line="240" w:lineRule="auto"/>
              <w:jc w:val="center"/>
              <w:rPr>
                <w:color w:val="000000"/>
                <w:sz w:val="21"/>
                <w:szCs w:val="21"/>
              </w:rPr>
            </w:pPr>
            <w:r>
              <w:rPr>
                <w:color w:val="000000"/>
                <w:sz w:val="21"/>
                <w:szCs w:val="21"/>
              </w:rPr>
              <w:t>227</w:t>
            </w:r>
          </w:p>
        </w:tc>
        <w:tc>
          <w:tcPr>
            <w:tcW w:w="983" w:type="pct"/>
            <w:tcBorders>
              <w:top w:val="nil"/>
              <w:left w:val="nil"/>
              <w:bottom w:val="single" w:color="auto" w:sz="4" w:space="0"/>
              <w:right w:val="single" w:color="auto" w:sz="4" w:space="0"/>
            </w:tcBorders>
            <w:shd w:val="clear" w:color="auto" w:fill="auto"/>
            <w:noWrap/>
            <w:vAlign w:val="bottom"/>
          </w:tcPr>
          <w:p w14:paraId="49995BC0">
            <w:pPr>
              <w:spacing w:line="240" w:lineRule="auto"/>
              <w:jc w:val="center"/>
              <w:rPr>
                <w:color w:val="000000"/>
                <w:sz w:val="21"/>
                <w:szCs w:val="21"/>
              </w:rPr>
            </w:pPr>
            <w:r>
              <w:rPr>
                <w:color w:val="000000"/>
                <w:sz w:val="21"/>
                <w:szCs w:val="21"/>
              </w:rPr>
              <w:t xml:space="preserve">2720885.057 </w:t>
            </w:r>
          </w:p>
        </w:tc>
        <w:tc>
          <w:tcPr>
            <w:tcW w:w="1064" w:type="pct"/>
            <w:tcBorders>
              <w:top w:val="nil"/>
              <w:left w:val="nil"/>
              <w:bottom w:val="single" w:color="auto" w:sz="4" w:space="0"/>
              <w:right w:val="single" w:color="auto" w:sz="4" w:space="0"/>
            </w:tcBorders>
            <w:shd w:val="clear" w:color="auto" w:fill="auto"/>
            <w:noWrap/>
            <w:vAlign w:val="bottom"/>
          </w:tcPr>
          <w:p w14:paraId="42224103">
            <w:pPr>
              <w:spacing w:line="240" w:lineRule="auto"/>
              <w:jc w:val="center"/>
              <w:rPr>
                <w:color w:val="000000"/>
                <w:sz w:val="21"/>
                <w:szCs w:val="21"/>
              </w:rPr>
            </w:pPr>
            <w:r>
              <w:rPr>
                <w:color w:val="000000"/>
                <w:sz w:val="21"/>
                <w:szCs w:val="21"/>
              </w:rPr>
              <w:t xml:space="preserve">39416729.407 </w:t>
            </w:r>
          </w:p>
        </w:tc>
        <w:tc>
          <w:tcPr>
            <w:tcW w:w="523" w:type="pct"/>
            <w:tcBorders>
              <w:top w:val="nil"/>
              <w:left w:val="nil"/>
              <w:bottom w:val="single" w:color="auto" w:sz="4" w:space="0"/>
              <w:right w:val="single" w:color="auto" w:sz="4" w:space="0"/>
            </w:tcBorders>
            <w:shd w:val="clear" w:color="auto" w:fill="D0CECE"/>
            <w:noWrap/>
            <w:vAlign w:val="center"/>
          </w:tcPr>
          <w:p w14:paraId="30CFB4DC">
            <w:pPr>
              <w:spacing w:line="240" w:lineRule="auto"/>
              <w:jc w:val="center"/>
              <w:rPr>
                <w:color w:val="000000"/>
                <w:sz w:val="21"/>
                <w:szCs w:val="21"/>
              </w:rPr>
            </w:pPr>
            <w:r>
              <w:rPr>
                <w:color w:val="000000"/>
                <w:sz w:val="21"/>
                <w:szCs w:val="21"/>
              </w:rPr>
              <w:t>277</w:t>
            </w:r>
          </w:p>
        </w:tc>
        <w:tc>
          <w:tcPr>
            <w:tcW w:w="998" w:type="pct"/>
            <w:tcBorders>
              <w:top w:val="nil"/>
              <w:left w:val="nil"/>
              <w:bottom w:val="single" w:color="auto" w:sz="4" w:space="0"/>
              <w:right w:val="single" w:color="auto" w:sz="4" w:space="0"/>
            </w:tcBorders>
            <w:shd w:val="clear" w:color="auto" w:fill="auto"/>
            <w:noWrap/>
            <w:vAlign w:val="bottom"/>
          </w:tcPr>
          <w:p w14:paraId="599B5657">
            <w:pPr>
              <w:spacing w:line="240" w:lineRule="auto"/>
              <w:jc w:val="center"/>
              <w:rPr>
                <w:color w:val="000000"/>
                <w:sz w:val="21"/>
                <w:szCs w:val="21"/>
              </w:rPr>
            </w:pPr>
            <w:r>
              <w:rPr>
                <w:color w:val="000000"/>
                <w:sz w:val="21"/>
                <w:szCs w:val="21"/>
              </w:rPr>
              <w:t xml:space="preserve">2745373.454 </w:t>
            </w:r>
          </w:p>
        </w:tc>
        <w:tc>
          <w:tcPr>
            <w:tcW w:w="970" w:type="pct"/>
            <w:tcBorders>
              <w:top w:val="nil"/>
              <w:left w:val="nil"/>
              <w:bottom w:val="single" w:color="auto" w:sz="4" w:space="0"/>
              <w:right w:val="single" w:color="auto" w:sz="4" w:space="0"/>
            </w:tcBorders>
            <w:shd w:val="clear" w:color="auto" w:fill="auto"/>
            <w:noWrap/>
            <w:vAlign w:val="bottom"/>
          </w:tcPr>
          <w:p w14:paraId="034B6A3B">
            <w:pPr>
              <w:spacing w:line="240" w:lineRule="auto"/>
              <w:jc w:val="center"/>
              <w:rPr>
                <w:color w:val="000000"/>
                <w:sz w:val="21"/>
                <w:szCs w:val="21"/>
              </w:rPr>
            </w:pPr>
            <w:r>
              <w:rPr>
                <w:color w:val="000000"/>
                <w:sz w:val="21"/>
                <w:szCs w:val="21"/>
              </w:rPr>
              <w:t xml:space="preserve">39416259.104 </w:t>
            </w:r>
          </w:p>
        </w:tc>
      </w:tr>
      <w:tr w14:paraId="3EBC94C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05C9BB5">
            <w:pPr>
              <w:spacing w:line="240" w:lineRule="auto"/>
              <w:jc w:val="center"/>
              <w:rPr>
                <w:color w:val="000000"/>
                <w:sz w:val="21"/>
                <w:szCs w:val="21"/>
              </w:rPr>
            </w:pPr>
            <w:r>
              <w:rPr>
                <w:color w:val="000000"/>
                <w:sz w:val="21"/>
                <w:szCs w:val="21"/>
              </w:rPr>
              <w:t>228</w:t>
            </w:r>
          </w:p>
        </w:tc>
        <w:tc>
          <w:tcPr>
            <w:tcW w:w="983" w:type="pct"/>
            <w:tcBorders>
              <w:top w:val="nil"/>
              <w:left w:val="nil"/>
              <w:bottom w:val="single" w:color="auto" w:sz="4" w:space="0"/>
              <w:right w:val="single" w:color="auto" w:sz="4" w:space="0"/>
            </w:tcBorders>
            <w:shd w:val="clear" w:color="auto" w:fill="auto"/>
            <w:noWrap/>
            <w:vAlign w:val="bottom"/>
          </w:tcPr>
          <w:p w14:paraId="2F10772B">
            <w:pPr>
              <w:spacing w:line="240" w:lineRule="auto"/>
              <w:jc w:val="center"/>
              <w:rPr>
                <w:color w:val="000000"/>
                <w:sz w:val="21"/>
                <w:szCs w:val="21"/>
              </w:rPr>
            </w:pPr>
            <w:r>
              <w:rPr>
                <w:color w:val="000000"/>
                <w:sz w:val="21"/>
                <w:szCs w:val="21"/>
              </w:rPr>
              <w:t xml:space="preserve">2718004.070 </w:t>
            </w:r>
          </w:p>
        </w:tc>
        <w:tc>
          <w:tcPr>
            <w:tcW w:w="1064" w:type="pct"/>
            <w:tcBorders>
              <w:top w:val="nil"/>
              <w:left w:val="nil"/>
              <w:bottom w:val="single" w:color="auto" w:sz="4" w:space="0"/>
              <w:right w:val="single" w:color="auto" w:sz="4" w:space="0"/>
            </w:tcBorders>
            <w:shd w:val="clear" w:color="auto" w:fill="auto"/>
            <w:noWrap/>
            <w:vAlign w:val="bottom"/>
          </w:tcPr>
          <w:p w14:paraId="012472A7">
            <w:pPr>
              <w:spacing w:line="240" w:lineRule="auto"/>
              <w:jc w:val="center"/>
              <w:rPr>
                <w:color w:val="000000"/>
                <w:sz w:val="21"/>
                <w:szCs w:val="21"/>
              </w:rPr>
            </w:pPr>
            <w:r>
              <w:rPr>
                <w:color w:val="000000"/>
                <w:sz w:val="21"/>
                <w:szCs w:val="21"/>
              </w:rPr>
              <w:t xml:space="preserve">39405002.689 </w:t>
            </w:r>
          </w:p>
        </w:tc>
        <w:tc>
          <w:tcPr>
            <w:tcW w:w="523" w:type="pct"/>
            <w:tcBorders>
              <w:top w:val="nil"/>
              <w:left w:val="nil"/>
              <w:bottom w:val="single" w:color="auto" w:sz="4" w:space="0"/>
              <w:right w:val="single" w:color="auto" w:sz="4" w:space="0"/>
            </w:tcBorders>
            <w:shd w:val="clear" w:color="auto" w:fill="D0CECE"/>
            <w:noWrap/>
            <w:vAlign w:val="center"/>
          </w:tcPr>
          <w:p w14:paraId="0C12375B">
            <w:pPr>
              <w:spacing w:line="240" w:lineRule="auto"/>
              <w:jc w:val="center"/>
              <w:rPr>
                <w:color w:val="000000"/>
                <w:sz w:val="21"/>
                <w:szCs w:val="21"/>
              </w:rPr>
            </w:pPr>
            <w:r>
              <w:rPr>
                <w:color w:val="000000"/>
                <w:sz w:val="21"/>
                <w:szCs w:val="21"/>
              </w:rPr>
              <w:t>278</w:t>
            </w:r>
          </w:p>
        </w:tc>
        <w:tc>
          <w:tcPr>
            <w:tcW w:w="998" w:type="pct"/>
            <w:tcBorders>
              <w:top w:val="nil"/>
              <w:left w:val="nil"/>
              <w:bottom w:val="single" w:color="auto" w:sz="4" w:space="0"/>
              <w:right w:val="single" w:color="auto" w:sz="4" w:space="0"/>
            </w:tcBorders>
            <w:shd w:val="clear" w:color="auto" w:fill="auto"/>
            <w:noWrap/>
            <w:vAlign w:val="bottom"/>
          </w:tcPr>
          <w:p w14:paraId="2237C164">
            <w:pPr>
              <w:spacing w:line="240" w:lineRule="auto"/>
              <w:jc w:val="center"/>
              <w:rPr>
                <w:color w:val="000000"/>
                <w:sz w:val="21"/>
                <w:szCs w:val="21"/>
              </w:rPr>
            </w:pPr>
            <w:r>
              <w:rPr>
                <w:color w:val="000000"/>
                <w:sz w:val="21"/>
                <w:szCs w:val="21"/>
              </w:rPr>
              <w:t xml:space="preserve">2745686.981 </w:t>
            </w:r>
          </w:p>
        </w:tc>
        <w:tc>
          <w:tcPr>
            <w:tcW w:w="970" w:type="pct"/>
            <w:tcBorders>
              <w:top w:val="nil"/>
              <w:left w:val="nil"/>
              <w:bottom w:val="single" w:color="auto" w:sz="4" w:space="0"/>
              <w:right w:val="single" w:color="auto" w:sz="4" w:space="0"/>
            </w:tcBorders>
            <w:shd w:val="clear" w:color="auto" w:fill="auto"/>
            <w:noWrap/>
            <w:vAlign w:val="bottom"/>
          </w:tcPr>
          <w:p w14:paraId="112DE895">
            <w:pPr>
              <w:spacing w:line="240" w:lineRule="auto"/>
              <w:jc w:val="center"/>
              <w:rPr>
                <w:color w:val="000000"/>
                <w:sz w:val="21"/>
                <w:szCs w:val="21"/>
              </w:rPr>
            </w:pPr>
            <w:r>
              <w:rPr>
                <w:color w:val="000000"/>
                <w:sz w:val="21"/>
                <w:szCs w:val="21"/>
              </w:rPr>
              <w:t xml:space="preserve">39416376.841 </w:t>
            </w:r>
          </w:p>
        </w:tc>
      </w:tr>
      <w:tr w14:paraId="02B5B63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962D4FE">
            <w:pPr>
              <w:spacing w:line="240" w:lineRule="auto"/>
              <w:jc w:val="center"/>
              <w:rPr>
                <w:color w:val="000000"/>
                <w:sz w:val="21"/>
                <w:szCs w:val="21"/>
              </w:rPr>
            </w:pPr>
            <w:r>
              <w:rPr>
                <w:color w:val="000000"/>
                <w:sz w:val="21"/>
                <w:szCs w:val="21"/>
              </w:rPr>
              <w:t>229</w:t>
            </w:r>
          </w:p>
        </w:tc>
        <w:tc>
          <w:tcPr>
            <w:tcW w:w="983" w:type="pct"/>
            <w:tcBorders>
              <w:top w:val="nil"/>
              <w:left w:val="nil"/>
              <w:bottom w:val="single" w:color="auto" w:sz="4" w:space="0"/>
              <w:right w:val="single" w:color="auto" w:sz="4" w:space="0"/>
            </w:tcBorders>
            <w:shd w:val="clear" w:color="auto" w:fill="auto"/>
            <w:noWrap/>
            <w:vAlign w:val="bottom"/>
          </w:tcPr>
          <w:p w14:paraId="4D22A637">
            <w:pPr>
              <w:spacing w:line="240" w:lineRule="auto"/>
              <w:jc w:val="center"/>
              <w:rPr>
                <w:color w:val="000000"/>
                <w:sz w:val="21"/>
                <w:szCs w:val="21"/>
              </w:rPr>
            </w:pPr>
            <w:r>
              <w:rPr>
                <w:color w:val="000000"/>
                <w:sz w:val="21"/>
                <w:szCs w:val="21"/>
              </w:rPr>
              <w:t xml:space="preserve">2718340.975 </w:t>
            </w:r>
          </w:p>
        </w:tc>
        <w:tc>
          <w:tcPr>
            <w:tcW w:w="1064" w:type="pct"/>
            <w:tcBorders>
              <w:top w:val="nil"/>
              <w:left w:val="nil"/>
              <w:bottom w:val="single" w:color="auto" w:sz="4" w:space="0"/>
              <w:right w:val="single" w:color="auto" w:sz="4" w:space="0"/>
            </w:tcBorders>
            <w:shd w:val="clear" w:color="auto" w:fill="auto"/>
            <w:noWrap/>
            <w:vAlign w:val="bottom"/>
          </w:tcPr>
          <w:p w14:paraId="3B046737">
            <w:pPr>
              <w:spacing w:line="240" w:lineRule="auto"/>
              <w:jc w:val="center"/>
              <w:rPr>
                <w:color w:val="000000"/>
                <w:sz w:val="21"/>
                <w:szCs w:val="21"/>
              </w:rPr>
            </w:pPr>
            <w:r>
              <w:rPr>
                <w:color w:val="000000"/>
                <w:sz w:val="21"/>
                <w:szCs w:val="21"/>
              </w:rPr>
              <w:t xml:space="preserve">39404892.204 </w:t>
            </w:r>
          </w:p>
        </w:tc>
        <w:tc>
          <w:tcPr>
            <w:tcW w:w="523" w:type="pct"/>
            <w:tcBorders>
              <w:top w:val="nil"/>
              <w:left w:val="nil"/>
              <w:bottom w:val="single" w:color="auto" w:sz="4" w:space="0"/>
              <w:right w:val="single" w:color="auto" w:sz="4" w:space="0"/>
            </w:tcBorders>
            <w:shd w:val="clear" w:color="auto" w:fill="D0CECE"/>
            <w:noWrap/>
            <w:vAlign w:val="center"/>
          </w:tcPr>
          <w:p w14:paraId="258FB78C">
            <w:pPr>
              <w:spacing w:line="240" w:lineRule="auto"/>
              <w:jc w:val="center"/>
              <w:rPr>
                <w:color w:val="000000"/>
                <w:sz w:val="21"/>
                <w:szCs w:val="21"/>
              </w:rPr>
            </w:pPr>
            <w:r>
              <w:rPr>
                <w:color w:val="000000"/>
                <w:sz w:val="21"/>
                <w:szCs w:val="21"/>
              </w:rPr>
              <w:t>279</w:t>
            </w:r>
          </w:p>
        </w:tc>
        <w:tc>
          <w:tcPr>
            <w:tcW w:w="998" w:type="pct"/>
            <w:tcBorders>
              <w:top w:val="nil"/>
              <w:left w:val="nil"/>
              <w:bottom w:val="single" w:color="auto" w:sz="4" w:space="0"/>
              <w:right w:val="single" w:color="auto" w:sz="4" w:space="0"/>
            </w:tcBorders>
            <w:shd w:val="clear" w:color="auto" w:fill="auto"/>
            <w:noWrap/>
            <w:vAlign w:val="bottom"/>
          </w:tcPr>
          <w:p w14:paraId="6EB30159">
            <w:pPr>
              <w:spacing w:line="240" w:lineRule="auto"/>
              <w:jc w:val="center"/>
              <w:rPr>
                <w:color w:val="000000"/>
                <w:sz w:val="21"/>
                <w:szCs w:val="21"/>
              </w:rPr>
            </w:pPr>
            <w:r>
              <w:rPr>
                <w:color w:val="000000"/>
                <w:sz w:val="21"/>
                <w:szCs w:val="21"/>
              </w:rPr>
              <w:t xml:space="preserve">2745780.906 </w:t>
            </w:r>
          </w:p>
        </w:tc>
        <w:tc>
          <w:tcPr>
            <w:tcW w:w="970" w:type="pct"/>
            <w:tcBorders>
              <w:top w:val="nil"/>
              <w:left w:val="nil"/>
              <w:bottom w:val="single" w:color="auto" w:sz="4" w:space="0"/>
              <w:right w:val="single" w:color="auto" w:sz="4" w:space="0"/>
            </w:tcBorders>
            <w:shd w:val="clear" w:color="auto" w:fill="auto"/>
            <w:noWrap/>
            <w:vAlign w:val="bottom"/>
          </w:tcPr>
          <w:p w14:paraId="4019E6BF">
            <w:pPr>
              <w:spacing w:line="240" w:lineRule="auto"/>
              <w:jc w:val="center"/>
              <w:rPr>
                <w:color w:val="000000"/>
                <w:sz w:val="21"/>
                <w:szCs w:val="21"/>
              </w:rPr>
            </w:pPr>
            <w:r>
              <w:rPr>
                <w:color w:val="000000"/>
                <w:sz w:val="21"/>
                <w:szCs w:val="21"/>
              </w:rPr>
              <w:t xml:space="preserve">39416538.235 </w:t>
            </w:r>
          </w:p>
        </w:tc>
      </w:tr>
      <w:tr w14:paraId="4F9E03F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5F2B49D4">
            <w:pPr>
              <w:spacing w:line="240" w:lineRule="auto"/>
              <w:jc w:val="center"/>
              <w:rPr>
                <w:color w:val="000000"/>
                <w:sz w:val="21"/>
                <w:szCs w:val="21"/>
              </w:rPr>
            </w:pPr>
            <w:r>
              <w:rPr>
                <w:color w:val="000000"/>
                <w:sz w:val="21"/>
                <w:szCs w:val="21"/>
              </w:rPr>
              <w:t>230</w:t>
            </w:r>
          </w:p>
        </w:tc>
        <w:tc>
          <w:tcPr>
            <w:tcW w:w="983" w:type="pct"/>
            <w:tcBorders>
              <w:top w:val="nil"/>
              <w:left w:val="nil"/>
              <w:bottom w:val="single" w:color="auto" w:sz="4" w:space="0"/>
              <w:right w:val="single" w:color="auto" w:sz="4" w:space="0"/>
            </w:tcBorders>
            <w:shd w:val="clear" w:color="auto" w:fill="auto"/>
            <w:noWrap/>
            <w:vAlign w:val="bottom"/>
          </w:tcPr>
          <w:p w14:paraId="2D01C1BB">
            <w:pPr>
              <w:spacing w:line="240" w:lineRule="auto"/>
              <w:jc w:val="center"/>
              <w:rPr>
                <w:color w:val="000000"/>
                <w:sz w:val="21"/>
                <w:szCs w:val="21"/>
              </w:rPr>
            </w:pPr>
            <w:r>
              <w:rPr>
                <w:color w:val="000000"/>
                <w:sz w:val="21"/>
                <w:szCs w:val="21"/>
              </w:rPr>
              <w:t xml:space="preserve">2718800.099 </w:t>
            </w:r>
          </w:p>
        </w:tc>
        <w:tc>
          <w:tcPr>
            <w:tcW w:w="1064" w:type="pct"/>
            <w:tcBorders>
              <w:top w:val="nil"/>
              <w:left w:val="nil"/>
              <w:bottom w:val="single" w:color="auto" w:sz="4" w:space="0"/>
              <w:right w:val="single" w:color="auto" w:sz="4" w:space="0"/>
            </w:tcBorders>
            <w:shd w:val="clear" w:color="auto" w:fill="auto"/>
            <w:noWrap/>
            <w:vAlign w:val="bottom"/>
          </w:tcPr>
          <w:p w14:paraId="2B6B9745">
            <w:pPr>
              <w:spacing w:line="240" w:lineRule="auto"/>
              <w:jc w:val="center"/>
              <w:rPr>
                <w:color w:val="000000"/>
                <w:sz w:val="21"/>
                <w:szCs w:val="21"/>
              </w:rPr>
            </w:pPr>
            <w:r>
              <w:rPr>
                <w:color w:val="000000"/>
                <w:sz w:val="21"/>
                <w:szCs w:val="21"/>
              </w:rPr>
              <w:t xml:space="preserve">39405159.422 </w:t>
            </w:r>
          </w:p>
        </w:tc>
        <w:tc>
          <w:tcPr>
            <w:tcW w:w="523" w:type="pct"/>
            <w:tcBorders>
              <w:top w:val="nil"/>
              <w:left w:val="nil"/>
              <w:bottom w:val="single" w:color="auto" w:sz="4" w:space="0"/>
              <w:right w:val="single" w:color="auto" w:sz="4" w:space="0"/>
            </w:tcBorders>
            <w:shd w:val="clear" w:color="auto" w:fill="D0CECE"/>
            <w:noWrap/>
            <w:vAlign w:val="center"/>
          </w:tcPr>
          <w:p w14:paraId="3C94A640">
            <w:pPr>
              <w:spacing w:line="240" w:lineRule="auto"/>
              <w:jc w:val="center"/>
              <w:rPr>
                <w:color w:val="000000"/>
                <w:sz w:val="21"/>
                <w:szCs w:val="21"/>
              </w:rPr>
            </w:pPr>
            <w:r>
              <w:rPr>
                <w:color w:val="000000"/>
                <w:sz w:val="21"/>
                <w:szCs w:val="21"/>
              </w:rPr>
              <w:t>280</w:t>
            </w:r>
          </w:p>
        </w:tc>
        <w:tc>
          <w:tcPr>
            <w:tcW w:w="998" w:type="pct"/>
            <w:tcBorders>
              <w:top w:val="nil"/>
              <w:left w:val="nil"/>
              <w:bottom w:val="single" w:color="auto" w:sz="4" w:space="0"/>
              <w:right w:val="single" w:color="auto" w:sz="4" w:space="0"/>
            </w:tcBorders>
            <w:shd w:val="clear" w:color="auto" w:fill="auto"/>
            <w:noWrap/>
            <w:vAlign w:val="bottom"/>
          </w:tcPr>
          <w:p w14:paraId="00E6CFC9">
            <w:pPr>
              <w:spacing w:line="240" w:lineRule="auto"/>
              <w:jc w:val="center"/>
              <w:rPr>
                <w:color w:val="000000"/>
                <w:sz w:val="21"/>
                <w:szCs w:val="21"/>
              </w:rPr>
            </w:pPr>
            <w:r>
              <w:rPr>
                <w:color w:val="000000"/>
                <w:sz w:val="21"/>
                <w:szCs w:val="21"/>
              </w:rPr>
              <w:t xml:space="preserve">2746148.672 </w:t>
            </w:r>
          </w:p>
        </w:tc>
        <w:tc>
          <w:tcPr>
            <w:tcW w:w="970" w:type="pct"/>
            <w:tcBorders>
              <w:top w:val="nil"/>
              <w:left w:val="nil"/>
              <w:bottom w:val="single" w:color="auto" w:sz="4" w:space="0"/>
              <w:right w:val="single" w:color="auto" w:sz="4" w:space="0"/>
            </w:tcBorders>
            <w:shd w:val="clear" w:color="auto" w:fill="auto"/>
            <w:noWrap/>
            <w:vAlign w:val="bottom"/>
          </w:tcPr>
          <w:p w14:paraId="519F8A51">
            <w:pPr>
              <w:spacing w:line="240" w:lineRule="auto"/>
              <w:jc w:val="center"/>
              <w:rPr>
                <w:color w:val="000000"/>
                <w:sz w:val="21"/>
                <w:szCs w:val="21"/>
              </w:rPr>
            </w:pPr>
            <w:r>
              <w:rPr>
                <w:color w:val="000000"/>
                <w:sz w:val="21"/>
                <w:szCs w:val="21"/>
              </w:rPr>
              <w:t xml:space="preserve">39416535.589 </w:t>
            </w:r>
          </w:p>
        </w:tc>
      </w:tr>
      <w:tr w14:paraId="29D0EF9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ADC2422">
            <w:pPr>
              <w:spacing w:line="240" w:lineRule="auto"/>
              <w:jc w:val="center"/>
              <w:rPr>
                <w:color w:val="000000"/>
                <w:sz w:val="21"/>
                <w:szCs w:val="21"/>
              </w:rPr>
            </w:pPr>
            <w:r>
              <w:rPr>
                <w:color w:val="000000"/>
                <w:sz w:val="21"/>
                <w:szCs w:val="21"/>
              </w:rPr>
              <w:t>231</w:t>
            </w:r>
          </w:p>
        </w:tc>
        <w:tc>
          <w:tcPr>
            <w:tcW w:w="983" w:type="pct"/>
            <w:tcBorders>
              <w:top w:val="nil"/>
              <w:left w:val="nil"/>
              <w:bottom w:val="single" w:color="auto" w:sz="4" w:space="0"/>
              <w:right w:val="single" w:color="auto" w:sz="4" w:space="0"/>
            </w:tcBorders>
            <w:shd w:val="clear" w:color="auto" w:fill="auto"/>
            <w:noWrap/>
            <w:vAlign w:val="bottom"/>
          </w:tcPr>
          <w:p w14:paraId="7DDA7FFC">
            <w:pPr>
              <w:spacing w:line="240" w:lineRule="auto"/>
              <w:jc w:val="center"/>
              <w:rPr>
                <w:color w:val="000000"/>
                <w:sz w:val="21"/>
                <w:szCs w:val="21"/>
              </w:rPr>
            </w:pPr>
            <w:r>
              <w:rPr>
                <w:color w:val="000000"/>
                <w:sz w:val="21"/>
                <w:szCs w:val="21"/>
              </w:rPr>
              <w:t xml:space="preserve">2718933.743 </w:t>
            </w:r>
          </w:p>
        </w:tc>
        <w:tc>
          <w:tcPr>
            <w:tcW w:w="1064" w:type="pct"/>
            <w:tcBorders>
              <w:top w:val="nil"/>
              <w:left w:val="nil"/>
              <w:bottom w:val="single" w:color="auto" w:sz="4" w:space="0"/>
              <w:right w:val="single" w:color="auto" w:sz="4" w:space="0"/>
            </w:tcBorders>
            <w:shd w:val="clear" w:color="auto" w:fill="auto"/>
            <w:noWrap/>
            <w:vAlign w:val="bottom"/>
          </w:tcPr>
          <w:p w14:paraId="25CD0224">
            <w:pPr>
              <w:spacing w:line="240" w:lineRule="auto"/>
              <w:jc w:val="center"/>
              <w:rPr>
                <w:color w:val="000000"/>
                <w:sz w:val="21"/>
                <w:szCs w:val="21"/>
              </w:rPr>
            </w:pPr>
            <w:r>
              <w:rPr>
                <w:color w:val="000000"/>
                <w:sz w:val="21"/>
                <w:szCs w:val="21"/>
              </w:rPr>
              <w:t xml:space="preserve">39405082.070 </w:t>
            </w:r>
          </w:p>
        </w:tc>
        <w:tc>
          <w:tcPr>
            <w:tcW w:w="523" w:type="pct"/>
            <w:tcBorders>
              <w:top w:val="nil"/>
              <w:left w:val="nil"/>
              <w:bottom w:val="single" w:color="auto" w:sz="4" w:space="0"/>
              <w:right w:val="single" w:color="auto" w:sz="4" w:space="0"/>
            </w:tcBorders>
            <w:shd w:val="clear" w:color="auto" w:fill="D0CECE"/>
            <w:noWrap/>
            <w:vAlign w:val="center"/>
          </w:tcPr>
          <w:p w14:paraId="38CC1013">
            <w:pPr>
              <w:spacing w:line="240" w:lineRule="auto"/>
              <w:jc w:val="center"/>
              <w:rPr>
                <w:color w:val="000000"/>
                <w:sz w:val="21"/>
                <w:szCs w:val="21"/>
              </w:rPr>
            </w:pPr>
            <w:r>
              <w:rPr>
                <w:color w:val="000000"/>
                <w:sz w:val="21"/>
                <w:szCs w:val="21"/>
              </w:rPr>
              <w:t>281</w:t>
            </w:r>
          </w:p>
        </w:tc>
        <w:tc>
          <w:tcPr>
            <w:tcW w:w="998" w:type="pct"/>
            <w:tcBorders>
              <w:top w:val="nil"/>
              <w:left w:val="nil"/>
              <w:bottom w:val="single" w:color="auto" w:sz="4" w:space="0"/>
              <w:right w:val="single" w:color="auto" w:sz="4" w:space="0"/>
            </w:tcBorders>
            <w:shd w:val="clear" w:color="auto" w:fill="auto"/>
            <w:noWrap/>
            <w:vAlign w:val="bottom"/>
          </w:tcPr>
          <w:p w14:paraId="164F8F2B">
            <w:pPr>
              <w:spacing w:line="240" w:lineRule="auto"/>
              <w:jc w:val="center"/>
              <w:rPr>
                <w:color w:val="000000"/>
                <w:sz w:val="21"/>
                <w:szCs w:val="21"/>
              </w:rPr>
            </w:pPr>
            <w:r>
              <w:rPr>
                <w:color w:val="000000"/>
                <w:sz w:val="21"/>
                <w:szCs w:val="21"/>
              </w:rPr>
              <w:t xml:space="preserve">2746239.978 </w:t>
            </w:r>
          </w:p>
        </w:tc>
        <w:tc>
          <w:tcPr>
            <w:tcW w:w="970" w:type="pct"/>
            <w:tcBorders>
              <w:top w:val="nil"/>
              <w:left w:val="nil"/>
              <w:bottom w:val="single" w:color="auto" w:sz="4" w:space="0"/>
              <w:right w:val="single" w:color="auto" w:sz="4" w:space="0"/>
            </w:tcBorders>
            <w:shd w:val="clear" w:color="auto" w:fill="auto"/>
            <w:noWrap/>
            <w:vAlign w:val="bottom"/>
          </w:tcPr>
          <w:p w14:paraId="35640761">
            <w:pPr>
              <w:spacing w:line="240" w:lineRule="auto"/>
              <w:jc w:val="center"/>
              <w:rPr>
                <w:color w:val="000000"/>
                <w:sz w:val="21"/>
                <w:szCs w:val="21"/>
              </w:rPr>
            </w:pPr>
            <w:r>
              <w:rPr>
                <w:color w:val="000000"/>
                <w:sz w:val="21"/>
                <w:szCs w:val="21"/>
              </w:rPr>
              <w:t xml:space="preserve">39416595.411 </w:t>
            </w:r>
          </w:p>
        </w:tc>
      </w:tr>
      <w:tr w14:paraId="1385ACB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B7E7C3B">
            <w:pPr>
              <w:spacing w:line="240" w:lineRule="auto"/>
              <w:jc w:val="center"/>
              <w:rPr>
                <w:color w:val="000000"/>
                <w:sz w:val="21"/>
                <w:szCs w:val="21"/>
              </w:rPr>
            </w:pPr>
            <w:r>
              <w:rPr>
                <w:color w:val="000000"/>
                <w:sz w:val="21"/>
                <w:szCs w:val="21"/>
              </w:rPr>
              <w:t>232</w:t>
            </w:r>
          </w:p>
        </w:tc>
        <w:tc>
          <w:tcPr>
            <w:tcW w:w="983" w:type="pct"/>
            <w:tcBorders>
              <w:top w:val="nil"/>
              <w:left w:val="nil"/>
              <w:bottom w:val="single" w:color="auto" w:sz="4" w:space="0"/>
              <w:right w:val="single" w:color="auto" w:sz="4" w:space="0"/>
            </w:tcBorders>
            <w:shd w:val="clear" w:color="auto" w:fill="auto"/>
            <w:noWrap/>
            <w:vAlign w:val="bottom"/>
          </w:tcPr>
          <w:p w14:paraId="61B76C8E">
            <w:pPr>
              <w:spacing w:line="240" w:lineRule="auto"/>
              <w:jc w:val="center"/>
              <w:rPr>
                <w:color w:val="000000"/>
                <w:sz w:val="21"/>
                <w:szCs w:val="21"/>
              </w:rPr>
            </w:pPr>
            <w:r>
              <w:rPr>
                <w:color w:val="000000"/>
                <w:sz w:val="21"/>
                <w:szCs w:val="21"/>
              </w:rPr>
              <w:t xml:space="preserve">2719146.699 </w:t>
            </w:r>
          </w:p>
        </w:tc>
        <w:tc>
          <w:tcPr>
            <w:tcW w:w="1064" w:type="pct"/>
            <w:tcBorders>
              <w:top w:val="nil"/>
              <w:left w:val="nil"/>
              <w:bottom w:val="single" w:color="auto" w:sz="4" w:space="0"/>
              <w:right w:val="single" w:color="auto" w:sz="4" w:space="0"/>
            </w:tcBorders>
            <w:shd w:val="clear" w:color="auto" w:fill="auto"/>
            <w:noWrap/>
            <w:vAlign w:val="bottom"/>
          </w:tcPr>
          <w:p w14:paraId="0262B895">
            <w:pPr>
              <w:spacing w:line="240" w:lineRule="auto"/>
              <w:jc w:val="center"/>
              <w:rPr>
                <w:color w:val="000000"/>
                <w:sz w:val="21"/>
                <w:szCs w:val="21"/>
              </w:rPr>
            </w:pPr>
            <w:r>
              <w:rPr>
                <w:color w:val="000000"/>
                <w:sz w:val="21"/>
                <w:szCs w:val="21"/>
              </w:rPr>
              <w:t xml:space="preserve">39404993.665 </w:t>
            </w:r>
          </w:p>
        </w:tc>
        <w:tc>
          <w:tcPr>
            <w:tcW w:w="523" w:type="pct"/>
            <w:tcBorders>
              <w:top w:val="nil"/>
              <w:left w:val="nil"/>
              <w:bottom w:val="single" w:color="auto" w:sz="4" w:space="0"/>
              <w:right w:val="single" w:color="auto" w:sz="4" w:space="0"/>
            </w:tcBorders>
            <w:shd w:val="clear" w:color="auto" w:fill="D0CECE"/>
            <w:noWrap/>
            <w:vAlign w:val="center"/>
          </w:tcPr>
          <w:p w14:paraId="4D1148B1">
            <w:pPr>
              <w:spacing w:line="240" w:lineRule="auto"/>
              <w:jc w:val="center"/>
              <w:rPr>
                <w:color w:val="000000"/>
                <w:sz w:val="21"/>
                <w:szCs w:val="21"/>
              </w:rPr>
            </w:pPr>
            <w:r>
              <w:rPr>
                <w:color w:val="000000"/>
                <w:sz w:val="21"/>
                <w:szCs w:val="21"/>
              </w:rPr>
              <w:t>282</w:t>
            </w:r>
          </w:p>
        </w:tc>
        <w:tc>
          <w:tcPr>
            <w:tcW w:w="998" w:type="pct"/>
            <w:tcBorders>
              <w:top w:val="nil"/>
              <w:left w:val="nil"/>
              <w:bottom w:val="single" w:color="auto" w:sz="4" w:space="0"/>
              <w:right w:val="single" w:color="auto" w:sz="4" w:space="0"/>
            </w:tcBorders>
            <w:shd w:val="clear" w:color="auto" w:fill="auto"/>
            <w:noWrap/>
            <w:vAlign w:val="bottom"/>
          </w:tcPr>
          <w:p w14:paraId="32F331F0">
            <w:pPr>
              <w:spacing w:line="240" w:lineRule="auto"/>
              <w:jc w:val="center"/>
              <w:rPr>
                <w:color w:val="000000"/>
                <w:sz w:val="21"/>
                <w:szCs w:val="21"/>
              </w:rPr>
            </w:pPr>
            <w:r>
              <w:rPr>
                <w:color w:val="000000"/>
                <w:sz w:val="21"/>
                <w:szCs w:val="21"/>
              </w:rPr>
              <w:t xml:space="preserve">2746434.417 </w:t>
            </w:r>
          </w:p>
        </w:tc>
        <w:tc>
          <w:tcPr>
            <w:tcW w:w="970" w:type="pct"/>
            <w:tcBorders>
              <w:top w:val="nil"/>
              <w:left w:val="nil"/>
              <w:bottom w:val="single" w:color="auto" w:sz="4" w:space="0"/>
              <w:right w:val="single" w:color="auto" w:sz="4" w:space="0"/>
            </w:tcBorders>
            <w:shd w:val="clear" w:color="auto" w:fill="auto"/>
            <w:noWrap/>
            <w:vAlign w:val="bottom"/>
          </w:tcPr>
          <w:p w14:paraId="7C53BF1B">
            <w:pPr>
              <w:spacing w:line="240" w:lineRule="auto"/>
              <w:jc w:val="center"/>
              <w:rPr>
                <w:color w:val="000000"/>
                <w:sz w:val="21"/>
                <w:szCs w:val="21"/>
              </w:rPr>
            </w:pPr>
            <w:r>
              <w:rPr>
                <w:color w:val="000000"/>
                <w:sz w:val="21"/>
                <w:szCs w:val="21"/>
              </w:rPr>
              <w:t xml:space="preserve">39416515.746 </w:t>
            </w:r>
          </w:p>
        </w:tc>
      </w:tr>
      <w:tr w14:paraId="237F575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4BFF5D6">
            <w:pPr>
              <w:spacing w:line="240" w:lineRule="auto"/>
              <w:jc w:val="center"/>
              <w:rPr>
                <w:color w:val="000000"/>
                <w:sz w:val="21"/>
                <w:szCs w:val="21"/>
              </w:rPr>
            </w:pPr>
            <w:r>
              <w:rPr>
                <w:color w:val="000000"/>
                <w:sz w:val="21"/>
                <w:szCs w:val="21"/>
              </w:rPr>
              <w:t>233</w:t>
            </w:r>
          </w:p>
        </w:tc>
        <w:tc>
          <w:tcPr>
            <w:tcW w:w="983" w:type="pct"/>
            <w:tcBorders>
              <w:top w:val="nil"/>
              <w:left w:val="nil"/>
              <w:bottom w:val="single" w:color="auto" w:sz="4" w:space="0"/>
              <w:right w:val="single" w:color="auto" w:sz="4" w:space="0"/>
            </w:tcBorders>
            <w:shd w:val="clear" w:color="auto" w:fill="auto"/>
            <w:noWrap/>
            <w:vAlign w:val="bottom"/>
          </w:tcPr>
          <w:p w14:paraId="3DA8235C">
            <w:pPr>
              <w:spacing w:line="240" w:lineRule="auto"/>
              <w:jc w:val="center"/>
              <w:rPr>
                <w:color w:val="000000"/>
                <w:sz w:val="21"/>
                <w:szCs w:val="21"/>
              </w:rPr>
            </w:pPr>
            <w:r>
              <w:rPr>
                <w:color w:val="000000"/>
                <w:sz w:val="21"/>
                <w:szCs w:val="21"/>
              </w:rPr>
              <w:t xml:space="preserve">2719152.220 </w:t>
            </w:r>
          </w:p>
        </w:tc>
        <w:tc>
          <w:tcPr>
            <w:tcW w:w="1064" w:type="pct"/>
            <w:tcBorders>
              <w:top w:val="nil"/>
              <w:left w:val="nil"/>
              <w:bottom w:val="single" w:color="auto" w:sz="4" w:space="0"/>
              <w:right w:val="single" w:color="auto" w:sz="4" w:space="0"/>
            </w:tcBorders>
            <w:shd w:val="clear" w:color="auto" w:fill="auto"/>
            <w:noWrap/>
            <w:vAlign w:val="bottom"/>
          </w:tcPr>
          <w:p w14:paraId="37CED2CC">
            <w:pPr>
              <w:spacing w:line="240" w:lineRule="auto"/>
              <w:jc w:val="center"/>
              <w:rPr>
                <w:color w:val="000000"/>
                <w:sz w:val="21"/>
                <w:szCs w:val="21"/>
              </w:rPr>
            </w:pPr>
            <w:r>
              <w:rPr>
                <w:color w:val="000000"/>
                <w:sz w:val="21"/>
                <w:szCs w:val="21"/>
              </w:rPr>
              <w:t xml:space="preserve">39404629.775 </w:t>
            </w:r>
          </w:p>
        </w:tc>
        <w:tc>
          <w:tcPr>
            <w:tcW w:w="523" w:type="pct"/>
            <w:tcBorders>
              <w:top w:val="nil"/>
              <w:left w:val="nil"/>
              <w:bottom w:val="single" w:color="auto" w:sz="4" w:space="0"/>
              <w:right w:val="single" w:color="auto" w:sz="4" w:space="0"/>
            </w:tcBorders>
            <w:shd w:val="clear" w:color="auto" w:fill="D0CECE"/>
            <w:noWrap/>
            <w:vAlign w:val="center"/>
          </w:tcPr>
          <w:p w14:paraId="21D17319">
            <w:pPr>
              <w:spacing w:line="240" w:lineRule="auto"/>
              <w:jc w:val="center"/>
              <w:rPr>
                <w:color w:val="000000"/>
                <w:sz w:val="21"/>
                <w:szCs w:val="21"/>
              </w:rPr>
            </w:pPr>
            <w:r>
              <w:rPr>
                <w:color w:val="000000"/>
                <w:sz w:val="21"/>
                <w:szCs w:val="21"/>
              </w:rPr>
              <w:t>283</w:t>
            </w:r>
          </w:p>
        </w:tc>
        <w:tc>
          <w:tcPr>
            <w:tcW w:w="998" w:type="pct"/>
            <w:tcBorders>
              <w:top w:val="nil"/>
              <w:left w:val="nil"/>
              <w:bottom w:val="single" w:color="auto" w:sz="4" w:space="0"/>
              <w:right w:val="single" w:color="auto" w:sz="4" w:space="0"/>
            </w:tcBorders>
            <w:shd w:val="clear" w:color="auto" w:fill="auto"/>
            <w:noWrap/>
            <w:vAlign w:val="bottom"/>
          </w:tcPr>
          <w:p w14:paraId="3E3F3B2A">
            <w:pPr>
              <w:spacing w:line="240" w:lineRule="auto"/>
              <w:jc w:val="center"/>
              <w:rPr>
                <w:color w:val="000000"/>
                <w:sz w:val="21"/>
                <w:szCs w:val="21"/>
              </w:rPr>
            </w:pPr>
            <w:r>
              <w:rPr>
                <w:color w:val="000000"/>
                <w:sz w:val="21"/>
                <w:szCs w:val="21"/>
              </w:rPr>
              <w:t xml:space="preserve">2746576.523 </w:t>
            </w:r>
          </w:p>
        </w:tc>
        <w:tc>
          <w:tcPr>
            <w:tcW w:w="970" w:type="pct"/>
            <w:tcBorders>
              <w:top w:val="nil"/>
              <w:left w:val="nil"/>
              <w:bottom w:val="single" w:color="auto" w:sz="4" w:space="0"/>
              <w:right w:val="single" w:color="auto" w:sz="4" w:space="0"/>
            </w:tcBorders>
            <w:shd w:val="clear" w:color="auto" w:fill="auto"/>
            <w:noWrap/>
            <w:vAlign w:val="bottom"/>
          </w:tcPr>
          <w:p w14:paraId="52B480D6">
            <w:pPr>
              <w:spacing w:line="240" w:lineRule="auto"/>
              <w:jc w:val="center"/>
              <w:rPr>
                <w:color w:val="000000"/>
                <w:sz w:val="21"/>
                <w:szCs w:val="21"/>
              </w:rPr>
            </w:pPr>
            <w:r>
              <w:rPr>
                <w:color w:val="000000"/>
                <w:sz w:val="21"/>
                <w:szCs w:val="21"/>
              </w:rPr>
              <w:t xml:space="preserve">39416388.113 </w:t>
            </w:r>
          </w:p>
        </w:tc>
      </w:tr>
      <w:tr w14:paraId="64CE5D6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70494D3">
            <w:pPr>
              <w:spacing w:line="240" w:lineRule="auto"/>
              <w:jc w:val="center"/>
              <w:rPr>
                <w:color w:val="000000"/>
                <w:sz w:val="21"/>
                <w:szCs w:val="21"/>
              </w:rPr>
            </w:pPr>
            <w:r>
              <w:rPr>
                <w:color w:val="000000"/>
                <w:sz w:val="21"/>
                <w:szCs w:val="21"/>
              </w:rPr>
              <w:t>234</w:t>
            </w:r>
          </w:p>
        </w:tc>
        <w:tc>
          <w:tcPr>
            <w:tcW w:w="983" w:type="pct"/>
            <w:tcBorders>
              <w:top w:val="nil"/>
              <w:left w:val="nil"/>
              <w:bottom w:val="single" w:color="auto" w:sz="4" w:space="0"/>
              <w:right w:val="single" w:color="auto" w:sz="4" w:space="0"/>
            </w:tcBorders>
            <w:shd w:val="clear" w:color="auto" w:fill="auto"/>
            <w:noWrap/>
            <w:vAlign w:val="bottom"/>
          </w:tcPr>
          <w:p w14:paraId="6CB62F07">
            <w:pPr>
              <w:spacing w:line="240" w:lineRule="auto"/>
              <w:jc w:val="center"/>
              <w:rPr>
                <w:color w:val="000000"/>
                <w:sz w:val="21"/>
                <w:szCs w:val="21"/>
              </w:rPr>
            </w:pPr>
            <w:r>
              <w:rPr>
                <w:color w:val="000000"/>
                <w:sz w:val="21"/>
                <w:szCs w:val="21"/>
              </w:rPr>
              <w:t xml:space="preserve">2719252.613 </w:t>
            </w:r>
          </w:p>
        </w:tc>
        <w:tc>
          <w:tcPr>
            <w:tcW w:w="1064" w:type="pct"/>
            <w:tcBorders>
              <w:top w:val="nil"/>
              <w:left w:val="nil"/>
              <w:bottom w:val="single" w:color="auto" w:sz="4" w:space="0"/>
              <w:right w:val="single" w:color="auto" w:sz="4" w:space="0"/>
            </w:tcBorders>
            <w:shd w:val="clear" w:color="auto" w:fill="auto"/>
            <w:noWrap/>
            <w:vAlign w:val="bottom"/>
          </w:tcPr>
          <w:p w14:paraId="19812D29">
            <w:pPr>
              <w:spacing w:line="240" w:lineRule="auto"/>
              <w:jc w:val="center"/>
              <w:rPr>
                <w:color w:val="000000"/>
                <w:sz w:val="21"/>
                <w:szCs w:val="21"/>
              </w:rPr>
            </w:pPr>
            <w:r>
              <w:rPr>
                <w:color w:val="000000"/>
                <w:sz w:val="21"/>
                <w:szCs w:val="21"/>
              </w:rPr>
              <w:t xml:space="preserve">39404336.435 </w:t>
            </w:r>
          </w:p>
        </w:tc>
        <w:tc>
          <w:tcPr>
            <w:tcW w:w="523" w:type="pct"/>
            <w:tcBorders>
              <w:top w:val="nil"/>
              <w:left w:val="nil"/>
              <w:bottom w:val="single" w:color="auto" w:sz="4" w:space="0"/>
              <w:right w:val="single" w:color="auto" w:sz="4" w:space="0"/>
            </w:tcBorders>
            <w:shd w:val="clear" w:color="auto" w:fill="D0CECE"/>
            <w:noWrap/>
            <w:vAlign w:val="center"/>
          </w:tcPr>
          <w:p w14:paraId="05FEAED3">
            <w:pPr>
              <w:spacing w:line="240" w:lineRule="auto"/>
              <w:jc w:val="center"/>
              <w:rPr>
                <w:color w:val="000000"/>
                <w:sz w:val="21"/>
                <w:szCs w:val="21"/>
              </w:rPr>
            </w:pPr>
            <w:r>
              <w:rPr>
                <w:color w:val="000000"/>
                <w:sz w:val="21"/>
                <w:szCs w:val="21"/>
              </w:rPr>
              <w:t>284</w:t>
            </w:r>
          </w:p>
        </w:tc>
        <w:tc>
          <w:tcPr>
            <w:tcW w:w="998" w:type="pct"/>
            <w:tcBorders>
              <w:top w:val="nil"/>
              <w:left w:val="nil"/>
              <w:bottom w:val="single" w:color="auto" w:sz="4" w:space="0"/>
              <w:right w:val="single" w:color="auto" w:sz="4" w:space="0"/>
            </w:tcBorders>
            <w:shd w:val="clear" w:color="auto" w:fill="auto"/>
            <w:noWrap/>
            <w:vAlign w:val="bottom"/>
          </w:tcPr>
          <w:p w14:paraId="2676686C">
            <w:pPr>
              <w:spacing w:line="240" w:lineRule="auto"/>
              <w:jc w:val="center"/>
              <w:rPr>
                <w:color w:val="000000"/>
                <w:sz w:val="21"/>
                <w:szCs w:val="21"/>
              </w:rPr>
            </w:pPr>
            <w:r>
              <w:rPr>
                <w:color w:val="000000"/>
                <w:sz w:val="21"/>
                <w:szCs w:val="21"/>
              </w:rPr>
              <w:t xml:space="preserve">2746556.634 </w:t>
            </w:r>
          </w:p>
        </w:tc>
        <w:tc>
          <w:tcPr>
            <w:tcW w:w="970" w:type="pct"/>
            <w:tcBorders>
              <w:top w:val="nil"/>
              <w:left w:val="nil"/>
              <w:bottom w:val="single" w:color="auto" w:sz="4" w:space="0"/>
              <w:right w:val="single" w:color="auto" w:sz="4" w:space="0"/>
            </w:tcBorders>
            <w:shd w:val="clear" w:color="auto" w:fill="auto"/>
            <w:noWrap/>
            <w:vAlign w:val="bottom"/>
          </w:tcPr>
          <w:p w14:paraId="24297610">
            <w:pPr>
              <w:spacing w:line="240" w:lineRule="auto"/>
              <w:jc w:val="center"/>
              <w:rPr>
                <w:color w:val="000000"/>
                <w:sz w:val="21"/>
                <w:szCs w:val="21"/>
              </w:rPr>
            </w:pPr>
            <w:r>
              <w:rPr>
                <w:color w:val="000000"/>
                <w:sz w:val="21"/>
                <w:szCs w:val="21"/>
              </w:rPr>
              <w:t xml:space="preserve">39416334.881 </w:t>
            </w:r>
          </w:p>
        </w:tc>
      </w:tr>
      <w:tr w14:paraId="02D8A06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A58F5D0">
            <w:pPr>
              <w:spacing w:line="240" w:lineRule="auto"/>
              <w:jc w:val="center"/>
              <w:rPr>
                <w:color w:val="000000"/>
                <w:sz w:val="21"/>
                <w:szCs w:val="21"/>
              </w:rPr>
            </w:pPr>
            <w:r>
              <w:rPr>
                <w:color w:val="000000"/>
                <w:sz w:val="21"/>
                <w:szCs w:val="21"/>
              </w:rPr>
              <w:t>235</w:t>
            </w:r>
          </w:p>
        </w:tc>
        <w:tc>
          <w:tcPr>
            <w:tcW w:w="983" w:type="pct"/>
            <w:tcBorders>
              <w:top w:val="nil"/>
              <w:left w:val="nil"/>
              <w:bottom w:val="single" w:color="auto" w:sz="4" w:space="0"/>
              <w:right w:val="single" w:color="auto" w:sz="4" w:space="0"/>
            </w:tcBorders>
            <w:shd w:val="clear" w:color="auto" w:fill="auto"/>
            <w:noWrap/>
            <w:vAlign w:val="bottom"/>
          </w:tcPr>
          <w:p w14:paraId="11DA255A">
            <w:pPr>
              <w:spacing w:line="240" w:lineRule="auto"/>
              <w:jc w:val="center"/>
              <w:rPr>
                <w:color w:val="000000"/>
                <w:sz w:val="21"/>
                <w:szCs w:val="21"/>
              </w:rPr>
            </w:pPr>
            <w:r>
              <w:rPr>
                <w:color w:val="000000"/>
                <w:sz w:val="21"/>
                <w:szCs w:val="21"/>
              </w:rPr>
              <w:t xml:space="preserve">2719379.263 </w:t>
            </w:r>
          </w:p>
        </w:tc>
        <w:tc>
          <w:tcPr>
            <w:tcW w:w="1064" w:type="pct"/>
            <w:tcBorders>
              <w:top w:val="nil"/>
              <w:left w:val="nil"/>
              <w:bottom w:val="single" w:color="auto" w:sz="4" w:space="0"/>
              <w:right w:val="single" w:color="auto" w:sz="4" w:space="0"/>
            </w:tcBorders>
            <w:shd w:val="clear" w:color="auto" w:fill="auto"/>
            <w:noWrap/>
            <w:vAlign w:val="bottom"/>
          </w:tcPr>
          <w:p w14:paraId="1E0D1D1D">
            <w:pPr>
              <w:spacing w:line="240" w:lineRule="auto"/>
              <w:jc w:val="center"/>
              <w:rPr>
                <w:color w:val="000000"/>
                <w:sz w:val="21"/>
                <w:szCs w:val="21"/>
              </w:rPr>
            </w:pPr>
            <w:r>
              <w:rPr>
                <w:color w:val="000000"/>
                <w:sz w:val="21"/>
                <w:szCs w:val="21"/>
              </w:rPr>
              <w:t xml:space="preserve">39403707.385 </w:t>
            </w:r>
          </w:p>
        </w:tc>
        <w:tc>
          <w:tcPr>
            <w:tcW w:w="523" w:type="pct"/>
            <w:tcBorders>
              <w:top w:val="nil"/>
              <w:left w:val="nil"/>
              <w:bottom w:val="single" w:color="auto" w:sz="4" w:space="0"/>
              <w:right w:val="single" w:color="auto" w:sz="4" w:space="0"/>
            </w:tcBorders>
            <w:shd w:val="clear" w:color="auto" w:fill="D0CECE"/>
            <w:noWrap/>
            <w:vAlign w:val="center"/>
          </w:tcPr>
          <w:p w14:paraId="373464E7">
            <w:pPr>
              <w:spacing w:line="240" w:lineRule="auto"/>
              <w:jc w:val="center"/>
              <w:rPr>
                <w:color w:val="000000"/>
                <w:sz w:val="21"/>
                <w:szCs w:val="21"/>
              </w:rPr>
            </w:pPr>
            <w:r>
              <w:rPr>
                <w:color w:val="000000"/>
                <w:sz w:val="21"/>
                <w:szCs w:val="21"/>
              </w:rPr>
              <w:t>285</w:t>
            </w:r>
          </w:p>
        </w:tc>
        <w:tc>
          <w:tcPr>
            <w:tcW w:w="998" w:type="pct"/>
            <w:tcBorders>
              <w:top w:val="nil"/>
              <w:left w:val="nil"/>
              <w:bottom w:val="single" w:color="auto" w:sz="4" w:space="0"/>
              <w:right w:val="single" w:color="auto" w:sz="4" w:space="0"/>
            </w:tcBorders>
            <w:shd w:val="clear" w:color="auto" w:fill="auto"/>
            <w:noWrap/>
            <w:vAlign w:val="bottom"/>
          </w:tcPr>
          <w:p w14:paraId="3AC5B7DD">
            <w:pPr>
              <w:spacing w:line="240" w:lineRule="auto"/>
              <w:jc w:val="center"/>
              <w:rPr>
                <w:color w:val="000000"/>
                <w:sz w:val="21"/>
                <w:szCs w:val="21"/>
              </w:rPr>
            </w:pPr>
            <w:r>
              <w:rPr>
                <w:color w:val="000000"/>
                <w:sz w:val="21"/>
                <w:szCs w:val="21"/>
              </w:rPr>
              <w:t xml:space="preserve">2746645.109 </w:t>
            </w:r>
          </w:p>
        </w:tc>
        <w:tc>
          <w:tcPr>
            <w:tcW w:w="970" w:type="pct"/>
            <w:tcBorders>
              <w:top w:val="nil"/>
              <w:left w:val="nil"/>
              <w:bottom w:val="single" w:color="auto" w:sz="4" w:space="0"/>
              <w:right w:val="single" w:color="auto" w:sz="4" w:space="0"/>
            </w:tcBorders>
            <w:shd w:val="clear" w:color="auto" w:fill="auto"/>
            <w:noWrap/>
            <w:vAlign w:val="bottom"/>
          </w:tcPr>
          <w:p w14:paraId="37DDFBEB">
            <w:pPr>
              <w:spacing w:line="240" w:lineRule="auto"/>
              <w:jc w:val="center"/>
              <w:rPr>
                <w:color w:val="000000"/>
                <w:sz w:val="21"/>
                <w:szCs w:val="21"/>
              </w:rPr>
            </w:pPr>
            <w:r>
              <w:rPr>
                <w:color w:val="000000"/>
                <w:sz w:val="21"/>
                <w:szCs w:val="21"/>
              </w:rPr>
              <w:t xml:space="preserve">39416342.016 </w:t>
            </w:r>
          </w:p>
        </w:tc>
      </w:tr>
      <w:tr w14:paraId="098C9C5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95DB97B">
            <w:pPr>
              <w:spacing w:line="240" w:lineRule="auto"/>
              <w:jc w:val="center"/>
              <w:rPr>
                <w:color w:val="000000"/>
                <w:sz w:val="21"/>
                <w:szCs w:val="21"/>
              </w:rPr>
            </w:pPr>
            <w:r>
              <w:rPr>
                <w:color w:val="000000"/>
                <w:sz w:val="21"/>
                <w:szCs w:val="21"/>
              </w:rPr>
              <w:t>236</w:t>
            </w:r>
          </w:p>
        </w:tc>
        <w:tc>
          <w:tcPr>
            <w:tcW w:w="983" w:type="pct"/>
            <w:tcBorders>
              <w:top w:val="nil"/>
              <w:left w:val="nil"/>
              <w:bottom w:val="single" w:color="auto" w:sz="4" w:space="0"/>
              <w:right w:val="single" w:color="auto" w:sz="4" w:space="0"/>
            </w:tcBorders>
            <w:shd w:val="clear" w:color="auto" w:fill="auto"/>
            <w:noWrap/>
            <w:vAlign w:val="bottom"/>
          </w:tcPr>
          <w:p w14:paraId="017F3C02">
            <w:pPr>
              <w:spacing w:line="240" w:lineRule="auto"/>
              <w:jc w:val="center"/>
              <w:rPr>
                <w:color w:val="000000"/>
                <w:sz w:val="21"/>
                <w:szCs w:val="21"/>
              </w:rPr>
            </w:pPr>
            <w:r>
              <w:rPr>
                <w:color w:val="000000"/>
                <w:sz w:val="21"/>
                <w:szCs w:val="21"/>
              </w:rPr>
              <w:t xml:space="preserve">2719234.042 </w:t>
            </w:r>
          </w:p>
        </w:tc>
        <w:tc>
          <w:tcPr>
            <w:tcW w:w="1064" w:type="pct"/>
            <w:tcBorders>
              <w:top w:val="nil"/>
              <w:left w:val="nil"/>
              <w:bottom w:val="single" w:color="auto" w:sz="4" w:space="0"/>
              <w:right w:val="single" w:color="auto" w:sz="4" w:space="0"/>
            </w:tcBorders>
            <w:shd w:val="clear" w:color="auto" w:fill="auto"/>
            <w:noWrap/>
            <w:vAlign w:val="bottom"/>
          </w:tcPr>
          <w:p w14:paraId="38801FA0">
            <w:pPr>
              <w:spacing w:line="240" w:lineRule="auto"/>
              <w:jc w:val="center"/>
              <w:rPr>
                <w:color w:val="000000"/>
                <w:sz w:val="21"/>
                <w:szCs w:val="21"/>
              </w:rPr>
            </w:pPr>
            <w:r>
              <w:rPr>
                <w:color w:val="000000"/>
                <w:sz w:val="21"/>
                <w:szCs w:val="21"/>
              </w:rPr>
              <w:t xml:space="preserve">39402971.596 </w:t>
            </w:r>
          </w:p>
        </w:tc>
        <w:tc>
          <w:tcPr>
            <w:tcW w:w="523" w:type="pct"/>
            <w:tcBorders>
              <w:top w:val="nil"/>
              <w:left w:val="nil"/>
              <w:bottom w:val="single" w:color="auto" w:sz="4" w:space="0"/>
              <w:right w:val="single" w:color="auto" w:sz="4" w:space="0"/>
            </w:tcBorders>
            <w:shd w:val="clear" w:color="auto" w:fill="D0CECE"/>
            <w:noWrap/>
            <w:vAlign w:val="center"/>
          </w:tcPr>
          <w:p w14:paraId="30116720">
            <w:pPr>
              <w:spacing w:line="240" w:lineRule="auto"/>
              <w:jc w:val="center"/>
              <w:rPr>
                <w:color w:val="000000"/>
                <w:sz w:val="21"/>
                <w:szCs w:val="21"/>
              </w:rPr>
            </w:pPr>
            <w:r>
              <w:rPr>
                <w:color w:val="000000"/>
                <w:sz w:val="21"/>
                <w:szCs w:val="21"/>
              </w:rPr>
              <w:t>286</w:t>
            </w:r>
          </w:p>
        </w:tc>
        <w:tc>
          <w:tcPr>
            <w:tcW w:w="998" w:type="pct"/>
            <w:tcBorders>
              <w:top w:val="nil"/>
              <w:left w:val="nil"/>
              <w:bottom w:val="single" w:color="auto" w:sz="4" w:space="0"/>
              <w:right w:val="single" w:color="auto" w:sz="4" w:space="0"/>
            </w:tcBorders>
            <w:shd w:val="clear" w:color="auto" w:fill="auto"/>
            <w:noWrap/>
            <w:vAlign w:val="bottom"/>
          </w:tcPr>
          <w:p w14:paraId="148522F5">
            <w:pPr>
              <w:spacing w:line="240" w:lineRule="auto"/>
              <w:jc w:val="center"/>
              <w:rPr>
                <w:color w:val="000000"/>
                <w:sz w:val="21"/>
                <w:szCs w:val="21"/>
              </w:rPr>
            </w:pPr>
            <w:r>
              <w:rPr>
                <w:color w:val="000000"/>
                <w:sz w:val="21"/>
                <w:szCs w:val="21"/>
              </w:rPr>
              <w:t xml:space="preserve">2746739.106 </w:t>
            </w:r>
          </w:p>
        </w:tc>
        <w:tc>
          <w:tcPr>
            <w:tcW w:w="970" w:type="pct"/>
            <w:tcBorders>
              <w:top w:val="nil"/>
              <w:left w:val="nil"/>
              <w:bottom w:val="single" w:color="auto" w:sz="4" w:space="0"/>
              <w:right w:val="single" w:color="auto" w:sz="4" w:space="0"/>
            </w:tcBorders>
            <w:shd w:val="clear" w:color="auto" w:fill="auto"/>
            <w:noWrap/>
            <w:vAlign w:val="bottom"/>
          </w:tcPr>
          <w:p w14:paraId="7DDEA209">
            <w:pPr>
              <w:spacing w:line="240" w:lineRule="auto"/>
              <w:jc w:val="center"/>
              <w:rPr>
                <w:color w:val="000000"/>
                <w:sz w:val="21"/>
                <w:szCs w:val="21"/>
              </w:rPr>
            </w:pPr>
            <w:r>
              <w:rPr>
                <w:color w:val="000000"/>
                <w:sz w:val="21"/>
                <w:szCs w:val="21"/>
              </w:rPr>
              <w:t xml:space="preserve">39416170.886 </w:t>
            </w:r>
          </w:p>
        </w:tc>
      </w:tr>
      <w:tr w14:paraId="3F8C83D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574167B">
            <w:pPr>
              <w:spacing w:line="240" w:lineRule="auto"/>
              <w:jc w:val="center"/>
              <w:rPr>
                <w:color w:val="000000"/>
                <w:sz w:val="21"/>
                <w:szCs w:val="21"/>
              </w:rPr>
            </w:pPr>
            <w:r>
              <w:rPr>
                <w:color w:val="000000"/>
                <w:sz w:val="21"/>
                <w:szCs w:val="21"/>
              </w:rPr>
              <w:t>237</w:t>
            </w:r>
          </w:p>
        </w:tc>
        <w:tc>
          <w:tcPr>
            <w:tcW w:w="983" w:type="pct"/>
            <w:tcBorders>
              <w:top w:val="nil"/>
              <w:left w:val="nil"/>
              <w:bottom w:val="single" w:color="auto" w:sz="4" w:space="0"/>
              <w:right w:val="single" w:color="auto" w:sz="4" w:space="0"/>
            </w:tcBorders>
            <w:shd w:val="clear" w:color="auto" w:fill="auto"/>
            <w:noWrap/>
            <w:vAlign w:val="bottom"/>
          </w:tcPr>
          <w:p w14:paraId="515829ED">
            <w:pPr>
              <w:spacing w:line="240" w:lineRule="auto"/>
              <w:jc w:val="center"/>
              <w:rPr>
                <w:color w:val="000000"/>
                <w:sz w:val="21"/>
                <w:szCs w:val="21"/>
              </w:rPr>
            </w:pPr>
            <w:r>
              <w:rPr>
                <w:color w:val="000000"/>
                <w:sz w:val="21"/>
                <w:szCs w:val="21"/>
              </w:rPr>
              <w:t xml:space="preserve">2719033.794 </w:t>
            </w:r>
          </w:p>
        </w:tc>
        <w:tc>
          <w:tcPr>
            <w:tcW w:w="1064" w:type="pct"/>
            <w:tcBorders>
              <w:top w:val="nil"/>
              <w:left w:val="nil"/>
              <w:bottom w:val="single" w:color="auto" w:sz="4" w:space="0"/>
              <w:right w:val="single" w:color="auto" w:sz="4" w:space="0"/>
            </w:tcBorders>
            <w:shd w:val="clear" w:color="auto" w:fill="auto"/>
            <w:noWrap/>
            <w:vAlign w:val="bottom"/>
          </w:tcPr>
          <w:p w14:paraId="2D67F1DD">
            <w:pPr>
              <w:spacing w:line="240" w:lineRule="auto"/>
              <w:jc w:val="center"/>
              <w:rPr>
                <w:color w:val="000000"/>
                <w:sz w:val="21"/>
                <w:szCs w:val="21"/>
              </w:rPr>
            </w:pPr>
            <w:r>
              <w:rPr>
                <w:color w:val="000000"/>
                <w:sz w:val="21"/>
                <w:szCs w:val="21"/>
              </w:rPr>
              <w:t xml:space="preserve">39402825.523 </w:t>
            </w:r>
          </w:p>
        </w:tc>
        <w:tc>
          <w:tcPr>
            <w:tcW w:w="523" w:type="pct"/>
            <w:tcBorders>
              <w:top w:val="nil"/>
              <w:left w:val="nil"/>
              <w:bottom w:val="single" w:color="auto" w:sz="4" w:space="0"/>
              <w:right w:val="single" w:color="auto" w:sz="4" w:space="0"/>
            </w:tcBorders>
            <w:shd w:val="clear" w:color="auto" w:fill="D0CECE"/>
            <w:noWrap/>
            <w:vAlign w:val="center"/>
          </w:tcPr>
          <w:p w14:paraId="2C0225DD">
            <w:pPr>
              <w:spacing w:line="240" w:lineRule="auto"/>
              <w:jc w:val="center"/>
              <w:rPr>
                <w:color w:val="000000"/>
                <w:sz w:val="21"/>
                <w:szCs w:val="21"/>
              </w:rPr>
            </w:pPr>
            <w:r>
              <w:rPr>
                <w:color w:val="000000"/>
                <w:sz w:val="21"/>
                <w:szCs w:val="21"/>
              </w:rPr>
              <w:t>287</w:t>
            </w:r>
          </w:p>
        </w:tc>
        <w:tc>
          <w:tcPr>
            <w:tcW w:w="998" w:type="pct"/>
            <w:tcBorders>
              <w:top w:val="nil"/>
              <w:left w:val="nil"/>
              <w:bottom w:val="single" w:color="auto" w:sz="4" w:space="0"/>
              <w:right w:val="single" w:color="auto" w:sz="4" w:space="0"/>
            </w:tcBorders>
            <w:shd w:val="clear" w:color="auto" w:fill="auto"/>
            <w:noWrap/>
            <w:vAlign w:val="bottom"/>
          </w:tcPr>
          <w:p w14:paraId="70CF5F4D">
            <w:pPr>
              <w:spacing w:line="240" w:lineRule="auto"/>
              <w:jc w:val="center"/>
              <w:rPr>
                <w:color w:val="000000"/>
                <w:sz w:val="21"/>
                <w:szCs w:val="21"/>
              </w:rPr>
            </w:pPr>
            <w:r>
              <w:rPr>
                <w:color w:val="000000"/>
                <w:sz w:val="21"/>
                <w:szCs w:val="21"/>
              </w:rPr>
              <w:t xml:space="preserve">2746664.954 </w:t>
            </w:r>
          </w:p>
        </w:tc>
        <w:tc>
          <w:tcPr>
            <w:tcW w:w="970" w:type="pct"/>
            <w:tcBorders>
              <w:top w:val="nil"/>
              <w:left w:val="nil"/>
              <w:bottom w:val="single" w:color="auto" w:sz="4" w:space="0"/>
              <w:right w:val="single" w:color="auto" w:sz="4" w:space="0"/>
            </w:tcBorders>
            <w:shd w:val="clear" w:color="auto" w:fill="auto"/>
            <w:noWrap/>
            <w:vAlign w:val="bottom"/>
          </w:tcPr>
          <w:p w14:paraId="72D05313">
            <w:pPr>
              <w:spacing w:line="240" w:lineRule="auto"/>
              <w:jc w:val="center"/>
              <w:rPr>
                <w:color w:val="000000"/>
                <w:sz w:val="21"/>
                <w:szCs w:val="21"/>
              </w:rPr>
            </w:pPr>
            <w:r>
              <w:rPr>
                <w:color w:val="000000"/>
                <w:sz w:val="21"/>
                <w:szCs w:val="21"/>
              </w:rPr>
              <w:t xml:space="preserve">39416119.240 </w:t>
            </w:r>
          </w:p>
        </w:tc>
      </w:tr>
      <w:tr w14:paraId="65729A8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B17577C">
            <w:pPr>
              <w:spacing w:line="240" w:lineRule="auto"/>
              <w:jc w:val="center"/>
              <w:rPr>
                <w:color w:val="000000"/>
                <w:sz w:val="21"/>
                <w:szCs w:val="21"/>
              </w:rPr>
            </w:pPr>
            <w:r>
              <w:rPr>
                <w:color w:val="000000"/>
                <w:sz w:val="21"/>
                <w:szCs w:val="21"/>
              </w:rPr>
              <w:t>238</w:t>
            </w:r>
          </w:p>
        </w:tc>
        <w:tc>
          <w:tcPr>
            <w:tcW w:w="983" w:type="pct"/>
            <w:tcBorders>
              <w:top w:val="nil"/>
              <w:left w:val="nil"/>
              <w:bottom w:val="single" w:color="auto" w:sz="4" w:space="0"/>
              <w:right w:val="single" w:color="auto" w:sz="4" w:space="0"/>
            </w:tcBorders>
            <w:shd w:val="clear" w:color="auto" w:fill="auto"/>
            <w:noWrap/>
            <w:vAlign w:val="bottom"/>
          </w:tcPr>
          <w:p w14:paraId="5943A8EB">
            <w:pPr>
              <w:spacing w:line="240" w:lineRule="auto"/>
              <w:jc w:val="center"/>
              <w:rPr>
                <w:color w:val="000000"/>
                <w:sz w:val="21"/>
                <w:szCs w:val="21"/>
              </w:rPr>
            </w:pPr>
            <w:r>
              <w:rPr>
                <w:color w:val="000000"/>
                <w:sz w:val="21"/>
                <w:szCs w:val="21"/>
              </w:rPr>
              <w:t xml:space="preserve">2718846.315 </w:t>
            </w:r>
          </w:p>
        </w:tc>
        <w:tc>
          <w:tcPr>
            <w:tcW w:w="1064" w:type="pct"/>
            <w:tcBorders>
              <w:top w:val="nil"/>
              <w:left w:val="nil"/>
              <w:bottom w:val="single" w:color="auto" w:sz="4" w:space="0"/>
              <w:right w:val="single" w:color="auto" w:sz="4" w:space="0"/>
            </w:tcBorders>
            <w:shd w:val="clear" w:color="auto" w:fill="auto"/>
            <w:noWrap/>
            <w:vAlign w:val="bottom"/>
          </w:tcPr>
          <w:p w14:paraId="6C2B3884">
            <w:pPr>
              <w:spacing w:line="240" w:lineRule="auto"/>
              <w:jc w:val="center"/>
              <w:rPr>
                <w:color w:val="000000"/>
                <w:sz w:val="21"/>
                <w:szCs w:val="21"/>
              </w:rPr>
            </w:pPr>
            <w:r>
              <w:rPr>
                <w:color w:val="000000"/>
                <w:sz w:val="21"/>
                <w:szCs w:val="21"/>
              </w:rPr>
              <w:t xml:space="preserve">39403053.685 </w:t>
            </w:r>
          </w:p>
        </w:tc>
        <w:tc>
          <w:tcPr>
            <w:tcW w:w="523" w:type="pct"/>
            <w:tcBorders>
              <w:top w:val="nil"/>
              <w:left w:val="nil"/>
              <w:bottom w:val="single" w:color="auto" w:sz="4" w:space="0"/>
              <w:right w:val="single" w:color="auto" w:sz="4" w:space="0"/>
            </w:tcBorders>
            <w:shd w:val="clear" w:color="auto" w:fill="D0CECE"/>
            <w:noWrap/>
            <w:vAlign w:val="center"/>
          </w:tcPr>
          <w:p w14:paraId="7AE8D3EF">
            <w:pPr>
              <w:spacing w:line="240" w:lineRule="auto"/>
              <w:jc w:val="center"/>
              <w:rPr>
                <w:color w:val="000000"/>
                <w:sz w:val="21"/>
                <w:szCs w:val="21"/>
              </w:rPr>
            </w:pPr>
            <w:r>
              <w:rPr>
                <w:color w:val="000000"/>
                <w:sz w:val="21"/>
                <w:szCs w:val="21"/>
              </w:rPr>
              <w:t>288</w:t>
            </w:r>
          </w:p>
        </w:tc>
        <w:tc>
          <w:tcPr>
            <w:tcW w:w="998" w:type="pct"/>
            <w:tcBorders>
              <w:top w:val="nil"/>
              <w:left w:val="nil"/>
              <w:bottom w:val="single" w:color="auto" w:sz="4" w:space="0"/>
              <w:right w:val="single" w:color="auto" w:sz="4" w:space="0"/>
            </w:tcBorders>
            <w:shd w:val="clear" w:color="auto" w:fill="auto"/>
            <w:noWrap/>
            <w:vAlign w:val="bottom"/>
          </w:tcPr>
          <w:p w14:paraId="6969A5D3">
            <w:pPr>
              <w:spacing w:line="240" w:lineRule="auto"/>
              <w:jc w:val="center"/>
              <w:rPr>
                <w:color w:val="000000"/>
                <w:sz w:val="21"/>
                <w:szCs w:val="21"/>
              </w:rPr>
            </w:pPr>
            <w:r>
              <w:rPr>
                <w:color w:val="000000"/>
                <w:sz w:val="21"/>
                <w:szCs w:val="21"/>
              </w:rPr>
              <w:t xml:space="preserve">2746693.663 </w:t>
            </w:r>
          </w:p>
        </w:tc>
        <w:tc>
          <w:tcPr>
            <w:tcW w:w="970" w:type="pct"/>
            <w:tcBorders>
              <w:top w:val="nil"/>
              <w:left w:val="nil"/>
              <w:bottom w:val="single" w:color="auto" w:sz="4" w:space="0"/>
              <w:right w:val="single" w:color="auto" w:sz="4" w:space="0"/>
            </w:tcBorders>
            <w:shd w:val="clear" w:color="auto" w:fill="auto"/>
            <w:noWrap/>
            <w:vAlign w:val="bottom"/>
          </w:tcPr>
          <w:p w14:paraId="78087798">
            <w:pPr>
              <w:spacing w:line="240" w:lineRule="auto"/>
              <w:jc w:val="center"/>
              <w:rPr>
                <w:color w:val="000000"/>
                <w:sz w:val="21"/>
                <w:szCs w:val="21"/>
              </w:rPr>
            </w:pPr>
            <w:r>
              <w:rPr>
                <w:color w:val="000000"/>
                <w:sz w:val="21"/>
                <w:szCs w:val="21"/>
              </w:rPr>
              <w:t xml:space="preserve">39416012.929 </w:t>
            </w:r>
          </w:p>
        </w:tc>
      </w:tr>
      <w:tr w14:paraId="1EC081D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0CD7CCC">
            <w:pPr>
              <w:spacing w:line="240" w:lineRule="auto"/>
              <w:jc w:val="center"/>
              <w:rPr>
                <w:color w:val="000000"/>
                <w:sz w:val="21"/>
                <w:szCs w:val="21"/>
              </w:rPr>
            </w:pPr>
            <w:r>
              <w:rPr>
                <w:color w:val="000000"/>
                <w:sz w:val="21"/>
                <w:szCs w:val="21"/>
              </w:rPr>
              <w:t>239</w:t>
            </w:r>
          </w:p>
        </w:tc>
        <w:tc>
          <w:tcPr>
            <w:tcW w:w="983" w:type="pct"/>
            <w:tcBorders>
              <w:top w:val="nil"/>
              <w:left w:val="nil"/>
              <w:bottom w:val="single" w:color="auto" w:sz="4" w:space="0"/>
              <w:right w:val="single" w:color="auto" w:sz="4" w:space="0"/>
            </w:tcBorders>
            <w:shd w:val="clear" w:color="auto" w:fill="auto"/>
            <w:noWrap/>
            <w:vAlign w:val="bottom"/>
          </w:tcPr>
          <w:p w14:paraId="667A2987">
            <w:pPr>
              <w:spacing w:line="240" w:lineRule="auto"/>
              <w:jc w:val="center"/>
              <w:rPr>
                <w:color w:val="000000"/>
                <w:sz w:val="21"/>
                <w:szCs w:val="21"/>
              </w:rPr>
            </w:pPr>
            <w:r>
              <w:rPr>
                <w:color w:val="000000"/>
                <w:sz w:val="21"/>
                <w:szCs w:val="21"/>
              </w:rPr>
              <w:t xml:space="preserve">2718281.233 </w:t>
            </w:r>
          </w:p>
        </w:tc>
        <w:tc>
          <w:tcPr>
            <w:tcW w:w="1064" w:type="pct"/>
            <w:tcBorders>
              <w:top w:val="nil"/>
              <w:left w:val="nil"/>
              <w:bottom w:val="single" w:color="auto" w:sz="4" w:space="0"/>
              <w:right w:val="single" w:color="auto" w:sz="4" w:space="0"/>
            </w:tcBorders>
            <w:shd w:val="clear" w:color="auto" w:fill="auto"/>
            <w:noWrap/>
            <w:vAlign w:val="bottom"/>
          </w:tcPr>
          <w:p w14:paraId="79DC8211">
            <w:pPr>
              <w:spacing w:line="240" w:lineRule="auto"/>
              <w:jc w:val="center"/>
              <w:rPr>
                <w:color w:val="000000"/>
                <w:sz w:val="21"/>
                <w:szCs w:val="21"/>
              </w:rPr>
            </w:pPr>
            <w:r>
              <w:rPr>
                <w:color w:val="000000"/>
                <w:sz w:val="21"/>
                <w:szCs w:val="21"/>
              </w:rPr>
              <w:t xml:space="preserve">39403118.096 </w:t>
            </w:r>
          </w:p>
        </w:tc>
        <w:tc>
          <w:tcPr>
            <w:tcW w:w="523" w:type="pct"/>
            <w:tcBorders>
              <w:top w:val="nil"/>
              <w:left w:val="nil"/>
              <w:bottom w:val="single" w:color="auto" w:sz="4" w:space="0"/>
              <w:right w:val="single" w:color="auto" w:sz="4" w:space="0"/>
            </w:tcBorders>
            <w:shd w:val="clear" w:color="auto" w:fill="D0CECE"/>
            <w:noWrap/>
            <w:vAlign w:val="center"/>
          </w:tcPr>
          <w:p w14:paraId="1C6AE53C">
            <w:pPr>
              <w:spacing w:line="240" w:lineRule="auto"/>
              <w:jc w:val="center"/>
              <w:rPr>
                <w:color w:val="000000"/>
                <w:sz w:val="21"/>
                <w:szCs w:val="21"/>
              </w:rPr>
            </w:pPr>
            <w:r>
              <w:rPr>
                <w:color w:val="000000"/>
                <w:sz w:val="21"/>
                <w:szCs w:val="21"/>
              </w:rPr>
              <w:t>289</w:t>
            </w:r>
          </w:p>
        </w:tc>
        <w:tc>
          <w:tcPr>
            <w:tcW w:w="998" w:type="pct"/>
            <w:tcBorders>
              <w:top w:val="nil"/>
              <w:left w:val="nil"/>
              <w:bottom w:val="single" w:color="auto" w:sz="4" w:space="0"/>
              <w:right w:val="single" w:color="auto" w:sz="4" w:space="0"/>
            </w:tcBorders>
            <w:shd w:val="clear" w:color="auto" w:fill="auto"/>
            <w:noWrap/>
            <w:vAlign w:val="bottom"/>
          </w:tcPr>
          <w:p w14:paraId="79EFCADC">
            <w:pPr>
              <w:spacing w:line="240" w:lineRule="auto"/>
              <w:jc w:val="center"/>
              <w:rPr>
                <w:color w:val="000000"/>
                <w:sz w:val="21"/>
                <w:szCs w:val="21"/>
              </w:rPr>
            </w:pPr>
            <w:r>
              <w:rPr>
                <w:color w:val="000000"/>
                <w:sz w:val="21"/>
                <w:szCs w:val="21"/>
              </w:rPr>
              <w:t xml:space="preserve">2746606.042 </w:t>
            </w:r>
          </w:p>
        </w:tc>
        <w:tc>
          <w:tcPr>
            <w:tcW w:w="970" w:type="pct"/>
            <w:tcBorders>
              <w:top w:val="nil"/>
              <w:left w:val="nil"/>
              <w:bottom w:val="single" w:color="auto" w:sz="4" w:space="0"/>
              <w:right w:val="single" w:color="auto" w:sz="4" w:space="0"/>
            </w:tcBorders>
            <w:shd w:val="clear" w:color="auto" w:fill="auto"/>
            <w:noWrap/>
            <w:vAlign w:val="bottom"/>
          </w:tcPr>
          <w:p w14:paraId="73465103">
            <w:pPr>
              <w:spacing w:line="240" w:lineRule="auto"/>
              <w:jc w:val="center"/>
              <w:rPr>
                <w:color w:val="000000"/>
                <w:sz w:val="21"/>
                <w:szCs w:val="21"/>
              </w:rPr>
            </w:pPr>
            <w:r>
              <w:rPr>
                <w:color w:val="000000"/>
                <w:sz w:val="21"/>
                <w:szCs w:val="21"/>
              </w:rPr>
              <w:t xml:space="preserve">39415738.024 </w:t>
            </w:r>
          </w:p>
        </w:tc>
      </w:tr>
      <w:tr w14:paraId="7C4B9DA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119C064">
            <w:pPr>
              <w:spacing w:line="240" w:lineRule="auto"/>
              <w:jc w:val="center"/>
              <w:rPr>
                <w:color w:val="000000"/>
                <w:sz w:val="21"/>
                <w:szCs w:val="21"/>
              </w:rPr>
            </w:pPr>
            <w:r>
              <w:rPr>
                <w:color w:val="000000"/>
                <w:sz w:val="21"/>
                <w:szCs w:val="21"/>
              </w:rPr>
              <w:t>240</w:t>
            </w:r>
          </w:p>
        </w:tc>
        <w:tc>
          <w:tcPr>
            <w:tcW w:w="983" w:type="pct"/>
            <w:tcBorders>
              <w:top w:val="nil"/>
              <w:left w:val="nil"/>
              <w:bottom w:val="single" w:color="auto" w:sz="4" w:space="0"/>
              <w:right w:val="single" w:color="auto" w:sz="4" w:space="0"/>
            </w:tcBorders>
            <w:shd w:val="clear" w:color="auto" w:fill="auto"/>
            <w:noWrap/>
            <w:vAlign w:val="bottom"/>
          </w:tcPr>
          <w:p w14:paraId="0CFCE5B3">
            <w:pPr>
              <w:spacing w:line="240" w:lineRule="auto"/>
              <w:jc w:val="center"/>
              <w:rPr>
                <w:color w:val="000000"/>
                <w:sz w:val="21"/>
                <w:szCs w:val="21"/>
              </w:rPr>
            </w:pPr>
            <w:r>
              <w:rPr>
                <w:color w:val="000000"/>
                <w:sz w:val="21"/>
                <w:szCs w:val="21"/>
              </w:rPr>
              <w:t xml:space="preserve">2717630.924 </w:t>
            </w:r>
          </w:p>
        </w:tc>
        <w:tc>
          <w:tcPr>
            <w:tcW w:w="1064" w:type="pct"/>
            <w:tcBorders>
              <w:top w:val="nil"/>
              <w:left w:val="nil"/>
              <w:bottom w:val="single" w:color="auto" w:sz="4" w:space="0"/>
              <w:right w:val="single" w:color="auto" w:sz="4" w:space="0"/>
            </w:tcBorders>
            <w:shd w:val="clear" w:color="auto" w:fill="auto"/>
            <w:noWrap/>
            <w:vAlign w:val="bottom"/>
          </w:tcPr>
          <w:p w14:paraId="344B2C0B">
            <w:pPr>
              <w:spacing w:line="240" w:lineRule="auto"/>
              <w:jc w:val="center"/>
              <w:rPr>
                <w:color w:val="000000"/>
                <w:sz w:val="21"/>
                <w:szCs w:val="21"/>
              </w:rPr>
            </w:pPr>
            <w:r>
              <w:rPr>
                <w:color w:val="000000"/>
                <w:sz w:val="21"/>
                <w:szCs w:val="21"/>
              </w:rPr>
              <w:t xml:space="preserve">39403700.840 </w:t>
            </w:r>
          </w:p>
        </w:tc>
        <w:tc>
          <w:tcPr>
            <w:tcW w:w="523" w:type="pct"/>
            <w:tcBorders>
              <w:top w:val="nil"/>
              <w:left w:val="nil"/>
              <w:bottom w:val="single" w:color="auto" w:sz="4" w:space="0"/>
              <w:right w:val="single" w:color="auto" w:sz="4" w:space="0"/>
            </w:tcBorders>
            <w:shd w:val="clear" w:color="auto" w:fill="D0CECE"/>
            <w:noWrap/>
            <w:vAlign w:val="center"/>
          </w:tcPr>
          <w:p w14:paraId="3341EEE8">
            <w:pPr>
              <w:spacing w:line="240" w:lineRule="auto"/>
              <w:jc w:val="center"/>
              <w:rPr>
                <w:color w:val="000000"/>
                <w:sz w:val="21"/>
                <w:szCs w:val="21"/>
              </w:rPr>
            </w:pPr>
            <w:r>
              <w:rPr>
                <w:color w:val="000000"/>
                <w:sz w:val="21"/>
                <w:szCs w:val="21"/>
              </w:rPr>
              <w:t>290</w:t>
            </w:r>
          </w:p>
        </w:tc>
        <w:tc>
          <w:tcPr>
            <w:tcW w:w="998" w:type="pct"/>
            <w:tcBorders>
              <w:top w:val="nil"/>
              <w:left w:val="nil"/>
              <w:bottom w:val="single" w:color="auto" w:sz="4" w:space="0"/>
              <w:right w:val="single" w:color="auto" w:sz="4" w:space="0"/>
            </w:tcBorders>
            <w:shd w:val="clear" w:color="auto" w:fill="auto"/>
            <w:noWrap/>
            <w:vAlign w:val="bottom"/>
          </w:tcPr>
          <w:p w14:paraId="41E6A1E0">
            <w:pPr>
              <w:spacing w:line="240" w:lineRule="auto"/>
              <w:jc w:val="center"/>
              <w:rPr>
                <w:color w:val="000000"/>
                <w:sz w:val="21"/>
                <w:szCs w:val="21"/>
              </w:rPr>
            </w:pPr>
            <w:r>
              <w:rPr>
                <w:color w:val="000000"/>
                <w:sz w:val="21"/>
                <w:szCs w:val="21"/>
              </w:rPr>
              <w:t xml:space="preserve">2746501.259 </w:t>
            </w:r>
          </w:p>
        </w:tc>
        <w:tc>
          <w:tcPr>
            <w:tcW w:w="970" w:type="pct"/>
            <w:tcBorders>
              <w:top w:val="nil"/>
              <w:left w:val="nil"/>
              <w:bottom w:val="single" w:color="auto" w:sz="4" w:space="0"/>
              <w:right w:val="single" w:color="auto" w:sz="4" w:space="0"/>
            </w:tcBorders>
            <w:shd w:val="clear" w:color="auto" w:fill="auto"/>
            <w:noWrap/>
            <w:vAlign w:val="bottom"/>
          </w:tcPr>
          <w:p w14:paraId="2B795528">
            <w:pPr>
              <w:spacing w:line="240" w:lineRule="auto"/>
              <w:jc w:val="center"/>
              <w:rPr>
                <w:color w:val="000000"/>
                <w:sz w:val="21"/>
                <w:szCs w:val="21"/>
              </w:rPr>
            </w:pPr>
            <w:r>
              <w:rPr>
                <w:color w:val="000000"/>
                <w:sz w:val="21"/>
                <w:szCs w:val="21"/>
              </w:rPr>
              <w:t xml:space="preserve">39415713.056 </w:t>
            </w:r>
          </w:p>
        </w:tc>
      </w:tr>
      <w:tr w14:paraId="20A4111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58502EC">
            <w:pPr>
              <w:spacing w:line="240" w:lineRule="auto"/>
              <w:jc w:val="center"/>
              <w:rPr>
                <w:color w:val="000000"/>
                <w:sz w:val="21"/>
                <w:szCs w:val="21"/>
              </w:rPr>
            </w:pPr>
            <w:r>
              <w:rPr>
                <w:color w:val="000000"/>
                <w:sz w:val="21"/>
                <w:szCs w:val="21"/>
              </w:rPr>
              <w:t>241</w:t>
            </w:r>
          </w:p>
        </w:tc>
        <w:tc>
          <w:tcPr>
            <w:tcW w:w="983" w:type="pct"/>
            <w:tcBorders>
              <w:top w:val="nil"/>
              <w:left w:val="nil"/>
              <w:bottom w:val="single" w:color="auto" w:sz="4" w:space="0"/>
              <w:right w:val="single" w:color="auto" w:sz="4" w:space="0"/>
            </w:tcBorders>
            <w:shd w:val="clear" w:color="auto" w:fill="auto"/>
            <w:noWrap/>
            <w:vAlign w:val="bottom"/>
          </w:tcPr>
          <w:p w14:paraId="088271C6">
            <w:pPr>
              <w:spacing w:line="240" w:lineRule="auto"/>
              <w:jc w:val="center"/>
              <w:rPr>
                <w:color w:val="000000"/>
                <w:sz w:val="21"/>
                <w:szCs w:val="21"/>
              </w:rPr>
            </w:pPr>
            <w:r>
              <w:rPr>
                <w:color w:val="000000"/>
                <w:sz w:val="21"/>
                <w:szCs w:val="21"/>
              </w:rPr>
              <w:t xml:space="preserve">2717781.318 </w:t>
            </w:r>
          </w:p>
        </w:tc>
        <w:tc>
          <w:tcPr>
            <w:tcW w:w="1064" w:type="pct"/>
            <w:tcBorders>
              <w:top w:val="nil"/>
              <w:left w:val="nil"/>
              <w:bottom w:val="single" w:color="auto" w:sz="4" w:space="0"/>
              <w:right w:val="single" w:color="auto" w:sz="4" w:space="0"/>
            </w:tcBorders>
            <w:shd w:val="clear" w:color="auto" w:fill="auto"/>
            <w:noWrap/>
            <w:vAlign w:val="bottom"/>
          </w:tcPr>
          <w:p w14:paraId="6878F5D1">
            <w:pPr>
              <w:spacing w:line="240" w:lineRule="auto"/>
              <w:jc w:val="center"/>
              <w:rPr>
                <w:color w:val="000000"/>
                <w:sz w:val="21"/>
                <w:szCs w:val="21"/>
              </w:rPr>
            </w:pPr>
            <w:r>
              <w:rPr>
                <w:color w:val="000000"/>
                <w:sz w:val="21"/>
                <w:szCs w:val="21"/>
              </w:rPr>
              <w:t xml:space="preserve">39403969.802 </w:t>
            </w:r>
          </w:p>
        </w:tc>
        <w:tc>
          <w:tcPr>
            <w:tcW w:w="523" w:type="pct"/>
            <w:tcBorders>
              <w:top w:val="nil"/>
              <w:left w:val="nil"/>
              <w:bottom w:val="single" w:color="auto" w:sz="4" w:space="0"/>
              <w:right w:val="single" w:color="auto" w:sz="4" w:space="0"/>
            </w:tcBorders>
            <w:shd w:val="clear" w:color="auto" w:fill="D0CECE"/>
            <w:noWrap/>
            <w:vAlign w:val="center"/>
          </w:tcPr>
          <w:p w14:paraId="47C14601">
            <w:pPr>
              <w:spacing w:line="240" w:lineRule="auto"/>
              <w:jc w:val="center"/>
              <w:rPr>
                <w:color w:val="000000"/>
                <w:sz w:val="21"/>
                <w:szCs w:val="21"/>
              </w:rPr>
            </w:pPr>
            <w:r>
              <w:rPr>
                <w:color w:val="000000"/>
                <w:sz w:val="21"/>
                <w:szCs w:val="21"/>
              </w:rPr>
              <w:t>291</w:t>
            </w:r>
          </w:p>
        </w:tc>
        <w:tc>
          <w:tcPr>
            <w:tcW w:w="998" w:type="pct"/>
            <w:tcBorders>
              <w:top w:val="nil"/>
              <w:left w:val="nil"/>
              <w:bottom w:val="single" w:color="auto" w:sz="4" w:space="0"/>
              <w:right w:val="single" w:color="auto" w:sz="4" w:space="0"/>
            </w:tcBorders>
            <w:shd w:val="clear" w:color="auto" w:fill="auto"/>
            <w:noWrap/>
            <w:vAlign w:val="bottom"/>
          </w:tcPr>
          <w:p w14:paraId="70AB2809">
            <w:pPr>
              <w:spacing w:line="240" w:lineRule="auto"/>
              <w:jc w:val="center"/>
              <w:rPr>
                <w:color w:val="000000"/>
                <w:sz w:val="21"/>
                <w:szCs w:val="21"/>
              </w:rPr>
            </w:pPr>
            <w:r>
              <w:rPr>
                <w:color w:val="000000"/>
                <w:sz w:val="21"/>
                <w:szCs w:val="21"/>
              </w:rPr>
              <w:t xml:space="preserve">2746732.831 </w:t>
            </w:r>
          </w:p>
        </w:tc>
        <w:tc>
          <w:tcPr>
            <w:tcW w:w="970" w:type="pct"/>
            <w:tcBorders>
              <w:top w:val="nil"/>
              <w:left w:val="nil"/>
              <w:bottom w:val="single" w:color="auto" w:sz="4" w:space="0"/>
              <w:right w:val="single" w:color="auto" w:sz="4" w:space="0"/>
            </w:tcBorders>
            <w:shd w:val="clear" w:color="auto" w:fill="auto"/>
            <w:noWrap/>
            <w:vAlign w:val="bottom"/>
          </w:tcPr>
          <w:p w14:paraId="38A254E3">
            <w:pPr>
              <w:spacing w:line="240" w:lineRule="auto"/>
              <w:jc w:val="center"/>
              <w:rPr>
                <w:color w:val="000000"/>
                <w:sz w:val="21"/>
                <w:szCs w:val="21"/>
              </w:rPr>
            </w:pPr>
            <w:r>
              <w:rPr>
                <w:color w:val="000000"/>
                <w:sz w:val="21"/>
                <w:szCs w:val="21"/>
              </w:rPr>
              <w:t xml:space="preserve">39415748.406 </w:t>
            </w:r>
          </w:p>
        </w:tc>
      </w:tr>
      <w:tr w14:paraId="00A66C7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B53D5C4">
            <w:pPr>
              <w:spacing w:line="240" w:lineRule="auto"/>
              <w:jc w:val="center"/>
              <w:rPr>
                <w:color w:val="000000"/>
                <w:sz w:val="21"/>
                <w:szCs w:val="21"/>
              </w:rPr>
            </w:pPr>
            <w:r>
              <w:rPr>
                <w:color w:val="000000"/>
                <w:sz w:val="21"/>
                <w:szCs w:val="21"/>
              </w:rPr>
              <w:t>242</w:t>
            </w:r>
          </w:p>
        </w:tc>
        <w:tc>
          <w:tcPr>
            <w:tcW w:w="983" w:type="pct"/>
            <w:tcBorders>
              <w:top w:val="nil"/>
              <w:left w:val="nil"/>
              <w:bottom w:val="single" w:color="auto" w:sz="4" w:space="0"/>
              <w:right w:val="single" w:color="auto" w:sz="4" w:space="0"/>
            </w:tcBorders>
            <w:shd w:val="clear" w:color="auto" w:fill="auto"/>
            <w:noWrap/>
            <w:vAlign w:val="bottom"/>
          </w:tcPr>
          <w:p w14:paraId="4172447A">
            <w:pPr>
              <w:spacing w:line="240" w:lineRule="auto"/>
              <w:jc w:val="center"/>
              <w:rPr>
                <w:color w:val="000000"/>
                <w:sz w:val="21"/>
                <w:szCs w:val="21"/>
              </w:rPr>
            </w:pPr>
            <w:r>
              <w:rPr>
                <w:color w:val="000000"/>
                <w:sz w:val="21"/>
                <w:szCs w:val="21"/>
              </w:rPr>
              <w:t xml:space="preserve">2717778.453 </w:t>
            </w:r>
          </w:p>
        </w:tc>
        <w:tc>
          <w:tcPr>
            <w:tcW w:w="1064" w:type="pct"/>
            <w:tcBorders>
              <w:top w:val="nil"/>
              <w:left w:val="nil"/>
              <w:bottom w:val="single" w:color="auto" w:sz="4" w:space="0"/>
              <w:right w:val="single" w:color="auto" w:sz="4" w:space="0"/>
            </w:tcBorders>
            <w:shd w:val="clear" w:color="auto" w:fill="auto"/>
            <w:noWrap/>
            <w:vAlign w:val="bottom"/>
          </w:tcPr>
          <w:p w14:paraId="76445229">
            <w:pPr>
              <w:spacing w:line="240" w:lineRule="auto"/>
              <w:jc w:val="center"/>
              <w:rPr>
                <w:color w:val="000000"/>
                <w:sz w:val="21"/>
                <w:szCs w:val="21"/>
              </w:rPr>
            </w:pPr>
            <w:r>
              <w:rPr>
                <w:color w:val="000000"/>
                <w:sz w:val="21"/>
                <w:szCs w:val="21"/>
              </w:rPr>
              <w:t xml:space="preserve">39404387.206 </w:t>
            </w:r>
          </w:p>
        </w:tc>
        <w:tc>
          <w:tcPr>
            <w:tcW w:w="523" w:type="pct"/>
            <w:tcBorders>
              <w:top w:val="nil"/>
              <w:left w:val="nil"/>
              <w:bottom w:val="single" w:color="auto" w:sz="4" w:space="0"/>
              <w:right w:val="single" w:color="auto" w:sz="4" w:space="0"/>
            </w:tcBorders>
            <w:shd w:val="clear" w:color="auto" w:fill="D0CECE"/>
            <w:noWrap/>
            <w:vAlign w:val="center"/>
          </w:tcPr>
          <w:p w14:paraId="40AA9EA8">
            <w:pPr>
              <w:spacing w:line="240" w:lineRule="auto"/>
              <w:jc w:val="center"/>
              <w:rPr>
                <w:color w:val="000000"/>
                <w:sz w:val="21"/>
                <w:szCs w:val="21"/>
              </w:rPr>
            </w:pPr>
            <w:r>
              <w:rPr>
                <w:color w:val="000000"/>
                <w:sz w:val="21"/>
                <w:szCs w:val="21"/>
              </w:rPr>
              <w:t>292</w:t>
            </w:r>
          </w:p>
        </w:tc>
        <w:tc>
          <w:tcPr>
            <w:tcW w:w="998" w:type="pct"/>
            <w:tcBorders>
              <w:top w:val="nil"/>
              <w:left w:val="nil"/>
              <w:bottom w:val="single" w:color="auto" w:sz="4" w:space="0"/>
              <w:right w:val="single" w:color="auto" w:sz="4" w:space="0"/>
            </w:tcBorders>
            <w:shd w:val="clear" w:color="auto" w:fill="auto"/>
            <w:noWrap/>
            <w:vAlign w:val="bottom"/>
          </w:tcPr>
          <w:p w14:paraId="02FA6EED">
            <w:pPr>
              <w:spacing w:line="240" w:lineRule="auto"/>
              <w:jc w:val="center"/>
              <w:rPr>
                <w:color w:val="000000"/>
                <w:sz w:val="21"/>
                <w:szCs w:val="21"/>
              </w:rPr>
            </w:pPr>
            <w:r>
              <w:rPr>
                <w:color w:val="000000"/>
                <w:sz w:val="21"/>
                <w:szCs w:val="21"/>
              </w:rPr>
              <w:t xml:space="preserve">2746766.919 </w:t>
            </w:r>
          </w:p>
        </w:tc>
        <w:tc>
          <w:tcPr>
            <w:tcW w:w="970" w:type="pct"/>
            <w:tcBorders>
              <w:top w:val="nil"/>
              <w:left w:val="nil"/>
              <w:bottom w:val="single" w:color="auto" w:sz="4" w:space="0"/>
              <w:right w:val="single" w:color="auto" w:sz="4" w:space="0"/>
            </w:tcBorders>
            <w:shd w:val="clear" w:color="auto" w:fill="auto"/>
            <w:noWrap/>
            <w:vAlign w:val="bottom"/>
          </w:tcPr>
          <w:p w14:paraId="09350C99">
            <w:pPr>
              <w:spacing w:line="240" w:lineRule="auto"/>
              <w:jc w:val="center"/>
              <w:rPr>
                <w:color w:val="000000"/>
                <w:sz w:val="21"/>
                <w:szCs w:val="21"/>
              </w:rPr>
            </w:pPr>
            <w:r>
              <w:rPr>
                <w:color w:val="000000"/>
                <w:sz w:val="21"/>
                <w:szCs w:val="21"/>
              </w:rPr>
              <w:t xml:space="preserve">39415718.120 </w:t>
            </w:r>
          </w:p>
        </w:tc>
      </w:tr>
      <w:tr w14:paraId="7969651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335F5BC3">
            <w:pPr>
              <w:spacing w:line="240" w:lineRule="auto"/>
              <w:jc w:val="center"/>
              <w:rPr>
                <w:color w:val="000000"/>
                <w:sz w:val="21"/>
                <w:szCs w:val="21"/>
              </w:rPr>
            </w:pPr>
            <w:r>
              <w:rPr>
                <w:color w:val="000000"/>
                <w:sz w:val="21"/>
                <w:szCs w:val="21"/>
              </w:rPr>
              <w:t>243</w:t>
            </w:r>
          </w:p>
        </w:tc>
        <w:tc>
          <w:tcPr>
            <w:tcW w:w="983" w:type="pct"/>
            <w:tcBorders>
              <w:top w:val="nil"/>
              <w:left w:val="nil"/>
              <w:bottom w:val="single" w:color="auto" w:sz="4" w:space="0"/>
              <w:right w:val="single" w:color="auto" w:sz="4" w:space="0"/>
            </w:tcBorders>
            <w:shd w:val="clear" w:color="auto" w:fill="auto"/>
            <w:noWrap/>
            <w:vAlign w:val="bottom"/>
          </w:tcPr>
          <w:p w14:paraId="6F0B3C47">
            <w:pPr>
              <w:spacing w:line="240" w:lineRule="auto"/>
              <w:jc w:val="center"/>
              <w:rPr>
                <w:color w:val="000000"/>
                <w:sz w:val="21"/>
                <w:szCs w:val="21"/>
              </w:rPr>
            </w:pPr>
            <w:r>
              <w:rPr>
                <w:color w:val="000000"/>
                <w:sz w:val="21"/>
                <w:szCs w:val="21"/>
              </w:rPr>
              <w:t xml:space="preserve">2717951.596 </w:t>
            </w:r>
          </w:p>
        </w:tc>
        <w:tc>
          <w:tcPr>
            <w:tcW w:w="1064" w:type="pct"/>
            <w:tcBorders>
              <w:top w:val="nil"/>
              <w:left w:val="nil"/>
              <w:bottom w:val="single" w:color="auto" w:sz="4" w:space="0"/>
              <w:right w:val="single" w:color="auto" w:sz="4" w:space="0"/>
            </w:tcBorders>
            <w:shd w:val="clear" w:color="auto" w:fill="auto"/>
            <w:noWrap/>
            <w:vAlign w:val="bottom"/>
          </w:tcPr>
          <w:p w14:paraId="428EE7C6">
            <w:pPr>
              <w:spacing w:line="240" w:lineRule="auto"/>
              <w:jc w:val="center"/>
              <w:rPr>
                <w:color w:val="000000"/>
                <w:sz w:val="21"/>
                <w:szCs w:val="21"/>
              </w:rPr>
            </w:pPr>
            <w:r>
              <w:rPr>
                <w:color w:val="000000"/>
                <w:sz w:val="21"/>
                <w:szCs w:val="21"/>
              </w:rPr>
              <w:t xml:space="preserve">39404658.380 </w:t>
            </w:r>
          </w:p>
        </w:tc>
        <w:tc>
          <w:tcPr>
            <w:tcW w:w="523" w:type="pct"/>
            <w:tcBorders>
              <w:top w:val="nil"/>
              <w:left w:val="nil"/>
              <w:bottom w:val="single" w:color="auto" w:sz="4" w:space="0"/>
              <w:right w:val="single" w:color="auto" w:sz="4" w:space="0"/>
            </w:tcBorders>
            <w:shd w:val="clear" w:color="auto" w:fill="D0CECE"/>
            <w:noWrap/>
            <w:vAlign w:val="center"/>
          </w:tcPr>
          <w:p w14:paraId="3B62DC3D">
            <w:pPr>
              <w:spacing w:line="240" w:lineRule="auto"/>
              <w:jc w:val="center"/>
              <w:rPr>
                <w:color w:val="000000"/>
                <w:sz w:val="21"/>
                <w:szCs w:val="21"/>
              </w:rPr>
            </w:pPr>
            <w:r>
              <w:rPr>
                <w:color w:val="000000"/>
                <w:sz w:val="21"/>
                <w:szCs w:val="21"/>
              </w:rPr>
              <w:t>293</w:t>
            </w:r>
          </w:p>
        </w:tc>
        <w:tc>
          <w:tcPr>
            <w:tcW w:w="998" w:type="pct"/>
            <w:tcBorders>
              <w:top w:val="nil"/>
              <w:left w:val="nil"/>
              <w:bottom w:val="single" w:color="auto" w:sz="4" w:space="0"/>
              <w:right w:val="single" w:color="auto" w:sz="4" w:space="0"/>
            </w:tcBorders>
            <w:shd w:val="clear" w:color="auto" w:fill="auto"/>
            <w:noWrap/>
            <w:vAlign w:val="bottom"/>
          </w:tcPr>
          <w:p w14:paraId="09A31C50">
            <w:pPr>
              <w:spacing w:line="240" w:lineRule="auto"/>
              <w:jc w:val="center"/>
              <w:rPr>
                <w:color w:val="000000"/>
                <w:sz w:val="21"/>
                <w:szCs w:val="21"/>
              </w:rPr>
            </w:pPr>
            <w:r>
              <w:rPr>
                <w:color w:val="000000"/>
                <w:sz w:val="21"/>
                <w:szCs w:val="21"/>
              </w:rPr>
              <w:t xml:space="preserve">2746922.226 </w:t>
            </w:r>
          </w:p>
        </w:tc>
        <w:tc>
          <w:tcPr>
            <w:tcW w:w="970" w:type="pct"/>
            <w:tcBorders>
              <w:top w:val="nil"/>
              <w:left w:val="nil"/>
              <w:bottom w:val="single" w:color="auto" w:sz="4" w:space="0"/>
              <w:right w:val="single" w:color="auto" w:sz="4" w:space="0"/>
            </w:tcBorders>
            <w:shd w:val="clear" w:color="auto" w:fill="auto"/>
            <w:noWrap/>
            <w:vAlign w:val="bottom"/>
          </w:tcPr>
          <w:p w14:paraId="0331D732">
            <w:pPr>
              <w:spacing w:line="240" w:lineRule="auto"/>
              <w:jc w:val="center"/>
              <w:rPr>
                <w:color w:val="000000"/>
                <w:sz w:val="21"/>
                <w:szCs w:val="21"/>
              </w:rPr>
            </w:pPr>
            <w:r>
              <w:rPr>
                <w:color w:val="000000"/>
                <w:sz w:val="21"/>
                <w:szCs w:val="21"/>
              </w:rPr>
              <w:t xml:space="preserve">39415587.321 </w:t>
            </w:r>
          </w:p>
        </w:tc>
      </w:tr>
      <w:tr w14:paraId="5642FCA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4BF3C792">
            <w:pPr>
              <w:spacing w:line="240" w:lineRule="auto"/>
              <w:jc w:val="center"/>
              <w:rPr>
                <w:color w:val="000000"/>
                <w:sz w:val="21"/>
                <w:szCs w:val="21"/>
              </w:rPr>
            </w:pPr>
            <w:r>
              <w:rPr>
                <w:color w:val="000000"/>
                <w:sz w:val="21"/>
                <w:szCs w:val="21"/>
              </w:rPr>
              <w:t>244</w:t>
            </w:r>
          </w:p>
        </w:tc>
        <w:tc>
          <w:tcPr>
            <w:tcW w:w="983" w:type="pct"/>
            <w:tcBorders>
              <w:top w:val="nil"/>
              <w:left w:val="nil"/>
              <w:bottom w:val="single" w:color="auto" w:sz="4" w:space="0"/>
              <w:right w:val="single" w:color="auto" w:sz="4" w:space="0"/>
            </w:tcBorders>
            <w:shd w:val="clear" w:color="auto" w:fill="auto"/>
            <w:noWrap/>
            <w:vAlign w:val="bottom"/>
          </w:tcPr>
          <w:p w14:paraId="5AFB7163">
            <w:pPr>
              <w:spacing w:line="240" w:lineRule="auto"/>
              <w:jc w:val="center"/>
              <w:rPr>
                <w:color w:val="000000"/>
                <w:sz w:val="21"/>
                <w:szCs w:val="21"/>
              </w:rPr>
            </w:pPr>
            <w:r>
              <w:rPr>
                <w:color w:val="000000"/>
                <w:sz w:val="21"/>
                <w:szCs w:val="21"/>
              </w:rPr>
              <w:t xml:space="preserve">2750848.729 </w:t>
            </w:r>
          </w:p>
        </w:tc>
        <w:tc>
          <w:tcPr>
            <w:tcW w:w="1064" w:type="pct"/>
            <w:tcBorders>
              <w:top w:val="nil"/>
              <w:left w:val="nil"/>
              <w:bottom w:val="single" w:color="auto" w:sz="4" w:space="0"/>
              <w:right w:val="single" w:color="auto" w:sz="4" w:space="0"/>
            </w:tcBorders>
            <w:shd w:val="clear" w:color="auto" w:fill="auto"/>
            <w:noWrap/>
            <w:vAlign w:val="bottom"/>
          </w:tcPr>
          <w:p w14:paraId="1615715E">
            <w:pPr>
              <w:spacing w:line="240" w:lineRule="auto"/>
              <w:jc w:val="center"/>
              <w:rPr>
                <w:color w:val="000000"/>
                <w:sz w:val="21"/>
                <w:szCs w:val="21"/>
              </w:rPr>
            </w:pPr>
            <w:r>
              <w:rPr>
                <w:color w:val="000000"/>
                <w:sz w:val="21"/>
                <w:szCs w:val="21"/>
              </w:rPr>
              <w:t xml:space="preserve">39418340.407 </w:t>
            </w:r>
          </w:p>
        </w:tc>
        <w:tc>
          <w:tcPr>
            <w:tcW w:w="523" w:type="pct"/>
            <w:tcBorders>
              <w:top w:val="nil"/>
              <w:left w:val="nil"/>
              <w:bottom w:val="single" w:color="auto" w:sz="4" w:space="0"/>
              <w:right w:val="single" w:color="auto" w:sz="4" w:space="0"/>
            </w:tcBorders>
            <w:shd w:val="clear" w:color="auto" w:fill="D0CECE"/>
            <w:noWrap/>
            <w:vAlign w:val="center"/>
          </w:tcPr>
          <w:p w14:paraId="3AA773CB">
            <w:pPr>
              <w:spacing w:line="240" w:lineRule="auto"/>
              <w:jc w:val="center"/>
              <w:rPr>
                <w:color w:val="000000"/>
                <w:sz w:val="21"/>
                <w:szCs w:val="21"/>
              </w:rPr>
            </w:pPr>
            <w:r>
              <w:rPr>
                <w:color w:val="000000"/>
                <w:sz w:val="21"/>
                <w:szCs w:val="21"/>
              </w:rPr>
              <w:t>294</w:t>
            </w:r>
          </w:p>
        </w:tc>
        <w:tc>
          <w:tcPr>
            <w:tcW w:w="998" w:type="pct"/>
            <w:tcBorders>
              <w:top w:val="nil"/>
              <w:left w:val="nil"/>
              <w:bottom w:val="single" w:color="auto" w:sz="4" w:space="0"/>
              <w:right w:val="single" w:color="auto" w:sz="4" w:space="0"/>
            </w:tcBorders>
            <w:shd w:val="clear" w:color="auto" w:fill="auto"/>
            <w:noWrap/>
            <w:vAlign w:val="bottom"/>
          </w:tcPr>
          <w:p w14:paraId="6038D83A">
            <w:pPr>
              <w:spacing w:line="240" w:lineRule="auto"/>
              <w:jc w:val="center"/>
              <w:rPr>
                <w:color w:val="000000"/>
                <w:sz w:val="21"/>
                <w:szCs w:val="21"/>
              </w:rPr>
            </w:pPr>
            <w:r>
              <w:rPr>
                <w:color w:val="000000"/>
                <w:sz w:val="21"/>
                <w:szCs w:val="21"/>
              </w:rPr>
              <w:t xml:space="preserve">2746823.226 </w:t>
            </w:r>
          </w:p>
        </w:tc>
        <w:tc>
          <w:tcPr>
            <w:tcW w:w="970" w:type="pct"/>
            <w:tcBorders>
              <w:top w:val="nil"/>
              <w:left w:val="nil"/>
              <w:bottom w:val="single" w:color="auto" w:sz="4" w:space="0"/>
              <w:right w:val="single" w:color="auto" w:sz="4" w:space="0"/>
            </w:tcBorders>
            <w:shd w:val="clear" w:color="auto" w:fill="auto"/>
            <w:noWrap/>
            <w:vAlign w:val="bottom"/>
          </w:tcPr>
          <w:p w14:paraId="18B4417C">
            <w:pPr>
              <w:spacing w:line="240" w:lineRule="auto"/>
              <w:jc w:val="center"/>
              <w:rPr>
                <w:color w:val="000000"/>
                <w:sz w:val="21"/>
                <w:szCs w:val="21"/>
              </w:rPr>
            </w:pPr>
            <w:r>
              <w:rPr>
                <w:color w:val="000000"/>
                <w:sz w:val="21"/>
                <w:szCs w:val="21"/>
              </w:rPr>
              <w:t xml:space="preserve">39415433.099 </w:t>
            </w:r>
          </w:p>
        </w:tc>
      </w:tr>
      <w:tr w14:paraId="2C0E6EC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58CF107">
            <w:pPr>
              <w:spacing w:line="240" w:lineRule="auto"/>
              <w:jc w:val="center"/>
              <w:rPr>
                <w:color w:val="000000"/>
                <w:sz w:val="21"/>
                <w:szCs w:val="21"/>
              </w:rPr>
            </w:pPr>
            <w:r>
              <w:rPr>
                <w:color w:val="000000"/>
                <w:sz w:val="21"/>
                <w:szCs w:val="21"/>
              </w:rPr>
              <w:t>245</w:t>
            </w:r>
          </w:p>
        </w:tc>
        <w:tc>
          <w:tcPr>
            <w:tcW w:w="983" w:type="pct"/>
            <w:tcBorders>
              <w:top w:val="nil"/>
              <w:left w:val="nil"/>
              <w:bottom w:val="single" w:color="auto" w:sz="4" w:space="0"/>
              <w:right w:val="single" w:color="auto" w:sz="4" w:space="0"/>
            </w:tcBorders>
            <w:shd w:val="clear" w:color="auto" w:fill="auto"/>
            <w:noWrap/>
            <w:vAlign w:val="bottom"/>
          </w:tcPr>
          <w:p w14:paraId="6DD0CFF3">
            <w:pPr>
              <w:spacing w:line="240" w:lineRule="auto"/>
              <w:jc w:val="center"/>
              <w:rPr>
                <w:color w:val="000000"/>
                <w:sz w:val="21"/>
                <w:szCs w:val="21"/>
              </w:rPr>
            </w:pPr>
            <w:r>
              <w:rPr>
                <w:color w:val="000000"/>
                <w:sz w:val="21"/>
                <w:szCs w:val="21"/>
              </w:rPr>
              <w:t xml:space="preserve">2749962.365 </w:t>
            </w:r>
          </w:p>
        </w:tc>
        <w:tc>
          <w:tcPr>
            <w:tcW w:w="1064" w:type="pct"/>
            <w:tcBorders>
              <w:top w:val="nil"/>
              <w:left w:val="nil"/>
              <w:bottom w:val="single" w:color="auto" w:sz="4" w:space="0"/>
              <w:right w:val="single" w:color="auto" w:sz="4" w:space="0"/>
            </w:tcBorders>
            <w:shd w:val="clear" w:color="auto" w:fill="auto"/>
            <w:noWrap/>
            <w:vAlign w:val="bottom"/>
          </w:tcPr>
          <w:p w14:paraId="34534432">
            <w:pPr>
              <w:spacing w:line="240" w:lineRule="auto"/>
              <w:jc w:val="center"/>
              <w:rPr>
                <w:color w:val="000000"/>
                <w:sz w:val="21"/>
                <w:szCs w:val="21"/>
              </w:rPr>
            </w:pPr>
            <w:r>
              <w:rPr>
                <w:color w:val="000000"/>
                <w:sz w:val="21"/>
                <w:szCs w:val="21"/>
              </w:rPr>
              <w:t xml:space="preserve">39419394.729 </w:t>
            </w:r>
          </w:p>
        </w:tc>
        <w:tc>
          <w:tcPr>
            <w:tcW w:w="523" w:type="pct"/>
            <w:tcBorders>
              <w:top w:val="nil"/>
              <w:left w:val="nil"/>
              <w:bottom w:val="single" w:color="auto" w:sz="4" w:space="0"/>
              <w:right w:val="single" w:color="auto" w:sz="4" w:space="0"/>
            </w:tcBorders>
            <w:shd w:val="clear" w:color="auto" w:fill="D0CECE"/>
            <w:noWrap/>
            <w:vAlign w:val="center"/>
          </w:tcPr>
          <w:p w14:paraId="39ADAA6E">
            <w:pPr>
              <w:spacing w:line="240" w:lineRule="auto"/>
              <w:jc w:val="center"/>
              <w:rPr>
                <w:color w:val="000000"/>
                <w:sz w:val="21"/>
                <w:szCs w:val="21"/>
              </w:rPr>
            </w:pPr>
            <w:r>
              <w:rPr>
                <w:color w:val="000000"/>
                <w:sz w:val="21"/>
                <w:szCs w:val="21"/>
              </w:rPr>
              <w:t>295</w:t>
            </w:r>
          </w:p>
        </w:tc>
        <w:tc>
          <w:tcPr>
            <w:tcW w:w="998" w:type="pct"/>
            <w:tcBorders>
              <w:top w:val="nil"/>
              <w:left w:val="nil"/>
              <w:bottom w:val="single" w:color="auto" w:sz="4" w:space="0"/>
              <w:right w:val="single" w:color="auto" w:sz="4" w:space="0"/>
            </w:tcBorders>
            <w:shd w:val="clear" w:color="auto" w:fill="auto"/>
            <w:noWrap/>
            <w:vAlign w:val="bottom"/>
          </w:tcPr>
          <w:p w14:paraId="13EC8B42">
            <w:pPr>
              <w:spacing w:line="240" w:lineRule="auto"/>
              <w:jc w:val="center"/>
              <w:rPr>
                <w:color w:val="000000"/>
                <w:sz w:val="21"/>
                <w:szCs w:val="21"/>
              </w:rPr>
            </w:pPr>
            <w:r>
              <w:rPr>
                <w:color w:val="000000"/>
                <w:sz w:val="21"/>
                <w:szCs w:val="21"/>
              </w:rPr>
              <w:t xml:space="preserve">2746589.537 </w:t>
            </w:r>
          </w:p>
        </w:tc>
        <w:tc>
          <w:tcPr>
            <w:tcW w:w="970" w:type="pct"/>
            <w:tcBorders>
              <w:top w:val="nil"/>
              <w:left w:val="nil"/>
              <w:bottom w:val="single" w:color="auto" w:sz="4" w:space="0"/>
              <w:right w:val="single" w:color="auto" w:sz="4" w:space="0"/>
            </w:tcBorders>
            <w:shd w:val="clear" w:color="auto" w:fill="auto"/>
            <w:noWrap/>
            <w:vAlign w:val="bottom"/>
          </w:tcPr>
          <w:p w14:paraId="05D022C0">
            <w:pPr>
              <w:spacing w:line="240" w:lineRule="auto"/>
              <w:jc w:val="center"/>
              <w:rPr>
                <w:color w:val="000000"/>
                <w:sz w:val="21"/>
                <w:szCs w:val="21"/>
              </w:rPr>
            </w:pPr>
            <w:r>
              <w:rPr>
                <w:color w:val="000000"/>
                <w:sz w:val="21"/>
                <w:szCs w:val="21"/>
              </w:rPr>
              <w:t xml:space="preserve">39415414.535 </w:t>
            </w:r>
          </w:p>
        </w:tc>
      </w:tr>
      <w:tr w14:paraId="2101165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2BDB1BA9">
            <w:pPr>
              <w:spacing w:line="240" w:lineRule="auto"/>
              <w:jc w:val="center"/>
              <w:rPr>
                <w:color w:val="000000"/>
                <w:sz w:val="21"/>
                <w:szCs w:val="21"/>
              </w:rPr>
            </w:pPr>
            <w:r>
              <w:rPr>
                <w:color w:val="000000"/>
                <w:sz w:val="21"/>
                <w:szCs w:val="21"/>
              </w:rPr>
              <w:t>246</w:t>
            </w:r>
          </w:p>
        </w:tc>
        <w:tc>
          <w:tcPr>
            <w:tcW w:w="983" w:type="pct"/>
            <w:tcBorders>
              <w:top w:val="nil"/>
              <w:left w:val="nil"/>
              <w:bottom w:val="single" w:color="auto" w:sz="4" w:space="0"/>
              <w:right w:val="single" w:color="auto" w:sz="4" w:space="0"/>
            </w:tcBorders>
            <w:shd w:val="clear" w:color="auto" w:fill="auto"/>
            <w:noWrap/>
            <w:vAlign w:val="bottom"/>
          </w:tcPr>
          <w:p w14:paraId="62B81ADD">
            <w:pPr>
              <w:spacing w:line="240" w:lineRule="auto"/>
              <w:jc w:val="center"/>
              <w:rPr>
                <w:color w:val="000000"/>
                <w:sz w:val="21"/>
                <w:szCs w:val="21"/>
              </w:rPr>
            </w:pPr>
            <w:r>
              <w:rPr>
                <w:color w:val="000000"/>
                <w:sz w:val="21"/>
                <w:szCs w:val="21"/>
              </w:rPr>
              <w:t xml:space="preserve">2748745.815 </w:t>
            </w:r>
          </w:p>
        </w:tc>
        <w:tc>
          <w:tcPr>
            <w:tcW w:w="1064" w:type="pct"/>
            <w:tcBorders>
              <w:top w:val="nil"/>
              <w:left w:val="nil"/>
              <w:bottom w:val="single" w:color="auto" w:sz="4" w:space="0"/>
              <w:right w:val="single" w:color="auto" w:sz="4" w:space="0"/>
            </w:tcBorders>
            <w:shd w:val="clear" w:color="auto" w:fill="auto"/>
            <w:noWrap/>
            <w:vAlign w:val="bottom"/>
          </w:tcPr>
          <w:p w14:paraId="18F9C6F7">
            <w:pPr>
              <w:spacing w:line="240" w:lineRule="auto"/>
              <w:jc w:val="center"/>
              <w:rPr>
                <w:color w:val="000000"/>
                <w:sz w:val="21"/>
                <w:szCs w:val="21"/>
              </w:rPr>
            </w:pPr>
            <w:r>
              <w:rPr>
                <w:color w:val="000000"/>
                <w:sz w:val="21"/>
                <w:szCs w:val="21"/>
              </w:rPr>
              <w:t xml:space="preserve">39417917.848 </w:t>
            </w:r>
          </w:p>
        </w:tc>
        <w:tc>
          <w:tcPr>
            <w:tcW w:w="523" w:type="pct"/>
            <w:tcBorders>
              <w:top w:val="nil"/>
              <w:left w:val="nil"/>
              <w:bottom w:val="single" w:color="auto" w:sz="4" w:space="0"/>
              <w:right w:val="single" w:color="auto" w:sz="4" w:space="0"/>
            </w:tcBorders>
            <w:shd w:val="clear" w:color="auto" w:fill="D0CECE"/>
            <w:noWrap/>
            <w:vAlign w:val="center"/>
          </w:tcPr>
          <w:p w14:paraId="1464404F">
            <w:pPr>
              <w:spacing w:line="240" w:lineRule="auto"/>
              <w:jc w:val="center"/>
              <w:rPr>
                <w:color w:val="000000"/>
                <w:sz w:val="21"/>
                <w:szCs w:val="21"/>
              </w:rPr>
            </w:pPr>
            <w:r>
              <w:rPr>
                <w:color w:val="000000"/>
                <w:sz w:val="21"/>
                <w:szCs w:val="21"/>
              </w:rPr>
              <w:t>296</w:t>
            </w:r>
          </w:p>
        </w:tc>
        <w:tc>
          <w:tcPr>
            <w:tcW w:w="998" w:type="pct"/>
            <w:tcBorders>
              <w:top w:val="nil"/>
              <w:left w:val="nil"/>
              <w:bottom w:val="single" w:color="auto" w:sz="4" w:space="0"/>
              <w:right w:val="single" w:color="auto" w:sz="4" w:space="0"/>
            </w:tcBorders>
            <w:shd w:val="clear" w:color="auto" w:fill="auto"/>
            <w:noWrap/>
            <w:vAlign w:val="bottom"/>
          </w:tcPr>
          <w:p w14:paraId="13A11FA2">
            <w:pPr>
              <w:spacing w:line="240" w:lineRule="auto"/>
              <w:jc w:val="center"/>
              <w:rPr>
                <w:color w:val="000000"/>
                <w:sz w:val="21"/>
                <w:szCs w:val="21"/>
              </w:rPr>
            </w:pPr>
            <w:r>
              <w:rPr>
                <w:color w:val="000000"/>
                <w:sz w:val="21"/>
                <w:szCs w:val="21"/>
              </w:rPr>
              <w:t xml:space="preserve">2746505.664 </w:t>
            </w:r>
          </w:p>
        </w:tc>
        <w:tc>
          <w:tcPr>
            <w:tcW w:w="970" w:type="pct"/>
            <w:tcBorders>
              <w:top w:val="nil"/>
              <w:left w:val="nil"/>
              <w:bottom w:val="single" w:color="auto" w:sz="4" w:space="0"/>
              <w:right w:val="single" w:color="auto" w:sz="4" w:space="0"/>
            </w:tcBorders>
            <w:shd w:val="clear" w:color="auto" w:fill="auto"/>
            <w:noWrap/>
            <w:vAlign w:val="bottom"/>
          </w:tcPr>
          <w:p w14:paraId="11AA98CE">
            <w:pPr>
              <w:spacing w:line="240" w:lineRule="auto"/>
              <w:jc w:val="center"/>
              <w:rPr>
                <w:color w:val="000000"/>
                <w:sz w:val="21"/>
                <w:szCs w:val="21"/>
              </w:rPr>
            </w:pPr>
            <w:r>
              <w:rPr>
                <w:color w:val="000000"/>
                <w:sz w:val="21"/>
                <w:szCs w:val="21"/>
              </w:rPr>
              <w:t xml:space="preserve">39415367.968 </w:t>
            </w:r>
          </w:p>
        </w:tc>
      </w:tr>
      <w:tr w14:paraId="60FF6B3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77A619AD">
            <w:pPr>
              <w:spacing w:line="240" w:lineRule="auto"/>
              <w:jc w:val="center"/>
              <w:rPr>
                <w:color w:val="000000"/>
                <w:sz w:val="21"/>
                <w:szCs w:val="21"/>
              </w:rPr>
            </w:pPr>
            <w:r>
              <w:rPr>
                <w:color w:val="000000"/>
                <w:sz w:val="21"/>
                <w:szCs w:val="21"/>
              </w:rPr>
              <w:t>247</w:t>
            </w:r>
          </w:p>
        </w:tc>
        <w:tc>
          <w:tcPr>
            <w:tcW w:w="983" w:type="pct"/>
            <w:tcBorders>
              <w:top w:val="nil"/>
              <w:left w:val="nil"/>
              <w:bottom w:val="single" w:color="auto" w:sz="4" w:space="0"/>
              <w:right w:val="single" w:color="auto" w:sz="4" w:space="0"/>
            </w:tcBorders>
            <w:shd w:val="clear" w:color="auto" w:fill="auto"/>
            <w:noWrap/>
            <w:vAlign w:val="bottom"/>
          </w:tcPr>
          <w:p w14:paraId="18DC5BEF">
            <w:pPr>
              <w:spacing w:line="240" w:lineRule="auto"/>
              <w:jc w:val="center"/>
              <w:rPr>
                <w:color w:val="000000"/>
                <w:sz w:val="21"/>
                <w:szCs w:val="21"/>
              </w:rPr>
            </w:pPr>
            <w:r>
              <w:rPr>
                <w:color w:val="000000"/>
                <w:sz w:val="21"/>
                <w:szCs w:val="21"/>
              </w:rPr>
              <w:t xml:space="preserve">2748675.745 </w:t>
            </w:r>
          </w:p>
        </w:tc>
        <w:tc>
          <w:tcPr>
            <w:tcW w:w="1064" w:type="pct"/>
            <w:tcBorders>
              <w:top w:val="nil"/>
              <w:left w:val="nil"/>
              <w:bottom w:val="single" w:color="auto" w:sz="4" w:space="0"/>
              <w:right w:val="single" w:color="auto" w:sz="4" w:space="0"/>
            </w:tcBorders>
            <w:shd w:val="clear" w:color="auto" w:fill="auto"/>
            <w:noWrap/>
            <w:vAlign w:val="bottom"/>
          </w:tcPr>
          <w:p w14:paraId="250AFC05">
            <w:pPr>
              <w:spacing w:line="240" w:lineRule="auto"/>
              <w:jc w:val="center"/>
              <w:rPr>
                <w:color w:val="000000"/>
                <w:sz w:val="21"/>
                <w:szCs w:val="21"/>
              </w:rPr>
            </w:pPr>
            <w:r>
              <w:rPr>
                <w:color w:val="000000"/>
                <w:sz w:val="21"/>
                <w:szCs w:val="21"/>
              </w:rPr>
              <w:t xml:space="preserve">39417933.034 </w:t>
            </w:r>
          </w:p>
        </w:tc>
        <w:tc>
          <w:tcPr>
            <w:tcW w:w="523" w:type="pct"/>
            <w:tcBorders>
              <w:top w:val="nil"/>
              <w:left w:val="nil"/>
              <w:bottom w:val="single" w:color="auto" w:sz="4" w:space="0"/>
              <w:right w:val="single" w:color="auto" w:sz="4" w:space="0"/>
            </w:tcBorders>
            <w:shd w:val="clear" w:color="auto" w:fill="D0CECE"/>
            <w:noWrap/>
            <w:vAlign w:val="center"/>
          </w:tcPr>
          <w:p w14:paraId="2650273E">
            <w:pPr>
              <w:spacing w:line="240" w:lineRule="auto"/>
              <w:jc w:val="center"/>
              <w:rPr>
                <w:color w:val="000000"/>
                <w:sz w:val="21"/>
                <w:szCs w:val="21"/>
              </w:rPr>
            </w:pPr>
            <w:r>
              <w:rPr>
                <w:color w:val="000000"/>
                <w:sz w:val="21"/>
                <w:szCs w:val="21"/>
              </w:rPr>
              <w:t>297</w:t>
            </w:r>
          </w:p>
        </w:tc>
        <w:tc>
          <w:tcPr>
            <w:tcW w:w="998" w:type="pct"/>
            <w:tcBorders>
              <w:top w:val="nil"/>
              <w:left w:val="nil"/>
              <w:bottom w:val="single" w:color="auto" w:sz="4" w:space="0"/>
              <w:right w:val="single" w:color="auto" w:sz="4" w:space="0"/>
            </w:tcBorders>
            <w:shd w:val="clear" w:color="auto" w:fill="auto"/>
            <w:noWrap/>
            <w:vAlign w:val="bottom"/>
          </w:tcPr>
          <w:p w14:paraId="53457EBE">
            <w:pPr>
              <w:spacing w:line="240" w:lineRule="auto"/>
              <w:jc w:val="center"/>
              <w:rPr>
                <w:color w:val="000000"/>
                <w:sz w:val="21"/>
                <w:szCs w:val="21"/>
              </w:rPr>
            </w:pPr>
            <w:r>
              <w:rPr>
                <w:color w:val="000000"/>
                <w:sz w:val="21"/>
                <w:szCs w:val="21"/>
              </w:rPr>
              <w:t xml:space="preserve">2746511.571 </w:t>
            </w:r>
          </w:p>
        </w:tc>
        <w:tc>
          <w:tcPr>
            <w:tcW w:w="970" w:type="pct"/>
            <w:tcBorders>
              <w:top w:val="nil"/>
              <w:left w:val="nil"/>
              <w:bottom w:val="single" w:color="auto" w:sz="4" w:space="0"/>
              <w:right w:val="single" w:color="auto" w:sz="4" w:space="0"/>
            </w:tcBorders>
            <w:shd w:val="clear" w:color="auto" w:fill="auto"/>
            <w:noWrap/>
            <w:vAlign w:val="bottom"/>
          </w:tcPr>
          <w:p w14:paraId="3969DDD0">
            <w:pPr>
              <w:spacing w:line="240" w:lineRule="auto"/>
              <w:jc w:val="center"/>
              <w:rPr>
                <w:color w:val="000000"/>
                <w:sz w:val="21"/>
                <w:szCs w:val="21"/>
              </w:rPr>
            </w:pPr>
            <w:r>
              <w:rPr>
                <w:color w:val="000000"/>
                <w:sz w:val="21"/>
                <w:szCs w:val="21"/>
              </w:rPr>
              <w:t xml:space="preserve">39415269.120 </w:t>
            </w:r>
          </w:p>
        </w:tc>
      </w:tr>
      <w:tr w14:paraId="0C38100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0ED1CBA7">
            <w:pPr>
              <w:spacing w:line="240" w:lineRule="auto"/>
              <w:jc w:val="center"/>
              <w:rPr>
                <w:color w:val="000000"/>
                <w:sz w:val="21"/>
                <w:szCs w:val="21"/>
              </w:rPr>
            </w:pPr>
            <w:r>
              <w:rPr>
                <w:color w:val="000000"/>
                <w:sz w:val="21"/>
                <w:szCs w:val="21"/>
              </w:rPr>
              <w:t>248</w:t>
            </w:r>
          </w:p>
        </w:tc>
        <w:tc>
          <w:tcPr>
            <w:tcW w:w="983" w:type="pct"/>
            <w:tcBorders>
              <w:top w:val="nil"/>
              <w:left w:val="nil"/>
              <w:bottom w:val="single" w:color="auto" w:sz="4" w:space="0"/>
              <w:right w:val="single" w:color="auto" w:sz="4" w:space="0"/>
            </w:tcBorders>
            <w:shd w:val="clear" w:color="auto" w:fill="auto"/>
            <w:noWrap/>
            <w:vAlign w:val="bottom"/>
          </w:tcPr>
          <w:p w14:paraId="7F10A29D">
            <w:pPr>
              <w:spacing w:line="240" w:lineRule="auto"/>
              <w:jc w:val="center"/>
              <w:rPr>
                <w:color w:val="000000"/>
                <w:sz w:val="21"/>
                <w:szCs w:val="21"/>
              </w:rPr>
            </w:pPr>
            <w:r>
              <w:rPr>
                <w:color w:val="000000"/>
                <w:sz w:val="21"/>
                <w:szCs w:val="21"/>
              </w:rPr>
              <w:t xml:space="preserve">2748549.119 </w:t>
            </w:r>
          </w:p>
        </w:tc>
        <w:tc>
          <w:tcPr>
            <w:tcW w:w="1064" w:type="pct"/>
            <w:tcBorders>
              <w:top w:val="nil"/>
              <w:left w:val="nil"/>
              <w:bottom w:val="single" w:color="auto" w:sz="4" w:space="0"/>
              <w:right w:val="single" w:color="auto" w:sz="4" w:space="0"/>
            </w:tcBorders>
            <w:shd w:val="clear" w:color="auto" w:fill="auto"/>
            <w:noWrap/>
            <w:vAlign w:val="bottom"/>
          </w:tcPr>
          <w:p w14:paraId="7AC5C301">
            <w:pPr>
              <w:spacing w:line="240" w:lineRule="auto"/>
              <w:jc w:val="center"/>
              <w:rPr>
                <w:color w:val="000000"/>
                <w:sz w:val="21"/>
                <w:szCs w:val="21"/>
              </w:rPr>
            </w:pPr>
            <w:r>
              <w:rPr>
                <w:color w:val="000000"/>
                <w:sz w:val="21"/>
                <w:szCs w:val="21"/>
              </w:rPr>
              <w:t xml:space="preserve">39417641.610 </w:t>
            </w:r>
          </w:p>
        </w:tc>
        <w:tc>
          <w:tcPr>
            <w:tcW w:w="523" w:type="pct"/>
            <w:tcBorders>
              <w:top w:val="nil"/>
              <w:left w:val="nil"/>
              <w:bottom w:val="single" w:color="auto" w:sz="4" w:space="0"/>
              <w:right w:val="single" w:color="auto" w:sz="4" w:space="0"/>
            </w:tcBorders>
            <w:shd w:val="clear" w:color="auto" w:fill="D0CECE"/>
            <w:noWrap/>
            <w:vAlign w:val="center"/>
          </w:tcPr>
          <w:p w14:paraId="32E7123A">
            <w:pPr>
              <w:spacing w:line="240" w:lineRule="auto"/>
              <w:jc w:val="center"/>
              <w:rPr>
                <w:color w:val="000000"/>
                <w:sz w:val="21"/>
                <w:szCs w:val="21"/>
              </w:rPr>
            </w:pPr>
            <w:r>
              <w:rPr>
                <w:color w:val="000000"/>
                <w:sz w:val="21"/>
                <w:szCs w:val="21"/>
              </w:rPr>
              <w:t>298</w:t>
            </w:r>
          </w:p>
        </w:tc>
        <w:tc>
          <w:tcPr>
            <w:tcW w:w="998" w:type="pct"/>
            <w:tcBorders>
              <w:top w:val="nil"/>
              <w:left w:val="nil"/>
              <w:bottom w:val="single" w:color="auto" w:sz="4" w:space="0"/>
              <w:right w:val="single" w:color="auto" w:sz="4" w:space="0"/>
            </w:tcBorders>
            <w:shd w:val="clear" w:color="auto" w:fill="auto"/>
            <w:noWrap/>
            <w:vAlign w:val="bottom"/>
          </w:tcPr>
          <w:p w14:paraId="0785651E">
            <w:pPr>
              <w:spacing w:line="240" w:lineRule="auto"/>
              <w:jc w:val="center"/>
              <w:rPr>
                <w:color w:val="000000"/>
                <w:sz w:val="21"/>
                <w:szCs w:val="21"/>
              </w:rPr>
            </w:pPr>
            <w:r>
              <w:rPr>
                <w:color w:val="000000"/>
                <w:sz w:val="21"/>
                <w:szCs w:val="21"/>
              </w:rPr>
              <w:t xml:space="preserve">2746347.643 </w:t>
            </w:r>
          </w:p>
        </w:tc>
        <w:tc>
          <w:tcPr>
            <w:tcW w:w="970" w:type="pct"/>
            <w:tcBorders>
              <w:top w:val="nil"/>
              <w:left w:val="nil"/>
              <w:bottom w:val="single" w:color="auto" w:sz="4" w:space="0"/>
              <w:right w:val="single" w:color="auto" w:sz="4" w:space="0"/>
            </w:tcBorders>
            <w:shd w:val="clear" w:color="auto" w:fill="auto"/>
            <w:noWrap/>
            <w:vAlign w:val="bottom"/>
          </w:tcPr>
          <w:p w14:paraId="5A0D9855">
            <w:pPr>
              <w:spacing w:line="240" w:lineRule="auto"/>
              <w:jc w:val="center"/>
              <w:rPr>
                <w:color w:val="000000"/>
                <w:sz w:val="21"/>
                <w:szCs w:val="21"/>
              </w:rPr>
            </w:pPr>
            <w:r>
              <w:rPr>
                <w:color w:val="000000"/>
                <w:sz w:val="21"/>
                <w:szCs w:val="21"/>
              </w:rPr>
              <w:t xml:space="preserve">39415148.531 </w:t>
            </w:r>
          </w:p>
        </w:tc>
      </w:tr>
      <w:tr w14:paraId="2B232D9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6DDC01E5">
            <w:pPr>
              <w:spacing w:line="240" w:lineRule="auto"/>
              <w:jc w:val="center"/>
              <w:rPr>
                <w:color w:val="000000"/>
                <w:sz w:val="21"/>
                <w:szCs w:val="21"/>
              </w:rPr>
            </w:pPr>
            <w:r>
              <w:rPr>
                <w:color w:val="000000"/>
                <w:sz w:val="21"/>
                <w:szCs w:val="21"/>
              </w:rPr>
              <w:t>249</w:t>
            </w:r>
          </w:p>
        </w:tc>
        <w:tc>
          <w:tcPr>
            <w:tcW w:w="983" w:type="pct"/>
            <w:tcBorders>
              <w:top w:val="nil"/>
              <w:left w:val="nil"/>
              <w:bottom w:val="single" w:color="auto" w:sz="4" w:space="0"/>
              <w:right w:val="single" w:color="auto" w:sz="4" w:space="0"/>
            </w:tcBorders>
            <w:shd w:val="clear" w:color="auto" w:fill="auto"/>
            <w:noWrap/>
            <w:vAlign w:val="bottom"/>
          </w:tcPr>
          <w:p w14:paraId="5202130E">
            <w:pPr>
              <w:spacing w:line="240" w:lineRule="auto"/>
              <w:jc w:val="center"/>
              <w:rPr>
                <w:color w:val="000000"/>
                <w:sz w:val="21"/>
                <w:szCs w:val="21"/>
              </w:rPr>
            </w:pPr>
            <w:r>
              <w:rPr>
                <w:color w:val="000000"/>
                <w:sz w:val="21"/>
                <w:szCs w:val="21"/>
              </w:rPr>
              <w:t xml:space="preserve">2748398.128 </w:t>
            </w:r>
          </w:p>
        </w:tc>
        <w:tc>
          <w:tcPr>
            <w:tcW w:w="1064" w:type="pct"/>
            <w:tcBorders>
              <w:top w:val="nil"/>
              <w:left w:val="nil"/>
              <w:bottom w:val="single" w:color="auto" w:sz="4" w:space="0"/>
              <w:right w:val="single" w:color="auto" w:sz="4" w:space="0"/>
            </w:tcBorders>
            <w:shd w:val="clear" w:color="auto" w:fill="auto"/>
            <w:noWrap/>
            <w:vAlign w:val="bottom"/>
          </w:tcPr>
          <w:p w14:paraId="3692471D">
            <w:pPr>
              <w:spacing w:line="240" w:lineRule="auto"/>
              <w:jc w:val="center"/>
              <w:rPr>
                <w:color w:val="000000"/>
                <w:sz w:val="21"/>
                <w:szCs w:val="21"/>
              </w:rPr>
            </w:pPr>
            <w:r>
              <w:rPr>
                <w:color w:val="000000"/>
                <w:sz w:val="21"/>
                <w:szCs w:val="21"/>
              </w:rPr>
              <w:t xml:space="preserve">39417576.709 </w:t>
            </w:r>
          </w:p>
        </w:tc>
        <w:tc>
          <w:tcPr>
            <w:tcW w:w="523" w:type="pct"/>
            <w:tcBorders>
              <w:top w:val="nil"/>
              <w:left w:val="nil"/>
              <w:bottom w:val="single" w:color="auto" w:sz="4" w:space="0"/>
              <w:right w:val="single" w:color="auto" w:sz="4" w:space="0"/>
            </w:tcBorders>
            <w:shd w:val="clear" w:color="auto" w:fill="D0CECE"/>
            <w:noWrap/>
            <w:vAlign w:val="center"/>
          </w:tcPr>
          <w:p w14:paraId="2249F236">
            <w:pPr>
              <w:spacing w:line="240" w:lineRule="auto"/>
              <w:jc w:val="center"/>
              <w:rPr>
                <w:color w:val="000000"/>
                <w:sz w:val="21"/>
                <w:szCs w:val="21"/>
              </w:rPr>
            </w:pPr>
            <w:r>
              <w:rPr>
                <w:color w:val="000000"/>
                <w:sz w:val="21"/>
                <w:szCs w:val="21"/>
              </w:rPr>
              <w:t>299</w:t>
            </w:r>
          </w:p>
        </w:tc>
        <w:tc>
          <w:tcPr>
            <w:tcW w:w="998" w:type="pct"/>
            <w:tcBorders>
              <w:top w:val="nil"/>
              <w:left w:val="nil"/>
              <w:bottom w:val="single" w:color="auto" w:sz="4" w:space="0"/>
              <w:right w:val="single" w:color="auto" w:sz="4" w:space="0"/>
            </w:tcBorders>
            <w:shd w:val="clear" w:color="auto" w:fill="auto"/>
            <w:noWrap/>
            <w:vAlign w:val="bottom"/>
          </w:tcPr>
          <w:p w14:paraId="3331E98D">
            <w:pPr>
              <w:spacing w:line="240" w:lineRule="auto"/>
              <w:jc w:val="center"/>
              <w:rPr>
                <w:color w:val="000000"/>
                <w:sz w:val="21"/>
                <w:szCs w:val="21"/>
              </w:rPr>
            </w:pPr>
            <w:r>
              <w:rPr>
                <w:color w:val="000000"/>
                <w:sz w:val="21"/>
                <w:szCs w:val="21"/>
              </w:rPr>
              <w:t xml:space="preserve">2746181.019 </w:t>
            </w:r>
          </w:p>
        </w:tc>
        <w:tc>
          <w:tcPr>
            <w:tcW w:w="970" w:type="pct"/>
            <w:tcBorders>
              <w:top w:val="nil"/>
              <w:left w:val="nil"/>
              <w:bottom w:val="single" w:color="auto" w:sz="4" w:space="0"/>
              <w:right w:val="single" w:color="auto" w:sz="4" w:space="0"/>
            </w:tcBorders>
            <w:shd w:val="clear" w:color="auto" w:fill="auto"/>
            <w:noWrap/>
            <w:vAlign w:val="bottom"/>
          </w:tcPr>
          <w:p w14:paraId="3DA5F237">
            <w:pPr>
              <w:spacing w:line="240" w:lineRule="auto"/>
              <w:jc w:val="center"/>
              <w:rPr>
                <w:color w:val="000000"/>
                <w:sz w:val="21"/>
                <w:szCs w:val="21"/>
              </w:rPr>
            </w:pPr>
            <w:r>
              <w:rPr>
                <w:color w:val="000000"/>
                <w:sz w:val="21"/>
                <w:szCs w:val="21"/>
              </w:rPr>
              <w:t xml:space="preserve">39415102.299 </w:t>
            </w:r>
          </w:p>
        </w:tc>
      </w:tr>
      <w:tr w14:paraId="7260DCBC">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center"/>
          </w:tcPr>
          <w:p w14:paraId="195B9DBB">
            <w:pPr>
              <w:spacing w:line="240" w:lineRule="auto"/>
              <w:jc w:val="center"/>
              <w:rPr>
                <w:color w:val="000000"/>
                <w:sz w:val="21"/>
                <w:szCs w:val="21"/>
              </w:rPr>
            </w:pPr>
            <w:r>
              <w:rPr>
                <w:color w:val="000000"/>
                <w:sz w:val="21"/>
                <w:szCs w:val="21"/>
              </w:rPr>
              <w:t>250</w:t>
            </w:r>
          </w:p>
        </w:tc>
        <w:tc>
          <w:tcPr>
            <w:tcW w:w="983" w:type="pct"/>
            <w:tcBorders>
              <w:top w:val="nil"/>
              <w:left w:val="nil"/>
              <w:bottom w:val="single" w:color="auto" w:sz="4" w:space="0"/>
              <w:right w:val="single" w:color="auto" w:sz="4" w:space="0"/>
            </w:tcBorders>
            <w:shd w:val="clear" w:color="auto" w:fill="auto"/>
            <w:noWrap/>
            <w:vAlign w:val="bottom"/>
          </w:tcPr>
          <w:p w14:paraId="616E2CE4">
            <w:pPr>
              <w:spacing w:line="240" w:lineRule="auto"/>
              <w:jc w:val="center"/>
              <w:rPr>
                <w:color w:val="000000"/>
                <w:sz w:val="21"/>
                <w:szCs w:val="21"/>
              </w:rPr>
            </w:pPr>
            <w:r>
              <w:rPr>
                <w:color w:val="000000"/>
                <w:sz w:val="21"/>
                <w:szCs w:val="21"/>
              </w:rPr>
              <w:t xml:space="preserve">2747932.359 </w:t>
            </w:r>
          </w:p>
        </w:tc>
        <w:tc>
          <w:tcPr>
            <w:tcW w:w="1064" w:type="pct"/>
            <w:tcBorders>
              <w:top w:val="nil"/>
              <w:left w:val="nil"/>
              <w:bottom w:val="single" w:color="auto" w:sz="4" w:space="0"/>
              <w:right w:val="single" w:color="auto" w:sz="4" w:space="0"/>
            </w:tcBorders>
            <w:shd w:val="clear" w:color="auto" w:fill="auto"/>
            <w:noWrap/>
            <w:vAlign w:val="bottom"/>
          </w:tcPr>
          <w:p w14:paraId="5E191D04">
            <w:pPr>
              <w:spacing w:line="240" w:lineRule="auto"/>
              <w:jc w:val="center"/>
              <w:rPr>
                <w:color w:val="000000"/>
                <w:sz w:val="21"/>
                <w:szCs w:val="21"/>
              </w:rPr>
            </w:pPr>
            <w:r>
              <w:rPr>
                <w:color w:val="000000"/>
                <w:sz w:val="21"/>
                <w:szCs w:val="21"/>
              </w:rPr>
              <w:t xml:space="preserve">39417434.594 </w:t>
            </w:r>
          </w:p>
        </w:tc>
        <w:tc>
          <w:tcPr>
            <w:tcW w:w="523" w:type="pct"/>
            <w:tcBorders>
              <w:top w:val="nil"/>
              <w:left w:val="nil"/>
              <w:bottom w:val="single" w:color="auto" w:sz="4" w:space="0"/>
              <w:right w:val="single" w:color="auto" w:sz="4" w:space="0"/>
            </w:tcBorders>
            <w:shd w:val="clear" w:color="auto" w:fill="D0CECE"/>
            <w:noWrap/>
            <w:vAlign w:val="center"/>
          </w:tcPr>
          <w:p w14:paraId="2E3CD832">
            <w:pPr>
              <w:spacing w:line="240" w:lineRule="auto"/>
              <w:jc w:val="center"/>
              <w:rPr>
                <w:color w:val="000000"/>
                <w:sz w:val="21"/>
                <w:szCs w:val="21"/>
              </w:rPr>
            </w:pPr>
            <w:r>
              <w:rPr>
                <w:color w:val="000000"/>
                <w:sz w:val="21"/>
                <w:szCs w:val="21"/>
              </w:rPr>
              <w:t>300</w:t>
            </w:r>
          </w:p>
        </w:tc>
        <w:tc>
          <w:tcPr>
            <w:tcW w:w="998" w:type="pct"/>
            <w:tcBorders>
              <w:top w:val="nil"/>
              <w:left w:val="nil"/>
              <w:bottom w:val="single" w:color="auto" w:sz="4" w:space="0"/>
              <w:right w:val="single" w:color="auto" w:sz="4" w:space="0"/>
            </w:tcBorders>
            <w:shd w:val="clear" w:color="auto" w:fill="auto"/>
            <w:noWrap/>
            <w:vAlign w:val="bottom"/>
          </w:tcPr>
          <w:p w14:paraId="452DCEAD">
            <w:pPr>
              <w:spacing w:line="240" w:lineRule="auto"/>
              <w:jc w:val="center"/>
              <w:rPr>
                <w:color w:val="000000"/>
                <w:sz w:val="21"/>
                <w:szCs w:val="21"/>
              </w:rPr>
            </w:pPr>
            <w:r>
              <w:rPr>
                <w:color w:val="000000"/>
                <w:sz w:val="21"/>
                <w:szCs w:val="21"/>
              </w:rPr>
              <w:t xml:space="preserve">2745994.734 </w:t>
            </w:r>
          </w:p>
        </w:tc>
        <w:tc>
          <w:tcPr>
            <w:tcW w:w="970" w:type="pct"/>
            <w:tcBorders>
              <w:top w:val="nil"/>
              <w:left w:val="nil"/>
              <w:bottom w:val="single" w:color="auto" w:sz="4" w:space="0"/>
              <w:right w:val="single" w:color="auto" w:sz="4" w:space="0"/>
            </w:tcBorders>
            <w:shd w:val="clear" w:color="auto" w:fill="auto"/>
            <w:noWrap/>
            <w:vAlign w:val="bottom"/>
          </w:tcPr>
          <w:p w14:paraId="038A1EA7">
            <w:pPr>
              <w:spacing w:line="240" w:lineRule="auto"/>
              <w:jc w:val="center"/>
              <w:rPr>
                <w:color w:val="000000"/>
                <w:sz w:val="21"/>
                <w:szCs w:val="21"/>
              </w:rPr>
            </w:pPr>
            <w:r>
              <w:rPr>
                <w:color w:val="000000"/>
                <w:sz w:val="21"/>
                <w:szCs w:val="21"/>
              </w:rPr>
              <w:t xml:space="preserve">39415205.111 </w:t>
            </w:r>
          </w:p>
        </w:tc>
      </w:tr>
    </w:tbl>
    <w:p w14:paraId="648C0E81"/>
    <w:tbl>
      <w:tblPr>
        <w:tblStyle w:val="20"/>
        <w:tblW w:w="5031" w:type="pct"/>
        <w:tblInd w:w="0" w:type="dxa"/>
        <w:tblLayout w:type="autofit"/>
        <w:tblCellMar>
          <w:top w:w="0" w:type="dxa"/>
          <w:left w:w="108" w:type="dxa"/>
          <w:bottom w:w="0" w:type="dxa"/>
          <w:right w:w="108" w:type="dxa"/>
        </w:tblCellMar>
      </w:tblPr>
      <w:tblGrid>
        <w:gridCol w:w="789"/>
        <w:gridCol w:w="1686"/>
        <w:gridCol w:w="1825"/>
        <w:gridCol w:w="897"/>
        <w:gridCol w:w="1713"/>
        <w:gridCol w:w="1665"/>
      </w:tblGrid>
      <w:tr w14:paraId="7ABA22D8">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78B41C34">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73C7651F">
            <w:pPr>
              <w:spacing w:line="240" w:lineRule="auto"/>
              <w:jc w:val="center"/>
              <w:rPr>
                <w:rFonts w:hint="eastAsia"/>
                <w:b/>
                <w:bCs/>
                <w:color w:val="000000"/>
                <w:sz w:val="21"/>
                <w:szCs w:val="21"/>
              </w:rPr>
            </w:pPr>
            <w:r>
              <w:rPr>
                <w:b/>
                <w:bCs/>
                <w:color w:val="000000"/>
                <w:sz w:val="21"/>
                <w:szCs w:val="21"/>
              </w:rPr>
              <w:t>Y</w:t>
            </w:r>
            <w:r>
              <w:rPr>
                <w:rFonts w:hint="eastAsia"/>
                <w:b/>
                <w:bCs/>
                <w:color w:val="000000"/>
                <w:sz w:val="21"/>
                <w:szCs w:val="21"/>
              </w:rPr>
              <w:t>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3F39A180">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128209D1">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1A8866E0">
            <w:pPr>
              <w:spacing w:line="240" w:lineRule="auto"/>
              <w:jc w:val="center"/>
              <w:rPr>
                <w:rFonts w:hint="eastAsia"/>
                <w:b/>
                <w:bCs/>
                <w:color w:val="000000"/>
                <w:sz w:val="21"/>
                <w:szCs w:val="21"/>
              </w:rPr>
            </w:pPr>
            <w:r>
              <w:rPr>
                <w:rFonts w:hint="eastAsia"/>
                <w:b/>
                <w:bCs/>
                <w:color w:val="000000"/>
                <w:sz w:val="21"/>
                <w:szCs w:val="21"/>
              </w:rPr>
              <w:t>Y坐标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69C16210">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r>
      <w:tr w14:paraId="133FC9CA">
        <w:tblPrEx>
          <w:tblCellMar>
            <w:top w:w="0" w:type="dxa"/>
            <w:left w:w="108" w:type="dxa"/>
            <w:bottom w:w="0" w:type="dxa"/>
            <w:right w:w="108" w:type="dxa"/>
          </w:tblCellMar>
        </w:tblPrEx>
        <w:trPr>
          <w:trHeight w:val="9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B029853">
            <w:pPr>
              <w:spacing w:line="240" w:lineRule="auto"/>
              <w:jc w:val="center"/>
              <w:rPr>
                <w:color w:val="000000"/>
                <w:sz w:val="21"/>
                <w:szCs w:val="21"/>
              </w:rPr>
            </w:pPr>
            <w:r>
              <w:rPr>
                <w:color w:val="000000"/>
                <w:sz w:val="21"/>
                <w:szCs w:val="21"/>
              </w:rPr>
              <w:t>301</w:t>
            </w:r>
          </w:p>
        </w:tc>
        <w:tc>
          <w:tcPr>
            <w:tcW w:w="983" w:type="pct"/>
            <w:tcBorders>
              <w:top w:val="nil"/>
              <w:left w:val="nil"/>
              <w:bottom w:val="single" w:color="auto" w:sz="4" w:space="0"/>
              <w:right w:val="single" w:color="auto" w:sz="4" w:space="0"/>
            </w:tcBorders>
            <w:shd w:val="clear" w:color="auto" w:fill="auto"/>
            <w:noWrap/>
            <w:vAlign w:val="bottom"/>
          </w:tcPr>
          <w:p w14:paraId="095A9F5C">
            <w:pPr>
              <w:spacing w:line="240" w:lineRule="auto"/>
              <w:jc w:val="center"/>
              <w:rPr>
                <w:color w:val="000000"/>
                <w:sz w:val="21"/>
                <w:szCs w:val="21"/>
              </w:rPr>
            </w:pPr>
            <w:r>
              <w:rPr>
                <w:color w:val="000000"/>
                <w:sz w:val="21"/>
                <w:szCs w:val="21"/>
              </w:rPr>
              <w:t xml:space="preserve">2746132.337 </w:t>
            </w:r>
          </w:p>
        </w:tc>
        <w:tc>
          <w:tcPr>
            <w:tcW w:w="1064" w:type="pct"/>
            <w:tcBorders>
              <w:top w:val="nil"/>
              <w:left w:val="nil"/>
              <w:bottom w:val="single" w:color="auto" w:sz="4" w:space="0"/>
              <w:right w:val="single" w:color="auto" w:sz="4" w:space="0"/>
            </w:tcBorders>
            <w:shd w:val="clear" w:color="auto" w:fill="auto"/>
            <w:noWrap/>
            <w:vAlign w:val="bottom"/>
          </w:tcPr>
          <w:p w14:paraId="444ACB14">
            <w:pPr>
              <w:spacing w:line="240" w:lineRule="auto"/>
              <w:jc w:val="center"/>
              <w:rPr>
                <w:color w:val="000000"/>
                <w:sz w:val="21"/>
                <w:szCs w:val="21"/>
              </w:rPr>
            </w:pPr>
            <w:r>
              <w:rPr>
                <w:color w:val="000000"/>
                <w:sz w:val="21"/>
                <w:szCs w:val="21"/>
              </w:rPr>
              <w:t xml:space="preserve">39415221.442 </w:t>
            </w:r>
          </w:p>
        </w:tc>
        <w:tc>
          <w:tcPr>
            <w:tcW w:w="523" w:type="pct"/>
            <w:tcBorders>
              <w:top w:val="nil"/>
              <w:left w:val="nil"/>
              <w:bottom w:val="single" w:color="auto" w:sz="4" w:space="0"/>
              <w:right w:val="single" w:color="auto" w:sz="4" w:space="0"/>
            </w:tcBorders>
            <w:shd w:val="clear" w:color="auto" w:fill="D0CECE"/>
            <w:noWrap/>
            <w:vAlign w:val="bottom"/>
          </w:tcPr>
          <w:p w14:paraId="27C9E91E">
            <w:pPr>
              <w:spacing w:line="240" w:lineRule="auto"/>
              <w:jc w:val="center"/>
              <w:rPr>
                <w:color w:val="000000"/>
                <w:sz w:val="21"/>
                <w:szCs w:val="21"/>
              </w:rPr>
            </w:pPr>
            <w:r>
              <w:rPr>
                <w:color w:val="000000"/>
                <w:sz w:val="21"/>
                <w:szCs w:val="21"/>
              </w:rPr>
              <w:t>351</w:t>
            </w:r>
          </w:p>
        </w:tc>
        <w:tc>
          <w:tcPr>
            <w:tcW w:w="998" w:type="pct"/>
            <w:tcBorders>
              <w:top w:val="nil"/>
              <w:left w:val="nil"/>
              <w:bottom w:val="single" w:color="auto" w:sz="4" w:space="0"/>
              <w:right w:val="single" w:color="auto" w:sz="4" w:space="0"/>
            </w:tcBorders>
            <w:shd w:val="clear" w:color="auto" w:fill="auto"/>
            <w:noWrap/>
            <w:vAlign w:val="bottom"/>
          </w:tcPr>
          <w:p w14:paraId="6B5D0EEC">
            <w:pPr>
              <w:spacing w:line="240" w:lineRule="auto"/>
              <w:jc w:val="center"/>
              <w:rPr>
                <w:color w:val="000000"/>
                <w:sz w:val="21"/>
                <w:szCs w:val="21"/>
              </w:rPr>
            </w:pPr>
            <w:r>
              <w:rPr>
                <w:color w:val="000000"/>
                <w:sz w:val="21"/>
                <w:szCs w:val="21"/>
              </w:rPr>
              <w:t xml:space="preserve">2712504.925 </w:t>
            </w:r>
          </w:p>
        </w:tc>
        <w:tc>
          <w:tcPr>
            <w:tcW w:w="970" w:type="pct"/>
            <w:tcBorders>
              <w:top w:val="nil"/>
              <w:left w:val="nil"/>
              <w:bottom w:val="single" w:color="auto" w:sz="4" w:space="0"/>
              <w:right w:val="single" w:color="auto" w:sz="4" w:space="0"/>
            </w:tcBorders>
            <w:shd w:val="clear" w:color="auto" w:fill="auto"/>
            <w:noWrap/>
            <w:vAlign w:val="bottom"/>
          </w:tcPr>
          <w:p w14:paraId="01D6C728">
            <w:pPr>
              <w:spacing w:line="240" w:lineRule="auto"/>
              <w:jc w:val="center"/>
              <w:rPr>
                <w:color w:val="000000"/>
                <w:sz w:val="21"/>
                <w:szCs w:val="21"/>
              </w:rPr>
            </w:pPr>
            <w:r>
              <w:rPr>
                <w:color w:val="000000"/>
                <w:sz w:val="21"/>
                <w:szCs w:val="21"/>
              </w:rPr>
              <w:t xml:space="preserve">39410912.717 </w:t>
            </w:r>
          </w:p>
        </w:tc>
      </w:tr>
      <w:tr w14:paraId="18BF3EF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386A0E1">
            <w:pPr>
              <w:spacing w:line="240" w:lineRule="auto"/>
              <w:jc w:val="center"/>
              <w:rPr>
                <w:color w:val="000000"/>
                <w:sz w:val="21"/>
                <w:szCs w:val="21"/>
              </w:rPr>
            </w:pPr>
            <w:r>
              <w:rPr>
                <w:color w:val="000000"/>
                <w:sz w:val="21"/>
                <w:szCs w:val="21"/>
              </w:rPr>
              <w:t>302</w:t>
            </w:r>
          </w:p>
        </w:tc>
        <w:tc>
          <w:tcPr>
            <w:tcW w:w="983" w:type="pct"/>
            <w:tcBorders>
              <w:top w:val="nil"/>
              <w:left w:val="nil"/>
              <w:bottom w:val="single" w:color="auto" w:sz="4" w:space="0"/>
              <w:right w:val="single" w:color="auto" w:sz="4" w:space="0"/>
            </w:tcBorders>
            <w:shd w:val="clear" w:color="auto" w:fill="auto"/>
            <w:noWrap/>
            <w:vAlign w:val="bottom"/>
          </w:tcPr>
          <w:p w14:paraId="04959B41">
            <w:pPr>
              <w:spacing w:line="240" w:lineRule="auto"/>
              <w:jc w:val="center"/>
              <w:rPr>
                <w:color w:val="000000"/>
                <w:sz w:val="21"/>
                <w:szCs w:val="21"/>
              </w:rPr>
            </w:pPr>
            <w:r>
              <w:rPr>
                <w:color w:val="000000"/>
                <w:sz w:val="21"/>
                <w:szCs w:val="21"/>
              </w:rPr>
              <w:t xml:space="preserve">2746223.050 </w:t>
            </w:r>
          </w:p>
        </w:tc>
        <w:tc>
          <w:tcPr>
            <w:tcW w:w="1064" w:type="pct"/>
            <w:tcBorders>
              <w:top w:val="nil"/>
              <w:left w:val="nil"/>
              <w:bottom w:val="single" w:color="auto" w:sz="4" w:space="0"/>
              <w:right w:val="single" w:color="auto" w:sz="4" w:space="0"/>
            </w:tcBorders>
            <w:shd w:val="clear" w:color="auto" w:fill="auto"/>
            <w:noWrap/>
            <w:vAlign w:val="bottom"/>
          </w:tcPr>
          <w:p w14:paraId="75940489">
            <w:pPr>
              <w:spacing w:line="240" w:lineRule="auto"/>
              <w:jc w:val="center"/>
              <w:rPr>
                <w:color w:val="000000"/>
                <w:sz w:val="21"/>
                <w:szCs w:val="21"/>
              </w:rPr>
            </w:pPr>
            <w:r>
              <w:rPr>
                <w:color w:val="000000"/>
                <w:sz w:val="21"/>
                <w:szCs w:val="21"/>
              </w:rPr>
              <w:t xml:space="preserve">39415284.747 </w:t>
            </w:r>
          </w:p>
        </w:tc>
        <w:tc>
          <w:tcPr>
            <w:tcW w:w="523" w:type="pct"/>
            <w:tcBorders>
              <w:top w:val="nil"/>
              <w:left w:val="nil"/>
              <w:bottom w:val="single" w:color="auto" w:sz="4" w:space="0"/>
              <w:right w:val="single" w:color="auto" w:sz="4" w:space="0"/>
            </w:tcBorders>
            <w:shd w:val="clear" w:color="auto" w:fill="D0CECE"/>
            <w:noWrap/>
            <w:vAlign w:val="bottom"/>
          </w:tcPr>
          <w:p w14:paraId="04EA90F7">
            <w:pPr>
              <w:spacing w:line="240" w:lineRule="auto"/>
              <w:jc w:val="center"/>
              <w:rPr>
                <w:color w:val="000000"/>
                <w:sz w:val="21"/>
                <w:szCs w:val="21"/>
              </w:rPr>
            </w:pPr>
            <w:r>
              <w:rPr>
                <w:color w:val="000000"/>
                <w:sz w:val="21"/>
                <w:szCs w:val="21"/>
              </w:rPr>
              <w:t>352</w:t>
            </w:r>
          </w:p>
        </w:tc>
        <w:tc>
          <w:tcPr>
            <w:tcW w:w="998" w:type="pct"/>
            <w:tcBorders>
              <w:top w:val="nil"/>
              <w:left w:val="nil"/>
              <w:bottom w:val="single" w:color="auto" w:sz="4" w:space="0"/>
              <w:right w:val="single" w:color="auto" w:sz="4" w:space="0"/>
            </w:tcBorders>
            <w:shd w:val="clear" w:color="auto" w:fill="auto"/>
            <w:noWrap/>
            <w:vAlign w:val="bottom"/>
          </w:tcPr>
          <w:p w14:paraId="48DA3DE6">
            <w:pPr>
              <w:spacing w:line="240" w:lineRule="auto"/>
              <w:jc w:val="center"/>
              <w:rPr>
                <w:color w:val="000000"/>
                <w:sz w:val="21"/>
                <w:szCs w:val="21"/>
              </w:rPr>
            </w:pPr>
            <w:r>
              <w:rPr>
                <w:color w:val="000000"/>
                <w:sz w:val="21"/>
                <w:szCs w:val="21"/>
              </w:rPr>
              <w:t xml:space="preserve">2712223.831 </w:t>
            </w:r>
          </w:p>
        </w:tc>
        <w:tc>
          <w:tcPr>
            <w:tcW w:w="970" w:type="pct"/>
            <w:tcBorders>
              <w:top w:val="nil"/>
              <w:left w:val="nil"/>
              <w:bottom w:val="single" w:color="auto" w:sz="4" w:space="0"/>
              <w:right w:val="single" w:color="auto" w:sz="4" w:space="0"/>
            </w:tcBorders>
            <w:shd w:val="clear" w:color="auto" w:fill="auto"/>
            <w:noWrap/>
            <w:vAlign w:val="bottom"/>
          </w:tcPr>
          <w:p w14:paraId="2ABAB4AB">
            <w:pPr>
              <w:spacing w:line="240" w:lineRule="auto"/>
              <w:jc w:val="center"/>
              <w:rPr>
                <w:color w:val="000000"/>
                <w:sz w:val="21"/>
                <w:szCs w:val="21"/>
              </w:rPr>
            </w:pPr>
            <w:r>
              <w:rPr>
                <w:color w:val="000000"/>
                <w:sz w:val="21"/>
                <w:szCs w:val="21"/>
              </w:rPr>
              <w:t xml:space="preserve">39411032.232 </w:t>
            </w:r>
          </w:p>
        </w:tc>
      </w:tr>
      <w:tr w14:paraId="5E04998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532619C">
            <w:pPr>
              <w:spacing w:line="240" w:lineRule="auto"/>
              <w:jc w:val="center"/>
              <w:rPr>
                <w:color w:val="000000"/>
                <w:sz w:val="21"/>
                <w:szCs w:val="21"/>
              </w:rPr>
            </w:pPr>
            <w:r>
              <w:rPr>
                <w:color w:val="000000"/>
                <w:sz w:val="21"/>
                <w:szCs w:val="21"/>
              </w:rPr>
              <w:t>303</w:t>
            </w:r>
          </w:p>
        </w:tc>
        <w:tc>
          <w:tcPr>
            <w:tcW w:w="983" w:type="pct"/>
            <w:tcBorders>
              <w:top w:val="nil"/>
              <w:left w:val="nil"/>
              <w:bottom w:val="single" w:color="auto" w:sz="4" w:space="0"/>
              <w:right w:val="single" w:color="auto" w:sz="4" w:space="0"/>
            </w:tcBorders>
            <w:shd w:val="clear" w:color="auto" w:fill="auto"/>
            <w:noWrap/>
            <w:vAlign w:val="bottom"/>
          </w:tcPr>
          <w:p w14:paraId="7D7A2C16">
            <w:pPr>
              <w:spacing w:line="240" w:lineRule="auto"/>
              <w:jc w:val="center"/>
              <w:rPr>
                <w:color w:val="000000"/>
                <w:sz w:val="21"/>
                <w:szCs w:val="21"/>
              </w:rPr>
            </w:pPr>
            <w:r>
              <w:rPr>
                <w:color w:val="000000"/>
                <w:sz w:val="21"/>
                <w:szCs w:val="21"/>
              </w:rPr>
              <w:t xml:space="preserve">2746085.172 </w:t>
            </w:r>
          </w:p>
        </w:tc>
        <w:tc>
          <w:tcPr>
            <w:tcW w:w="1064" w:type="pct"/>
            <w:tcBorders>
              <w:top w:val="nil"/>
              <w:left w:val="nil"/>
              <w:bottom w:val="single" w:color="auto" w:sz="4" w:space="0"/>
              <w:right w:val="single" w:color="auto" w:sz="4" w:space="0"/>
            </w:tcBorders>
            <w:shd w:val="clear" w:color="auto" w:fill="auto"/>
            <w:noWrap/>
            <w:vAlign w:val="bottom"/>
          </w:tcPr>
          <w:p w14:paraId="6864977C">
            <w:pPr>
              <w:spacing w:line="240" w:lineRule="auto"/>
              <w:jc w:val="center"/>
              <w:rPr>
                <w:color w:val="000000"/>
                <w:sz w:val="21"/>
                <w:szCs w:val="21"/>
              </w:rPr>
            </w:pPr>
            <w:r>
              <w:rPr>
                <w:color w:val="000000"/>
                <w:sz w:val="21"/>
                <w:szCs w:val="21"/>
              </w:rPr>
              <w:t xml:space="preserve">39415302.649 </w:t>
            </w:r>
          </w:p>
        </w:tc>
        <w:tc>
          <w:tcPr>
            <w:tcW w:w="523" w:type="pct"/>
            <w:tcBorders>
              <w:top w:val="nil"/>
              <w:left w:val="nil"/>
              <w:bottom w:val="single" w:color="auto" w:sz="4" w:space="0"/>
              <w:right w:val="single" w:color="auto" w:sz="4" w:space="0"/>
            </w:tcBorders>
            <w:shd w:val="clear" w:color="auto" w:fill="D0CECE"/>
            <w:noWrap/>
            <w:vAlign w:val="bottom"/>
          </w:tcPr>
          <w:p w14:paraId="49DA9E2E">
            <w:pPr>
              <w:spacing w:line="240" w:lineRule="auto"/>
              <w:jc w:val="center"/>
              <w:rPr>
                <w:color w:val="000000"/>
                <w:sz w:val="21"/>
                <w:szCs w:val="21"/>
              </w:rPr>
            </w:pPr>
            <w:r>
              <w:rPr>
                <w:color w:val="000000"/>
                <w:sz w:val="21"/>
                <w:szCs w:val="21"/>
              </w:rPr>
              <w:t>353</w:t>
            </w:r>
          </w:p>
        </w:tc>
        <w:tc>
          <w:tcPr>
            <w:tcW w:w="998" w:type="pct"/>
            <w:tcBorders>
              <w:top w:val="nil"/>
              <w:left w:val="nil"/>
              <w:bottom w:val="single" w:color="auto" w:sz="4" w:space="0"/>
              <w:right w:val="single" w:color="auto" w:sz="4" w:space="0"/>
            </w:tcBorders>
            <w:shd w:val="clear" w:color="auto" w:fill="auto"/>
            <w:noWrap/>
            <w:vAlign w:val="bottom"/>
          </w:tcPr>
          <w:p w14:paraId="01A47A7F">
            <w:pPr>
              <w:spacing w:line="240" w:lineRule="auto"/>
              <w:jc w:val="center"/>
              <w:rPr>
                <w:color w:val="000000"/>
                <w:sz w:val="21"/>
                <w:szCs w:val="21"/>
              </w:rPr>
            </w:pPr>
            <w:r>
              <w:rPr>
                <w:color w:val="000000"/>
                <w:sz w:val="21"/>
                <w:szCs w:val="21"/>
              </w:rPr>
              <w:t xml:space="preserve">2712127.183 </w:t>
            </w:r>
          </w:p>
        </w:tc>
        <w:tc>
          <w:tcPr>
            <w:tcW w:w="970" w:type="pct"/>
            <w:tcBorders>
              <w:top w:val="nil"/>
              <w:left w:val="nil"/>
              <w:bottom w:val="single" w:color="auto" w:sz="4" w:space="0"/>
              <w:right w:val="single" w:color="auto" w:sz="4" w:space="0"/>
            </w:tcBorders>
            <w:shd w:val="clear" w:color="auto" w:fill="auto"/>
            <w:noWrap/>
            <w:vAlign w:val="bottom"/>
          </w:tcPr>
          <w:p w14:paraId="5B5F410B">
            <w:pPr>
              <w:spacing w:line="240" w:lineRule="auto"/>
              <w:jc w:val="center"/>
              <w:rPr>
                <w:color w:val="000000"/>
                <w:sz w:val="21"/>
                <w:szCs w:val="21"/>
              </w:rPr>
            </w:pPr>
            <w:r>
              <w:rPr>
                <w:color w:val="000000"/>
                <w:sz w:val="21"/>
                <w:szCs w:val="21"/>
              </w:rPr>
              <w:t xml:space="preserve">39411253.948 </w:t>
            </w:r>
          </w:p>
        </w:tc>
      </w:tr>
      <w:tr w14:paraId="2FD586B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B62CD81">
            <w:pPr>
              <w:spacing w:line="240" w:lineRule="auto"/>
              <w:jc w:val="center"/>
              <w:rPr>
                <w:color w:val="000000"/>
                <w:sz w:val="21"/>
                <w:szCs w:val="21"/>
              </w:rPr>
            </w:pPr>
            <w:r>
              <w:rPr>
                <w:color w:val="000000"/>
                <w:sz w:val="21"/>
                <w:szCs w:val="21"/>
              </w:rPr>
              <w:t>304</w:t>
            </w:r>
          </w:p>
        </w:tc>
        <w:tc>
          <w:tcPr>
            <w:tcW w:w="983" w:type="pct"/>
            <w:tcBorders>
              <w:top w:val="nil"/>
              <w:left w:val="nil"/>
              <w:bottom w:val="single" w:color="auto" w:sz="4" w:space="0"/>
              <w:right w:val="single" w:color="auto" w:sz="4" w:space="0"/>
            </w:tcBorders>
            <w:shd w:val="clear" w:color="auto" w:fill="auto"/>
            <w:noWrap/>
            <w:vAlign w:val="bottom"/>
          </w:tcPr>
          <w:p w14:paraId="3D3BB2E2">
            <w:pPr>
              <w:spacing w:line="240" w:lineRule="auto"/>
              <w:jc w:val="center"/>
              <w:rPr>
                <w:color w:val="000000"/>
                <w:sz w:val="21"/>
                <w:szCs w:val="21"/>
              </w:rPr>
            </w:pPr>
            <w:r>
              <w:rPr>
                <w:color w:val="000000"/>
                <w:sz w:val="21"/>
                <w:szCs w:val="21"/>
              </w:rPr>
              <w:t xml:space="preserve">2745799.426 </w:t>
            </w:r>
          </w:p>
        </w:tc>
        <w:tc>
          <w:tcPr>
            <w:tcW w:w="1064" w:type="pct"/>
            <w:tcBorders>
              <w:top w:val="nil"/>
              <w:left w:val="nil"/>
              <w:bottom w:val="single" w:color="auto" w:sz="4" w:space="0"/>
              <w:right w:val="single" w:color="auto" w:sz="4" w:space="0"/>
            </w:tcBorders>
            <w:shd w:val="clear" w:color="auto" w:fill="auto"/>
            <w:noWrap/>
            <w:vAlign w:val="bottom"/>
          </w:tcPr>
          <w:p w14:paraId="40987B94">
            <w:pPr>
              <w:spacing w:line="240" w:lineRule="auto"/>
              <w:jc w:val="center"/>
              <w:rPr>
                <w:color w:val="000000"/>
                <w:sz w:val="21"/>
                <w:szCs w:val="21"/>
              </w:rPr>
            </w:pPr>
            <w:r>
              <w:rPr>
                <w:color w:val="000000"/>
                <w:sz w:val="21"/>
                <w:szCs w:val="21"/>
              </w:rPr>
              <w:t xml:space="preserve">39415625.436 </w:t>
            </w:r>
          </w:p>
        </w:tc>
        <w:tc>
          <w:tcPr>
            <w:tcW w:w="523" w:type="pct"/>
            <w:tcBorders>
              <w:top w:val="nil"/>
              <w:left w:val="nil"/>
              <w:bottom w:val="single" w:color="auto" w:sz="4" w:space="0"/>
              <w:right w:val="single" w:color="auto" w:sz="4" w:space="0"/>
            </w:tcBorders>
            <w:shd w:val="clear" w:color="auto" w:fill="D0CECE"/>
            <w:noWrap/>
            <w:vAlign w:val="bottom"/>
          </w:tcPr>
          <w:p w14:paraId="1D1DF5DC">
            <w:pPr>
              <w:spacing w:line="240" w:lineRule="auto"/>
              <w:jc w:val="center"/>
              <w:rPr>
                <w:color w:val="000000"/>
                <w:sz w:val="21"/>
                <w:szCs w:val="21"/>
              </w:rPr>
            </w:pPr>
            <w:r>
              <w:rPr>
                <w:color w:val="000000"/>
                <w:sz w:val="21"/>
                <w:szCs w:val="21"/>
              </w:rPr>
              <w:t>354</w:t>
            </w:r>
          </w:p>
        </w:tc>
        <w:tc>
          <w:tcPr>
            <w:tcW w:w="998" w:type="pct"/>
            <w:tcBorders>
              <w:top w:val="nil"/>
              <w:left w:val="nil"/>
              <w:bottom w:val="single" w:color="auto" w:sz="4" w:space="0"/>
              <w:right w:val="single" w:color="auto" w:sz="4" w:space="0"/>
            </w:tcBorders>
            <w:shd w:val="clear" w:color="auto" w:fill="auto"/>
            <w:noWrap/>
            <w:vAlign w:val="bottom"/>
          </w:tcPr>
          <w:p w14:paraId="61333E9E">
            <w:pPr>
              <w:spacing w:line="240" w:lineRule="auto"/>
              <w:jc w:val="center"/>
              <w:rPr>
                <w:color w:val="000000"/>
                <w:sz w:val="21"/>
                <w:szCs w:val="21"/>
              </w:rPr>
            </w:pPr>
            <w:r>
              <w:rPr>
                <w:color w:val="000000"/>
                <w:sz w:val="21"/>
                <w:szCs w:val="21"/>
              </w:rPr>
              <w:t xml:space="preserve">2712237.550 </w:t>
            </w:r>
          </w:p>
        </w:tc>
        <w:tc>
          <w:tcPr>
            <w:tcW w:w="970" w:type="pct"/>
            <w:tcBorders>
              <w:top w:val="nil"/>
              <w:left w:val="nil"/>
              <w:bottom w:val="single" w:color="auto" w:sz="4" w:space="0"/>
              <w:right w:val="single" w:color="auto" w:sz="4" w:space="0"/>
            </w:tcBorders>
            <w:shd w:val="clear" w:color="auto" w:fill="auto"/>
            <w:noWrap/>
            <w:vAlign w:val="bottom"/>
          </w:tcPr>
          <w:p w14:paraId="1A4F7A90">
            <w:pPr>
              <w:spacing w:line="240" w:lineRule="auto"/>
              <w:jc w:val="center"/>
              <w:rPr>
                <w:color w:val="000000"/>
                <w:sz w:val="21"/>
                <w:szCs w:val="21"/>
              </w:rPr>
            </w:pPr>
            <w:r>
              <w:rPr>
                <w:color w:val="000000"/>
                <w:sz w:val="21"/>
                <w:szCs w:val="21"/>
              </w:rPr>
              <w:t xml:space="preserve">39411467.788 </w:t>
            </w:r>
          </w:p>
        </w:tc>
      </w:tr>
      <w:tr w14:paraId="19A61DA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1E7A835">
            <w:pPr>
              <w:spacing w:line="240" w:lineRule="auto"/>
              <w:jc w:val="center"/>
              <w:rPr>
                <w:color w:val="000000"/>
                <w:sz w:val="21"/>
                <w:szCs w:val="21"/>
              </w:rPr>
            </w:pPr>
            <w:r>
              <w:rPr>
                <w:color w:val="000000"/>
                <w:sz w:val="21"/>
                <w:szCs w:val="21"/>
              </w:rPr>
              <w:t>305</w:t>
            </w:r>
          </w:p>
        </w:tc>
        <w:tc>
          <w:tcPr>
            <w:tcW w:w="983" w:type="pct"/>
            <w:tcBorders>
              <w:top w:val="nil"/>
              <w:left w:val="nil"/>
              <w:bottom w:val="single" w:color="auto" w:sz="4" w:space="0"/>
              <w:right w:val="single" w:color="auto" w:sz="4" w:space="0"/>
            </w:tcBorders>
            <w:shd w:val="clear" w:color="auto" w:fill="auto"/>
            <w:noWrap/>
            <w:vAlign w:val="bottom"/>
          </w:tcPr>
          <w:p w14:paraId="4F7FD0B8">
            <w:pPr>
              <w:spacing w:line="240" w:lineRule="auto"/>
              <w:jc w:val="center"/>
              <w:rPr>
                <w:color w:val="000000"/>
                <w:sz w:val="21"/>
                <w:szCs w:val="21"/>
              </w:rPr>
            </w:pPr>
            <w:r>
              <w:rPr>
                <w:color w:val="000000"/>
                <w:sz w:val="21"/>
                <w:szCs w:val="21"/>
              </w:rPr>
              <w:t xml:space="preserve">2745534.847 </w:t>
            </w:r>
          </w:p>
        </w:tc>
        <w:tc>
          <w:tcPr>
            <w:tcW w:w="1064" w:type="pct"/>
            <w:tcBorders>
              <w:top w:val="nil"/>
              <w:left w:val="nil"/>
              <w:bottom w:val="single" w:color="auto" w:sz="4" w:space="0"/>
              <w:right w:val="single" w:color="auto" w:sz="4" w:space="0"/>
            </w:tcBorders>
            <w:shd w:val="clear" w:color="auto" w:fill="auto"/>
            <w:noWrap/>
            <w:vAlign w:val="bottom"/>
          </w:tcPr>
          <w:p w14:paraId="551E6899">
            <w:pPr>
              <w:spacing w:line="240" w:lineRule="auto"/>
              <w:jc w:val="center"/>
              <w:rPr>
                <w:color w:val="000000"/>
                <w:sz w:val="21"/>
                <w:szCs w:val="21"/>
              </w:rPr>
            </w:pPr>
            <w:r>
              <w:rPr>
                <w:color w:val="000000"/>
                <w:sz w:val="21"/>
                <w:szCs w:val="21"/>
              </w:rPr>
              <w:t xml:space="preserve">39415579.135 </w:t>
            </w:r>
          </w:p>
        </w:tc>
        <w:tc>
          <w:tcPr>
            <w:tcW w:w="523" w:type="pct"/>
            <w:tcBorders>
              <w:top w:val="nil"/>
              <w:left w:val="nil"/>
              <w:bottom w:val="single" w:color="auto" w:sz="4" w:space="0"/>
              <w:right w:val="single" w:color="auto" w:sz="4" w:space="0"/>
            </w:tcBorders>
            <w:shd w:val="clear" w:color="auto" w:fill="D0CECE"/>
            <w:noWrap/>
            <w:vAlign w:val="bottom"/>
          </w:tcPr>
          <w:p w14:paraId="2E743043">
            <w:pPr>
              <w:spacing w:line="240" w:lineRule="auto"/>
              <w:jc w:val="center"/>
              <w:rPr>
                <w:color w:val="000000"/>
                <w:sz w:val="21"/>
                <w:szCs w:val="21"/>
              </w:rPr>
            </w:pPr>
            <w:r>
              <w:rPr>
                <w:color w:val="000000"/>
                <w:sz w:val="21"/>
                <w:szCs w:val="21"/>
              </w:rPr>
              <w:t>355</w:t>
            </w:r>
          </w:p>
        </w:tc>
        <w:tc>
          <w:tcPr>
            <w:tcW w:w="998" w:type="pct"/>
            <w:tcBorders>
              <w:top w:val="nil"/>
              <w:left w:val="nil"/>
              <w:bottom w:val="single" w:color="auto" w:sz="4" w:space="0"/>
              <w:right w:val="single" w:color="auto" w:sz="4" w:space="0"/>
            </w:tcBorders>
            <w:shd w:val="clear" w:color="auto" w:fill="auto"/>
            <w:noWrap/>
            <w:vAlign w:val="bottom"/>
          </w:tcPr>
          <w:p w14:paraId="6B33C823">
            <w:pPr>
              <w:spacing w:line="240" w:lineRule="auto"/>
              <w:jc w:val="center"/>
              <w:rPr>
                <w:color w:val="000000"/>
                <w:sz w:val="21"/>
                <w:szCs w:val="21"/>
              </w:rPr>
            </w:pPr>
            <w:r>
              <w:rPr>
                <w:color w:val="000000"/>
                <w:sz w:val="21"/>
                <w:szCs w:val="21"/>
              </w:rPr>
              <w:t xml:space="preserve">2712422.636 </w:t>
            </w:r>
          </w:p>
        </w:tc>
        <w:tc>
          <w:tcPr>
            <w:tcW w:w="970" w:type="pct"/>
            <w:tcBorders>
              <w:top w:val="nil"/>
              <w:left w:val="nil"/>
              <w:bottom w:val="single" w:color="auto" w:sz="4" w:space="0"/>
              <w:right w:val="single" w:color="auto" w:sz="4" w:space="0"/>
            </w:tcBorders>
            <w:shd w:val="clear" w:color="auto" w:fill="auto"/>
            <w:noWrap/>
            <w:vAlign w:val="bottom"/>
          </w:tcPr>
          <w:p w14:paraId="0937F136">
            <w:pPr>
              <w:spacing w:line="240" w:lineRule="auto"/>
              <w:jc w:val="center"/>
              <w:rPr>
                <w:color w:val="000000"/>
                <w:sz w:val="21"/>
                <w:szCs w:val="21"/>
              </w:rPr>
            </w:pPr>
            <w:r>
              <w:rPr>
                <w:color w:val="000000"/>
                <w:sz w:val="21"/>
                <w:szCs w:val="21"/>
              </w:rPr>
              <w:t xml:space="preserve">39411518.981 </w:t>
            </w:r>
          </w:p>
        </w:tc>
      </w:tr>
      <w:tr w14:paraId="3F624D9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2D48B0F">
            <w:pPr>
              <w:spacing w:line="240" w:lineRule="auto"/>
              <w:jc w:val="center"/>
              <w:rPr>
                <w:color w:val="000000"/>
                <w:sz w:val="21"/>
                <w:szCs w:val="21"/>
              </w:rPr>
            </w:pPr>
            <w:r>
              <w:rPr>
                <w:color w:val="000000"/>
                <w:sz w:val="21"/>
                <w:szCs w:val="21"/>
              </w:rPr>
              <w:t>306</w:t>
            </w:r>
          </w:p>
        </w:tc>
        <w:tc>
          <w:tcPr>
            <w:tcW w:w="983" w:type="pct"/>
            <w:tcBorders>
              <w:top w:val="nil"/>
              <w:left w:val="nil"/>
              <w:bottom w:val="single" w:color="auto" w:sz="4" w:space="0"/>
              <w:right w:val="single" w:color="auto" w:sz="4" w:space="0"/>
            </w:tcBorders>
            <w:shd w:val="clear" w:color="auto" w:fill="auto"/>
            <w:noWrap/>
            <w:vAlign w:val="bottom"/>
          </w:tcPr>
          <w:p w14:paraId="742DA81C">
            <w:pPr>
              <w:spacing w:line="240" w:lineRule="auto"/>
              <w:jc w:val="center"/>
              <w:rPr>
                <w:color w:val="000000"/>
                <w:sz w:val="21"/>
                <w:szCs w:val="21"/>
              </w:rPr>
            </w:pPr>
            <w:r>
              <w:rPr>
                <w:color w:val="000000"/>
                <w:sz w:val="21"/>
                <w:szCs w:val="21"/>
              </w:rPr>
              <w:t xml:space="preserve">2745430.339 </w:t>
            </w:r>
          </w:p>
        </w:tc>
        <w:tc>
          <w:tcPr>
            <w:tcW w:w="1064" w:type="pct"/>
            <w:tcBorders>
              <w:top w:val="nil"/>
              <w:left w:val="nil"/>
              <w:bottom w:val="single" w:color="auto" w:sz="4" w:space="0"/>
              <w:right w:val="single" w:color="auto" w:sz="4" w:space="0"/>
            </w:tcBorders>
            <w:shd w:val="clear" w:color="auto" w:fill="auto"/>
            <w:noWrap/>
            <w:vAlign w:val="bottom"/>
          </w:tcPr>
          <w:p w14:paraId="1681C807">
            <w:pPr>
              <w:spacing w:line="240" w:lineRule="auto"/>
              <w:jc w:val="center"/>
              <w:rPr>
                <w:color w:val="000000"/>
                <w:sz w:val="21"/>
                <w:szCs w:val="21"/>
              </w:rPr>
            </w:pPr>
            <w:r>
              <w:rPr>
                <w:color w:val="000000"/>
                <w:sz w:val="21"/>
                <w:szCs w:val="21"/>
              </w:rPr>
              <w:t xml:space="preserve">39415769.632 </w:t>
            </w:r>
          </w:p>
        </w:tc>
        <w:tc>
          <w:tcPr>
            <w:tcW w:w="523" w:type="pct"/>
            <w:tcBorders>
              <w:top w:val="nil"/>
              <w:left w:val="nil"/>
              <w:bottom w:val="single" w:color="auto" w:sz="4" w:space="0"/>
              <w:right w:val="single" w:color="auto" w:sz="4" w:space="0"/>
            </w:tcBorders>
            <w:shd w:val="clear" w:color="auto" w:fill="D0CECE"/>
            <w:noWrap/>
            <w:vAlign w:val="bottom"/>
          </w:tcPr>
          <w:p w14:paraId="34315730">
            <w:pPr>
              <w:spacing w:line="240" w:lineRule="auto"/>
              <w:jc w:val="center"/>
              <w:rPr>
                <w:color w:val="000000"/>
                <w:sz w:val="21"/>
                <w:szCs w:val="21"/>
              </w:rPr>
            </w:pPr>
            <w:r>
              <w:rPr>
                <w:color w:val="000000"/>
                <w:sz w:val="21"/>
                <w:szCs w:val="21"/>
              </w:rPr>
              <w:t>356</w:t>
            </w:r>
          </w:p>
        </w:tc>
        <w:tc>
          <w:tcPr>
            <w:tcW w:w="998" w:type="pct"/>
            <w:tcBorders>
              <w:top w:val="nil"/>
              <w:left w:val="nil"/>
              <w:bottom w:val="single" w:color="auto" w:sz="4" w:space="0"/>
              <w:right w:val="single" w:color="auto" w:sz="4" w:space="0"/>
            </w:tcBorders>
            <w:shd w:val="clear" w:color="auto" w:fill="auto"/>
            <w:noWrap/>
            <w:vAlign w:val="bottom"/>
          </w:tcPr>
          <w:p w14:paraId="3378CACE">
            <w:pPr>
              <w:spacing w:line="240" w:lineRule="auto"/>
              <w:jc w:val="center"/>
              <w:rPr>
                <w:color w:val="000000"/>
                <w:sz w:val="21"/>
                <w:szCs w:val="21"/>
              </w:rPr>
            </w:pPr>
            <w:r>
              <w:rPr>
                <w:color w:val="000000"/>
                <w:sz w:val="21"/>
                <w:szCs w:val="21"/>
              </w:rPr>
              <w:t xml:space="preserve">2712617.726 </w:t>
            </w:r>
          </w:p>
        </w:tc>
        <w:tc>
          <w:tcPr>
            <w:tcW w:w="970" w:type="pct"/>
            <w:tcBorders>
              <w:top w:val="nil"/>
              <w:left w:val="nil"/>
              <w:bottom w:val="single" w:color="auto" w:sz="4" w:space="0"/>
              <w:right w:val="single" w:color="auto" w:sz="4" w:space="0"/>
            </w:tcBorders>
            <w:shd w:val="clear" w:color="auto" w:fill="auto"/>
            <w:noWrap/>
            <w:vAlign w:val="bottom"/>
          </w:tcPr>
          <w:p w14:paraId="0F470906">
            <w:pPr>
              <w:spacing w:line="240" w:lineRule="auto"/>
              <w:jc w:val="center"/>
              <w:rPr>
                <w:color w:val="000000"/>
                <w:sz w:val="21"/>
                <w:szCs w:val="21"/>
              </w:rPr>
            </w:pPr>
            <w:r>
              <w:rPr>
                <w:color w:val="000000"/>
                <w:sz w:val="21"/>
                <w:szCs w:val="21"/>
              </w:rPr>
              <w:t xml:space="preserve">39411491.941 </w:t>
            </w:r>
          </w:p>
        </w:tc>
      </w:tr>
      <w:tr w14:paraId="33022DD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6FF25F2">
            <w:pPr>
              <w:spacing w:line="240" w:lineRule="auto"/>
              <w:jc w:val="center"/>
              <w:rPr>
                <w:color w:val="000000"/>
                <w:sz w:val="21"/>
                <w:szCs w:val="21"/>
              </w:rPr>
            </w:pPr>
            <w:r>
              <w:rPr>
                <w:color w:val="000000"/>
                <w:sz w:val="21"/>
                <w:szCs w:val="21"/>
              </w:rPr>
              <w:t>307</w:t>
            </w:r>
          </w:p>
        </w:tc>
        <w:tc>
          <w:tcPr>
            <w:tcW w:w="983" w:type="pct"/>
            <w:tcBorders>
              <w:top w:val="nil"/>
              <w:left w:val="nil"/>
              <w:bottom w:val="single" w:color="auto" w:sz="4" w:space="0"/>
              <w:right w:val="single" w:color="auto" w:sz="4" w:space="0"/>
            </w:tcBorders>
            <w:shd w:val="clear" w:color="auto" w:fill="auto"/>
            <w:noWrap/>
            <w:vAlign w:val="bottom"/>
          </w:tcPr>
          <w:p w14:paraId="45D34156">
            <w:pPr>
              <w:spacing w:line="240" w:lineRule="auto"/>
              <w:jc w:val="center"/>
              <w:rPr>
                <w:color w:val="000000"/>
                <w:sz w:val="21"/>
                <w:szCs w:val="21"/>
              </w:rPr>
            </w:pPr>
            <w:r>
              <w:rPr>
                <w:color w:val="000000"/>
                <w:sz w:val="21"/>
                <w:szCs w:val="21"/>
              </w:rPr>
              <w:t xml:space="preserve">2746352.346 </w:t>
            </w:r>
          </w:p>
        </w:tc>
        <w:tc>
          <w:tcPr>
            <w:tcW w:w="1064" w:type="pct"/>
            <w:tcBorders>
              <w:top w:val="nil"/>
              <w:left w:val="nil"/>
              <w:bottom w:val="single" w:color="auto" w:sz="4" w:space="0"/>
              <w:right w:val="single" w:color="auto" w:sz="4" w:space="0"/>
            </w:tcBorders>
            <w:shd w:val="clear" w:color="auto" w:fill="auto"/>
            <w:noWrap/>
            <w:vAlign w:val="bottom"/>
          </w:tcPr>
          <w:p w14:paraId="172FE53C">
            <w:pPr>
              <w:spacing w:line="240" w:lineRule="auto"/>
              <w:jc w:val="center"/>
              <w:rPr>
                <w:color w:val="000000"/>
                <w:sz w:val="21"/>
                <w:szCs w:val="21"/>
              </w:rPr>
            </w:pPr>
            <w:r>
              <w:rPr>
                <w:color w:val="000000"/>
                <w:sz w:val="21"/>
                <w:szCs w:val="21"/>
              </w:rPr>
              <w:t xml:space="preserve">39415975.196 </w:t>
            </w:r>
          </w:p>
        </w:tc>
        <w:tc>
          <w:tcPr>
            <w:tcW w:w="523" w:type="pct"/>
            <w:tcBorders>
              <w:top w:val="nil"/>
              <w:left w:val="nil"/>
              <w:bottom w:val="single" w:color="auto" w:sz="4" w:space="0"/>
              <w:right w:val="single" w:color="auto" w:sz="4" w:space="0"/>
            </w:tcBorders>
            <w:shd w:val="clear" w:color="auto" w:fill="D0CECE"/>
            <w:noWrap/>
            <w:vAlign w:val="bottom"/>
          </w:tcPr>
          <w:p w14:paraId="71933D62">
            <w:pPr>
              <w:spacing w:line="240" w:lineRule="auto"/>
              <w:jc w:val="center"/>
              <w:rPr>
                <w:color w:val="000000"/>
                <w:sz w:val="21"/>
                <w:szCs w:val="21"/>
              </w:rPr>
            </w:pPr>
            <w:r>
              <w:rPr>
                <w:color w:val="000000"/>
                <w:sz w:val="21"/>
                <w:szCs w:val="21"/>
              </w:rPr>
              <w:t>357</w:t>
            </w:r>
          </w:p>
        </w:tc>
        <w:tc>
          <w:tcPr>
            <w:tcW w:w="998" w:type="pct"/>
            <w:tcBorders>
              <w:top w:val="nil"/>
              <w:left w:val="nil"/>
              <w:bottom w:val="single" w:color="auto" w:sz="4" w:space="0"/>
              <w:right w:val="single" w:color="auto" w:sz="4" w:space="0"/>
            </w:tcBorders>
            <w:shd w:val="clear" w:color="auto" w:fill="auto"/>
            <w:noWrap/>
            <w:vAlign w:val="bottom"/>
          </w:tcPr>
          <w:p w14:paraId="083D0008">
            <w:pPr>
              <w:spacing w:line="240" w:lineRule="auto"/>
              <w:jc w:val="center"/>
              <w:rPr>
                <w:color w:val="000000"/>
                <w:sz w:val="21"/>
                <w:szCs w:val="21"/>
              </w:rPr>
            </w:pPr>
            <w:r>
              <w:rPr>
                <w:color w:val="000000"/>
                <w:sz w:val="21"/>
                <w:szCs w:val="21"/>
              </w:rPr>
              <w:t xml:space="preserve">2712795.502 </w:t>
            </w:r>
          </w:p>
        </w:tc>
        <w:tc>
          <w:tcPr>
            <w:tcW w:w="970" w:type="pct"/>
            <w:tcBorders>
              <w:top w:val="nil"/>
              <w:left w:val="nil"/>
              <w:bottom w:val="single" w:color="auto" w:sz="4" w:space="0"/>
              <w:right w:val="single" w:color="auto" w:sz="4" w:space="0"/>
            </w:tcBorders>
            <w:shd w:val="clear" w:color="auto" w:fill="auto"/>
            <w:noWrap/>
            <w:vAlign w:val="bottom"/>
          </w:tcPr>
          <w:p w14:paraId="1DD8BE31">
            <w:pPr>
              <w:spacing w:line="240" w:lineRule="auto"/>
              <w:jc w:val="center"/>
              <w:rPr>
                <w:color w:val="000000"/>
                <w:sz w:val="21"/>
                <w:szCs w:val="21"/>
              </w:rPr>
            </w:pPr>
            <w:r>
              <w:rPr>
                <w:color w:val="000000"/>
                <w:sz w:val="21"/>
                <w:szCs w:val="21"/>
              </w:rPr>
              <w:t xml:space="preserve">39411571.359 </w:t>
            </w:r>
          </w:p>
        </w:tc>
      </w:tr>
      <w:tr w14:paraId="73C2017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7D7E2FD">
            <w:pPr>
              <w:spacing w:line="240" w:lineRule="auto"/>
              <w:jc w:val="center"/>
              <w:rPr>
                <w:color w:val="000000"/>
                <w:sz w:val="21"/>
                <w:szCs w:val="21"/>
              </w:rPr>
            </w:pPr>
            <w:r>
              <w:rPr>
                <w:color w:val="000000"/>
                <w:sz w:val="21"/>
                <w:szCs w:val="21"/>
              </w:rPr>
              <w:t>308</w:t>
            </w:r>
          </w:p>
        </w:tc>
        <w:tc>
          <w:tcPr>
            <w:tcW w:w="983" w:type="pct"/>
            <w:tcBorders>
              <w:top w:val="nil"/>
              <w:left w:val="nil"/>
              <w:bottom w:val="single" w:color="auto" w:sz="4" w:space="0"/>
              <w:right w:val="single" w:color="auto" w:sz="4" w:space="0"/>
            </w:tcBorders>
            <w:shd w:val="clear" w:color="auto" w:fill="auto"/>
            <w:noWrap/>
            <w:vAlign w:val="bottom"/>
          </w:tcPr>
          <w:p w14:paraId="35559DE0">
            <w:pPr>
              <w:spacing w:line="240" w:lineRule="auto"/>
              <w:jc w:val="center"/>
              <w:rPr>
                <w:color w:val="000000"/>
                <w:sz w:val="21"/>
                <w:szCs w:val="21"/>
              </w:rPr>
            </w:pPr>
            <w:r>
              <w:rPr>
                <w:color w:val="000000"/>
                <w:sz w:val="21"/>
                <w:szCs w:val="21"/>
              </w:rPr>
              <w:t xml:space="preserve">2746694.344 </w:t>
            </w:r>
          </w:p>
        </w:tc>
        <w:tc>
          <w:tcPr>
            <w:tcW w:w="1064" w:type="pct"/>
            <w:tcBorders>
              <w:top w:val="nil"/>
              <w:left w:val="nil"/>
              <w:bottom w:val="single" w:color="auto" w:sz="4" w:space="0"/>
              <w:right w:val="single" w:color="auto" w:sz="4" w:space="0"/>
            </w:tcBorders>
            <w:shd w:val="clear" w:color="auto" w:fill="auto"/>
            <w:noWrap/>
            <w:vAlign w:val="bottom"/>
          </w:tcPr>
          <w:p w14:paraId="69F86932">
            <w:pPr>
              <w:spacing w:line="240" w:lineRule="auto"/>
              <w:jc w:val="center"/>
              <w:rPr>
                <w:color w:val="000000"/>
                <w:sz w:val="21"/>
                <w:szCs w:val="21"/>
              </w:rPr>
            </w:pPr>
            <w:r>
              <w:rPr>
                <w:color w:val="000000"/>
                <w:sz w:val="21"/>
                <w:szCs w:val="21"/>
              </w:rPr>
              <w:t xml:space="preserve">39416059.307 </w:t>
            </w:r>
          </w:p>
        </w:tc>
        <w:tc>
          <w:tcPr>
            <w:tcW w:w="523" w:type="pct"/>
            <w:tcBorders>
              <w:top w:val="nil"/>
              <w:left w:val="nil"/>
              <w:bottom w:val="single" w:color="auto" w:sz="4" w:space="0"/>
              <w:right w:val="single" w:color="auto" w:sz="4" w:space="0"/>
            </w:tcBorders>
            <w:shd w:val="clear" w:color="auto" w:fill="D0CECE"/>
            <w:noWrap/>
            <w:vAlign w:val="bottom"/>
          </w:tcPr>
          <w:p w14:paraId="295B4DEC">
            <w:pPr>
              <w:spacing w:line="240" w:lineRule="auto"/>
              <w:jc w:val="center"/>
              <w:rPr>
                <w:color w:val="000000"/>
                <w:sz w:val="21"/>
                <w:szCs w:val="21"/>
              </w:rPr>
            </w:pPr>
            <w:r>
              <w:rPr>
                <w:color w:val="000000"/>
                <w:sz w:val="21"/>
                <w:szCs w:val="21"/>
              </w:rPr>
              <w:t>358</w:t>
            </w:r>
          </w:p>
        </w:tc>
        <w:tc>
          <w:tcPr>
            <w:tcW w:w="998" w:type="pct"/>
            <w:tcBorders>
              <w:top w:val="nil"/>
              <w:left w:val="nil"/>
              <w:bottom w:val="single" w:color="auto" w:sz="4" w:space="0"/>
              <w:right w:val="single" w:color="auto" w:sz="4" w:space="0"/>
            </w:tcBorders>
            <w:shd w:val="clear" w:color="auto" w:fill="auto"/>
            <w:noWrap/>
            <w:vAlign w:val="bottom"/>
          </w:tcPr>
          <w:p w14:paraId="629505D5">
            <w:pPr>
              <w:spacing w:line="240" w:lineRule="auto"/>
              <w:jc w:val="center"/>
              <w:rPr>
                <w:color w:val="000000"/>
                <w:sz w:val="21"/>
                <w:szCs w:val="21"/>
              </w:rPr>
            </w:pPr>
            <w:r>
              <w:rPr>
                <w:color w:val="000000"/>
                <w:sz w:val="21"/>
                <w:szCs w:val="21"/>
              </w:rPr>
              <w:t xml:space="preserve">2712813.064 </w:t>
            </w:r>
          </w:p>
        </w:tc>
        <w:tc>
          <w:tcPr>
            <w:tcW w:w="970" w:type="pct"/>
            <w:tcBorders>
              <w:top w:val="nil"/>
              <w:left w:val="nil"/>
              <w:bottom w:val="single" w:color="auto" w:sz="4" w:space="0"/>
              <w:right w:val="single" w:color="auto" w:sz="4" w:space="0"/>
            </w:tcBorders>
            <w:shd w:val="clear" w:color="auto" w:fill="auto"/>
            <w:noWrap/>
            <w:vAlign w:val="bottom"/>
          </w:tcPr>
          <w:p w14:paraId="7067B50E">
            <w:pPr>
              <w:spacing w:line="240" w:lineRule="auto"/>
              <w:jc w:val="center"/>
              <w:rPr>
                <w:color w:val="000000"/>
                <w:sz w:val="21"/>
                <w:szCs w:val="21"/>
              </w:rPr>
            </w:pPr>
            <w:r>
              <w:rPr>
                <w:color w:val="000000"/>
                <w:sz w:val="21"/>
                <w:szCs w:val="21"/>
              </w:rPr>
              <w:t xml:space="preserve">39411664.655 </w:t>
            </w:r>
          </w:p>
        </w:tc>
      </w:tr>
      <w:tr w14:paraId="2A33BAD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8A931A5">
            <w:pPr>
              <w:spacing w:line="240" w:lineRule="auto"/>
              <w:jc w:val="center"/>
              <w:rPr>
                <w:color w:val="000000"/>
                <w:sz w:val="21"/>
                <w:szCs w:val="21"/>
              </w:rPr>
            </w:pPr>
            <w:r>
              <w:rPr>
                <w:color w:val="000000"/>
                <w:sz w:val="21"/>
                <w:szCs w:val="21"/>
              </w:rPr>
              <w:t>309</w:t>
            </w:r>
          </w:p>
        </w:tc>
        <w:tc>
          <w:tcPr>
            <w:tcW w:w="983" w:type="pct"/>
            <w:tcBorders>
              <w:top w:val="nil"/>
              <w:left w:val="nil"/>
              <w:bottom w:val="single" w:color="auto" w:sz="4" w:space="0"/>
              <w:right w:val="single" w:color="auto" w:sz="4" w:space="0"/>
            </w:tcBorders>
            <w:shd w:val="clear" w:color="auto" w:fill="auto"/>
            <w:noWrap/>
            <w:vAlign w:val="bottom"/>
          </w:tcPr>
          <w:p w14:paraId="137A0B40">
            <w:pPr>
              <w:spacing w:line="240" w:lineRule="auto"/>
              <w:jc w:val="center"/>
              <w:rPr>
                <w:color w:val="000000"/>
                <w:sz w:val="21"/>
                <w:szCs w:val="21"/>
              </w:rPr>
            </w:pPr>
            <w:r>
              <w:rPr>
                <w:color w:val="000000"/>
                <w:sz w:val="21"/>
                <w:szCs w:val="21"/>
              </w:rPr>
              <w:t xml:space="preserve">2737852.721 </w:t>
            </w:r>
          </w:p>
        </w:tc>
        <w:tc>
          <w:tcPr>
            <w:tcW w:w="1064" w:type="pct"/>
            <w:tcBorders>
              <w:top w:val="nil"/>
              <w:left w:val="nil"/>
              <w:bottom w:val="single" w:color="auto" w:sz="4" w:space="0"/>
              <w:right w:val="single" w:color="auto" w:sz="4" w:space="0"/>
            </w:tcBorders>
            <w:shd w:val="clear" w:color="auto" w:fill="auto"/>
            <w:noWrap/>
            <w:vAlign w:val="bottom"/>
          </w:tcPr>
          <w:p w14:paraId="7654D5CF">
            <w:pPr>
              <w:spacing w:line="240" w:lineRule="auto"/>
              <w:jc w:val="center"/>
              <w:rPr>
                <w:color w:val="000000"/>
                <w:sz w:val="21"/>
                <w:szCs w:val="21"/>
              </w:rPr>
            </w:pPr>
            <w:r>
              <w:rPr>
                <w:color w:val="000000"/>
                <w:sz w:val="21"/>
                <w:szCs w:val="21"/>
              </w:rPr>
              <w:t xml:space="preserve">39417283.636 </w:t>
            </w:r>
          </w:p>
        </w:tc>
        <w:tc>
          <w:tcPr>
            <w:tcW w:w="523" w:type="pct"/>
            <w:tcBorders>
              <w:top w:val="nil"/>
              <w:left w:val="nil"/>
              <w:bottom w:val="single" w:color="auto" w:sz="4" w:space="0"/>
              <w:right w:val="single" w:color="auto" w:sz="4" w:space="0"/>
            </w:tcBorders>
            <w:shd w:val="clear" w:color="auto" w:fill="D0CECE"/>
            <w:noWrap/>
            <w:vAlign w:val="bottom"/>
          </w:tcPr>
          <w:p w14:paraId="4939E64A">
            <w:pPr>
              <w:spacing w:line="240" w:lineRule="auto"/>
              <w:jc w:val="center"/>
              <w:rPr>
                <w:color w:val="000000"/>
                <w:sz w:val="21"/>
                <w:szCs w:val="21"/>
              </w:rPr>
            </w:pPr>
            <w:r>
              <w:rPr>
                <w:color w:val="000000"/>
                <w:sz w:val="21"/>
                <w:szCs w:val="21"/>
              </w:rPr>
              <w:t>359</w:t>
            </w:r>
          </w:p>
        </w:tc>
        <w:tc>
          <w:tcPr>
            <w:tcW w:w="998" w:type="pct"/>
            <w:tcBorders>
              <w:top w:val="nil"/>
              <w:left w:val="nil"/>
              <w:bottom w:val="single" w:color="auto" w:sz="4" w:space="0"/>
              <w:right w:val="single" w:color="auto" w:sz="4" w:space="0"/>
            </w:tcBorders>
            <w:shd w:val="clear" w:color="auto" w:fill="auto"/>
            <w:noWrap/>
            <w:vAlign w:val="bottom"/>
          </w:tcPr>
          <w:p w14:paraId="189CC196">
            <w:pPr>
              <w:spacing w:line="240" w:lineRule="auto"/>
              <w:jc w:val="center"/>
              <w:rPr>
                <w:color w:val="000000"/>
                <w:sz w:val="21"/>
                <w:szCs w:val="21"/>
              </w:rPr>
            </w:pPr>
            <w:r>
              <w:rPr>
                <w:color w:val="000000"/>
                <w:sz w:val="21"/>
                <w:szCs w:val="21"/>
              </w:rPr>
              <w:t xml:space="preserve">2712620.246 </w:t>
            </w:r>
          </w:p>
        </w:tc>
        <w:tc>
          <w:tcPr>
            <w:tcW w:w="970" w:type="pct"/>
            <w:tcBorders>
              <w:top w:val="nil"/>
              <w:left w:val="nil"/>
              <w:bottom w:val="single" w:color="auto" w:sz="4" w:space="0"/>
              <w:right w:val="single" w:color="auto" w:sz="4" w:space="0"/>
            </w:tcBorders>
            <w:shd w:val="clear" w:color="auto" w:fill="auto"/>
            <w:noWrap/>
            <w:vAlign w:val="bottom"/>
          </w:tcPr>
          <w:p w14:paraId="50ECFE75">
            <w:pPr>
              <w:spacing w:line="240" w:lineRule="auto"/>
              <w:jc w:val="center"/>
              <w:rPr>
                <w:color w:val="000000"/>
                <w:sz w:val="21"/>
                <w:szCs w:val="21"/>
              </w:rPr>
            </w:pPr>
            <w:r>
              <w:rPr>
                <w:color w:val="000000"/>
                <w:sz w:val="21"/>
                <w:szCs w:val="21"/>
              </w:rPr>
              <w:t xml:space="preserve">39411618.159 </w:t>
            </w:r>
          </w:p>
        </w:tc>
      </w:tr>
      <w:tr w14:paraId="2D8B27B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E493CAA">
            <w:pPr>
              <w:spacing w:line="240" w:lineRule="auto"/>
              <w:jc w:val="center"/>
              <w:rPr>
                <w:color w:val="000000"/>
                <w:sz w:val="21"/>
                <w:szCs w:val="21"/>
              </w:rPr>
            </w:pPr>
            <w:r>
              <w:rPr>
                <w:color w:val="000000"/>
                <w:sz w:val="21"/>
                <w:szCs w:val="21"/>
              </w:rPr>
              <w:t>310</w:t>
            </w:r>
          </w:p>
        </w:tc>
        <w:tc>
          <w:tcPr>
            <w:tcW w:w="983" w:type="pct"/>
            <w:tcBorders>
              <w:top w:val="nil"/>
              <w:left w:val="nil"/>
              <w:bottom w:val="single" w:color="auto" w:sz="4" w:space="0"/>
              <w:right w:val="single" w:color="auto" w:sz="4" w:space="0"/>
            </w:tcBorders>
            <w:shd w:val="clear" w:color="auto" w:fill="auto"/>
            <w:noWrap/>
            <w:vAlign w:val="bottom"/>
          </w:tcPr>
          <w:p w14:paraId="184D32BA">
            <w:pPr>
              <w:spacing w:line="240" w:lineRule="auto"/>
              <w:jc w:val="center"/>
              <w:rPr>
                <w:color w:val="000000"/>
                <w:sz w:val="21"/>
                <w:szCs w:val="21"/>
              </w:rPr>
            </w:pPr>
            <w:r>
              <w:rPr>
                <w:color w:val="000000"/>
                <w:sz w:val="21"/>
                <w:szCs w:val="21"/>
              </w:rPr>
              <w:t xml:space="preserve">2737782.554 </w:t>
            </w:r>
          </w:p>
        </w:tc>
        <w:tc>
          <w:tcPr>
            <w:tcW w:w="1064" w:type="pct"/>
            <w:tcBorders>
              <w:top w:val="nil"/>
              <w:left w:val="nil"/>
              <w:bottom w:val="single" w:color="auto" w:sz="4" w:space="0"/>
              <w:right w:val="single" w:color="auto" w:sz="4" w:space="0"/>
            </w:tcBorders>
            <w:shd w:val="clear" w:color="auto" w:fill="auto"/>
            <w:noWrap/>
            <w:vAlign w:val="bottom"/>
          </w:tcPr>
          <w:p w14:paraId="0BFE426E">
            <w:pPr>
              <w:spacing w:line="240" w:lineRule="auto"/>
              <w:jc w:val="center"/>
              <w:rPr>
                <w:color w:val="000000"/>
                <w:sz w:val="21"/>
                <w:szCs w:val="21"/>
              </w:rPr>
            </w:pPr>
            <w:r>
              <w:rPr>
                <w:color w:val="000000"/>
                <w:sz w:val="21"/>
                <w:szCs w:val="21"/>
              </w:rPr>
              <w:t xml:space="preserve">39417146.600 </w:t>
            </w:r>
          </w:p>
        </w:tc>
        <w:tc>
          <w:tcPr>
            <w:tcW w:w="523" w:type="pct"/>
            <w:tcBorders>
              <w:top w:val="nil"/>
              <w:left w:val="nil"/>
              <w:bottom w:val="single" w:color="auto" w:sz="4" w:space="0"/>
              <w:right w:val="single" w:color="auto" w:sz="4" w:space="0"/>
            </w:tcBorders>
            <w:shd w:val="clear" w:color="auto" w:fill="D0CECE"/>
            <w:noWrap/>
            <w:vAlign w:val="bottom"/>
          </w:tcPr>
          <w:p w14:paraId="54003570">
            <w:pPr>
              <w:spacing w:line="240" w:lineRule="auto"/>
              <w:jc w:val="center"/>
              <w:rPr>
                <w:color w:val="000000"/>
                <w:sz w:val="21"/>
                <w:szCs w:val="21"/>
              </w:rPr>
            </w:pPr>
            <w:r>
              <w:rPr>
                <w:color w:val="000000"/>
                <w:sz w:val="21"/>
                <w:szCs w:val="21"/>
              </w:rPr>
              <w:t>360</w:t>
            </w:r>
          </w:p>
        </w:tc>
        <w:tc>
          <w:tcPr>
            <w:tcW w:w="998" w:type="pct"/>
            <w:tcBorders>
              <w:top w:val="nil"/>
              <w:left w:val="nil"/>
              <w:bottom w:val="single" w:color="auto" w:sz="4" w:space="0"/>
              <w:right w:val="single" w:color="auto" w:sz="4" w:space="0"/>
            </w:tcBorders>
            <w:shd w:val="clear" w:color="auto" w:fill="auto"/>
            <w:noWrap/>
            <w:vAlign w:val="bottom"/>
          </w:tcPr>
          <w:p w14:paraId="21E43D7D">
            <w:pPr>
              <w:spacing w:line="240" w:lineRule="auto"/>
              <w:jc w:val="center"/>
              <w:rPr>
                <w:color w:val="000000"/>
                <w:sz w:val="21"/>
                <w:szCs w:val="21"/>
              </w:rPr>
            </w:pPr>
            <w:r>
              <w:rPr>
                <w:color w:val="000000"/>
                <w:sz w:val="21"/>
                <w:szCs w:val="21"/>
              </w:rPr>
              <w:t xml:space="preserve">2712489.122 </w:t>
            </w:r>
          </w:p>
        </w:tc>
        <w:tc>
          <w:tcPr>
            <w:tcW w:w="970" w:type="pct"/>
            <w:tcBorders>
              <w:top w:val="nil"/>
              <w:left w:val="nil"/>
              <w:bottom w:val="single" w:color="auto" w:sz="4" w:space="0"/>
              <w:right w:val="single" w:color="auto" w:sz="4" w:space="0"/>
            </w:tcBorders>
            <w:shd w:val="clear" w:color="auto" w:fill="auto"/>
            <w:noWrap/>
            <w:vAlign w:val="bottom"/>
          </w:tcPr>
          <w:p w14:paraId="340E3204">
            <w:pPr>
              <w:spacing w:line="240" w:lineRule="auto"/>
              <w:jc w:val="center"/>
              <w:rPr>
                <w:color w:val="000000"/>
                <w:sz w:val="21"/>
                <w:szCs w:val="21"/>
              </w:rPr>
            </w:pPr>
            <w:r>
              <w:rPr>
                <w:color w:val="000000"/>
                <w:sz w:val="21"/>
                <w:szCs w:val="21"/>
              </w:rPr>
              <w:t xml:space="preserve">39411694.889 </w:t>
            </w:r>
          </w:p>
        </w:tc>
      </w:tr>
      <w:tr w14:paraId="6633B20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607122A">
            <w:pPr>
              <w:spacing w:line="240" w:lineRule="auto"/>
              <w:jc w:val="center"/>
              <w:rPr>
                <w:color w:val="000000"/>
                <w:sz w:val="21"/>
                <w:szCs w:val="21"/>
              </w:rPr>
            </w:pPr>
            <w:r>
              <w:rPr>
                <w:color w:val="000000"/>
                <w:sz w:val="21"/>
                <w:szCs w:val="21"/>
              </w:rPr>
              <w:t>311</w:t>
            </w:r>
          </w:p>
        </w:tc>
        <w:tc>
          <w:tcPr>
            <w:tcW w:w="983" w:type="pct"/>
            <w:tcBorders>
              <w:top w:val="nil"/>
              <w:left w:val="nil"/>
              <w:bottom w:val="single" w:color="auto" w:sz="4" w:space="0"/>
              <w:right w:val="single" w:color="auto" w:sz="4" w:space="0"/>
            </w:tcBorders>
            <w:shd w:val="clear" w:color="auto" w:fill="auto"/>
            <w:noWrap/>
            <w:vAlign w:val="bottom"/>
          </w:tcPr>
          <w:p w14:paraId="5925287C">
            <w:pPr>
              <w:spacing w:line="240" w:lineRule="auto"/>
              <w:jc w:val="center"/>
              <w:rPr>
                <w:color w:val="000000"/>
                <w:sz w:val="21"/>
                <w:szCs w:val="21"/>
              </w:rPr>
            </w:pPr>
            <w:r>
              <w:rPr>
                <w:color w:val="000000"/>
                <w:sz w:val="21"/>
                <w:szCs w:val="21"/>
              </w:rPr>
              <w:t xml:space="preserve">2737791.258 </w:t>
            </w:r>
          </w:p>
        </w:tc>
        <w:tc>
          <w:tcPr>
            <w:tcW w:w="1064" w:type="pct"/>
            <w:tcBorders>
              <w:top w:val="nil"/>
              <w:left w:val="nil"/>
              <w:bottom w:val="single" w:color="auto" w:sz="4" w:space="0"/>
              <w:right w:val="single" w:color="auto" w:sz="4" w:space="0"/>
            </w:tcBorders>
            <w:shd w:val="clear" w:color="auto" w:fill="auto"/>
            <w:noWrap/>
            <w:vAlign w:val="bottom"/>
          </w:tcPr>
          <w:p w14:paraId="7FB888F7">
            <w:pPr>
              <w:spacing w:line="240" w:lineRule="auto"/>
              <w:jc w:val="center"/>
              <w:rPr>
                <w:color w:val="000000"/>
                <w:sz w:val="21"/>
                <w:szCs w:val="21"/>
              </w:rPr>
            </w:pPr>
            <w:r>
              <w:rPr>
                <w:color w:val="000000"/>
                <w:sz w:val="21"/>
                <w:szCs w:val="21"/>
              </w:rPr>
              <w:t xml:space="preserve">39416784.063 </w:t>
            </w:r>
          </w:p>
        </w:tc>
        <w:tc>
          <w:tcPr>
            <w:tcW w:w="523" w:type="pct"/>
            <w:tcBorders>
              <w:top w:val="nil"/>
              <w:left w:val="nil"/>
              <w:bottom w:val="single" w:color="auto" w:sz="4" w:space="0"/>
              <w:right w:val="single" w:color="auto" w:sz="4" w:space="0"/>
            </w:tcBorders>
            <w:shd w:val="clear" w:color="auto" w:fill="D0CECE"/>
            <w:noWrap/>
            <w:vAlign w:val="bottom"/>
          </w:tcPr>
          <w:p w14:paraId="061442F6">
            <w:pPr>
              <w:spacing w:line="240" w:lineRule="auto"/>
              <w:jc w:val="center"/>
              <w:rPr>
                <w:color w:val="000000"/>
                <w:sz w:val="21"/>
                <w:szCs w:val="21"/>
              </w:rPr>
            </w:pPr>
            <w:r>
              <w:rPr>
                <w:color w:val="000000"/>
                <w:sz w:val="21"/>
                <w:szCs w:val="21"/>
              </w:rPr>
              <w:t>361</w:t>
            </w:r>
          </w:p>
        </w:tc>
        <w:tc>
          <w:tcPr>
            <w:tcW w:w="998" w:type="pct"/>
            <w:tcBorders>
              <w:top w:val="nil"/>
              <w:left w:val="nil"/>
              <w:bottom w:val="single" w:color="auto" w:sz="4" w:space="0"/>
              <w:right w:val="single" w:color="auto" w:sz="4" w:space="0"/>
            </w:tcBorders>
            <w:shd w:val="clear" w:color="auto" w:fill="auto"/>
            <w:noWrap/>
            <w:vAlign w:val="bottom"/>
          </w:tcPr>
          <w:p w14:paraId="1672C31A">
            <w:pPr>
              <w:spacing w:line="240" w:lineRule="auto"/>
              <w:jc w:val="center"/>
              <w:rPr>
                <w:color w:val="000000"/>
                <w:sz w:val="21"/>
                <w:szCs w:val="21"/>
              </w:rPr>
            </w:pPr>
            <w:r>
              <w:rPr>
                <w:color w:val="000000"/>
                <w:sz w:val="21"/>
                <w:szCs w:val="21"/>
              </w:rPr>
              <w:t xml:space="preserve">2712550.969 </w:t>
            </w:r>
          </w:p>
        </w:tc>
        <w:tc>
          <w:tcPr>
            <w:tcW w:w="970" w:type="pct"/>
            <w:tcBorders>
              <w:top w:val="nil"/>
              <w:left w:val="nil"/>
              <w:bottom w:val="single" w:color="auto" w:sz="4" w:space="0"/>
              <w:right w:val="single" w:color="auto" w:sz="4" w:space="0"/>
            </w:tcBorders>
            <w:shd w:val="clear" w:color="auto" w:fill="auto"/>
            <w:noWrap/>
            <w:vAlign w:val="bottom"/>
          </w:tcPr>
          <w:p w14:paraId="6D37767A">
            <w:pPr>
              <w:spacing w:line="240" w:lineRule="auto"/>
              <w:jc w:val="center"/>
              <w:rPr>
                <w:color w:val="000000"/>
                <w:sz w:val="21"/>
                <w:szCs w:val="21"/>
              </w:rPr>
            </w:pPr>
            <w:r>
              <w:rPr>
                <w:color w:val="000000"/>
                <w:sz w:val="21"/>
                <w:szCs w:val="21"/>
              </w:rPr>
              <w:t xml:space="preserve">39411851.791 </w:t>
            </w:r>
          </w:p>
        </w:tc>
      </w:tr>
      <w:tr w14:paraId="0BB9A40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930F884">
            <w:pPr>
              <w:spacing w:line="240" w:lineRule="auto"/>
              <w:jc w:val="center"/>
              <w:rPr>
                <w:color w:val="000000"/>
                <w:sz w:val="21"/>
                <w:szCs w:val="21"/>
              </w:rPr>
            </w:pPr>
            <w:r>
              <w:rPr>
                <w:color w:val="000000"/>
                <w:sz w:val="21"/>
                <w:szCs w:val="21"/>
              </w:rPr>
              <w:t>312</w:t>
            </w:r>
          </w:p>
        </w:tc>
        <w:tc>
          <w:tcPr>
            <w:tcW w:w="983" w:type="pct"/>
            <w:tcBorders>
              <w:top w:val="nil"/>
              <w:left w:val="nil"/>
              <w:bottom w:val="single" w:color="auto" w:sz="4" w:space="0"/>
              <w:right w:val="single" w:color="auto" w:sz="4" w:space="0"/>
            </w:tcBorders>
            <w:shd w:val="clear" w:color="auto" w:fill="auto"/>
            <w:noWrap/>
            <w:vAlign w:val="bottom"/>
          </w:tcPr>
          <w:p w14:paraId="19CCE4CC">
            <w:pPr>
              <w:spacing w:line="240" w:lineRule="auto"/>
              <w:jc w:val="center"/>
              <w:rPr>
                <w:color w:val="000000"/>
                <w:sz w:val="21"/>
                <w:szCs w:val="21"/>
              </w:rPr>
            </w:pPr>
            <w:r>
              <w:rPr>
                <w:color w:val="000000"/>
                <w:sz w:val="21"/>
                <w:szCs w:val="21"/>
              </w:rPr>
              <w:t xml:space="preserve">2737333.530 </w:t>
            </w:r>
          </w:p>
        </w:tc>
        <w:tc>
          <w:tcPr>
            <w:tcW w:w="1064" w:type="pct"/>
            <w:tcBorders>
              <w:top w:val="nil"/>
              <w:left w:val="nil"/>
              <w:bottom w:val="single" w:color="auto" w:sz="4" w:space="0"/>
              <w:right w:val="single" w:color="auto" w:sz="4" w:space="0"/>
            </w:tcBorders>
            <w:shd w:val="clear" w:color="auto" w:fill="auto"/>
            <w:noWrap/>
            <w:vAlign w:val="bottom"/>
          </w:tcPr>
          <w:p w14:paraId="03D1F8DD">
            <w:pPr>
              <w:spacing w:line="240" w:lineRule="auto"/>
              <w:jc w:val="center"/>
              <w:rPr>
                <w:color w:val="000000"/>
                <w:sz w:val="21"/>
                <w:szCs w:val="21"/>
              </w:rPr>
            </w:pPr>
            <w:r>
              <w:rPr>
                <w:color w:val="000000"/>
                <w:sz w:val="21"/>
                <w:szCs w:val="21"/>
              </w:rPr>
              <w:t xml:space="preserve">39416778.905 </w:t>
            </w:r>
          </w:p>
        </w:tc>
        <w:tc>
          <w:tcPr>
            <w:tcW w:w="523" w:type="pct"/>
            <w:tcBorders>
              <w:top w:val="nil"/>
              <w:left w:val="nil"/>
              <w:bottom w:val="single" w:color="auto" w:sz="4" w:space="0"/>
              <w:right w:val="single" w:color="auto" w:sz="4" w:space="0"/>
            </w:tcBorders>
            <w:shd w:val="clear" w:color="auto" w:fill="D0CECE"/>
            <w:noWrap/>
            <w:vAlign w:val="bottom"/>
          </w:tcPr>
          <w:p w14:paraId="70DDAB60">
            <w:pPr>
              <w:spacing w:line="240" w:lineRule="auto"/>
              <w:jc w:val="center"/>
              <w:rPr>
                <w:color w:val="000000"/>
                <w:sz w:val="21"/>
                <w:szCs w:val="21"/>
              </w:rPr>
            </w:pPr>
            <w:r>
              <w:rPr>
                <w:color w:val="000000"/>
                <w:sz w:val="21"/>
                <w:szCs w:val="21"/>
              </w:rPr>
              <w:t>362</w:t>
            </w:r>
          </w:p>
        </w:tc>
        <w:tc>
          <w:tcPr>
            <w:tcW w:w="998" w:type="pct"/>
            <w:tcBorders>
              <w:top w:val="nil"/>
              <w:left w:val="nil"/>
              <w:bottom w:val="single" w:color="auto" w:sz="4" w:space="0"/>
              <w:right w:val="single" w:color="auto" w:sz="4" w:space="0"/>
            </w:tcBorders>
            <w:shd w:val="clear" w:color="auto" w:fill="auto"/>
            <w:noWrap/>
            <w:vAlign w:val="bottom"/>
          </w:tcPr>
          <w:p w14:paraId="75377271">
            <w:pPr>
              <w:spacing w:line="240" w:lineRule="auto"/>
              <w:jc w:val="center"/>
              <w:rPr>
                <w:color w:val="000000"/>
                <w:sz w:val="21"/>
                <w:szCs w:val="21"/>
              </w:rPr>
            </w:pPr>
            <w:r>
              <w:rPr>
                <w:color w:val="000000"/>
                <w:sz w:val="21"/>
                <w:szCs w:val="21"/>
              </w:rPr>
              <w:t xml:space="preserve">2712493.670 </w:t>
            </w:r>
          </w:p>
        </w:tc>
        <w:tc>
          <w:tcPr>
            <w:tcW w:w="970" w:type="pct"/>
            <w:tcBorders>
              <w:top w:val="nil"/>
              <w:left w:val="nil"/>
              <w:bottom w:val="single" w:color="auto" w:sz="4" w:space="0"/>
              <w:right w:val="single" w:color="auto" w:sz="4" w:space="0"/>
            </w:tcBorders>
            <w:shd w:val="clear" w:color="auto" w:fill="auto"/>
            <w:noWrap/>
            <w:vAlign w:val="bottom"/>
          </w:tcPr>
          <w:p w14:paraId="5D364442">
            <w:pPr>
              <w:spacing w:line="240" w:lineRule="auto"/>
              <w:jc w:val="center"/>
              <w:rPr>
                <w:color w:val="000000"/>
                <w:sz w:val="21"/>
                <w:szCs w:val="21"/>
              </w:rPr>
            </w:pPr>
            <w:r>
              <w:rPr>
                <w:color w:val="000000"/>
                <w:sz w:val="21"/>
                <w:szCs w:val="21"/>
              </w:rPr>
              <w:t xml:space="preserve">39411899.239 </w:t>
            </w:r>
          </w:p>
        </w:tc>
      </w:tr>
      <w:tr w14:paraId="6494C4D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FFCD886">
            <w:pPr>
              <w:spacing w:line="240" w:lineRule="auto"/>
              <w:jc w:val="center"/>
              <w:rPr>
                <w:color w:val="000000"/>
                <w:sz w:val="21"/>
                <w:szCs w:val="21"/>
              </w:rPr>
            </w:pPr>
            <w:r>
              <w:rPr>
                <w:color w:val="000000"/>
                <w:sz w:val="21"/>
                <w:szCs w:val="21"/>
              </w:rPr>
              <w:t>313</w:t>
            </w:r>
          </w:p>
        </w:tc>
        <w:tc>
          <w:tcPr>
            <w:tcW w:w="983" w:type="pct"/>
            <w:tcBorders>
              <w:top w:val="nil"/>
              <w:left w:val="nil"/>
              <w:bottom w:val="single" w:color="auto" w:sz="4" w:space="0"/>
              <w:right w:val="single" w:color="auto" w:sz="4" w:space="0"/>
            </w:tcBorders>
            <w:shd w:val="clear" w:color="auto" w:fill="auto"/>
            <w:noWrap/>
            <w:vAlign w:val="bottom"/>
          </w:tcPr>
          <w:p w14:paraId="061D125C">
            <w:pPr>
              <w:spacing w:line="240" w:lineRule="auto"/>
              <w:jc w:val="center"/>
              <w:rPr>
                <w:color w:val="000000"/>
                <w:sz w:val="21"/>
                <w:szCs w:val="21"/>
              </w:rPr>
            </w:pPr>
            <w:r>
              <w:rPr>
                <w:color w:val="000000"/>
                <w:sz w:val="21"/>
                <w:szCs w:val="21"/>
              </w:rPr>
              <w:t xml:space="preserve">2737089.651 </w:t>
            </w:r>
          </w:p>
        </w:tc>
        <w:tc>
          <w:tcPr>
            <w:tcW w:w="1064" w:type="pct"/>
            <w:tcBorders>
              <w:top w:val="nil"/>
              <w:left w:val="nil"/>
              <w:bottom w:val="single" w:color="auto" w:sz="4" w:space="0"/>
              <w:right w:val="single" w:color="auto" w:sz="4" w:space="0"/>
            </w:tcBorders>
            <w:shd w:val="clear" w:color="auto" w:fill="auto"/>
            <w:noWrap/>
            <w:vAlign w:val="bottom"/>
          </w:tcPr>
          <w:p w14:paraId="15785B35">
            <w:pPr>
              <w:spacing w:line="240" w:lineRule="auto"/>
              <w:jc w:val="center"/>
              <w:rPr>
                <w:color w:val="000000"/>
                <w:sz w:val="21"/>
                <w:szCs w:val="21"/>
              </w:rPr>
            </w:pPr>
            <w:r>
              <w:rPr>
                <w:color w:val="000000"/>
                <w:sz w:val="21"/>
                <w:szCs w:val="21"/>
              </w:rPr>
              <w:t xml:space="preserve">39416779.298 </w:t>
            </w:r>
          </w:p>
        </w:tc>
        <w:tc>
          <w:tcPr>
            <w:tcW w:w="523" w:type="pct"/>
            <w:tcBorders>
              <w:top w:val="nil"/>
              <w:left w:val="nil"/>
              <w:bottom w:val="single" w:color="auto" w:sz="4" w:space="0"/>
              <w:right w:val="single" w:color="auto" w:sz="4" w:space="0"/>
            </w:tcBorders>
            <w:shd w:val="clear" w:color="auto" w:fill="D0CECE"/>
            <w:noWrap/>
            <w:vAlign w:val="bottom"/>
          </w:tcPr>
          <w:p w14:paraId="4956CD48">
            <w:pPr>
              <w:spacing w:line="240" w:lineRule="auto"/>
              <w:jc w:val="center"/>
              <w:rPr>
                <w:color w:val="000000"/>
                <w:sz w:val="21"/>
                <w:szCs w:val="21"/>
              </w:rPr>
            </w:pPr>
            <w:r>
              <w:rPr>
                <w:color w:val="000000"/>
                <w:sz w:val="21"/>
                <w:szCs w:val="21"/>
              </w:rPr>
              <w:t>363</w:t>
            </w:r>
          </w:p>
        </w:tc>
        <w:tc>
          <w:tcPr>
            <w:tcW w:w="998" w:type="pct"/>
            <w:tcBorders>
              <w:top w:val="nil"/>
              <w:left w:val="nil"/>
              <w:bottom w:val="single" w:color="auto" w:sz="4" w:space="0"/>
              <w:right w:val="single" w:color="auto" w:sz="4" w:space="0"/>
            </w:tcBorders>
            <w:shd w:val="clear" w:color="auto" w:fill="auto"/>
            <w:noWrap/>
            <w:vAlign w:val="bottom"/>
          </w:tcPr>
          <w:p w14:paraId="5AA2D022">
            <w:pPr>
              <w:spacing w:line="240" w:lineRule="auto"/>
              <w:jc w:val="center"/>
              <w:rPr>
                <w:color w:val="000000"/>
                <w:sz w:val="21"/>
                <w:szCs w:val="21"/>
              </w:rPr>
            </w:pPr>
            <w:r>
              <w:rPr>
                <w:color w:val="000000"/>
                <w:sz w:val="21"/>
                <w:szCs w:val="21"/>
              </w:rPr>
              <w:t xml:space="preserve">2712562.661 </w:t>
            </w:r>
          </w:p>
        </w:tc>
        <w:tc>
          <w:tcPr>
            <w:tcW w:w="970" w:type="pct"/>
            <w:tcBorders>
              <w:top w:val="nil"/>
              <w:left w:val="nil"/>
              <w:bottom w:val="single" w:color="auto" w:sz="4" w:space="0"/>
              <w:right w:val="single" w:color="auto" w:sz="4" w:space="0"/>
            </w:tcBorders>
            <w:shd w:val="clear" w:color="auto" w:fill="auto"/>
            <w:noWrap/>
            <w:vAlign w:val="bottom"/>
          </w:tcPr>
          <w:p w14:paraId="35B00F25">
            <w:pPr>
              <w:spacing w:line="240" w:lineRule="auto"/>
              <w:jc w:val="center"/>
              <w:rPr>
                <w:color w:val="000000"/>
                <w:sz w:val="21"/>
                <w:szCs w:val="21"/>
              </w:rPr>
            </w:pPr>
            <w:r>
              <w:rPr>
                <w:color w:val="000000"/>
                <w:sz w:val="21"/>
                <w:szCs w:val="21"/>
              </w:rPr>
              <w:t xml:space="preserve">39412085.197 </w:t>
            </w:r>
          </w:p>
        </w:tc>
      </w:tr>
      <w:tr w14:paraId="1A14E0E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F75DF5D">
            <w:pPr>
              <w:spacing w:line="240" w:lineRule="auto"/>
              <w:jc w:val="center"/>
              <w:rPr>
                <w:color w:val="000000"/>
                <w:sz w:val="21"/>
                <w:szCs w:val="21"/>
              </w:rPr>
            </w:pPr>
            <w:r>
              <w:rPr>
                <w:color w:val="000000"/>
                <w:sz w:val="21"/>
                <w:szCs w:val="21"/>
              </w:rPr>
              <w:t>314</w:t>
            </w:r>
          </w:p>
        </w:tc>
        <w:tc>
          <w:tcPr>
            <w:tcW w:w="983" w:type="pct"/>
            <w:tcBorders>
              <w:top w:val="nil"/>
              <w:left w:val="nil"/>
              <w:bottom w:val="single" w:color="auto" w:sz="4" w:space="0"/>
              <w:right w:val="single" w:color="auto" w:sz="4" w:space="0"/>
            </w:tcBorders>
            <w:shd w:val="clear" w:color="auto" w:fill="auto"/>
            <w:noWrap/>
            <w:vAlign w:val="bottom"/>
          </w:tcPr>
          <w:p w14:paraId="4E4E5B98">
            <w:pPr>
              <w:spacing w:line="240" w:lineRule="auto"/>
              <w:jc w:val="center"/>
              <w:rPr>
                <w:color w:val="000000"/>
                <w:sz w:val="21"/>
                <w:szCs w:val="21"/>
              </w:rPr>
            </w:pPr>
            <w:r>
              <w:rPr>
                <w:color w:val="000000"/>
                <w:sz w:val="21"/>
                <w:szCs w:val="21"/>
              </w:rPr>
              <w:t xml:space="preserve">2737076.532 </w:t>
            </w:r>
          </w:p>
        </w:tc>
        <w:tc>
          <w:tcPr>
            <w:tcW w:w="1064" w:type="pct"/>
            <w:tcBorders>
              <w:top w:val="nil"/>
              <w:left w:val="nil"/>
              <w:bottom w:val="single" w:color="auto" w:sz="4" w:space="0"/>
              <w:right w:val="single" w:color="auto" w:sz="4" w:space="0"/>
            </w:tcBorders>
            <w:shd w:val="clear" w:color="auto" w:fill="auto"/>
            <w:noWrap/>
            <w:vAlign w:val="bottom"/>
          </w:tcPr>
          <w:p w14:paraId="595B12DF">
            <w:pPr>
              <w:spacing w:line="240" w:lineRule="auto"/>
              <w:jc w:val="center"/>
              <w:rPr>
                <w:color w:val="000000"/>
                <w:sz w:val="21"/>
                <w:szCs w:val="21"/>
              </w:rPr>
            </w:pPr>
            <w:r>
              <w:rPr>
                <w:color w:val="000000"/>
                <w:sz w:val="21"/>
                <w:szCs w:val="21"/>
              </w:rPr>
              <w:t xml:space="preserve">39417019.891 </w:t>
            </w:r>
          </w:p>
        </w:tc>
        <w:tc>
          <w:tcPr>
            <w:tcW w:w="523" w:type="pct"/>
            <w:tcBorders>
              <w:top w:val="nil"/>
              <w:left w:val="nil"/>
              <w:bottom w:val="single" w:color="auto" w:sz="4" w:space="0"/>
              <w:right w:val="single" w:color="auto" w:sz="4" w:space="0"/>
            </w:tcBorders>
            <w:shd w:val="clear" w:color="auto" w:fill="D0CECE"/>
            <w:noWrap/>
            <w:vAlign w:val="bottom"/>
          </w:tcPr>
          <w:p w14:paraId="3C24E55F">
            <w:pPr>
              <w:spacing w:line="240" w:lineRule="auto"/>
              <w:jc w:val="center"/>
              <w:rPr>
                <w:color w:val="000000"/>
                <w:sz w:val="21"/>
                <w:szCs w:val="21"/>
              </w:rPr>
            </w:pPr>
            <w:r>
              <w:rPr>
                <w:color w:val="000000"/>
                <w:sz w:val="21"/>
                <w:szCs w:val="21"/>
              </w:rPr>
              <w:t>364</w:t>
            </w:r>
          </w:p>
        </w:tc>
        <w:tc>
          <w:tcPr>
            <w:tcW w:w="998" w:type="pct"/>
            <w:tcBorders>
              <w:top w:val="nil"/>
              <w:left w:val="nil"/>
              <w:bottom w:val="single" w:color="auto" w:sz="4" w:space="0"/>
              <w:right w:val="single" w:color="auto" w:sz="4" w:space="0"/>
            </w:tcBorders>
            <w:shd w:val="clear" w:color="auto" w:fill="auto"/>
            <w:noWrap/>
            <w:vAlign w:val="bottom"/>
          </w:tcPr>
          <w:p w14:paraId="7D22A088">
            <w:pPr>
              <w:spacing w:line="240" w:lineRule="auto"/>
              <w:jc w:val="center"/>
              <w:rPr>
                <w:color w:val="000000"/>
                <w:sz w:val="21"/>
                <w:szCs w:val="21"/>
              </w:rPr>
            </w:pPr>
            <w:r>
              <w:rPr>
                <w:color w:val="000000"/>
                <w:sz w:val="21"/>
                <w:szCs w:val="21"/>
              </w:rPr>
              <w:t xml:space="preserve">2712632.892 </w:t>
            </w:r>
          </w:p>
        </w:tc>
        <w:tc>
          <w:tcPr>
            <w:tcW w:w="970" w:type="pct"/>
            <w:tcBorders>
              <w:top w:val="nil"/>
              <w:left w:val="nil"/>
              <w:bottom w:val="single" w:color="auto" w:sz="4" w:space="0"/>
              <w:right w:val="single" w:color="auto" w:sz="4" w:space="0"/>
            </w:tcBorders>
            <w:shd w:val="clear" w:color="auto" w:fill="auto"/>
            <w:noWrap/>
            <w:vAlign w:val="bottom"/>
          </w:tcPr>
          <w:p w14:paraId="231E2D0F">
            <w:pPr>
              <w:spacing w:line="240" w:lineRule="auto"/>
              <w:jc w:val="center"/>
              <w:rPr>
                <w:color w:val="000000"/>
                <w:sz w:val="21"/>
                <w:szCs w:val="21"/>
              </w:rPr>
            </w:pPr>
            <w:r>
              <w:rPr>
                <w:color w:val="000000"/>
                <w:sz w:val="21"/>
                <w:szCs w:val="21"/>
              </w:rPr>
              <w:t xml:space="preserve">39411994.644 </w:t>
            </w:r>
          </w:p>
        </w:tc>
      </w:tr>
      <w:tr w14:paraId="2C33703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76CE211">
            <w:pPr>
              <w:spacing w:line="240" w:lineRule="auto"/>
              <w:jc w:val="center"/>
              <w:rPr>
                <w:color w:val="000000"/>
                <w:sz w:val="21"/>
                <w:szCs w:val="21"/>
              </w:rPr>
            </w:pPr>
            <w:r>
              <w:rPr>
                <w:color w:val="000000"/>
                <w:sz w:val="21"/>
                <w:szCs w:val="21"/>
              </w:rPr>
              <w:t>315</w:t>
            </w:r>
          </w:p>
        </w:tc>
        <w:tc>
          <w:tcPr>
            <w:tcW w:w="983" w:type="pct"/>
            <w:tcBorders>
              <w:top w:val="nil"/>
              <w:left w:val="nil"/>
              <w:bottom w:val="single" w:color="auto" w:sz="4" w:space="0"/>
              <w:right w:val="single" w:color="auto" w:sz="4" w:space="0"/>
            </w:tcBorders>
            <w:shd w:val="clear" w:color="auto" w:fill="auto"/>
            <w:noWrap/>
            <w:vAlign w:val="bottom"/>
          </w:tcPr>
          <w:p w14:paraId="52DAD34D">
            <w:pPr>
              <w:spacing w:line="240" w:lineRule="auto"/>
              <w:jc w:val="center"/>
              <w:rPr>
                <w:color w:val="000000"/>
                <w:sz w:val="21"/>
                <w:szCs w:val="21"/>
              </w:rPr>
            </w:pPr>
            <w:r>
              <w:rPr>
                <w:color w:val="000000"/>
                <w:sz w:val="21"/>
                <w:szCs w:val="21"/>
              </w:rPr>
              <w:t xml:space="preserve">2736881.927 </w:t>
            </w:r>
          </w:p>
        </w:tc>
        <w:tc>
          <w:tcPr>
            <w:tcW w:w="1064" w:type="pct"/>
            <w:tcBorders>
              <w:top w:val="nil"/>
              <w:left w:val="nil"/>
              <w:bottom w:val="single" w:color="auto" w:sz="4" w:space="0"/>
              <w:right w:val="single" w:color="auto" w:sz="4" w:space="0"/>
            </w:tcBorders>
            <w:shd w:val="clear" w:color="auto" w:fill="auto"/>
            <w:noWrap/>
            <w:vAlign w:val="bottom"/>
          </w:tcPr>
          <w:p w14:paraId="35D518B9">
            <w:pPr>
              <w:spacing w:line="240" w:lineRule="auto"/>
              <w:jc w:val="center"/>
              <w:rPr>
                <w:color w:val="000000"/>
                <w:sz w:val="21"/>
                <w:szCs w:val="21"/>
              </w:rPr>
            </w:pPr>
            <w:r>
              <w:rPr>
                <w:color w:val="000000"/>
                <w:sz w:val="21"/>
                <w:szCs w:val="21"/>
              </w:rPr>
              <w:t xml:space="preserve">39417023.655 </w:t>
            </w:r>
          </w:p>
        </w:tc>
        <w:tc>
          <w:tcPr>
            <w:tcW w:w="523" w:type="pct"/>
            <w:tcBorders>
              <w:top w:val="nil"/>
              <w:left w:val="nil"/>
              <w:bottom w:val="single" w:color="auto" w:sz="4" w:space="0"/>
              <w:right w:val="single" w:color="auto" w:sz="4" w:space="0"/>
            </w:tcBorders>
            <w:shd w:val="clear" w:color="auto" w:fill="D0CECE"/>
            <w:noWrap/>
            <w:vAlign w:val="bottom"/>
          </w:tcPr>
          <w:p w14:paraId="0A362B04">
            <w:pPr>
              <w:spacing w:line="240" w:lineRule="auto"/>
              <w:jc w:val="center"/>
              <w:rPr>
                <w:color w:val="000000"/>
                <w:sz w:val="21"/>
                <w:szCs w:val="21"/>
              </w:rPr>
            </w:pPr>
            <w:r>
              <w:rPr>
                <w:color w:val="000000"/>
                <w:sz w:val="21"/>
                <w:szCs w:val="21"/>
              </w:rPr>
              <w:t>365</w:t>
            </w:r>
          </w:p>
        </w:tc>
        <w:tc>
          <w:tcPr>
            <w:tcW w:w="998" w:type="pct"/>
            <w:tcBorders>
              <w:top w:val="nil"/>
              <w:left w:val="nil"/>
              <w:bottom w:val="single" w:color="auto" w:sz="4" w:space="0"/>
              <w:right w:val="single" w:color="auto" w:sz="4" w:space="0"/>
            </w:tcBorders>
            <w:shd w:val="clear" w:color="auto" w:fill="auto"/>
            <w:noWrap/>
            <w:vAlign w:val="bottom"/>
          </w:tcPr>
          <w:p w14:paraId="1FFD2A5B">
            <w:pPr>
              <w:spacing w:line="240" w:lineRule="auto"/>
              <w:jc w:val="center"/>
              <w:rPr>
                <w:color w:val="000000"/>
                <w:sz w:val="21"/>
                <w:szCs w:val="21"/>
              </w:rPr>
            </w:pPr>
            <w:r>
              <w:rPr>
                <w:color w:val="000000"/>
                <w:sz w:val="21"/>
                <w:szCs w:val="21"/>
              </w:rPr>
              <w:t xml:space="preserve">2712664.044 </w:t>
            </w:r>
          </w:p>
        </w:tc>
        <w:tc>
          <w:tcPr>
            <w:tcW w:w="970" w:type="pct"/>
            <w:tcBorders>
              <w:top w:val="nil"/>
              <w:left w:val="nil"/>
              <w:bottom w:val="single" w:color="auto" w:sz="4" w:space="0"/>
              <w:right w:val="single" w:color="auto" w:sz="4" w:space="0"/>
            </w:tcBorders>
            <w:shd w:val="clear" w:color="auto" w:fill="auto"/>
            <w:noWrap/>
            <w:vAlign w:val="bottom"/>
          </w:tcPr>
          <w:p w14:paraId="59BAC784">
            <w:pPr>
              <w:spacing w:line="240" w:lineRule="auto"/>
              <w:jc w:val="center"/>
              <w:rPr>
                <w:color w:val="000000"/>
                <w:sz w:val="21"/>
                <w:szCs w:val="21"/>
              </w:rPr>
            </w:pPr>
            <w:r>
              <w:rPr>
                <w:color w:val="000000"/>
                <w:sz w:val="21"/>
                <w:szCs w:val="21"/>
              </w:rPr>
              <w:t xml:space="preserve">39412047.235 </w:t>
            </w:r>
          </w:p>
        </w:tc>
      </w:tr>
      <w:tr w14:paraId="301467E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745861F">
            <w:pPr>
              <w:spacing w:line="240" w:lineRule="auto"/>
              <w:jc w:val="center"/>
              <w:rPr>
                <w:color w:val="000000"/>
                <w:sz w:val="21"/>
                <w:szCs w:val="21"/>
              </w:rPr>
            </w:pPr>
            <w:r>
              <w:rPr>
                <w:color w:val="000000"/>
                <w:sz w:val="21"/>
                <w:szCs w:val="21"/>
              </w:rPr>
              <w:t>316</w:t>
            </w:r>
          </w:p>
        </w:tc>
        <w:tc>
          <w:tcPr>
            <w:tcW w:w="983" w:type="pct"/>
            <w:tcBorders>
              <w:top w:val="nil"/>
              <w:left w:val="nil"/>
              <w:bottom w:val="single" w:color="auto" w:sz="4" w:space="0"/>
              <w:right w:val="single" w:color="auto" w:sz="4" w:space="0"/>
            </w:tcBorders>
            <w:shd w:val="clear" w:color="auto" w:fill="auto"/>
            <w:noWrap/>
            <w:vAlign w:val="bottom"/>
          </w:tcPr>
          <w:p w14:paraId="59256181">
            <w:pPr>
              <w:spacing w:line="240" w:lineRule="auto"/>
              <w:jc w:val="center"/>
              <w:rPr>
                <w:color w:val="000000"/>
                <w:sz w:val="21"/>
                <w:szCs w:val="21"/>
              </w:rPr>
            </w:pPr>
            <w:r>
              <w:rPr>
                <w:color w:val="000000"/>
                <w:sz w:val="21"/>
                <w:szCs w:val="21"/>
              </w:rPr>
              <w:t xml:space="preserve">2736880.687 </w:t>
            </w:r>
          </w:p>
        </w:tc>
        <w:tc>
          <w:tcPr>
            <w:tcW w:w="1064" w:type="pct"/>
            <w:tcBorders>
              <w:top w:val="nil"/>
              <w:left w:val="nil"/>
              <w:bottom w:val="single" w:color="auto" w:sz="4" w:space="0"/>
              <w:right w:val="single" w:color="auto" w:sz="4" w:space="0"/>
            </w:tcBorders>
            <w:shd w:val="clear" w:color="auto" w:fill="auto"/>
            <w:noWrap/>
            <w:vAlign w:val="bottom"/>
          </w:tcPr>
          <w:p w14:paraId="0B88AC46">
            <w:pPr>
              <w:spacing w:line="240" w:lineRule="auto"/>
              <w:jc w:val="center"/>
              <w:rPr>
                <w:color w:val="000000"/>
                <w:sz w:val="21"/>
                <w:szCs w:val="21"/>
              </w:rPr>
            </w:pPr>
            <w:r>
              <w:rPr>
                <w:color w:val="000000"/>
                <w:sz w:val="21"/>
                <w:szCs w:val="21"/>
              </w:rPr>
              <w:t xml:space="preserve">39416882.187 </w:t>
            </w:r>
          </w:p>
        </w:tc>
        <w:tc>
          <w:tcPr>
            <w:tcW w:w="523" w:type="pct"/>
            <w:tcBorders>
              <w:top w:val="nil"/>
              <w:left w:val="nil"/>
              <w:bottom w:val="single" w:color="auto" w:sz="4" w:space="0"/>
              <w:right w:val="single" w:color="auto" w:sz="4" w:space="0"/>
            </w:tcBorders>
            <w:shd w:val="clear" w:color="auto" w:fill="D0CECE"/>
            <w:noWrap/>
            <w:vAlign w:val="bottom"/>
          </w:tcPr>
          <w:p w14:paraId="3F3A5EDA">
            <w:pPr>
              <w:spacing w:line="240" w:lineRule="auto"/>
              <w:jc w:val="center"/>
              <w:rPr>
                <w:color w:val="000000"/>
                <w:sz w:val="21"/>
                <w:szCs w:val="21"/>
              </w:rPr>
            </w:pPr>
            <w:r>
              <w:rPr>
                <w:color w:val="000000"/>
                <w:sz w:val="21"/>
                <w:szCs w:val="21"/>
              </w:rPr>
              <w:t>366</w:t>
            </w:r>
          </w:p>
        </w:tc>
        <w:tc>
          <w:tcPr>
            <w:tcW w:w="998" w:type="pct"/>
            <w:tcBorders>
              <w:top w:val="nil"/>
              <w:left w:val="nil"/>
              <w:bottom w:val="single" w:color="auto" w:sz="4" w:space="0"/>
              <w:right w:val="single" w:color="auto" w:sz="4" w:space="0"/>
            </w:tcBorders>
            <w:shd w:val="clear" w:color="auto" w:fill="auto"/>
            <w:noWrap/>
            <w:vAlign w:val="bottom"/>
          </w:tcPr>
          <w:p w14:paraId="19C0666D">
            <w:pPr>
              <w:spacing w:line="240" w:lineRule="auto"/>
              <w:jc w:val="center"/>
              <w:rPr>
                <w:color w:val="000000"/>
                <w:sz w:val="21"/>
                <w:szCs w:val="21"/>
              </w:rPr>
            </w:pPr>
            <w:r>
              <w:rPr>
                <w:color w:val="000000"/>
                <w:sz w:val="21"/>
                <w:szCs w:val="21"/>
              </w:rPr>
              <w:t xml:space="preserve">2713169.444 </w:t>
            </w:r>
          </w:p>
        </w:tc>
        <w:tc>
          <w:tcPr>
            <w:tcW w:w="970" w:type="pct"/>
            <w:tcBorders>
              <w:top w:val="nil"/>
              <w:left w:val="nil"/>
              <w:bottom w:val="single" w:color="auto" w:sz="4" w:space="0"/>
              <w:right w:val="single" w:color="auto" w:sz="4" w:space="0"/>
            </w:tcBorders>
            <w:shd w:val="clear" w:color="auto" w:fill="auto"/>
            <w:noWrap/>
            <w:vAlign w:val="bottom"/>
          </w:tcPr>
          <w:p w14:paraId="5F5BEF8D">
            <w:pPr>
              <w:spacing w:line="240" w:lineRule="auto"/>
              <w:jc w:val="center"/>
              <w:rPr>
                <w:color w:val="000000"/>
                <w:sz w:val="21"/>
                <w:szCs w:val="21"/>
              </w:rPr>
            </w:pPr>
            <w:r>
              <w:rPr>
                <w:color w:val="000000"/>
                <w:sz w:val="21"/>
                <w:szCs w:val="21"/>
              </w:rPr>
              <w:t xml:space="preserve">39411944.414 </w:t>
            </w:r>
          </w:p>
        </w:tc>
      </w:tr>
      <w:tr w14:paraId="5E24640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0465660">
            <w:pPr>
              <w:spacing w:line="240" w:lineRule="auto"/>
              <w:jc w:val="center"/>
              <w:rPr>
                <w:color w:val="000000"/>
                <w:sz w:val="21"/>
                <w:szCs w:val="21"/>
              </w:rPr>
            </w:pPr>
            <w:r>
              <w:rPr>
                <w:color w:val="000000"/>
                <w:sz w:val="21"/>
                <w:szCs w:val="21"/>
              </w:rPr>
              <w:t>317</w:t>
            </w:r>
          </w:p>
        </w:tc>
        <w:tc>
          <w:tcPr>
            <w:tcW w:w="983" w:type="pct"/>
            <w:tcBorders>
              <w:top w:val="nil"/>
              <w:left w:val="nil"/>
              <w:bottom w:val="single" w:color="auto" w:sz="4" w:space="0"/>
              <w:right w:val="single" w:color="auto" w:sz="4" w:space="0"/>
            </w:tcBorders>
            <w:shd w:val="clear" w:color="auto" w:fill="auto"/>
            <w:noWrap/>
            <w:vAlign w:val="bottom"/>
          </w:tcPr>
          <w:p w14:paraId="602ABDC2">
            <w:pPr>
              <w:spacing w:line="240" w:lineRule="auto"/>
              <w:jc w:val="center"/>
              <w:rPr>
                <w:color w:val="000000"/>
                <w:sz w:val="21"/>
                <w:szCs w:val="21"/>
              </w:rPr>
            </w:pPr>
            <w:r>
              <w:rPr>
                <w:color w:val="000000"/>
                <w:sz w:val="21"/>
                <w:szCs w:val="21"/>
              </w:rPr>
              <w:t xml:space="preserve">2736616.438 </w:t>
            </w:r>
          </w:p>
        </w:tc>
        <w:tc>
          <w:tcPr>
            <w:tcW w:w="1064" w:type="pct"/>
            <w:tcBorders>
              <w:top w:val="nil"/>
              <w:left w:val="nil"/>
              <w:bottom w:val="single" w:color="auto" w:sz="4" w:space="0"/>
              <w:right w:val="single" w:color="auto" w:sz="4" w:space="0"/>
            </w:tcBorders>
            <w:shd w:val="clear" w:color="auto" w:fill="auto"/>
            <w:noWrap/>
            <w:vAlign w:val="bottom"/>
          </w:tcPr>
          <w:p w14:paraId="712068DC">
            <w:pPr>
              <w:spacing w:line="240" w:lineRule="auto"/>
              <w:jc w:val="center"/>
              <w:rPr>
                <w:color w:val="000000"/>
                <w:sz w:val="21"/>
                <w:szCs w:val="21"/>
              </w:rPr>
            </w:pPr>
            <w:r>
              <w:rPr>
                <w:color w:val="000000"/>
                <w:sz w:val="21"/>
                <w:szCs w:val="21"/>
              </w:rPr>
              <w:t xml:space="preserve">39416888.424 </w:t>
            </w:r>
          </w:p>
        </w:tc>
        <w:tc>
          <w:tcPr>
            <w:tcW w:w="523" w:type="pct"/>
            <w:tcBorders>
              <w:top w:val="nil"/>
              <w:left w:val="nil"/>
              <w:bottom w:val="single" w:color="auto" w:sz="4" w:space="0"/>
              <w:right w:val="single" w:color="auto" w:sz="4" w:space="0"/>
            </w:tcBorders>
            <w:shd w:val="clear" w:color="auto" w:fill="D0CECE"/>
            <w:noWrap/>
            <w:vAlign w:val="bottom"/>
          </w:tcPr>
          <w:p w14:paraId="23EAD74D">
            <w:pPr>
              <w:spacing w:line="240" w:lineRule="auto"/>
              <w:jc w:val="center"/>
              <w:rPr>
                <w:color w:val="000000"/>
                <w:sz w:val="21"/>
                <w:szCs w:val="21"/>
              </w:rPr>
            </w:pPr>
            <w:r>
              <w:rPr>
                <w:color w:val="000000"/>
                <w:sz w:val="21"/>
                <w:szCs w:val="21"/>
              </w:rPr>
              <w:t>367</w:t>
            </w:r>
          </w:p>
        </w:tc>
        <w:tc>
          <w:tcPr>
            <w:tcW w:w="998" w:type="pct"/>
            <w:tcBorders>
              <w:top w:val="nil"/>
              <w:left w:val="nil"/>
              <w:bottom w:val="single" w:color="auto" w:sz="4" w:space="0"/>
              <w:right w:val="single" w:color="auto" w:sz="4" w:space="0"/>
            </w:tcBorders>
            <w:shd w:val="clear" w:color="auto" w:fill="auto"/>
            <w:noWrap/>
            <w:vAlign w:val="bottom"/>
          </w:tcPr>
          <w:p w14:paraId="0E668170">
            <w:pPr>
              <w:spacing w:line="240" w:lineRule="auto"/>
              <w:jc w:val="center"/>
              <w:rPr>
                <w:color w:val="000000"/>
                <w:sz w:val="21"/>
                <w:szCs w:val="21"/>
              </w:rPr>
            </w:pPr>
            <w:r>
              <w:rPr>
                <w:color w:val="000000"/>
                <w:sz w:val="21"/>
                <w:szCs w:val="21"/>
              </w:rPr>
              <w:t xml:space="preserve">2713156.943 </w:t>
            </w:r>
          </w:p>
        </w:tc>
        <w:tc>
          <w:tcPr>
            <w:tcW w:w="970" w:type="pct"/>
            <w:tcBorders>
              <w:top w:val="nil"/>
              <w:left w:val="nil"/>
              <w:bottom w:val="single" w:color="auto" w:sz="4" w:space="0"/>
              <w:right w:val="single" w:color="auto" w:sz="4" w:space="0"/>
            </w:tcBorders>
            <w:shd w:val="clear" w:color="auto" w:fill="auto"/>
            <w:noWrap/>
            <w:vAlign w:val="bottom"/>
          </w:tcPr>
          <w:p w14:paraId="071EC145">
            <w:pPr>
              <w:spacing w:line="240" w:lineRule="auto"/>
              <w:jc w:val="center"/>
              <w:rPr>
                <w:color w:val="000000"/>
                <w:sz w:val="21"/>
                <w:szCs w:val="21"/>
              </w:rPr>
            </w:pPr>
            <w:r>
              <w:rPr>
                <w:color w:val="000000"/>
                <w:sz w:val="21"/>
                <w:szCs w:val="21"/>
              </w:rPr>
              <w:t xml:space="preserve">39411815.470 </w:t>
            </w:r>
          </w:p>
        </w:tc>
      </w:tr>
      <w:tr w14:paraId="4841D20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530F638">
            <w:pPr>
              <w:spacing w:line="240" w:lineRule="auto"/>
              <w:jc w:val="center"/>
              <w:rPr>
                <w:color w:val="000000"/>
                <w:sz w:val="21"/>
                <w:szCs w:val="21"/>
              </w:rPr>
            </w:pPr>
            <w:r>
              <w:rPr>
                <w:color w:val="000000"/>
                <w:sz w:val="21"/>
                <w:szCs w:val="21"/>
              </w:rPr>
              <w:t>318</w:t>
            </w:r>
          </w:p>
        </w:tc>
        <w:tc>
          <w:tcPr>
            <w:tcW w:w="983" w:type="pct"/>
            <w:tcBorders>
              <w:top w:val="nil"/>
              <w:left w:val="nil"/>
              <w:bottom w:val="single" w:color="auto" w:sz="4" w:space="0"/>
              <w:right w:val="single" w:color="auto" w:sz="4" w:space="0"/>
            </w:tcBorders>
            <w:shd w:val="clear" w:color="auto" w:fill="auto"/>
            <w:noWrap/>
            <w:vAlign w:val="bottom"/>
          </w:tcPr>
          <w:p w14:paraId="40816F4A">
            <w:pPr>
              <w:spacing w:line="240" w:lineRule="auto"/>
              <w:jc w:val="center"/>
              <w:rPr>
                <w:color w:val="000000"/>
                <w:sz w:val="21"/>
                <w:szCs w:val="21"/>
              </w:rPr>
            </w:pPr>
            <w:r>
              <w:rPr>
                <w:color w:val="000000"/>
                <w:sz w:val="21"/>
                <w:szCs w:val="21"/>
              </w:rPr>
              <w:t xml:space="preserve">2736616.820 </w:t>
            </w:r>
          </w:p>
        </w:tc>
        <w:tc>
          <w:tcPr>
            <w:tcW w:w="1064" w:type="pct"/>
            <w:tcBorders>
              <w:top w:val="nil"/>
              <w:left w:val="nil"/>
              <w:bottom w:val="single" w:color="auto" w:sz="4" w:space="0"/>
              <w:right w:val="single" w:color="auto" w:sz="4" w:space="0"/>
            </w:tcBorders>
            <w:shd w:val="clear" w:color="auto" w:fill="auto"/>
            <w:noWrap/>
            <w:vAlign w:val="bottom"/>
          </w:tcPr>
          <w:p w14:paraId="77B6A249">
            <w:pPr>
              <w:spacing w:line="240" w:lineRule="auto"/>
              <w:jc w:val="center"/>
              <w:rPr>
                <w:color w:val="000000"/>
                <w:sz w:val="21"/>
                <w:szCs w:val="21"/>
              </w:rPr>
            </w:pPr>
            <w:r>
              <w:rPr>
                <w:color w:val="000000"/>
                <w:sz w:val="21"/>
                <w:szCs w:val="21"/>
              </w:rPr>
              <w:t xml:space="preserve">39417186.871 </w:t>
            </w:r>
          </w:p>
        </w:tc>
        <w:tc>
          <w:tcPr>
            <w:tcW w:w="523" w:type="pct"/>
            <w:tcBorders>
              <w:top w:val="nil"/>
              <w:left w:val="nil"/>
              <w:bottom w:val="single" w:color="auto" w:sz="4" w:space="0"/>
              <w:right w:val="single" w:color="auto" w:sz="4" w:space="0"/>
            </w:tcBorders>
            <w:shd w:val="clear" w:color="auto" w:fill="D0CECE"/>
            <w:noWrap/>
            <w:vAlign w:val="bottom"/>
          </w:tcPr>
          <w:p w14:paraId="35888141">
            <w:pPr>
              <w:spacing w:line="240" w:lineRule="auto"/>
              <w:jc w:val="center"/>
              <w:rPr>
                <w:color w:val="000000"/>
                <w:sz w:val="21"/>
                <w:szCs w:val="21"/>
              </w:rPr>
            </w:pPr>
            <w:r>
              <w:rPr>
                <w:color w:val="000000"/>
                <w:sz w:val="21"/>
                <w:szCs w:val="21"/>
              </w:rPr>
              <w:t>368</w:t>
            </w:r>
          </w:p>
        </w:tc>
        <w:tc>
          <w:tcPr>
            <w:tcW w:w="998" w:type="pct"/>
            <w:tcBorders>
              <w:top w:val="nil"/>
              <w:left w:val="nil"/>
              <w:bottom w:val="single" w:color="auto" w:sz="4" w:space="0"/>
              <w:right w:val="single" w:color="auto" w:sz="4" w:space="0"/>
            </w:tcBorders>
            <w:shd w:val="clear" w:color="auto" w:fill="auto"/>
            <w:noWrap/>
            <w:vAlign w:val="bottom"/>
          </w:tcPr>
          <w:p w14:paraId="74C907C8">
            <w:pPr>
              <w:spacing w:line="240" w:lineRule="auto"/>
              <w:jc w:val="center"/>
              <w:rPr>
                <w:color w:val="000000"/>
                <w:sz w:val="21"/>
                <w:szCs w:val="21"/>
              </w:rPr>
            </w:pPr>
            <w:r>
              <w:rPr>
                <w:color w:val="000000"/>
                <w:sz w:val="21"/>
                <w:szCs w:val="21"/>
              </w:rPr>
              <w:t xml:space="preserve">2713272.556 </w:t>
            </w:r>
          </w:p>
        </w:tc>
        <w:tc>
          <w:tcPr>
            <w:tcW w:w="970" w:type="pct"/>
            <w:tcBorders>
              <w:top w:val="nil"/>
              <w:left w:val="nil"/>
              <w:bottom w:val="single" w:color="auto" w:sz="4" w:space="0"/>
              <w:right w:val="single" w:color="auto" w:sz="4" w:space="0"/>
            </w:tcBorders>
            <w:shd w:val="clear" w:color="auto" w:fill="auto"/>
            <w:noWrap/>
            <w:vAlign w:val="bottom"/>
          </w:tcPr>
          <w:p w14:paraId="31CA1714">
            <w:pPr>
              <w:spacing w:line="240" w:lineRule="auto"/>
              <w:jc w:val="center"/>
              <w:rPr>
                <w:color w:val="000000"/>
                <w:sz w:val="21"/>
                <w:szCs w:val="21"/>
              </w:rPr>
            </w:pPr>
            <w:r>
              <w:rPr>
                <w:color w:val="000000"/>
                <w:sz w:val="21"/>
                <w:szCs w:val="21"/>
              </w:rPr>
              <w:t xml:space="preserve">39411687.460 </w:t>
            </w:r>
          </w:p>
        </w:tc>
      </w:tr>
      <w:tr w14:paraId="39BD72C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33FBBFF">
            <w:pPr>
              <w:spacing w:line="240" w:lineRule="auto"/>
              <w:jc w:val="center"/>
              <w:rPr>
                <w:color w:val="000000"/>
                <w:sz w:val="21"/>
                <w:szCs w:val="21"/>
              </w:rPr>
            </w:pPr>
            <w:r>
              <w:rPr>
                <w:color w:val="000000"/>
                <w:sz w:val="21"/>
                <w:szCs w:val="21"/>
              </w:rPr>
              <w:t>319</w:t>
            </w:r>
          </w:p>
        </w:tc>
        <w:tc>
          <w:tcPr>
            <w:tcW w:w="983" w:type="pct"/>
            <w:tcBorders>
              <w:top w:val="nil"/>
              <w:left w:val="nil"/>
              <w:bottom w:val="single" w:color="auto" w:sz="4" w:space="0"/>
              <w:right w:val="single" w:color="auto" w:sz="4" w:space="0"/>
            </w:tcBorders>
            <w:shd w:val="clear" w:color="auto" w:fill="auto"/>
            <w:noWrap/>
            <w:vAlign w:val="bottom"/>
          </w:tcPr>
          <w:p w14:paraId="658C00EE">
            <w:pPr>
              <w:spacing w:line="240" w:lineRule="auto"/>
              <w:jc w:val="center"/>
              <w:rPr>
                <w:color w:val="000000"/>
                <w:sz w:val="21"/>
                <w:szCs w:val="21"/>
              </w:rPr>
            </w:pPr>
            <w:r>
              <w:rPr>
                <w:color w:val="000000"/>
                <w:sz w:val="21"/>
                <w:szCs w:val="21"/>
              </w:rPr>
              <w:t xml:space="preserve">2736769.520 </w:t>
            </w:r>
          </w:p>
        </w:tc>
        <w:tc>
          <w:tcPr>
            <w:tcW w:w="1064" w:type="pct"/>
            <w:tcBorders>
              <w:top w:val="nil"/>
              <w:left w:val="nil"/>
              <w:bottom w:val="single" w:color="auto" w:sz="4" w:space="0"/>
              <w:right w:val="single" w:color="auto" w:sz="4" w:space="0"/>
            </w:tcBorders>
            <w:shd w:val="clear" w:color="auto" w:fill="auto"/>
            <w:noWrap/>
            <w:vAlign w:val="bottom"/>
          </w:tcPr>
          <w:p w14:paraId="46992ADC">
            <w:pPr>
              <w:spacing w:line="240" w:lineRule="auto"/>
              <w:jc w:val="center"/>
              <w:rPr>
                <w:color w:val="000000"/>
                <w:sz w:val="21"/>
                <w:szCs w:val="21"/>
              </w:rPr>
            </w:pPr>
            <w:r>
              <w:rPr>
                <w:color w:val="000000"/>
                <w:sz w:val="21"/>
                <w:szCs w:val="21"/>
              </w:rPr>
              <w:t xml:space="preserve">39417184.937 </w:t>
            </w:r>
          </w:p>
        </w:tc>
        <w:tc>
          <w:tcPr>
            <w:tcW w:w="523" w:type="pct"/>
            <w:tcBorders>
              <w:top w:val="nil"/>
              <w:left w:val="nil"/>
              <w:bottom w:val="single" w:color="auto" w:sz="4" w:space="0"/>
              <w:right w:val="single" w:color="auto" w:sz="4" w:space="0"/>
            </w:tcBorders>
            <w:shd w:val="clear" w:color="auto" w:fill="D0CECE"/>
            <w:noWrap/>
            <w:vAlign w:val="bottom"/>
          </w:tcPr>
          <w:p w14:paraId="372A7401">
            <w:pPr>
              <w:spacing w:line="240" w:lineRule="auto"/>
              <w:jc w:val="center"/>
              <w:rPr>
                <w:color w:val="000000"/>
                <w:sz w:val="21"/>
                <w:szCs w:val="21"/>
              </w:rPr>
            </w:pPr>
            <w:r>
              <w:rPr>
                <w:color w:val="000000"/>
                <w:sz w:val="21"/>
                <w:szCs w:val="21"/>
              </w:rPr>
              <w:t>369</w:t>
            </w:r>
          </w:p>
        </w:tc>
        <w:tc>
          <w:tcPr>
            <w:tcW w:w="998" w:type="pct"/>
            <w:tcBorders>
              <w:top w:val="nil"/>
              <w:left w:val="nil"/>
              <w:bottom w:val="single" w:color="auto" w:sz="4" w:space="0"/>
              <w:right w:val="single" w:color="auto" w:sz="4" w:space="0"/>
            </w:tcBorders>
            <w:shd w:val="clear" w:color="auto" w:fill="auto"/>
            <w:noWrap/>
            <w:vAlign w:val="bottom"/>
          </w:tcPr>
          <w:p w14:paraId="48BD1CB7">
            <w:pPr>
              <w:spacing w:line="240" w:lineRule="auto"/>
              <w:jc w:val="center"/>
              <w:rPr>
                <w:color w:val="000000"/>
                <w:sz w:val="21"/>
                <w:szCs w:val="21"/>
              </w:rPr>
            </w:pPr>
            <w:r>
              <w:rPr>
                <w:color w:val="000000"/>
                <w:sz w:val="21"/>
                <w:szCs w:val="21"/>
              </w:rPr>
              <w:t xml:space="preserve">2713564.236 </w:t>
            </w:r>
          </w:p>
        </w:tc>
        <w:tc>
          <w:tcPr>
            <w:tcW w:w="970" w:type="pct"/>
            <w:tcBorders>
              <w:top w:val="nil"/>
              <w:left w:val="nil"/>
              <w:bottom w:val="single" w:color="auto" w:sz="4" w:space="0"/>
              <w:right w:val="single" w:color="auto" w:sz="4" w:space="0"/>
            </w:tcBorders>
            <w:shd w:val="clear" w:color="auto" w:fill="auto"/>
            <w:noWrap/>
            <w:vAlign w:val="bottom"/>
          </w:tcPr>
          <w:p w14:paraId="46C5EC66">
            <w:pPr>
              <w:spacing w:line="240" w:lineRule="auto"/>
              <w:jc w:val="center"/>
              <w:rPr>
                <w:color w:val="000000"/>
                <w:sz w:val="21"/>
                <w:szCs w:val="21"/>
              </w:rPr>
            </w:pPr>
            <w:r>
              <w:rPr>
                <w:color w:val="000000"/>
                <w:sz w:val="21"/>
                <w:szCs w:val="21"/>
              </w:rPr>
              <w:t xml:space="preserve">39411798.036 </w:t>
            </w:r>
          </w:p>
        </w:tc>
      </w:tr>
      <w:tr w14:paraId="44B0BAA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E1D3CB8">
            <w:pPr>
              <w:spacing w:line="240" w:lineRule="auto"/>
              <w:jc w:val="center"/>
              <w:rPr>
                <w:color w:val="000000"/>
                <w:sz w:val="21"/>
                <w:szCs w:val="21"/>
              </w:rPr>
            </w:pPr>
            <w:r>
              <w:rPr>
                <w:color w:val="000000"/>
                <w:sz w:val="21"/>
                <w:szCs w:val="21"/>
              </w:rPr>
              <w:t>320</w:t>
            </w:r>
          </w:p>
        </w:tc>
        <w:tc>
          <w:tcPr>
            <w:tcW w:w="983" w:type="pct"/>
            <w:tcBorders>
              <w:top w:val="nil"/>
              <w:left w:val="nil"/>
              <w:bottom w:val="single" w:color="auto" w:sz="4" w:space="0"/>
              <w:right w:val="single" w:color="auto" w:sz="4" w:space="0"/>
            </w:tcBorders>
            <w:shd w:val="clear" w:color="auto" w:fill="auto"/>
            <w:noWrap/>
            <w:vAlign w:val="bottom"/>
          </w:tcPr>
          <w:p w14:paraId="38AB08A2">
            <w:pPr>
              <w:spacing w:line="240" w:lineRule="auto"/>
              <w:jc w:val="center"/>
              <w:rPr>
                <w:color w:val="000000"/>
                <w:sz w:val="21"/>
                <w:szCs w:val="21"/>
              </w:rPr>
            </w:pPr>
            <w:r>
              <w:rPr>
                <w:color w:val="000000"/>
                <w:sz w:val="21"/>
                <w:szCs w:val="21"/>
              </w:rPr>
              <w:t xml:space="preserve">2736766.134 </w:t>
            </w:r>
          </w:p>
        </w:tc>
        <w:tc>
          <w:tcPr>
            <w:tcW w:w="1064" w:type="pct"/>
            <w:tcBorders>
              <w:top w:val="nil"/>
              <w:left w:val="nil"/>
              <w:bottom w:val="single" w:color="auto" w:sz="4" w:space="0"/>
              <w:right w:val="single" w:color="auto" w:sz="4" w:space="0"/>
            </w:tcBorders>
            <w:shd w:val="clear" w:color="auto" w:fill="auto"/>
            <w:noWrap/>
            <w:vAlign w:val="bottom"/>
          </w:tcPr>
          <w:p w14:paraId="13BB7A7B">
            <w:pPr>
              <w:spacing w:line="240" w:lineRule="auto"/>
              <w:jc w:val="center"/>
              <w:rPr>
                <w:color w:val="000000"/>
                <w:sz w:val="21"/>
                <w:szCs w:val="21"/>
              </w:rPr>
            </w:pPr>
            <w:r>
              <w:rPr>
                <w:color w:val="000000"/>
                <w:sz w:val="21"/>
                <w:szCs w:val="21"/>
              </w:rPr>
              <w:t xml:space="preserve">39417357.616 </w:t>
            </w:r>
          </w:p>
        </w:tc>
        <w:tc>
          <w:tcPr>
            <w:tcW w:w="523" w:type="pct"/>
            <w:tcBorders>
              <w:top w:val="nil"/>
              <w:left w:val="nil"/>
              <w:bottom w:val="single" w:color="auto" w:sz="4" w:space="0"/>
              <w:right w:val="single" w:color="auto" w:sz="4" w:space="0"/>
            </w:tcBorders>
            <w:shd w:val="clear" w:color="auto" w:fill="D0CECE"/>
            <w:noWrap/>
            <w:vAlign w:val="bottom"/>
          </w:tcPr>
          <w:p w14:paraId="0DD3B08D">
            <w:pPr>
              <w:spacing w:line="240" w:lineRule="auto"/>
              <w:jc w:val="center"/>
              <w:rPr>
                <w:color w:val="000000"/>
                <w:sz w:val="21"/>
                <w:szCs w:val="21"/>
              </w:rPr>
            </w:pPr>
            <w:r>
              <w:rPr>
                <w:color w:val="000000"/>
                <w:sz w:val="21"/>
                <w:szCs w:val="21"/>
              </w:rPr>
              <w:t>370</w:t>
            </w:r>
          </w:p>
        </w:tc>
        <w:tc>
          <w:tcPr>
            <w:tcW w:w="998" w:type="pct"/>
            <w:tcBorders>
              <w:top w:val="nil"/>
              <w:left w:val="nil"/>
              <w:bottom w:val="single" w:color="auto" w:sz="4" w:space="0"/>
              <w:right w:val="single" w:color="auto" w:sz="4" w:space="0"/>
            </w:tcBorders>
            <w:shd w:val="clear" w:color="auto" w:fill="auto"/>
            <w:noWrap/>
            <w:vAlign w:val="bottom"/>
          </w:tcPr>
          <w:p w14:paraId="557E2087">
            <w:pPr>
              <w:spacing w:line="240" w:lineRule="auto"/>
              <w:jc w:val="center"/>
              <w:rPr>
                <w:color w:val="000000"/>
                <w:sz w:val="21"/>
                <w:szCs w:val="21"/>
              </w:rPr>
            </w:pPr>
            <w:r>
              <w:rPr>
                <w:color w:val="000000"/>
                <w:sz w:val="21"/>
                <w:szCs w:val="21"/>
              </w:rPr>
              <w:t xml:space="preserve">2714144.119 </w:t>
            </w:r>
          </w:p>
        </w:tc>
        <w:tc>
          <w:tcPr>
            <w:tcW w:w="970" w:type="pct"/>
            <w:tcBorders>
              <w:top w:val="nil"/>
              <w:left w:val="nil"/>
              <w:bottom w:val="single" w:color="auto" w:sz="4" w:space="0"/>
              <w:right w:val="single" w:color="auto" w:sz="4" w:space="0"/>
            </w:tcBorders>
            <w:shd w:val="clear" w:color="auto" w:fill="auto"/>
            <w:noWrap/>
            <w:vAlign w:val="bottom"/>
          </w:tcPr>
          <w:p w14:paraId="7CFCC378">
            <w:pPr>
              <w:spacing w:line="240" w:lineRule="auto"/>
              <w:jc w:val="center"/>
              <w:rPr>
                <w:color w:val="000000"/>
                <w:sz w:val="21"/>
                <w:szCs w:val="21"/>
              </w:rPr>
            </w:pPr>
            <w:r>
              <w:rPr>
                <w:color w:val="000000"/>
                <w:sz w:val="21"/>
                <w:szCs w:val="21"/>
              </w:rPr>
              <w:t xml:space="preserve">39411440.710 </w:t>
            </w:r>
          </w:p>
        </w:tc>
      </w:tr>
      <w:tr w14:paraId="7D12523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C2DA54E">
            <w:pPr>
              <w:spacing w:line="240" w:lineRule="auto"/>
              <w:jc w:val="center"/>
              <w:rPr>
                <w:color w:val="000000"/>
                <w:sz w:val="21"/>
                <w:szCs w:val="21"/>
              </w:rPr>
            </w:pPr>
            <w:r>
              <w:rPr>
                <w:color w:val="000000"/>
                <w:sz w:val="21"/>
                <w:szCs w:val="21"/>
              </w:rPr>
              <w:t>321</w:t>
            </w:r>
          </w:p>
        </w:tc>
        <w:tc>
          <w:tcPr>
            <w:tcW w:w="983" w:type="pct"/>
            <w:tcBorders>
              <w:top w:val="nil"/>
              <w:left w:val="nil"/>
              <w:bottom w:val="single" w:color="auto" w:sz="4" w:space="0"/>
              <w:right w:val="single" w:color="auto" w:sz="4" w:space="0"/>
            </w:tcBorders>
            <w:shd w:val="clear" w:color="auto" w:fill="auto"/>
            <w:noWrap/>
            <w:vAlign w:val="bottom"/>
          </w:tcPr>
          <w:p w14:paraId="4A5AD416">
            <w:pPr>
              <w:spacing w:line="240" w:lineRule="auto"/>
              <w:jc w:val="center"/>
              <w:rPr>
                <w:color w:val="000000"/>
                <w:sz w:val="21"/>
                <w:szCs w:val="21"/>
              </w:rPr>
            </w:pPr>
            <w:r>
              <w:rPr>
                <w:color w:val="000000"/>
                <w:sz w:val="21"/>
                <w:szCs w:val="21"/>
              </w:rPr>
              <w:t xml:space="preserve">2736722.293 </w:t>
            </w:r>
          </w:p>
        </w:tc>
        <w:tc>
          <w:tcPr>
            <w:tcW w:w="1064" w:type="pct"/>
            <w:tcBorders>
              <w:top w:val="nil"/>
              <w:left w:val="nil"/>
              <w:bottom w:val="single" w:color="auto" w:sz="4" w:space="0"/>
              <w:right w:val="single" w:color="auto" w:sz="4" w:space="0"/>
            </w:tcBorders>
            <w:shd w:val="clear" w:color="auto" w:fill="auto"/>
            <w:noWrap/>
            <w:vAlign w:val="bottom"/>
          </w:tcPr>
          <w:p w14:paraId="50AADB26">
            <w:pPr>
              <w:spacing w:line="240" w:lineRule="auto"/>
              <w:jc w:val="center"/>
              <w:rPr>
                <w:color w:val="000000"/>
                <w:sz w:val="21"/>
                <w:szCs w:val="21"/>
              </w:rPr>
            </w:pPr>
            <w:r>
              <w:rPr>
                <w:color w:val="000000"/>
                <w:sz w:val="21"/>
                <w:szCs w:val="21"/>
              </w:rPr>
              <w:t xml:space="preserve">39417489.873 </w:t>
            </w:r>
          </w:p>
        </w:tc>
        <w:tc>
          <w:tcPr>
            <w:tcW w:w="523" w:type="pct"/>
            <w:tcBorders>
              <w:top w:val="nil"/>
              <w:left w:val="nil"/>
              <w:bottom w:val="single" w:color="auto" w:sz="4" w:space="0"/>
              <w:right w:val="single" w:color="auto" w:sz="4" w:space="0"/>
            </w:tcBorders>
            <w:shd w:val="clear" w:color="auto" w:fill="D0CECE"/>
            <w:noWrap/>
            <w:vAlign w:val="bottom"/>
          </w:tcPr>
          <w:p w14:paraId="10453F74">
            <w:pPr>
              <w:spacing w:line="240" w:lineRule="auto"/>
              <w:jc w:val="center"/>
              <w:rPr>
                <w:color w:val="000000"/>
                <w:sz w:val="21"/>
                <w:szCs w:val="21"/>
              </w:rPr>
            </w:pPr>
            <w:r>
              <w:rPr>
                <w:color w:val="000000"/>
                <w:sz w:val="21"/>
                <w:szCs w:val="21"/>
              </w:rPr>
              <w:t>371</w:t>
            </w:r>
          </w:p>
        </w:tc>
        <w:tc>
          <w:tcPr>
            <w:tcW w:w="998" w:type="pct"/>
            <w:tcBorders>
              <w:top w:val="nil"/>
              <w:left w:val="nil"/>
              <w:bottom w:val="single" w:color="auto" w:sz="4" w:space="0"/>
              <w:right w:val="single" w:color="auto" w:sz="4" w:space="0"/>
            </w:tcBorders>
            <w:shd w:val="clear" w:color="auto" w:fill="auto"/>
            <w:noWrap/>
            <w:vAlign w:val="bottom"/>
          </w:tcPr>
          <w:p w14:paraId="62189E59">
            <w:pPr>
              <w:spacing w:line="240" w:lineRule="auto"/>
              <w:jc w:val="center"/>
              <w:rPr>
                <w:color w:val="000000"/>
                <w:sz w:val="21"/>
                <w:szCs w:val="21"/>
              </w:rPr>
            </w:pPr>
            <w:r>
              <w:rPr>
                <w:color w:val="000000"/>
                <w:sz w:val="21"/>
                <w:szCs w:val="21"/>
              </w:rPr>
              <w:t xml:space="preserve">2714264.097 </w:t>
            </w:r>
          </w:p>
        </w:tc>
        <w:tc>
          <w:tcPr>
            <w:tcW w:w="970" w:type="pct"/>
            <w:tcBorders>
              <w:top w:val="nil"/>
              <w:left w:val="nil"/>
              <w:bottom w:val="single" w:color="auto" w:sz="4" w:space="0"/>
              <w:right w:val="single" w:color="auto" w:sz="4" w:space="0"/>
            </w:tcBorders>
            <w:shd w:val="clear" w:color="auto" w:fill="auto"/>
            <w:noWrap/>
            <w:vAlign w:val="bottom"/>
          </w:tcPr>
          <w:p w14:paraId="54BFCB35">
            <w:pPr>
              <w:spacing w:line="240" w:lineRule="auto"/>
              <w:jc w:val="center"/>
              <w:rPr>
                <w:color w:val="000000"/>
                <w:sz w:val="21"/>
                <w:szCs w:val="21"/>
              </w:rPr>
            </w:pPr>
            <w:r>
              <w:rPr>
                <w:color w:val="000000"/>
                <w:sz w:val="21"/>
                <w:szCs w:val="21"/>
              </w:rPr>
              <w:t xml:space="preserve">39411263.154 </w:t>
            </w:r>
          </w:p>
        </w:tc>
      </w:tr>
      <w:tr w14:paraId="1266166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AFA678D">
            <w:pPr>
              <w:spacing w:line="240" w:lineRule="auto"/>
              <w:jc w:val="center"/>
              <w:rPr>
                <w:color w:val="000000"/>
                <w:sz w:val="21"/>
                <w:szCs w:val="21"/>
              </w:rPr>
            </w:pPr>
            <w:r>
              <w:rPr>
                <w:color w:val="000000"/>
                <w:sz w:val="21"/>
                <w:szCs w:val="21"/>
              </w:rPr>
              <w:t>322</w:t>
            </w:r>
          </w:p>
        </w:tc>
        <w:tc>
          <w:tcPr>
            <w:tcW w:w="983" w:type="pct"/>
            <w:tcBorders>
              <w:top w:val="nil"/>
              <w:left w:val="nil"/>
              <w:bottom w:val="single" w:color="auto" w:sz="4" w:space="0"/>
              <w:right w:val="single" w:color="auto" w:sz="4" w:space="0"/>
            </w:tcBorders>
            <w:shd w:val="clear" w:color="auto" w:fill="auto"/>
            <w:noWrap/>
            <w:vAlign w:val="bottom"/>
          </w:tcPr>
          <w:p w14:paraId="6AB885D2">
            <w:pPr>
              <w:spacing w:line="240" w:lineRule="auto"/>
              <w:jc w:val="center"/>
              <w:rPr>
                <w:color w:val="000000"/>
                <w:sz w:val="21"/>
                <w:szCs w:val="21"/>
              </w:rPr>
            </w:pPr>
            <w:r>
              <w:rPr>
                <w:color w:val="000000"/>
                <w:sz w:val="21"/>
                <w:szCs w:val="21"/>
              </w:rPr>
              <w:t xml:space="preserve">2736740.579 </w:t>
            </w:r>
          </w:p>
        </w:tc>
        <w:tc>
          <w:tcPr>
            <w:tcW w:w="1064" w:type="pct"/>
            <w:tcBorders>
              <w:top w:val="nil"/>
              <w:left w:val="nil"/>
              <w:bottom w:val="single" w:color="auto" w:sz="4" w:space="0"/>
              <w:right w:val="single" w:color="auto" w:sz="4" w:space="0"/>
            </w:tcBorders>
            <w:shd w:val="clear" w:color="auto" w:fill="auto"/>
            <w:noWrap/>
            <w:vAlign w:val="bottom"/>
          </w:tcPr>
          <w:p w14:paraId="4DA63C99">
            <w:pPr>
              <w:spacing w:line="240" w:lineRule="auto"/>
              <w:jc w:val="center"/>
              <w:rPr>
                <w:color w:val="000000"/>
                <w:sz w:val="21"/>
                <w:szCs w:val="21"/>
              </w:rPr>
            </w:pPr>
            <w:r>
              <w:rPr>
                <w:color w:val="000000"/>
                <w:sz w:val="21"/>
                <w:szCs w:val="21"/>
              </w:rPr>
              <w:t xml:space="preserve">39417626.840 </w:t>
            </w:r>
          </w:p>
        </w:tc>
        <w:tc>
          <w:tcPr>
            <w:tcW w:w="523" w:type="pct"/>
            <w:tcBorders>
              <w:top w:val="nil"/>
              <w:left w:val="nil"/>
              <w:bottom w:val="single" w:color="auto" w:sz="4" w:space="0"/>
              <w:right w:val="single" w:color="auto" w:sz="4" w:space="0"/>
            </w:tcBorders>
            <w:shd w:val="clear" w:color="auto" w:fill="D0CECE"/>
            <w:noWrap/>
            <w:vAlign w:val="bottom"/>
          </w:tcPr>
          <w:p w14:paraId="29468838">
            <w:pPr>
              <w:spacing w:line="240" w:lineRule="auto"/>
              <w:jc w:val="center"/>
              <w:rPr>
                <w:color w:val="000000"/>
                <w:sz w:val="21"/>
                <w:szCs w:val="21"/>
              </w:rPr>
            </w:pPr>
            <w:r>
              <w:rPr>
                <w:color w:val="000000"/>
                <w:sz w:val="21"/>
                <w:szCs w:val="21"/>
              </w:rPr>
              <w:t>372</w:t>
            </w:r>
          </w:p>
        </w:tc>
        <w:tc>
          <w:tcPr>
            <w:tcW w:w="998" w:type="pct"/>
            <w:tcBorders>
              <w:top w:val="nil"/>
              <w:left w:val="nil"/>
              <w:bottom w:val="single" w:color="auto" w:sz="4" w:space="0"/>
              <w:right w:val="single" w:color="auto" w:sz="4" w:space="0"/>
            </w:tcBorders>
            <w:shd w:val="clear" w:color="auto" w:fill="auto"/>
            <w:noWrap/>
            <w:vAlign w:val="bottom"/>
          </w:tcPr>
          <w:p w14:paraId="5EBB4BEB">
            <w:pPr>
              <w:spacing w:line="240" w:lineRule="auto"/>
              <w:jc w:val="center"/>
              <w:rPr>
                <w:color w:val="000000"/>
                <w:sz w:val="21"/>
                <w:szCs w:val="21"/>
              </w:rPr>
            </w:pPr>
            <w:r>
              <w:rPr>
                <w:color w:val="000000"/>
                <w:sz w:val="21"/>
                <w:szCs w:val="21"/>
              </w:rPr>
              <w:t xml:space="preserve">2714266.849 </w:t>
            </w:r>
          </w:p>
        </w:tc>
        <w:tc>
          <w:tcPr>
            <w:tcW w:w="970" w:type="pct"/>
            <w:tcBorders>
              <w:top w:val="nil"/>
              <w:left w:val="nil"/>
              <w:bottom w:val="single" w:color="auto" w:sz="4" w:space="0"/>
              <w:right w:val="single" w:color="auto" w:sz="4" w:space="0"/>
            </w:tcBorders>
            <w:shd w:val="clear" w:color="auto" w:fill="auto"/>
            <w:noWrap/>
            <w:vAlign w:val="bottom"/>
          </w:tcPr>
          <w:p w14:paraId="11473F99">
            <w:pPr>
              <w:spacing w:line="240" w:lineRule="auto"/>
              <w:jc w:val="center"/>
              <w:rPr>
                <w:color w:val="000000"/>
                <w:sz w:val="21"/>
                <w:szCs w:val="21"/>
              </w:rPr>
            </w:pPr>
            <w:r>
              <w:rPr>
                <w:color w:val="000000"/>
                <w:sz w:val="21"/>
                <w:szCs w:val="21"/>
              </w:rPr>
              <w:t xml:space="preserve">39410830.430 </w:t>
            </w:r>
          </w:p>
        </w:tc>
      </w:tr>
      <w:tr w14:paraId="0D172BD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539A46A">
            <w:pPr>
              <w:spacing w:line="240" w:lineRule="auto"/>
              <w:jc w:val="center"/>
              <w:rPr>
                <w:color w:val="000000"/>
                <w:sz w:val="21"/>
                <w:szCs w:val="21"/>
              </w:rPr>
            </w:pPr>
            <w:r>
              <w:rPr>
                <w:color w:val="000000"/>
                <w:sz w:val="21"/>
                <w:szCs w:val="21"/>
              </w:rPr>
              <w:t>323</w:t>
            </w:r>
          </w:p>
        </w:tc>
        <w:tc>
          <w:tcPr>
            <w:tcW w:w="983" w:type="pct"/>
            <w:tcBorders>
              <w:top w:val="nil"/>
              <w:left w:val="nil"/>
              <w:bottom w:val="single" w:color="auto" w:sz="4" w:space="0"/>
              <w:right w:val="single" w:color="auto" w:sz="4" w:space="0"/>
            </w:tcBorders>
            <w:shd w:val="clear" w:color="auto" w:fill="auto"/>
            <w:noWrap/>
            <w:vAlign w:val="bottom"/>
          </w:tcPr>
          <w:p w14:paraId="7438D67C">
            <w:pPr>
              <w:spacing w:line="240" w:lineRule="auto"/>
              <w:jc w:val="center"/>
              <w:rPr>
                <w:color w:val="000000"/>
                <w:sz w:val="21"/>
                <w:szCs w:val="21"/>
              </w:rPr>
            </w:pPr>
            <w:r>
              <w:rPr>
                <w:color w:val="000000"/>
                <w:sz w:val="21"/>
                <w:szCs w:val="21"/>
              </w:rPr>
              <w:t xml:space="preserve">2736885.176 </w:t>
            </w:r>
          </w:p>
        </w:tc>
        <w:tc>
          <w:tcPr>
            <w:tcW w:w="1064" w:type="pct"/>
            <w:tcBorders>
              <w:top w:val="nil"/>
              <w:left w:val="nil"/>
              <w:bottom w:val="single" w:color="auto" w:sz="4" w:space="0"/>
              <w:right w:val="single" w:color="auto" w:sz="4" w:space="0"/>
            </w:tcBorders>
            <w:shd w:val="clear" w:color="auto" w:fill="auto"/>
            <w:noWrap/>
            <w:vAlign w:val="bottom"/>
          </w:tcPr>
          <w:p w14:paraId="3423DBC2">
            <w:pPr>
              <w:spacing w:line="240" w:lineRule="auto"/>
              <w:jc w:val="center"/>
              <w:rPr>
                <w:color w:val="000000"/>
                <w:sz w:val="21"/>
                <w:szCs w:val="21"/>
              </w:rPr>
            </w:pPr>
            <w:r>
              <w:rPr>
                <w:color w:val="000000"/>
                <w:sz w:val="21"/>
                <w:szCs w:val="21"/>
              </w:rPr>
              <w:t xml:space="preserve">39417636.059 </w:t>
            </w:r>
          </w:p>
        </w:tc>
        <w:tc>
          <w:tcPr>
            <w:tcW w:w="523" w:type="pct"/>
            <w:tcBorders>
              <w:top w:val="nil"/>
              <w:left w:val="nil"/>
              <w:bottom w:val="single" w:color="auto" w:sz="4" w:space="0"/>
              <w:right w:val="single" w:color="auto" w:sz="4" w:space="0"/>
            </w:tcBorders>
            <w:shd w:val="clear" w:color="auto" w:fill="D0CECE"/>
            <w:noWrap/>
            <w:vAlign w:val="bottom"/>
          </w:tcPr>
          <w:p w14:paraId="44A15DC1">
            <w:pPr>
              <w:spacing w:line="240" w:lineRule="auto"/>
              <w:jc w:val="center"/>
              <w:rPr>
                <w:color w:val="000000"/>
                <w:sz w:val="21"/>
                <w:szCs w:val="21"/>
              </w:rPr>
            </w:pPr>
            <w:r>
              <w:rPr>
                <w:color w:val="000000"/>
                <w:sz w:val="21"/>
                <w:szCs w:val="21"/>
              </w:rPr>
              <w:t>373</w:t>
            </w:r>
          </w:p>
        </w:tc>
        <w:tc>
          <w:tcPr>
            <w:tcW w:w="998" w:type="pct"/>
            <w:tcBorders>
              <w:top w:val="nil"/>
              <w:left w:val="nil"/>
              <w:bottom w:val="single" w:color="auto" w:sz="4" w:space="0"/>
              <w:right w:val="single" w:color="auto" w:sz="4" w:space="0"/>
            </w:tcBorders>
            <w:shd w:val="clear" w:color="auto" w:fill="auto"/>
            <w:noWrap/>
            <w:vAlign w:val="bottom"/>
          </w:tcPr>
          <w:p w14:paraId="4D95698A">
            <w:pPr>
              <w:spacing w:line="240" w:lineRule="auto"/>
              <w:jc w:val="center"/>
              <w:rPr>
                <w:color w:val="000000"/>
                <w:sz w:val="21"/>
                <w:szCs w:val="21"/>
              </w:rPr>
            </w:pPr>
            <w:r>
              <w:rPr>
                <w:color w:val="000000"/>
                <w:sz w:val="21"/>
                <w:szCs w:val="21"/>
              </w:rPr>
              <w:t xml:space="preserve">2714216.601 </w:t>
            </w:r>
          </w:p>
        </w:tc>
        <w:tc>
          <w:tcPr>
            <w:tcW w:w="970" w:type="pct"/>
            <w:tcBorders>
              <w:top w:val="nil"/>
              <w:left w:val="nil"/>
              <w:bottom w:val="single" w:color="auto" w:sz="4" w:space="0"/>
              <w:right w:val="single" w:color="auto" w:sz="4" w:space="0"/>
            </w:tcBorders>
            <w:shd w:val="clear" w:color="auto" w:fill="auto"/>
            <w:noWrap/>
            <w:vAlign w:val="bottom"/>
          </w:tcPr>
          <w:p w14:paraId="622CB6DC">
            <w:pPr>
              <w:spacing w:line="240" w:lineRule="auto"/>
              <w:jc w:val="center"/>
              <w:rPr>
                <w:color w:val="000000"/>
                <w:sz w:val="21"/>
                <w:szCs w:val="21"/>
              </w:rPr>
            </w:pPr>
            <w:r>
              <w:rPr>
                <w:color w:val="000000"/>
                <w:sz w:val="21"/>
                <w:szCs w:val="21"/>
              </w:rPr>
              <w:t xml:space="preserve">39410770.929 </w:t>
            </w:r>
          </w:p>
        </w:tc>
      </w:tr>
      <w:tr w14:paraId="546ADFF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C4E7F61">
            <w:pPr>
              <w:spacing w:line="240" w:lineRule="auto"/>
              <w:jc w:val="center"/>
              <w:rPr>
                <w:color w:val="000000"/>
                <w:sz w:val="21"/>
                <w:szCs w:val="21"/>
              </w:rPr>
            </w:pPr>
            <w:r>
              <w:rPr>
                <w:color w:val="000000"/>
                <w:sz w:val="21"/>
                <w:szCs w:val="21"/>
              </w:rPr>
              <w:t>324</w:t>
            </w:r>
          </w:p>
        </w:tc>
        <w:tc>
          <w:tcPr>
            <w:tcW w:w="983" w:type="pct"/>
            <w:tcBorders>
              <w:top w:val="nil"/>
              <w:left w:val="nil"/>
              <w:bottom w:val="single" w:color="auto" w:sz="4" w:space="0"/>
              <w:right w:val="single" w:color="auto" w:sz="4" w:space="0"/>
            </w:tcBorders>
            <w:shd w:val="clear" w:color="auto" w:fill="auto"/>
            <w:noWrap/>
            <w:vAlign w:val="bottom"/>
          </w:tcPr>
          <w:p w14:paraId="73DDE45F">
            <w:pPr>
              <w:spacing w:line="240" w:lineRule="auto"/>
              <w:jc w:val="center"/>
              <w:rPr>
                <w:color w:val="000000"/>
                <w:sz w:val="21"/>
                <w:szCs w:val="21"/>
              </w:rPr>
            </w:pPr>
            <w:r>
              <w:rPr>
                <w:color w:val="000000"/>
                <w:sz w:val="21"/>
                <w:szCs w:val="21"/>
              </w:rPr>
              <w:t xml:space="preserve">2736975.516 </w:t>
            </w:r>
          </w:p>
        </w:tc>
        <w:tc>
          <w:tcPr>
            <w:tcW w:w="1064" w:type="pct"/>
            <w:tcBorders>
              <w:top w:val="nil"/>
              <w:left w:val="nil"/>
              <w:bottom w:val="single" w:color="auto" w:sz="4" w:space="0"/>
              <w:right w:val="single" w:color="auto" w:sz="4" w:space="0"/>
            </w:tcBorders>
            <w:shd w:val="clear" w:color="auto" w:fill="auto"/>
            <w:noWrap/>
            <w:vAlign w:val="bottom"/>
          </w:tcPr>
          <w:p w14:paraId="68B18626">
            <w:pPr>
              <w:spacing w:line="240" w:lineRule="auto"/>
              <w:jc w:val="center"/>
              <w:rPr>
                <w:color w:val="000000"/>
                <w:sz w:val="21"/>
                <w:szCs w:val="21"/>
              </w:rPr>
            </w:pPr>
            <w:r>
              <w:rPr>
                <w:color w:val="000000"/>
                <w:sz w:val="21"/>
                <w:szCs w:val="21"/>
              </w:rPr>
              <w:t xml:space="preserve">39417761.409 </w:t>
            </w:r>
          </w:p>
        </w:tc>
        <w:tc>
          <w:tcPr>
            <w:tcW w:w="523" w:type="pct"/>
            <w:tcBorders>
              <w:top w:val="nil"/>
              <w:left w:val="nil"/>
              <w:bottom w:val="single" w:color="auto" w:sz="4" w:space="0"/>
              <w:right w:val="single" w:color="auto" w:sz="4" w:space="0"/>
            </w:tcBorders>
            <w:shd w:val="clear" w:color="auto" w:fill="D0CECE"/>
            <w:noWrap/>
            <w:vAlign w:val="bottom"/>
          </w:tcPr>
          <w:p w14:paraId="32AA1638">
            <w:pPr>
              <w:spacing w:line="240" w:lineRule="auto"/>
              <w:jc w:val="center"/>
              <w:rPr>
                <w:color w:val="000000"/>
                <w:sz w:val="21"/>
                <w:szCs w:val="21"/>
              </w:rPr>
            </w:pPr>
            <w:r>
              <w:rPr>
                <w:color w:val="000000"/>
                <w:sz w:val="21"/>
                <w:szCs w:val="21"/>
              </w:rPr>
              <w:t>374</w:t>
            </w:r>
          </w:p>
        </w:tc>
        <w:tc>
          <w:tcPr>
            <w:tcW w:w="998" w:type="pct"/>
            <w:tcBorders>
              <w:top w:val="nil"/>
              <w:left w:val="nil"/>
              <w:bottom w:val="single" w:color="auto" w:sz="4" w:space="0"/>
              <w:right w:val="single" w:color="auto" w:sz="4" w:space="0"/>
            </w:tcBorders>
            <w:shd w:val="clear" w:color="auto" w:fill="auto"/>
            <w:noWrap/>
            <w:vAlign w:val="bottom"/>
          </w:tcPr>
          <w:p w14:paraId="40D86D87">
            <w:pPr>
              <w:spacing w:line="240" w:lineRule="auto"/>
              <w:jc w:val="center"/>
              <w:rPr>
                <w:color w:val="000000"/>
                <w:sz w:val="21"/>
                <w:szCs w:val="21"/>
              </w:rPr>
            </w:pPr>
            <w:r>
              <w:rPr>
                <w:color w:val="000000"/>
                <w:sz w:val="21"/>
                <w:szCs w:val="21"/>
              </w:rPr>
              <w:t xml:space="preserve">2714217.781 </w:t>
            </w:r>
          </w:p>
        </w:tc>
        <w:tc>
          <w:tcPr>
            <w:tcW w:w="970" w:type="pct"/>
            <w:tcBorders>
              <w:top w:val="nil"/>
              <w:left w:val="nil"/>
              <w:bottom w:val="single" w:color="auto" w:sz="4" w:space="0"/>
              <w:right w:val="single" w:color="auto" w:sz="4" w:space="0"/>
            </w:tcBorders>
            <w:shd w:val="clear" w:color="auto" w:fill="auto"/>
            <w:noWrap/>
            <w:vAlign w:val="bottom"/>
          </w:tcPr>
          <w:p w14:paraId="1339C387">
            <w:pPr>
              <w:spacing w:line="240" w:lineRule="auto"/>
              <w:jc w:val="center"/>
              <w:rPr>
                <w:color w:val="000000"/>
                <w:sz w:val="21"/>
                <w:szCs w:val="21"/>
              </w:rPr>
            </w:pPr>
            <w:r>
              <w:rPr>
                <w:color w:val="000000"/>
                <w:sz w:val="21"/>
                <w:szCs w:val="21"/>
              </w:rPr>
              <w:t xml:space="preserve">39410542.846 </w:t>
            </w:r>
          </w:p>
        </w:tc>
      </w:tr>
      <w:tr w14:paraId="36324F7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3F27FAF">
            <w:pPr>
              <w:spacing w:line="240" w:lineRule="auto"/>
              <w:jc w:val="center"/>
              <w:rPr>
                <w:color w:val="000000"/>
                <w:sz w:val="21"/>
                <w:szCs w:val="21"/>
              </w:rPr>
            </w:pPr>
            <w:r>
              <w:rPr>
                <w:color w:val="000000"/>
                <w:sz w:val="21"/>
                <w:szCs w:val="21"/>
              </w:rPr>
              <w:t>325</w:t>
            </w:r>
          </w:p>
        </w:tc>
        <w:tc>
          <w:tcPr>
            <w:tcW w:w="983" w:type="pct"/>
            <w:tcBorders>
              <w:top w:val="nil"/>
              <w:left w:val="nil"/>
              <w:bottom w:val="single" w:color="auto" w:sz="4" w:space="0"/>
              <w:right w:val="single" w:color="auto" w:sz="4" w:space="0"/>
            </w:tcBorders>
            <w:shd w:val="clear" w:color="auto" w:fill="auto"/>
            <w:noWrap/>
            <w:vAlign w:val="bottom"/>
          </w:tcPr>
          <w:p w14:paraId="177DEE46">
            <w:pPr>
              <w:spacing w:line="240" w:lineRule="auto"/>
              <w:jc w:val="center"/>
              <w:rPr>
                <w:color w:val="000000"/>
                <w:sz w:val="21"/>
                <w:szCs w:val="21"/>
              </w:rPr>
            </w:pPr>
            <w:r>
              <w:rPr>
                <w:color w:val="000000"/>
                <w:sz w:val="21"/>
                <w:szCs w:val="21"/>
              </w:rPr>
              <w:t xml:space="preserve">2737201.453 </w:t>
            </w:r>
          </w:p>
        </w:tc>
        <w:tc>
          <w:tcPr>
            <w:tcW w:w="1064" w:type="pct"/>
            <w:tcBorders>
              <w:top w:val="nil"/>
              <w:left w:val="nil"/>
              <w:bottom w:val="single" w:color="auto" w:sz="4" w:space="0"/>
              <w:right w:val="single" w:color="auto" w:sz="4" w:space="0"/>
            </w:tcBorders>
            <w:shd w:val="clear" w:color="auto" w:fill="auto"/>
            <w:noWrap/>
            <w:vAlign w:val="bottom"/>
          </w:tcPr>
          <w:p w14:paraId="3F690EA1">
            <w:pPr>
              <w:spacing w:line="240" w:lineRule="auto"/>
              <w:jc w:val="center"/>
              <w:rPr>
                <w:color w:val="000000"/>
                <w:sz w:val="21"/>
                <w:szCs w:val="21"/>
              </w:rPr>
            </w:pPr>
            <w:r>
              <w:rPr>
                <w:color w:val="000000"/>
                <w:sz w:val="21"/>
                <w:szCs w:val="21"/>
              </w:rPr>
              <w:t xml:space="preserve">39417772.715 </w:t>
            </w:r>
          </w:p>
        </w:tc>
        <w:tc>
          <w:tcPr>
            <w:tcW w:w="523" w:type="pct"/>
            <w:tcBorders>
              <w:top w:val="nil"/>
              <w:left w:val="nil"/>
              <w:bottom w:val="single" w:color="auto" w:sz="4" w:space="0"/>
              <w:right w:val="single" w:color="auto" w:sz="4" w:space="0"/>
            </w:tcBorders>
            <w:shd w:val="clear" w:color="auto" w:fill="D0CECE"/>
            <w:noWrap/>
            <w:vAlign w:val="bottom"/>
          </w:tcPr>
          <w:p w14:paraId="03C58269">
            <w:pPr>
              <w:spacing w:line="240" w:lineRule="auto"/>
              <w:jc w:val="center"/>
              <w:rPr>
                <w:color w:val="000000"/>
                <w:sz w:val="21"/>
                <w:szCs w:val="21"/>
              </w:rPr>
            </w:pPr>
            <w:r>
              <w:rPr>
                <w:color w:val="000000"/>
                <w:sz w:val="21"/>
                <w:szCs w:val="21"/>
              </w:rPr>
              <w:t>375</w:t>
            </w:r>
          </w:p>
        </w:tc>
        <w:tc>
          <w:tcPr>
            <w:tcW w:w="998" w:type="pct"/>
            <w:tcBorders>
              <w:top w:val="nil"/>
              <w:left w:val="nil"/>
              <w:bottom w:val="single" w:color="auto" w:sz="4" w:space="0"/>
              <w:right w:val="single" w:color="auto" w:sz="4" w:space="0"/>
            </w:tcBorders>
            <w:shd w:val="clear" w:color="auto" w:fill="auto"/>
            <w:noWrap/>
            <w:vAlign w:val="bottom"/>
          </w:tcPr>
          <w:p w14:paraId="1129C403">
            <w:pPr>
              <w:spacing w:line="240" w:lineRule="auto"/>
              <w:jc w:val="center"/>
              <w:rPr>
                <w:color w:val="000000"/>
                <w:sz w:val="21"/>
                <w:szCs w:val="21"/>
              </w:rPr>
            </w:pPr>
            <w:r>
              <w:rPr>
                <w:color w:val="000000"/>
                <w:sz w:val="21"/>
                <w:szCs w:val="21"/>
              </w:rPr>
              <w:t xml:space="preserve">2716009.475 </w:t>
            </w:r>
          </w:p>
        </w:tc>
        <w:tc>
          <w:tcPr>
            <w:tcW w:w="970" w:type="pct"/>
            <w:tcBorders>
              <w:top w:val="nil"/>
              <w:left w:val="nil"/>
              <w:bottom w:val="single" w:color="auto" w:sz="4" w:space="0"/>
              <w:right w:val="single" w:color="auto" w:sz="4" w:space="0"/>
            </w:tcBorders>
            <w:shd w:val="clear" w:color="auto" w:fill="auto"/>
            <w:noWrap/>
            <w:vAlign w:val="bottom"/>
          </w:tcPr>
          <w:p w14:paraId="45F9E2C8">
            <w:pPr>
              <w:spacing w:line="240" w:lineRule="auto"/>
              <w:jc w:val="center"/>
              <w:rPr>
                <w:color w:val="000000"/>
                <w:sz w:val="21"/>
                <w:szCs w:val="21"/>
              </w:rPr>
            </w:pPr>
            <w:r>
              <w:rPr>
                <w:color w:val="000000"/>
                <w:sz w:val="21"/>
                <w:szCs w:val="21"/>
              </w:rPr>
              <w:t xml:space="preserve">39414296.091 </w:t>
            </w:r>
          </w:p>
        </w:tc>
      </w:tr>
      <w:tr w14:paraId="2E5AE95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D6C18F4">
            <w:pPr>
              <w:spacing w:line="240" w:lineRule="auto"/>
              <w:jc w:val="center"/>
              <w:rPr>
                <w:color w:val="000000"/>
                <w:sz w:val="21"/>
                <w:szCs w:val="21"/>
              </w:rPr>
            </w:pPr>
            <w:r>
              <w:rPr>
                <w:color w:val="000000"/>
                <w:sz w:val="21"/>
                <w:szCs w:val="21"/>
              </w:rPr>
              <w:t>326</w:t>
            </w:r>
          </w:p>
        </w:tc>
        <w:tc>
          <w:tcPr>
            <w:tcW w:w="983" w:type="pct"/>
            <w:tcBorders>
              <w:top w:val="nil"/>
              <w:left w:val="nil"/>
              <w:bottom w:val="single" w:color="auto" w:sz="4" w:space="0"/>
              <w:right w:val="single" w:color="auto" w:sz="4" w:space="0"/>
            </w:tcBorders>
            <w:shd w:val="clear" w:color="auto" w:fill="auto"/>
            <w:noWrap/>
            <w:vAlign w:val="bottom"/>
          </w:tcPr>
          <w:p w14:paraId="5A13FA94">
            <w:pPr>
              <w:spacing w:line="240" w:lineRule="auto"/>
              <w:jc w:val="center"/>
              <w:rPr>
                <w:color w:val="000000"/>
                <w:sz w:val="21"/>
                <w:szCs w:val="21"/>
              </w:rPr>
            </w:pPr>
            <w:r>
              <w:rPr>
                <w:color w:val="000000"/>
                <w:sz w:val="21"/>
                <w:szCs w:val="21"/>
              </w:rPr>
              <w:t xml:space="preserve">2737628.816 </w:t>
            </w:r>
          </w:p>
        </w:tc>
        <w:tc>
          <w:tcPr>
            <w:tcW w:w="1064" w:type="pct"/>
            <w:tcBorders>
              <w:top w:val="nil"/>
              <w:left w:val="nil"/>
              <w:bottom w:val="single" w:color="auto" w:sz="4" w:space="0"/>
              <w:right w:val="single" w:color="auto" w:sz="4" w:space="0"/>
            </w:tcBorders>
            <w:shd w:val="clear" w:color="auto" w:fill="auto"/>
            <w:noWrap/>
            <w:vAlign w:val="bottom"/>
          </w:tcPr>
          <w:p w14:paraId="0F2126AC">
            <w:pPr>
              <w:spacing w:line="240" w:lineRule="auto"/>
              <w:jc w:val="center"/>
              <w:rPr>
                <w:color w:val="000000"/>
                <w:sz w:val="21"/>
                <w:szCs w:val="21"/>
              </w:rPr>
            </w:pPr>
            <w:r>
              <w:rPr>
                <w:color w:val="000000"/>
                <w:sz w:val="21"/>
                <w:szCs w:val="21"/>
              </w:rPr>
              <w:t xml:space="preserve">39417980.872 </w:t>
            </w:r>
          </w:p>
        </w:tc>
        <w:tc>
          <w:tcPr>
            <w:tcW w:w="523" w:type="pct"/>
            <w:tcBorders>
              <w:top w:val="nil"/>
              <w:left w:val="nil"/>
              <w:bottom w:val="single" w:color="auto" w:sz="4" w:space="0"/>
              <w:right w:val="single" w:color="auto" w:sz="4" w:space="0"/>
            </w:tcBorders>
            <w:shd w:val="clear" w:color="auto" w:fill="D0CECE"/>
            <w:noWrap/>
            <w:vAlign w:val="bottom"/>
          </w:tcPr>
          <w:p w14:paraId="69C74D61">
            <w:pPr>
              <w:spacing w:line="240" w:lineRule="auto"/>
              <w:jc w:val="center"/>
              <w:rPr>
                <w:color w:val="000000"/>
                <w:sz w:val="21"/>
                <w:szCs w:val="21"/>
              </w:rPr>
            </w:pPr>
            <w:r>
              <w:rPr>
                <w:color w:val="000000"/>
                <w:sz w:val="21"/>
                <w:szCs w:val="21"/>
              </w:rPr>
              <w:t>376</w:t>
            </w:r>
          </w:p>
        </w:tc>
        <w:tc>
          <w:tcPr>
            <w:tcW w:w="998" w:type="pct"/>
            <w:tcBorders>
              <w:top w:val="nil"/>
              <w:left w:val="nil"/>
              <w:bottom w:val="single" w:color="auto" w:sz="4" w:space="0"/>
              <w:right w:val="single" w:color="auto" w:sz="4" w:space="0"/>
            </w:tcBorders>
            <w:shd w:val="clear" w:color="auto" w:fill="auto"/>
            <w:noWrap/>
            <w:vAlign w:val="bottom"/>
          </w:tcPr>
          <w:p w14:paraId="0D697F5C">
            <w:pPr>
              <w:spacing w:line="240" w:lineRule="auto"/>
              <w:jc w:val="center"/>
              <w:rPr>
                <w:color w:val="000000"/>
                <w:sz w:val="21"/>
                <w:szCs w:val="21"/>
              </w:rPr>
            </w:pPr>
            <w:r>
              <w:rPr>
                <w:color w:val="000000"/>
                <w:sz w:val="21"/>
                <w:szCs w:val="21"/>
              </w:rPr>
              <w:t xml:space="preserve">2715987.620 </w:t>
            </w:r>
          </w:p>
        </w:tc>
        <w:tc>
          <w:tcPr>
            <w:tcW w:w="970" w:type="pct"/>
            <w:tcBorders>
              <w:top w:val="nil"/>
              <w:left w:val="nil"/>
              <w:bottom w:val="single" w:color="auto" w:sz="4" w:space="0"/>
              <w:right w:val="single" w:color="auto" w:sz="4" w:space="0"/>
            </w:tcBorders>
            <w:shd w:val="clear" w:color="auto" w:fill="auto"/>
            <w:noWrap/>
            <w:vAlign w:val="bottom"/>
          </w:tcPr>
          <w:p w14:paraId="71EA4F2B">
            <w:pPr>
              <w:spacing w:line="240" w:lineRule="auto"/>
              <w:jc w:val="center"/>
              <w:rPr>
                <w:color w:val="000000"/>
                <w:sz w:val="21"/>
                <w:szCs w:val="21"/>
              </w:rPr>
            </w:pPr>
            <w:r>
              <w:rPr>
                <w:color w:val="000000"/>
                <w:sz w:val="21"/>
                <w:szCs w:val="21"/>
              </w:rPr>
              <w:t xml:space="preserve">39414480.076 </w:t>
            </w:r>
          </w:p>
        </w:tc>
      </w:tr>
      <w:tr w14:paraId="12460B5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7B503BE">
            <w:pPr>
              <w:spacing w:line="240" w:lineRule="auto"/>
              <w:jc w:val="center"/>
              <w:rPr>
                <w:color w:val="000000"/>
                <w:sz w:val="21"/>
                <w:szCs w:val="21"/>
              </w:rPr>
            </w:pPr>
            <w:r>
              <w:rPr>
                <w:color w:val="000000"/>
                <w:sz w:val="21"/>
                <w:szCs w:val="21"/>
              </w:rPr>
              <w:t>327</w:t>
            </w:r>
          </w:p>
        </w:tc>
        <w:tc>
          <w:tcPr>
            <w:tcW w:w="983" w:type="pct"/>
            <w:tcBorders>
              <w:top w:val="nil"/>
              <w:left w:val="nil"/>
              <w:bottom w:val="single" w:color="auto" w:sz="4" w:space="0"/>
              <w:right w:val="single" w:color="auto" w:sz="4" w:space="0"/>
            </w:tcBorders>
            <w:shd w:val="clear" w:color="auto" w:fill="auto"/>
            <w:noWrap/>
            <w:vAlign w:val="bottom"/>
          </w:tcPr>
          <w:p w14:paraId="02752574">
            <w:pPr>
              <w:spacing w:line="240" w:lineRule="auto"/>
              <w:jc w:val="center"/>
              <w:rPr>
                <w:color w:val="000000"/>
                <w:sz w:val="21"/>
                <w:szCs w:val="21"/>
              </w:rPr>
            </w:pPr>
            <w:r>
              <w:rPr>
                <w:color w:val="000000"/>
                <w:sz w:val="21"/>
                <w:szCs w:val="21"/>
              </w:rPr>
              <w:t xml:space="preserve">2737554.792 </w:t>
            </w:r>
          </w:p>
        </w:tc>
        <w:tc>
          <w:tcPr>
            <w:tcW w:w="1064" w:type="pct"/>
            <w:tcBorders>
              <w:top w:val="nil"/>
              <w:left w:val="nil"/>
              <w:bottom w:val="single" w:color="auto" w:sz="4" w:space="0"/>
              <w:right w:val="single" w:color="auto" w:sz="4" w:space="0"/>
            </w:tcBorders>
            <w:shd w:val="clear" w:color="auto" w:fill="auto"/>
            <w:noWrap/>
            <w:vAlign w:val="bottom"/>
          </w:tcPr>
          <w:p w14:paraId="0BB59E8E">
            <w:pPr>
              <w:spacing w:line="240" w:lineRule="auto"/>
              <w:jc w:val="center"/>
              <w:rPr>
                <w:color w:val="000000"/>
                <w:sz w:val="21"/>
                <w:szCs w:val="21"/>
              </w:rPr>
            </w:pPr>
            <w:r>
              <w:rPr>
                <w:color w:val="000000"/>
                <w:sz w:val="21"/>
                <w:szCs w:val="21"/>
              </w:rPr>
              <w:t xml:space="preserve">39418273.201 </w:t>
            </w:r>
          </w:p>
        </w:tc>
        <w:tc>
          <w:tcPr>
            <w:tcW w:w="523" w:type="pct"/>
            <w:tcBorders>
              <w:top w:val="nil"/>
              <w:left w:val="nil"/>
              <w:bottom w:val="single" w:color="auto" w:sz="4" w:space="0"/>
              <w:right w:val="single" w:color="auto" w:sz="4" w:space="0"/>
            </w:tcBorders>
            <w:shd w:val="clear" w:color="auto" w:fill="D0CECE"/>
            <w:noWrap/>
            <w:vAlign w:val="bottom"/>
          </w:tcPr>
          <w:p w14:paraId="6B7E0A83">
            <w:pPr>
              <w:spacing w:line="240" w:lineRule="auto"/>
              <w:jc w:val="center"/>
              <w:rPr>
                <w:color w:val="000000"/>
                <w:sz w:val="21"/>
                <w:szCs w:val="21"/>
              </w:rPr>
            </w:pPr>
            <w:r>
              <w:rPr>
                <w:color w:val="000000"/>
                <w:sz w:val="21"/>
                <w:szCs w:val="21"/>
              </w:rPr>
              <w:t>377</w:t>
            </w:r>
          </w:p>
        </w:tc>
        <w:tc>
          <w:tcPr>
            <w:tcW w:w="998" w:type="pct"/>
            <w:tcBorders>
              <w:top w:val="nil"/>
              <w:left w:val="nil"/>
              <w:bottom w:val="single" w:color="auto" w:sz="4" w:space="0"/>
              <w:right w:val="single" w:color="auto" w:sz="4" w:space="0"/>
            </w:tcBorders>
            <w:shd w:val="clear" w:color="auto" w:fill="auto"/>
            <w:noWrap/>
            <w:vAlign w:val="bottom"/>
          </w:tcPr>
          <w:p w14:paraId="19E9EF0C">
            <w:pPr>
              <w:spacing w:line="240" w:lineRule="auto"/>
              <w:jc w:val="center"/>
              <w:rPr>
                <w:color w:val="000000"/>
                <w:sz w:val="21"/>
                <w:szCs w:val="21"/>
              </w:rPr>
            </w:pPr>
            <w:r>
              <w:rPr>
                <w:color w:val="000000"/>
                <w:sz w:val="21"/>
                <w:szCs w:val="21"/>
              </w:rPr>
              <w:t xml:space="preserve">2715841.322 </w:t>
            </w:r>
          </w:p>
        </w:tc>
        <w:tc>
          <w:tcPr>
            <w:tcW w:w="970" w:type="pct"/>
            <w:tcBorders>
              <w:top w:val="nil"/>
              <w:left w:val="nil"/>
              <w:bottom w:val="single" w:color="auto" w:sz="4" w:space="0"/>
              <w:right w:val="single" w:color="auto" w:sz="4" w:space="0"/>
            </w:tcBorders>
            <w:shd w:val="clear" w:color="auto" w:fill="auto"/>
            <w:noWrap/>
            <w:vAlign w:val="bottom"/>
          </w:tcPr>
          <w:p w14:paraId="0318F141">
            <w:pPr>
              <w:spacing w:line="240" w:lineRule="auto"/>
              <w:jc w:val="center"/>
              <w:rPr>
                <w:color w:val="000000"/>
                <w:sz w:val="21"/>
                <w:szCs w:val="21"/>
              </w:rPr>
            </w:pPr>
            <w:r>
              <w:rPr>
                <w:color w:val="000000"/>
                <w:sz w:val="21"/>
                <w:szCs w:val="21"/>
              </w:rPr>
              <w:t xml:space="preserve">39414618.855 </w:t>
            </w:r>
          </w:p>
        </w:tc>
      </w:tr>
      <w:tr w14:paraId="09CF1E7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6F23BEE">
            <w:pPr>
              <w:spacing w:line="240" w:lineRule="auto"/>
              <w:jc w:val="center"/>
              <w:rPr>
                <w:color w:val="000000"/>
                <w:sz w:val="21"/>
                <w:szCs w:val="21"/>
              </w:rPr>
            </w:pPr>
            <w:r>
              <w:rPr>
                <w:color w:val="000000"/>
                <w:sz w:val="21"/>
                <w:szCs w:val="21"/>
              </w:rPr>
              <w:t>328</w:t>
            </w:r>
          </w:p>
        </w:tc>
        <w:tc>
          <w:tcPr>
            <w:tcW w:w="983" w:type="pct"/>
            <w:tcBorders>
              <w:top w:val="nil"/>
              <w:left w:val="nil"/>
              <w:bottom w:val="single" w:color="auto" w:sz="4" w:space="0"/>
              <w:right w:val="single" w:color="auto" w:sz="4" w:space="0"/>
            </w:tcBorders>
            <w:shd w:val="clear" w:color="auto" w:fill="auto"/>
            <w:noWrap/>
            <w:vAlign w:val="bottom"/>
          </w:tcPr>
          <w:p w14:paraId="7FBFDAD4">
            <w:pPr>
              <w:spacing w:line="240" w:lineRule="auto"/>
              <w:jc w:val="center"/>
              <w:rPr>
                <w:color w:val="000000"/>
                <w:sz w:val="21"/>
                <w:szCs w:val="21"/>
              </w:rPr>
            </w:pPr>
            <w:r>
              <w:rPr>
                <w:color w:val="000000"/>
                <w:sz w:val="21"/>
                <w:szCs w:val="21"/>
              </w:rPr>
              <w:t xml:space="preserve">2737614.049 </w:t>
            </w:r>
          </w:p>
        </w:tc>
        <w:tc>
          <w:tcPr>
            <w:tcW w:w="1064" w:type="pct"/>
            <w:tcBorders>
              <w:top w:val="nil"/>
              <w:left w:val="nil"/>
              <w:bottom w:val="single" w:color="auto" w:sz="4" w:space="0"/>
              <w:right w:val="single" w:color="auto" w:sz="4" w:space="0"/>
            </w:tcBorders>
            <w:shd w:val="clear" w:color="auto" w:fill="auto"/>
            <w:noWrap/>
            <w:vAlign w:val="bottom"/>
          </w:tcPr>
          <w:p w14:paraId="0B4E99BB">
            <w:pPr>
              <w:spacing w:line="240" w:lineRule="auto"/>
              <w:jc w:val="center"/>
              <w:rPr>
                <w:color w:val="000000"/>
                <w:sz w:val="21"/>
                <w:szCs w:val="21"/>
              </w:rPr>
            </w:pPr>
            <w:r>
              <w:rPr>
                <w:color w:val="000000"/>
                <w:sz w:val="21"/>
                <w:szCs w:val="21"/>
              </w:rPr>
              <w:t xml:space="preserve">39418310.549 </w:t>
            </w:r>
          </w:p>
        </w:tc>
        <w:tc>
          <w:tcPr>
            <w:tcW w:w="523" w:type="pct"/>
            <w:tcBorders>
              <w:top w:val="nil"/>
              <w:left w:val="nil"/>
              <w:bottom w:val="single" w:color="auto" w:sz="4" w:space="0"/>
              <w:right w:val="single" w:color="auto" w:sz="4" w:space="0"/>
            </w:tcBorders>
            <w:shd w:val="clear" w:color="auto" w:fill="D0CECE"/>
            <w:noWrap/>
            <w:vAlign w:val="bottom"/>
          </w:tcPr>
          <w:p w14:paraId="3224B962">
            <w:pPr>
              <w:spacing w:line="240" w:lineRule="auto"/>
              <w:jc w:val="center"/>
              <w:rPr>
                <w:color w:val="000000"/>
                <w:sz w:val="21"/>
                <w:szCs w:val="21"/>
              </w:rPr>
            </w:pPr>
            <w:r>
              <w:rPr>
                <w:color w:val="000000"/>
                <w:sz w:val="21"/>
                <w:szCs w:val="21"/>
              </w:rPr>
              <w:t>378</w:t>
            </w:r>
          </w:p>
        </w:tc>
        <w:tc>
          <w:tcPr>
            <w:tcW w:w="998" w:type="pct"/>
            <w:tcBorders>
              <w:top w:val="nil"/>
              <w:left w:val="nil"/>
              <w:bottom w:val="single" w:color="auto" w:sz="4" w:space="0"/>
              <w:right w:val="single" w:color="auto" w:sz="4" w:space="0"/>
            </w:tcBorders>
            <w:shd w:val="clear" w:color="auto" w:fill="auto"/>
            <w:noWrap/>
            <w:vAlign w:val="bottom"/>
          </w:tcPr>
          <w:p w14:paraId="39CBBBF4">
            <w:pPr>
              <w:spacing w:line="240" w:lineRule="auto"/>
              <w:jc w:val="center"/>
              <w:rPr>
                <w:color w:val="000000"/>
                <w:sz w:val="21"/>
                <w:szCs w:val="21"/>
              </w:rPr>
            </w:pPr>
            <w:r>
              <w:rPr>
                <w:color w:val="000000"/>
                <w:sz w:val="21"/>
                <w:szCs w:val="21"/>
              </w:rPr>
              <w:t xml:space="preserve">2715889.404 </w:t>
            </w:r>
          </w:p>
        </w:tc>
        <w:tc>
          <w:tcPr>
            <w:tcW w:w="970" w:type="pct"/>
            <w:tcBorders>
              <w:top w:val="nil"/>
              <w:left w:val="nil"/>
              <w:bottom w:val="single" w:color="auto" w:sz="4" w:space="0"/>
              <w:right w:val="single" w:color="auto" w:sz="4" w:space="0"/>
            </w:tcBorders>
            <w:shd w:val="clear" w:color="auto" w:fill="auto"/>
            <w:noWrap/>
            <w:vAlign w:val="bottom"/>
          </w:tcPr>
          <w:p w14:paraId="2ED1323A">
            <w:pPr>
              <w:spacing w:line="240" w:lineRule="auto"/>
              <w:jc w:val="center"/>
              <w:rPr>
                <w:color w:val="000000"/>
                <w:sz w:val="21"/>
                <w:szCs w:val="21"/>
              </w:rPr>
            </w:pPr>
            <w:r>
              <w:rPr>
                <w:color w:val="000000"/>
                <w:sz w:val="21"/>
                <w:szCs w:val="21"/>
              </w:rPr>
              <w:t xml:space="preserve">39414678.334 </w:t>
            </w:r>
          </w:p>
        </w:tc>
      </w:tr>
      <w:tr w14:paraId="7CA853E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3A0F064">
            <w:pPr>
              <w:spacing w:line="240" w:lineRule="auto"/>
              <w:jc w:val="center"/>
              <w:rPr>
                <w:color w:val="000000"/>
                <w:sz w:val="21"/>
                <w:szCs w:val="21"/>
              </w:rPr>
            </w:pPr>
            <w:r>
              <w:rPr>
                <w:color w:val="000000"/>
                <w:sz w:val="21"/>
                <w:szCs w:val="21"/>
              </w:rPr>
              <w:t>329</w:t>
            </w:r>
          </w:p>
        </w:tc>
        <w:tc>
          <w:tcPr>
            <w:tcW w:w="983" w:type="pct"/>
            <w:tcBorders>
              <w:top w:val="nil"/>
              <w:left w:val="nil"/>
              <w:bottom w:val="single" w:color="auto" w:sz="4" w:space="0"/>
              <w:right w:val="single" w:color="auto" w:sz="4" w:space="0"/>
            </w:tcBorders>
            <w:shd w:val="clear" w:color="auto" w:fill="auto"/>
            <w:noWrap/>
            <w:vAlign w:val="bottom"/>
          </w:tcPr>
          <w:p w14:paraId="16067DCF">
            <w:pPr>
              <w:spacing w:line="240" w:lineRule="auto"/>
              <w:jc w:val="center"/>
              <w:rPr>
                <w:color w:val="000000"/>
                <w:sz w:val="21"/>
                <w:szCs w:val="21"/>
              </w:rPr>
            </w:pPr>
            <w:r>
              <w:rPr>
                <w:color w:val="000000"/>
                <w:sz w:val="21"/>
                <w:szCs w:val="21"/>
              </w:rPr>
              <w:t xml:space="preserve">2737689.349 </w:t>
            </w:r>
          </w:p>
        </w:tc>
        <w:tc>
          <w:tcPr>
            <w:tcW w:w="1064" w:type="pct"/>
            <w:tcBorders>
              <w:top w:val="nil"/>
              <w:left w:val="nil"/>
              <w:bottom w:val="single" w:color="auto" w:sz="4" w:space="0"/>
              <w:right w:val="single" w:color="auto" w:sz="4" w:space="0"/>
            </w:tcBorders>
            <w:shd w:val="clear" w:color="auto" w:fill="auto"/>
            <w:noWrap/>
            <w:vAlign w:val="bottom"/>
          </w:tcPr>
          <w:p w14:paraId="3852D2BA">
            <w:pPr>
              <w:spacing w:line="240" w:lineRule="auto"/>
              <w:jc w:val="center"/>
              <w:rPr>
                <w:color w:val="000000"/>
                <w:sz w:val="21"/>
                <w:szCs w:val="21"/>
              </w:rPr>
            </w:pPr>
            <w:r>
              <w:rPr>
                <w:color w:val="000000"/>
                <w:sz w:val="21"/>
                <w:szCs w:val="21"/>
              </w:rPr>
              <w:t xml:space="preserve">39418040.296 </w:t>
            </w:r>
          </w:p>
        </w:tc>
        <w:tc>
          <w:tcPr>
            <w:tcW w:w="523" w:type="pct"/>
            <w:tcBorders>
              <w:top w:val="nil"/>
              <w:left w:val="nil"/>
              <w:bottom w:val="single" w:color="auto" w:sz="4" w:space="0"/>
              <w:right w:val="single" w:color="auto" w:sz="4" w:space="0"/>
            </w:tcBorders>
            <w:shd w:val="clear" w:color="auto" w:fill="D0CECE"/>
            <w:noWrap/>
            <w:vAlign w:val="bottom"/>
          </w:tcPr>
          <w:p w14:paraId="41D2F715">
            <w:pPr>
              <w:spacing w:line="240" w:lineRule="auto"/>
              <w:jc w:val="center"/>
              <w:rPr>
                <w:color w:val="000000"/>
                <w:sz w:val="21"/>
                <w:szCs w:val="21"/>
              </w:rPr>
            </w:pPr>
            <w:r>
              <w:rPr>
                <w:color w:val="000000"/>
                <w:sz w:val="21"/>
                <w:szCs w:val="21"/>
              </w:rPr>
              <w:t>379</w:t>
            </w:r>
          </w:p>
        </w:tc>
        <w:tc>
          <w:tcPr>
            <w:tcW w:w="998" w:type="pct"/>
            <w:tcBorders>
              <w:top w:val="nil"/>
              <w:left w:val="nil"/>
              <w:bottom w:val="single" w:color="auto" w:sz="4" w:space="0"/>
              <w:right w:val="single" w:color="auto" w:sz="4" w:space="0"/>
            </w:tcBorders>
            <w:shd w:val="clear" w:color="auto" w:fill="auto"/>
            <w:noWrap/>
            <w:vAlign w:val="bottom"/>
          </w:tcPr>
          <w:p w14:paraId="2FAE0CB0">
            <w:pPr>
              <w:spacing w:line="240" w:lineRule="auto"/>
              <w:jc w:val="center"/>
              <w:rPr>
                <w:color w:val="000000"/>
                <w:sz w:val="21"/>
                <w:szCs w:val="21"/>
              </w:rPr>
            </w:pPr>
            <w:r>
              <w:rPr>
                <w:color w:val="000000"/>
                <w:sz w:val="21"/>
                <w:szCs w:val="21"/>
              </w:rPr>
              <w:t xml:space="preserve">2715903.618 </w:t>
            </w:r>
          </w:p>
        </w:tc>
        <w:tc>
          <w:tcPr>
            <w:tcW w:w="970" w:type="pct"/>
            <w:tcBorders>
              <w:top w:val="nil"/>
              <w:left w:val="nil"/>
              <w:bottom w:val="single" w:color="auto" w:sz="4" w:space="0"/>
              <w:right w:val="single" w:color="auto" w:sz="4" w:space="0"/>
            </w:tcBorders>
            <w:shd w:val="clear" w:color="auto" w:fill="auto"/>
            <w:noWrap/>
            <w:vAlign w:val="bottom"/>
          </w:tcPr>
          <w:p w14:paraId="73EA3601">
            <w:pPr>
              <w:spacing w:line="240" w:lineRule="auto"/>
              <w:jc w:val="center"/>
              <w:rPr>
                <w:color w:val="000000"/>
                <w:sz w:val="21"/>
                <w:szCs w:val="21"/>
              </w:rPr>
            </w:pPr>
            <w:r>
              <w:rPr>
                <w:color w:val="000000"/>
                <w:sz w:val="21"/>
                <w:szCs w:val="21"/>
              </w:rPr>
              <w:t xml:space="preserve">39414780.076 </w:t>
            </w:r>
          </w:p>
        </w:tc>
      </w:tr>
      <w:tr w14:paraId="4326B02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8181854">
            <w:pPr>
              <w:spacing w:line="240" w:lineRule="auto"/>
              <w:jc w:val="center"/>
              <w:rPr>
                <w:color w:val="000000"/>
                <w:sz w:val="21"/>
                <w:szCs w:val="21"/>
              </w:rPr>
            </w:pPr>
            <w:r>
              <w:rPr>
                <w:color w:val="000000"/>
                <w:sz w:val="21"/>
                <w:szCs w:val="21"/>
              </w:rPr>
              <w:t>330</w:t>
            </w:r>
          </w:p>
        </w:tc>
        <w:tc>
          <w:tcPr>
            <w:tcW w:w="983" w:type="pct"/>
            <w:tcBorders>
              <w:top w:val="nil"/>
              <w:left w:val="nil"/>
              <w:bottom w:val="single" w:color="auto" w:sz="4" w:space="0"/>
              <w:right w:val="single" w:color="auto" w:sz="4" w:space="0"/>
            </w:tcBorders>
            <w:shd w:val="clear" w:color="auto" w:fill="auto"/>
            <w:noWrap/>
            <w:vAlign w:val="bottom"/>
          </w:tcPr>
          <w:p w14:paraId="79D7C27E">
            <w:pPr>
              <w:spacing w:line="240" w:lineRule="auto"/>
              <w:jc w:val="center"/>
              <w:rPr>
                <w:color w:val="000000"/>
                <w:sz w:val="21"/>
                <w:szCs w:val="21"/>
              </w:rPr>
            </w:pPr>
            <w:r>
              <w:rPr>
                <w:color w:val="000000"/>
                <w:sz w:val="21"/>
                <w:szCs w:val="21"/>
              </w:rPr>
              <w:t xml:space="preserve">2737735.763 </w:t>
            </w:r>
          </w:p>
        </w:tc>
        <w:tc>
          <w:tcPr>
            <w:tcW w:w="1064" w:type="pct"/>
            <w:tcBorders>
              <w:top w:val="nil"/>
              <w:left w:val="nil"/>
              <w:bottom w:val="single" w:color="auto" w:sz="4" w:space="0"/>
              <w:right w:val="single" w:color="auto" w:sz="4" w:space="0"/>
            </w:tcBorders>
            <w:shd w:val="clear" w:color="auto" w:fill="auto"/>
            <w:noWrap/>
            <w:vAlign w:val="bottom"/>
          </w:tcPr>
          <w:p w14:paraId="753B6A04">
            <w:pPr>
              <w:spacing w:line="240" w:lineRule="auto"/>
              <w:jc w:val="center"/>
              <w:rPr>
                <w:color w:val="000000"/>
                <w:sz w:val="21"/>
                <w:szCs w:val="21"/>
              </w:rPr>
            </w:pPr>
            <w:r>
              <w:rPr>
                <w:color w:val="000000"/>
                <w:sz w:val="21"/>
                <w:szCs w:val="21"/>
              </w:rPr>
              <w:t xml:space="preserve">39417986.301 </w:t>
            </w:r>
          </w:p>
        </w:tc>
        <w:tc>
          <w:tcPr>
            <w:tcW w:w="523" w:type="pct"/>
            <w:tcBorders>
              <w:top w:val="nil"/>
              <w:left w:val="nil"/>
              <w:bottom w:val="single" w:color="auto" w:sz="4" w:space="0"/>
              <w:right w:val="single" w:color="auto" w:sz="4" w:space="0"/>
            </w:tcBorders>
            <w:shd w:val="clear" w:color="auto" w:fill="D0CECE"/>
            <w:noWrap/>
            <w:vAlign w:val="bottom"/>
          </w:tcPr>
          <w:p w14:paraId="09E53D35">
            <w:pPr>
              <w:spacing w:line="240" w:lineRule="auto"/>
              <w:jc w:val="center"/>
              <w:rPr>
                <w:color w:val="000000"/>
                <w:sz w:val="21"/>
                <w:szCs w:val="21"/>
              </w:rPr>
            </w:pPr>
            <w:r>
              <w:rPr>
                <w:color w:val="000000"/>
                <w:sz w:val="21"/>
                <w:szCs w:val="21"/>
              </w:rPr>
              <w:t>380</w:t>
            </w:r>
          </w:p>
        </w:tc>
        <w:tc>
          <w:tcPr>
            <w:tcW w:w="998" w:type="pct"/>
            <w:tcBorders>
              <w:top w:val="nil"/>
              <w:left w:val="nil"/>
              <w:bottom w:val="single" w:color="auto" w:sz="4" w:space="0"/>
              <w:right w:val="single" w:color="auto" w:sz="4" w:space="0"/>
            </w:tcBorders>
            <w:shd w:val="clear" w:color="auto" w:fill="auto"/>
            <w:noWrap/>
            <w:vAlign w:val="bottom"/>
          </w:tcPr>
          <w:p w14:paraId="48C819AC">
            <w:pPr>
              <w:spacing w:line="240" w:lineRule="auto"/>
              <w:jc w:val="center"/>
              <w:rPr>
                <w:color w:val="000000"/>
                <w:sz w:val="21"/>
                <w:szCs w:val="21"/>
              </w:rPr>
            </w:pPr>
            <w:r>
              <w:rPr>
                <w:color w:val="000000"/>
                <w:sz w:val="21"/>
                <w:szCs w:val="21"/>
              </w:rPr>
              <w:t xml:space="preserve">2716045.919 </w:t>
            </w:r>
          </w:p>
        </w:tc>
        <w:tc>
          <w:tcPr>
            <w:tcW w:w="970" w:type="pct"/>
            <w:tcBorders>
              <w:top w:val="nil"/>
              <w:left w:val="nil"/>
              <w:bottom w:val="single" w:color="auto" w:sz="4" w:space="0"/>
              <w:right w:val="single" w:color="auto" w:sz="4" w:space="0"/>
            </w:tcBorders>
            <w:shd w:val="clear" w:color="auto" w:fill="auto"/>
            <w:noWrap/>
            <w:vAlign w:val="bottom"/>
          </w:tcPr>
          <w:p w14:paraId="17A40F0B">
            <w:pPr>
              <w:spacing w:line="240" w:lineRule="auto"/>
              <w:jc w:val="center"/>
              <w:rPr>
                <w:color w:val="000000"/>
                <w:sz w:val="21"/>
                <w:szCs w:val="21"/>
              </w:rPr>
            </w:pPr>
            <w:r>
              <w:rPr>
                <w:color w:val="000000"/>
                <w:sz w:val="21"/>
                <w:szCs w:val="21"/>
              </w:rPr>
              <w:t xml:space="preserve">39414748.347 </w:t>
            </w:r>
          </w:p>
        </w:tc>
      </w:tr>
      <w:tr w14:paraId="23FDD7B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EF70F37">
            <w:pPr>
              <w:spacing w:line="240" w:lineRule="auto"/>
              <w:jc w:val="center"/>
              <w:rPr>
                <w:color w:val="000000"/>
                <w:sz w:val="21"/>
                <w:szCs w:val="21"/>
              </w:rPr>
            </w:pPr>
            <w:r>
              <w:rPr>
                <w:color w:val="000000"/>
                <w:sz w:val="21"/>
                <w:szCs w:val="21"/>
              </w:rPr>
              <w:t>331</w:t>
            </w:r>
          </w:p>
        </w:tc>
        <w:tc>
          <w:tcPr>
            <w:tcW w:w="983" w:type="pct"/>
            <w:tcBorders>
              <w:top w:val="nil"/>
              <w:left w:val="nil"/>
              <w:bottom w:val="single" w:color="auto" w:sz="4" w:space="0"/>
              <w:right w:val="single" w:color="auto" w:sz="4" w:space="0"/>
            </w:tcBorders>
            <w:shd w:val="clear" w:color="auto" w:fill="auto"/>
            <w:noWrap/>
            <w:vAlign w:val="bottom"/>
          </w:tcPr>
          <w:p w14:paraId="35F1B4FC">
            <w:pPr>
              <w:spacing w:line="240" w:lineRule="auto"/>
              <w:jc w:val="center"/>
              <w:rPr>
                <w:color w:val="000000"/>
                <w:sz w:val="21"/>
                <w:szCs w:val="21"/>
              </w:rPr>
            </w:pPr>
            <w:r>
              <w:rPr>
                <w:color w:val="000000"/>
                <w:sz w:val="21"/>
                <w:szCs w:val="21"/>
              </w:rPr>
              <w:t xml:space="preserve">2737696.164 </w:t>
            </w:r>
          </w:p>
        </w:tc>
        <w:tc>
          <w:tcPr>
            <w:tcW w:w="1064" w:type="pct"/>
            <w:tcBorders>
              <w:top w:val="nil"/>
              <w:left w:val="nil"/>
              <w:bottom w:val="single" w:color="auto" w:sz="4" w:space="0"/>
              <w:right w:val="single" w:color="auto" w:sz="4" w:space="0"/>
            </w:tcBorders>
            <w:shd w:val="clear" w:color="auto" w:fill="auto"/>
            <w:noWrap/>
            <w:vAlign w:val="bottom"/>
          </w:tcPr>
          <w:p w14:paraId="4B1D66ED">
            <w:pPr>
              <w:spacing w:line="240" w:lineRule="auto"/>
              <w:jc w:val="center"/>
              <w:rPr>
                <w:color w:val="000000"/>
                <w:sz w:val="21"/>
                <w:szCs w:val="21"/>
              </w:rPr>
            </w:pPr>
            <w:r>
              <w:rPr>
                <w:color w:val="000000"/>
                <w:sz w:val="21"/>
                <w:szCs w:val="21"/>
              </w:rPr>
              <w:t xml:space="preserve">39417921.030 </w:t>
            </w:r>
          </w:p>
        </w:tc>
        <w:tc>
          <w:tcPr>
            <w:tcW w:w="523" w:type="pct"/>
            <w:tcBorders>
              <w:top w:val="nil"/>
              <w:left w:val="nil"/>
              <w:bottom w:val="single" w:color="auto" w:sz="4" w:space="0"/>
              <w:right w:val="single" w:color="auto" w:sz="4" w:space="0"/>
            </w:tcBorders>
            <w:shd w:val="clear" w:color="auto" w:fill="D0CECE"/>
            <w:noWrap/>
            <w:vAlign w:val="bottom"/>
          </w:tcPr>
          <w:p w14:paraId="7E1A6D18">
            <w:pPr>
              <w:spacing w:line="240" w:lineRule="auto"/>
              <w:jc w:val="center"/>
              <w:rPr>
                <w:color w:val="000000"/>
                <w:sz w:val="21"/>
                <w:szCs w:val="21"/>
              </w:rPr>
            </w:pPr>
            <w:r>
              <w:rPr>
                <w:color w:val="000000"/>
                <w:sz w:val="21"/>
                <w:szCs w:val="21"/>
              </w:rPr>
              <w:t>381</w:t>
            </w:r>
          </w:p>
        </w:tc>
        <w:tc>
          <w:tcPr>
            <w:tcW w:w="998" w:type="pct"/>
            <w:tcBorders>
              <w:top w:val="nil"/>
              <w:left w:val="nil"/>
              <w:bottom w:val="single" w:color="auto" w:sz="4" w:space="0"/>
              <w:right w:val="single" w:color="auto" w:sz="4" w:space="0"/>
            </w:tcBorders>
            <w:shd w:val="clear" w:color="auto" w:fill="auto"/>
            <w:noWrap/>
            <w:vAlign w:val="bottom"/>
          </w:tcPr>
          <w:p w14:paraId="39CB1407">
            <w:pPr>
              <w:spacing w:line="240" w:lineRule="auto"/>
              <w:jc w:val="center"/>
              <w:rPr>
                <w:color w:val="000000"/>
                <w:sz w:val="21"/>
                <w:szCs w:val="21"/>
              </w:rPr>
            </w:pPr>
            <w:r>
              <w:rPr>
                <w:color w:val="000000"/>
                <w:sz w:val="21"/>
                <w:szCs w:val="21"/>
              </w:rPr>
              <w:t xml:space="preserve">2716070.888 </w:t>
            </w:r>
          </w:p>
        </w:tc>
        <w:tc>
          <w:tcPr>
            <w:tcW w:w="970" w:type="pct"/>
            <w:tcBorders>
              <w:top w:val="nil"/>
              <w:left w:val="nil"/>
              <w:bottom w:val="single" w:color="auto" w:sz="4" w:space="0"/>
              <w:right w:val="single" w:color="auto" w:sz="4" w:space="0"/>
            </w:tcBorders>
            <w:shd w:val="clear" w:color="auto" w:fill="auto"/>
            <w:noWrap/>
            <w:vAlign w:val="bottom"/>
          </w:tcPr>
          <w:p w14:paraId="0403BE25">
            <w:pPr>
              <w:spacing w:line="240" w:lineRule="auto"/>
              <w:jc w:val="center"/>
              <w:rPr>
                <w:color w:val="000000"/>
                <w:sz w:val="21"/>
                <w:szCs w:val="21"/>
              </w:rPr>
            </w:pPr>
            <w:r>
              <w:rPr>
                <w:color w:val="000000"/>
                <w:sz w:val="21"/>
                <w:szCs w:val="21"/>
              </w:rPr>
              <w:t xml:space="preserve">39414874.817 </w:t>
            </w:r>
          </w:p>
        </w:tc>
      </w:tr>
      <w:tr w14:paraId="5F6C3EB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A475A30">
            <w:pPr>
              <w:spacing w:line="240" w:lineRule="auto"/>
              <w:jc w:val="center"/>
              <w:rPr>
                <w:color w:val="000000"/>
                <w:sz w:val="21"/>
                <w:szCs w:val="21"/>
              </w:rPr>
            </w:pPr>
            <w:r>
              <w:rPr>
                <w:color w:val="000000"/>
                <w:sz w:val="21"/>
                <w:szCs w:val="21"/>
              </w:rPr>
              <w:t>332</w:t>
            </w:r>
          </w:p>
        </w:tc>
        <w:tc>
          <w:tcPr>
            <w:tcW w:w="983" w:type="pct"/>
            <w:tcBorders>
              <w:top w:val="nil"/>
              <w:left w:val="nil"/>
              <w:bottom w:val="single" w:color="auto" w:sz="4" w:space="0"/>
              <w:right w:val="single" w:color="auto" w:sz="4" w:space="0"/>
            </w:tcBorders>
            <w:shd w:val="clear" w:color="auto" w:fill="auto"/>
            <w:noWrap/>
            <w:vAlign w:val="bottom"/>
          </w:tcPr>
          <w:p w14:paraId="76F6ECB6">
            <w:pPr>
              <w:spacing w:line="240" w:lineRule="auto"/>
              <w:jc w:val="center"/>
              <w:rPr>
                <w:color w:val="000000"/>
                <w:sz w:val="21"/>
                <w:szCs w:val="21"/>
              </w:rPr>
            </w:pPr>
            <w:r>
              <w:rPr>
                <w:color w:val="000000"/>
                <w:sz w:val="21"/>
                <w:szCs w:val="21"/>
              </w:rPr>
              <w:t xml:space="preserve">2737387.763 </w:t>
            </w:r>
          </w:p>
        </w:tc>
        <w:tc>
          <w:tcPr>
            <w:tcW w:w="1064" w:type="pct"/>
            <w:tcBorders>
              <w:top w:val="nil"/>
              <w:left w:val="nil"/>
              <w:bottom w:val="single" w:color="auto" w:sz="4" w:space="0"/>
              <w:right w:val="single" w:color="auto" w:sz="4" w:space="0"/>
            </w:tcBorders>
            <w:shd w:val="clear" w:color="auto" w:fill="auto"/>
            <w:noWrap/>
            <w:vAlign w:val="bottom"/>
          </w:tcPr>
          <w:p w14:paraId="056BAB15">
            <w:pPr>
              <w:spacing w:line="240" w:lineRule="auto"/>
              <w:jc w:val="center"/>
              <w:rPr>
                <w:color w:val="000000"/>
                <w:sz w:val="21"/>
                <w:szCs w:val="21"/>
              </w:rPr>
            </w:pPr>
            <w:r>
              <w:rPr>
                <w:color w:val="000000"/>
                <w:sz w:val="21"/>
                <w:szCs w:val="21"/>
              </w:rPr>
              <w:t xml:space="preserve">39417767.313 </w:t>
            </w:r>
          </w:p>
        </w:tc>
        <w:tc>
          <w:tcPr>
            <w:tcW w:w="523" w:type="pct"/>
            <w:tcBorders>
              <w:top w:val="nil"/>
              <w:left w:val="nil"/>
              <w:bottom w:val="single" w:color="auto" w:sz="4" w:space="0"/>
              <w:right w:val="single" w:color="auto" w:sz="4" w:space="0"/>
            </w:tcBorders>
            <w:shd w:val="clear" w:color="auto" w:fill="D0CECE"/>
            <w:noWrap/>
            <w:vAlign w:val="bottom"/>
          </w:tcPr>
          <w:p w14:paraId="523AA165">
            <w:pPr>
              <w:spacing w:line="240" w:lineRule="auto"/>
              <w:jc w:val="center"/>
              <w:rPr>
                <w:color w:val="000000"/>
                <w:sz w:val="21"/>
                <w:szCs w:val="21"/>
              </w:rPr>
            </w:pPr>
            <w:r>
              <w:rPr>
                <w:color w:val="000000"/>
                <w:sz w:val="21"/>
                <w:szCs w:val="21"/>
              </w:rPr>
              <w:t>382</w:t>
            </w:r>
          </w:p>
        </w:tc>
        <w:tc>
          <w:tcPr>
            <w:tcW w:w="998" w:type="pct"/>
            <w:tcBorders>
              <w:top w:val="nil"/>
              <w:left w:val="nil"/>
              <w:bottom w:val="single" w:color="auto" w:sz="4" w:space="0"/>
              <w:right w:val="single" w:color="auto" w:sz="4" w:space="0"/>
            </w:tcBorders>
            <w:shd w:val="clear" w:color="auto" w:fill="auto"/>
            <w:noWrap/>
            <w:vAlign w:val="bottom"/>
          </w:tcPr>
          <w:p w14:paraId="17432B42">
            <w:pPr>
              <w:spacing w:line="240" w:lineRule="auto"/>
              <w:jc w:val="center"/>
              <w:rPr>
                <w:color w:val="000000"/>
                <w:sz w:val="21"/>
                <w:szCs w:val="21"/>
              </w:rPr>
            </w:pPr>
            <w:r>
              <w:rPr>
                <w:color w:val="000000"/>
                <w:sz w:val="21"/>
                <w:szCs w:val="21"/>
              </w:rPr>
              <w:t xml:space="preserve">2715969.612 </w:t>
            </w:r>
          </w:p>
        </w:tc>
        <w:tc>
          <w:tcPr>
            <w:tcW w:w="970" w:type="pct"/>
            <w:tcBorders>
              <w:top w:val="nil"/>
              <w:left w:val="nil"/>
              <w:bottom w:val="single" w:color="auto" w:sz="4" w:space="0"/>
              <w:right w:val="single" w:color="auto" w:sz="4" w:space="0"/>
            </w:tcBorders>
            <w:shd w:val="clear" w:color="auto" w:fill="auto"/>
            <w:noWrap/>
            <w:vAlign w:val="bottom"/>
          </w:tcPr>
          <w:p w14:paraId="4AA08114">
            <w:pPr>
              <w:spacing w:line="240" w:lineRule="auto"/>
              <w:jc w:val="center"/>
              <w:rPr>
                <w:color w:val="000000"/>
                <w:sz w:val="21"/>
                <w:szCs w:val="21"/>
              </w:rPr>
            </w:pPr>
            <w:r>
              <w:rPr>
                <w:color w:val="000000"/>
                <w:sz w:val="21"/>
                <w:szCs w:val="21"/>
              </w:rPr>
              <w:t xml:space="preserve">39414949.495 </w:t>
            </w:r>
          </w:p>
        </w:tc>
      </w:tr>
      <w:tr w14:paraId="45C9FB0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C1FF3AA">
            <w:pPr>
              <w:spacing w:line="240" w:lineRule="auto"/>
              <w:jc w:val="center"/>
              <w:rPr>
                <w:color w:val="000000"/>
                <w:sz w:val="21"/>
                <w:szCs w:val="21"/>
              </w:rPr>
            </w:pPr>
            <w:r>
              <w:rPr>
                <w:color w:val="000000"/>
                <w:sz w:val="21"/>
                <w:szCs w:val="21"/>
              </w:rPr>
              <w:t>333</w:t>
            </w:r>
          </w:p>
        </w:tc>
        <w:tc>
          <w:tcPr>
            <w:tcW w:w="983" w:type="pct"/>
            <w:tcBorders>
              <w:top w:val="nil"/>
              <w:left w:val="nil"/>
              <w:bottom w:val="single" w:color="auto" w:sz="4" w:space="0"/>
              <w:right w:val="single" w:color="auto" w:sz="4" w:space="0"/>
            </w:tcBorders>
            <w:shd w:val="clear" w:color="auto" w:fill="auto"/>
            <w:noWrap/>
            <w:vAlign w:val="bottom"/>
          </w:tcPr>
          <w:p w14:paraId="6AD4C9E7">
            <w:pPr>
              <w:spacing w:line="240" w:lineRule="auto"/>
              <w:jc w:val="center"/>
              <w:rPr>
                <w:color w:val="000000"/>
                <w:sz w:val="21"/>
                <w:szCs w:val="21"/>
              </w:rPr>
            </w:pPr>
            <w:r>
              <w:rPr>
                <w:color w:val="000000"/>
                <w:sz w:val="21"/>
                <w:szCs w:val="21"/>
              </w:rPr>
              <w:t xml:space="preserve">2737360.288 </w:t>
            </w:r>
          </w:p>
        </w:tc>
        <w:tc>
          <w:tcPr>
            <w:tcW w:w="1064" w:type="pct"/>
            <w:tcBorders>
              <w:top w:val="nil"/>
              <w:left w:val="nil"/>
              <w:bottom w:val="single" w:color="auto" w:sz="4" w:space="0"/>
              <w:right w:val="single" w:color="auto" w:sz="4" w:space="0"/>
            </w:tcBorders>
            <w:shd w:val="clear" w:color="auto" w:fill="auto"/>
            <w:noWrap/>
            <w:vAlign w:val="bottom"/>
          </w:tcPr>
          <w:p w14:paraId="22C5D53E">
            <w:pPr>
              <w:spacing w:line="240" w:lineRule="auto"/>
              <w:jc w:val="center"/>
              <w:rPr>
                <w:color w:val="000000"/>
                <w:sz w:val="21"/>
                <w:szCs w:val="21"/>
              </w:rPr>
            </w:pPr>
            <w:r>
              <w:rPr>
                <w:color w:val="000000"/>
                <w:sz w:val="21"/>
                <w:szCs w:val="21"/>
              </w:rPr>
              <w:t xml:space="preserve">39417714.387 </w:t>
            </w:r>
          </w:p>
        </w:tc>
        <w:tc>
          <w:tcPr>
            <w:tcW w:w="523" w:type="pct"/>
            <w:tcBorders>
              <w:top w:val="nil"/>
              <w:left w:val="nil"/>
              <w:bottom w:val="single" w:color="auto" w:sz="4" w:space="0"/>
              <w:right w:val="single" w:color="auto" w:sz="4" w:space="0"/>
            </w:tcBorders>
            <w:shd w:val="clear" w:color="auto" w:fill="D0CECE"/>
            <w:noWrap/>
            <w:vAlign w:val="bottom"/>
          </w:tcPr>
          <w:p w14:paraId="5349F701">
            <w:pPr>
              <w:spacing w:line="240" w:lineRule="auto"/>
              <w:jc w:val="center"/>
              <w:rPr>
                <w:color w:val="000000"/>
                <w:sz w:val="21"/>
                <w:szCs w:val="21"/>
              </w:rPr>
            </w:pPr>
            <w:r>
              <w:rPr>
                <w:color w:val="000000"/>
                <w:sz w:val="21"/>
                <w:szCs w:val="21"/>
              </w:rPr>
              <w:t>383</w:t>
            </w:r>
          </w:p>
        </w:tc>
        <w:tc>
          <w:tcPr>
            <w:tcW w:w="998" w:type="pct"/>
            <w:tcBorders>
              <w:top w:val="nil"/>
              <w:left w:val="nil"/>
              <w:bottom w:val="single" w:color="auto" w:sz="4" w:space="0"/>
              <w:right w:val="single" w:color="auto" w:sz="4" w:space="0"/>
            </w:tcBorders>
            <w:shd w:val="clear" w:color="auto" w:fill="auto"/>
            <w:noWrap/>
            <w:vAlign w:val="bottom"/>
          </w:tcPr>
          <w:p w14:paraId="27CC15B9">
            <w:pPr>
              <w:spacing w:line="240" w:lineRule="auto"/>
              <w:jc w:val="center"/>
              <w:rPr>
                <w:color w:val="000000"/>
                <w:sz w:val="21"/>
                <w:szCs w:val="21"/>
              </w:rPr>
            </w:pPr>
            <w:r>
              <w:rPr>
                <w:color w:val="000000"/>
                <w:sz w:val="21"/>
                <w:szCs w:val="21"/>
              </w:rPr>
              <w:t xml:space="preserve">2716073.873 </w:t>
            </w:r>
          </w:p>
        </w:tc>
        <w:tc>
          <w:tcPr>
            <w:tcW w:w="970" w:type="pct"/>
            <w:tcBorders>
              <w:top w:val="nil"/>
              <w:left w:val="nil"/>
              <w:bottom w:val="single" w:color="auto" w:sz="4" w:space="0"/>
              <w:right w:val="single" w:color="auto" w:sz="4" w:space="0"/>
            </w:tcBorders>
            <w:shd w:val="clear" w:color="auto" w:fill="auto"/>
            <w:noWrap/>
            <w:vAlign w:val="bottom"/>
          </w:tcPr>
          <w:p w14:paraId="242E488E">
            <w:pPr>
              <w:spacing w:line="240" w:lineRule="auto"/>
              <w:jc w:val="center"/>
              <w:rPr>
                <w:color w:val="000000"/>
                <w:sz w:val="21"/>
                <w:szCs w:val="21"/>
              </w:rPr>
            </w:pPr>
            <w:r>
              <w:rPr>
                <w:color w:val="000000"/>
                <w:sz w:val="21"/>
                <w:szCs w:val="21"/>
              </w:rPr>
              <w:t xml:space="preserve">39415089.969 </w:t>
            </w:r>
          </w:p>
        </w:tc>
      </w:tr>
      <w:tr w14:paraId="0EC5F69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99E0C17">
            <w:pPr>
              <w:spacing w:line="240" w:lineRule="auto"/>
              <w:jc w:val="center"/>
              <w:rPr>
                <w:color w:val="000000"/>
                <w:sz w:val="21"/>
                <w:szCs w:val="21"/>
              </w:rPr>
            </w:pPr>
            <w:r>
              <w:rPr>
                <w:color w:val="000000"/>
                <w:sz w:val="21"/>
                <w:szCs w:val="21"/>
              </w:rPr>
              <w:t>334</w:t>
            </w:r>
          </w:p>
        </w:tc>
        <w:tc>
          <w:tcPr>
            <w:tcW w:w="983" w:type="pct"/>
            <w:tcBorders>
              <w:top w:val="nil"/>
              <w:left w:val="nil"/>
              <w:bottom w:val="single" w:color="auto" w:sz="4" w:space="0"/>
              <w:right w:val="single" w:color="auto" w:sz="4" w:space="0"/>
            </w:tcBorders>
            <w:shd w:val="clear" w:color="auto" w:fill="auto"/>
            <w:noWrap/>
            <w:vAlign w:val="bottom"/>
          </w:tcPr>
          <w:p w14:paraId="618B222D">
            <w:pPr>
              <w:spacing w:line="240" w:lineRule="auto"/>
              <w:jc w:val="center"/>
              <w:rPr>
                <w:color w:val="000000"/>
                <w:sz w:val="21"/>
                <w:szCs w:val="21"/>
              </w:rPr>
            </w:pPr>
            <w:r>
              <w:rPr>
                <w:color w:val="000000"/>
                <w:sz w:val="21"/>
                <w:szCs w:val="21"/>
              </w:rPr>
              <w:t xml:space="preserve">2737497.198 </w:t>
            </w:r>
          </w:p>
        </w:tc>
        <w:tc>
          <w:tcPr>
            <w:tcW w:w="1064" w:type="pct"/>
            <w:tcBorders>
              <w:top w:val="nil"/>
              <w:left w:val="nil"/>
              <w:bottom w:val="single" w:color="auto" w:sz="4" w:space="0"/>
              <w:right w:val="single" w:color="auto" w:sz="4" w:space="0"/>
            </w:tcBorders>
            <w:shd w:val="clear" w:color="auto" w:fill="auto"/>
            <w:noWrap/>
            <w:vAlign w:val="bottom"/>
          </w:tcPr>
          <w:p w14:paraId="1D1FD1F1">
            <w:pPr>
              <w:spacing w:line="240" w:lineRule="auto"/>
              <w:jc w:val="center"/>
              <w:rPr>
                <w:color w:val="000000"/>
                <w:sz w:val="21"/>
                <w:szCs w:val="21"/>
              </w:rPr>
            </w:pPr>
            <w:r>
              <w:rPr>
                <w:color w:val="000000"/>
                <w:sz w:val="21"/>
                <w:szCs w:val="21"/>
              </w:rPr>
              <w:t xml:space="preserve">39417666.167 </w:t>
            </w:r>
          </w:p>
        </w:tc>
        <w:tc>
          <w:tcPr>
            <w:tcW w:w="523" w:type="pct"/>
            <w:tcBorders>
              <w:top w:val="nil"/>
              <w:left w:val="nil"/>
              <w:bottom w:val="single" w:color="auto" w:sz="4" w:space="0"/>
              <w:right w:val="single" w:color="auto" w:sz="4" w:space="0"/>
            </w:tcBorders>
            <w:shd w:val="clear" w:color="auto" w:fill="D0CECE"/>
            <w:noWrap/>
            <w:vAlign w:val="bottom"/>
          </w:tcPr>
          <w:p w14:paraId="7030D7E1">
            <w:pPr>
              <w:spacing w:line="240" w:lineRule="auto"/>
              <w:jc w:val="center"/>
              <w:rPr>
                <w:color w:val="000000"/>
                <w:sz w:val="21"/>
                <w:szCs w:val="21"/>
              </w:rPr>
            </w:pPr>
            <w:r>
              <w:rPr>
                <w:color w:val="000000"/>
                <w:sz w:val="21"/>
                <w:szCs w:val="21"/>
              </w:rPr>
              <w:t>384</w:t>
            </w:r>
          </w:p>
        </w:tc>
        <w:tc>
          <w:tcPr>
            <w:tcW w:w="998" w:type="pct"/>
            <w:tcBorders>
              <w:top w:val="nil"/>
              <w:left w:val="nil"/>
              <w:bottom w:val="single" w:color="auto" w:sz="4" w:space="0"/>
              <w:right w:val="single" w:color="auto" w:sz="4" w:space="0"/>
            </w:tcBorders>
            <w:shd w:val="clear" w:color="auto" w:fill="auto"/>
            <w:noWrap/>
            <w:vAlign w:val="bottom"/>
          </w:tcPr>
          <w:p w14:paraId="586B37A8">
            <w:pPr>
              <w:spacing w:line="240" w:lineRule="auto"/>
              <w:jc w:val="center"/>
              <w:rPr>
                <w:color w:val="000000"/>
                <w:sz w:val="21"/>
                <w:szCs w:val="21"/>
              </w:rPr>
            </w:pPr>
            <w:r>
              <w:rPr>
                <w:color w:val="000000"/>
                <w:sz w:val="21"/>
                <w:szCs w:val="21"/>
              </w:rPr>
              <w:t xml:space="preserve">2716075.404 </w:t>
            </w:r>
          </w:p>
        </w:tc>
        <w:tc>
          <w:tcPr>
            <w:tcW w:w="970" w:type="pct"/>
            <w:tcBorders>
              <w:top w:val="nil"/>
              <w:left w:val="nil"/>
              <w:bottom w:val="single" w:color="auto" w:sz="4" w:space="0"/>
              <w:right w:val="single" w:color="auto" w:sz="4" w:space="0"/>
            </w:tcBorders>
            <w:shd w:val="clear" w:color="auto" w:fill="auto"/>
            <w:noWrap/>
            <w:vAlign w:val="bottom"/>
          </w:tcPr>
          <w:p w14:paraId="3711CC76">
            <w:pPr>
              <w:spacing w:line="240" w:lineRule="auto"/>
              <w:jc w:val="center"/>
              <w:rPr>
                <w:color w:val="000000"/>
                <w:sz w:val="21"/>
                <w:szCs w:val="21"/>
              </w:rPr>
            </w:pPr>
            <w:r>
              <w:rPr>
                <w:color w:val="000000"/>
                <w:sz w:val="21"/>
                <w:szCs w:val="21"/>
              </w:rPr>
              <w:t xml:space="preserve">39415234.251 </w:t>
            </w:r>
          </w:p>
        </w:tc>
      </w:tr>
      <w:tr w14:paraId="161ABE2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47D2232">
            <w:pPr>
              <w:spacing w:line="240" w:lineRule="auto"/>
              <w:jc w:val="center"/>
              <w:rPr>
                <w:color w:val="000000"/>
                <w:sz w:val="21"/>
                <w:szCs w:val="21"/>
              </w:rPr>
            </w:pPr>
            <w:r>
              <w:rPr>
                <w:color w:val="000000"/>
                <w:sz w:val="21"/>
                <w:szCs w:val="21"/>
              </w:rPr>
              <w:t>335</w:t>
            </w:r>
          </w:p>
        </w:tc>
        <w:tc>
          <w:tcPr>
            <w:tcW w:w="983" w:type="pct"/>
            <w:tcBorders>
              <w:top w:val="nil"/>
              <w:left w:val="nil"/>
              <w:bottom w:val="single" w:color="auto" w:sz="4" w:space="0"/>
              <w:right w:val="single" w:color="auto" w:sz="4" w:space="0"/>
            </w:tcBorders>
            <w:shd w:val="clear" w:color="auto" w:fill="auto"/>
            <w:noWrap/>
            <w:vAlign w:val="bottom"/>
          </w:tcPr>
          <w:p w14:paraId="4CB53120">
            <w:pPr>
              <w:spacing w:line="240" w:lineRule="auto"/>
              <w:jc w:val="center"/>
              <w:rPr>
                <w:color w:val="000000"/>
                <w:sz w:val="21"/>
                <w:szCs w:val="21"/>
              </w:rPr>
            </w:pPr>
            <w:r>
              <w:rPr>
                <w:color w:val="000000"/>
                <w:sz w:val="21"/>
                <w:szCs w:val="21"/>
              </w:rPr>
              <w:t xml:space="preserve">2737584.646 </w:t>
            </w:r>
          </w:p>
        </w:tc>
        <w:tc>
          <w:tcPr>
            <w:tcW w:w="1064" w:type="pct"/>
            <w:tcBorders>
              <w:top w:val="nil"/>
              <w:left w:val="nil"/>
              <w:bottom w:val="single" w:color="auto" w:sz="4" w:space="0"/>
              <w:right w:val="single" w:color="auto" w:sz="4" w:space="0"/>
            </w:tcBorders>
            <w:shd w:val="clear" w:color="auto" w:fill="auto"/>
            <w:noWrap/>
            <w:vAlign w:val="bottom"/>
          </w:tcPr>
          <w:p w14:paraId="7EF9CB5E">
            <w:pPr>
              <w:spacing w:line="240" w:lineRule="auto"/>
              <w:jc w:val="center"/>
              <w:rPr>
                <w:color w:val="000000"/>
                <w:sz w:val="21"/>
                <w:szCs w:val="21"/>
              </w:rPr>
            </w:pPr>
            <w:r>
              <w:rPr>
                <w:color w:val="000000"/>
                <w:sz w:val="21"/>
                <w:szCs w:val="21"/>
              </w:rPr>
              <w:t xml:space="preserve">39417576.229 </w:t>
            </w:r>
          </w:p>
        </w:tc>
        <w:tc>
          <w:tcPr>
            <w:tcW w:w="523" w:type="pct"/>
            <w:tcBorders>
              <w:top w:val="nil"/>
              <w:left w:val="nil"/>
              <w:bottom w:val="single" w:color="auto" w:sz="4" w:space="0"/>
              <w:right w:val="single" w:color="auto" w:sz="4" w:space="0"/>
            </w:tcBorders>
            <w:shd w:val="clear" w:color="auto" w:fill="D0CECE"/>
            <w:noWrap/>
            <w:vAlign w:val="bottom"/>
          </w:tcPr>
          <w:p w14:paraId="317CCF91">
            <w:pPr>
              <w:spacing w:line="240" w:lineRule="auto"/>
              <w:jc w:val="center"/>
              <w:rPr>
                <w:color w:val="000000"/>
                <w:sz w:val="21"/>
                <w:szCs w:val="21"/>
              </w:rPr>
            </w:pPr>
            <w:r>
              <w:rPr>
                <w:color w:val="000000"/>
                <w:sz w:val="21"/>
                <w:szCs w:val="21"/>
              </w:rPr>
              <w:t>385</w:t>
            </w:r>
          </w:p>
        </w:tc>
        <w:tc>
          <w:tcPr>
            <w:tcW w:w="998" w:type="pct"/>
            <w:tcBorders>
              <w:top w:val="nil"/>
              <w:left w:val="nil"/>
              <w:bottom w:val="single" w:color="auto" w:sz="4" w:space="0"/>
              <w:right w:val="single" w:color="auto" w:sz="4" w:space="0"/>
            </w:tcBorders>
            <w:shd w:val="clear" w:color="auto" w:fill="auto"/>
            <w:noWrap/>
            <w:vAlign w:val="bottom"/>
          </w:tcPr>
          <w:p w14:paraId="6CD80397">
            <w:pPr>
              <w:spacing w:line="240" w:lineRule="auto"/>
              <w:jc w:val="center"/>
              <w:rPr>
                <w:color w:val="000000"/>
                <w:sz w:val="21"/>
                <w:szCs w:val="21"/>
              </w:rPr>
            </w:pPr>
            <w:r>
              <w:rPr>
                <w:color w:val="000000"/>
                <w:sz w:val="21"/>
                <w:szCs w:val="21"/>
              </w:rPr>
              <w:t xml:space="preserve">2715978.748 </w:t>
            </w:r>
          </w:p>
        </w:tc>
        <w:tc>
          <w:tcPr>
            <w:tcW w:w="970" w:type="pct"/>
            <w:tcBorders>
              <w:top w:val="nil"/>
              <w:left w:val="nil"/>
              <w:bottom w:val="single" w:color="auto" w:sz="4" w:space="0"/>
              <w:right w:val="single" w:color="auto" w:sz="4" w:space="0"/>
            </w:tcBorders>
            <w:shd w:val="clear" w:color="auto" w:fill="auto"/>
            <w:noWrap/>
            <w:vAlign w:val="bottom"/>
          </w:tcPr>
          <w:p w14:paraId="2B9FF8CE">
            <w:pPr>
              <w:spacing w:line="240" w:lineRule="auto"/>
              <w:jc w:val="center"/>
              <w:rPr>
                <w:color w:val="000000"/>
                <w:sz w:val="21"/>
                <w:szCs w:val="21"/>
              </w:rPr>
            </w:pPr>
            <w:r>
              <w:rPr>
                <w:color w:val="000000"/>
                <w:sz w:val="21"/>
                <w:szCs w:val="21"/>
              </w:rPr>
              <w:t xml:space="preserve">39415271.134 </w:t>
            </w:r>
          </w:p>
        </w:tc>
      </w:tr>
      <w:tr w14:paraId="481BFD8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16C93DD">
            <w:pPr>
              <w:spacing w:line="240" w:lineRule="auto"/>
              <w:jc w:val="center"/>
              <w:rPr>
                <w:color w:val="000000"/>
                <w:sz w:val="21"/>
                <w:szCs w:val="21"/>
              </w:rPr>
            </w:pPr>
            <w:r>
              <w:rPr>
                <w:color w:val="000000"/>
                <w:sz w:val="21"/>
                <w:szCs w:val="21"/>
              </w:rPr>
              <w:t>336</w:t>
            </w:r>
          </w:p>
        </w:tc>
        <w:tc>
          <w:tcPr>
            <w:tcW w:w="983" w:type="pct"/>
            <w:tcBorders>
              <w:top w:val="nil"/>
              <w:left w:val="nil"/>
              <w:bottom w:val="single" w:color="auto" w:sz="4" w:space="0"/>
              <w:right w:val="single" w:color="auto" w:sz="4" w:space="0"/>
            </w:tcBorders>
            <w:shd w:val="clear" w:color="auto" w:fill="auto"/>
            <w:noWrap/>
            <w:vAlign w:val="bottom"/>
          </w:tcPr>
          <w:p w14:paraId="60FEF0DB">
            <w:pPr>
              <w:spacing w:line="240" w:lineRule="auto"/>
              <w:jc w:val="center"/>
              <w:rPr>
                <w:color w:val="000000"/>
                <w:sz w:val="21"/>
                <w:szCs w:val="21"/>
              </w:rPr>
            </w:pPr>
            <w:r>
              <w:rPr>
                <w:color w:val="000000"/>
                <w:sz w:val="21"/>
                <w:szCs w:val="21"/>
              </w:rPr>
              <w:t xml:space="preserve">2737800.209 </w:t>
            </w:r>
          </w:p>
        </w:tc>
        <w:tc>
          <w:tcPr>
            <w:tcW w:w="1064" w:type="pct"/>
            <w:tcBorders>
              <w:top w:val="nil"/>
              <w:left w:val="nil"/>
              <w:bottom w:val="single" w:color="auto" w:sz="4" w:space="0"/>
              <w:right w:val="single" w:color="auto" w:sz="4" w:space="0"/>
            </w:tcBorders>
            <w:shd w:val="clear" w:color="auto" w:fill="auto"/>
            <w:noWrap/>
            <w:vAlign w:val="bottom"/>
          </w:tcPr>
          <w:p w14:paraId="56BCE76A">
            <w:pPr>
              <w:spacing w:line="240" w:lineRule="auto"/>
              <w:jc w:val="center"/>
              <w:rPr>
                <w:color w:val="000000"/>
                <w:sz w:val="21"/>
                <w:szCs w:val="21"/>
              </w:rPr>
            </w:pPr>
            <w:r>
              <w:rPr>
                <w:color w:val="000000"/>
                <w:sz w:val="21"/>
                <w:szCs w:val="21"/>
              </w:rPr>
              <w:t xml:space="preserve">39417566.885 </w:t>
            </w:r>
          </w:p>
        </w:tc>
        <w:tc>
          <w:tcPr>
            <w:tcW w:w="523" w:type="pct"/>
            <w:tcBorders>
              <w:top w:val="nil"/>
              <w:left w:val="nil"/>
              <w:bottom w:val="single" w:color="auto" w:sz="4" w:space="0"/>
              <w:right w:val="single" w:color="auto" w:sz="4" w:space="0"/>
            </w:tcBorders>
            <w:shd w:val="clear" w:color="auto" w:fill="D0CECE"/>
            <w:noWrap/>
            <w:vAlign w:val="bottom"/>
          </w:tcPr>
          <w:p w14:paraId="6C97222C">
            <w:pPr>
              <w:spacing w:line="240" w:lineRule="auto"/>
              <w:jc w:val="center"/>
              <w:rPr>
                <w:color w:val="000000"/>
                <w:sz w:val="21"/>
                <w:szCs w:val="21"/>
              </w:rPr>
            </w:pPr>
            <w:r>
              <w:rPr>
                <w:color w:val="000000"/>
                <w:sz w:val="21"/>
                <w:szCs w:val="21"/>
              </w:rPr>
              <w:t>386</w:t>
            </w:r>
          </w:p>
        </w:tc>
        <w:tc>
          <w:tcPr>
            <w:tcW w:w="998" w:type="pct"/>
            <w:tcBorders>
              <w:top w:val="nil"/>
              <w:left w:val="nil"/>
              <w:bottom w:val="single" w:color="auto" w:sz="4" w:space="0"/>
              <w:right w:val="single" w:color="auto" w:sz="4" w:space="0"/>
            </w:tcBorders>
            <w:shd w:val="clear" w:color="auto" w:fill="auto"/>
            <w:noWrap/>
            <w:vAlign w:val="bottom"/>
          </w:tcPr>
          <w:p w14:paraId="05BF72EE">
            <w:pPr>
              <w:spacing w:line="240" w:lineRule="auto"/>
              <w:jc w:val="center"/>
              <w:rPr>
                <w:color w:val="000000"/>
                <w:sz w:val="21"/>
                <w:szCs w:val="21"/>
              </w:rPr>
            </w:pPr>
            <w:r>
              <w:rPr>
                <w:color w:val="000000"/>
                <w:sz w:val="21"/>
                <w:szCs w:val="21"/>
              </w:rPr>
              <w:t xml:space="preserve">2716138.298 </w:t>
            </w:r>
          </w:p>
        </w:tc>
        <w:tc>
          <w:tcPr>
            <w:tcW w:w="970" w:type="pct"/>
            <w:tcBorders>
              <w:top w:val="nil"/>
              <w:left w:val="nil"/>
              <w:bottom w:val="single" w:color="auto" w:sz="4" w:space="0"/>
              <w:right w:val="single" w:color="auto" w:sz="4" w:space="0"/>
            </w:tcBorders>
            <w:shd w:val="clear" w:color="auto" w:fill="auto"/>
            <w:noWrap/>
            <w:vAlign w:val="bottom"/>
          </w:tcPr>
          <w:p w14:paraId="56D315A9">
            <w:pPr>
              <w:spacing w:line="240" w:lineRule="auto"/>
              <w:jc w:val="center"/>
              <w:rPr>
                <w:color w:val="000000"/>
                <w:sz w:val="21"/>
                <w:szCs w:val="21"/>
              </w:rPr>
            </w:pPr>
            <w:r>
              <w:rPr>
                <w:color w:val="000000"/>
                <w:sz w:val="21"/>
                <w:szCs w:val="21"/>
              </w:rPr>
              <w:t xml:space="preserve">39415401.103 </w:t>
            </w:r>
          </w:p>
        </w:tc>
      </w:tr>
      <w:tr w14:paraId="0AEDD41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1588957">
            <w:pPr>
              <w:spacing w:line="240" w:lineRule="auto"/>
              <w:jc w:val="center"/>
              <w:rPr>
                <w:color w:val="000000"/>
                <w:sz w:val="21"/>
                <w:szCs w:val="21"/>
              </w:rPr>
            </w:pPr>
            <w:r>
              <w:rPr>
                <w:color w:val="000000"/>
                <w:sz w:val="21"/>
                <w:szCs w:val="21"/>
              </w:rPr>
              <w:t>337</w:t>
            </w:r>
          </w:p>
        </w:tc>
        <w:tc>
          <w:tcPr>
            <w:tcW w:w="983" w:type="pct"/>
            <w:tcBorders>
              <w:top w:val="nil"/>
              <w:left w:val="nil"/>
              <w:bottom w:val="single" w:color="auto" w:sz="4" w:space="0"/>
              <w:right w:val="single" w:color="auto" w:sz="4" w:space="0"/>
            </w:tcBorders>
            <w:shd w:val="clear" w:color="auto" w:fill="auto"/>
            <w:noWrap/>
            <w:vAlign w:val="bottom"/>
          </w:tcPr>
          <w:p w14:paraId="6E07B8CA">
            <w:pPr>
              <w:spacing w:line="240" w:lineRule="auto"/>
              <w:jc w:val="center"/>
              <w:rPr>
                <w:color w:val="000000"/>
                <w:sz w:val="21"/>
                <w:szCs w:val="21"/>
              </w:rPr>
            </w:pPr>
            <w:r>
              <w:rPr>
                <w:color w:val="000000"/>
                <w:sz w:val="21"/>
                <w:szCs w:val="21"/>
              </w:rPr>
              <w:t xml:space="preserve">2712928.154 </w:t>
            </w:r>
          </w:p>
        </w:tc>
        <w:tc>
          <w:tcPr>
            <w:tcW w:w="1064" w:type="pct"/>
            <w:tcBorders>
              <w:top w:val="nil"/>
              <w:left w:val="nil"/>
              <w:bottom w:val="single" w:color="auto" w:sz="4" w:space="0"/>
              <w:right w:val="single" w:color="auto" w:sz="4" w:space="0"/>
            </w:tcBorders>
            <w:shd w:val="clear" w:color="auto" w:fill="auto"/>
            <w:noWrap/>
            <w:vAlign w:val="bottom"/>
          </w:tcPr>
          <w:p w14:paraId="3521D68D">
            <w:pPr>
              <w:spacing w:line="240" w:lineRule="auto"/>
              <w:jc w:val="center"/>
              <w:rPr>
                <w:color w:val="000000"/>
                <w:sz w:val="21"/>
                <w:szCs w:val="21"/>
              </w:rPr>
            </w:pPr>
            <w:r>
              <w:rPr>
                <w:color w:val="000000"/>
                <w:sz w:val="21"/>
                <w:szCs w:val="21"/>
              </w:rPr>
              <w:t xml:space="preserve">39410139.549 </w:t>
            </w:r>
          </w:p>
        </w:tc>
        <w:tc>
          <w:tcPr>
            <w:tcW w:w="523" w:type="pct"/>
            <w:tcBorders>
              <w:top w:val="nil"/>
              <w:left w:val="nil"/>
              <w:bottom w:val="single" w:color="auto" w:sz="4" w:space="0"/>
              <w:right w:val="single" w:color="auto" w:sz="4" w:space="0"/>
            </w:tcBorders>
            <w:shd w:val="clear" w:color="auto" w:fill="D0CECE"/>
            <w:noWrap/>
            <w:vAlign w:val="bottom"/>
          </w:tcPr>
          <w:p w14:paraId="576EFB67">
            <w:pPr>
              <w:spacing w:line="240" w:lineRule="auto"/>
              <w:jc w:val="center"/>
              <w:rPr>
                <w:color w:val="000000"/>
                <w:sz w:val="21"/>
                <w:szCs w:val="21"/>
              </w:rPr>
            </w:pPr>
            <w:r>
              <w:rPr>
                <w:color w:val="000000"/>
                <w:sz w:val="21"/>
                <w:szCs w:val="21"/>
              </w:rPr>
              <w:t>387</w:t>
            </w:r>
          </w:p>
        </w:tc>
        <w:tc>
          <w:tcPr>
            <w:tcW w:w="998" w:type="pct"/>
            <w:tcBorders>
              <w:top w:val="nil"/>
              <w:left w:val="nil"/>
              <w:bottom w:val="single" w:color="auto" w:sz="4" w:space="0"/>
              <w:right w:val="single" w:color="auto" w:sz="4" w:space="0"/>
            </w:tcBorders>
            <w:shd w:val="clear" w:color="auto" w:fill="auto"/>
            <w:noWrap/>
            <w:vAlign w:val="bottom"/>
          </w:tcPr>
          <w:p w14:paraId="0BFDB641">
            <w:pPr>
              <w:spacing w:line="240" w:lineRule="auto"/>
              <w:jc w:val="center"/>
              <w:rPr>
                <w:color w:val="000000"/>
                <w:sz w:val="21"/>
                <w:szCs w:val="21"/>
              </w:rPr>
            </w:pPr>
            <w:r>
              <w:rPr>
                <w:color w:val="000000"/>
                <w:sz w:val="21"/>
                <w:szCs w:val="21"/>
              </w:rPr>
              <w:t xml:space="preserve">2716188.625 </w:t>
            </w:r>
          </w:p>
        </w:tc>
        <w:tc>
          <w:tcPr>
            <w:tcW w:w="970" w:type="pct"/>
            <w:tcBorders>
              <w:top w:val="nil"/>
              <w:left w:val="nil"/>
              <w:bottom w:val="single" w:color="auto" w:sz="4" w:space="0"/>
              <w:right w:val="single" w:color="auto" w:sz="4" w:space="0"/>
            </w:tcBorders>
            <w:shd w:val="clear" w:color="auto" w:fill="auto"/>
            <w:noWrap/>
            <w:vAlign w:val="bottom"/>
          </w:tcPr>
          <w:p w14:paraId="106436E3">
            <w:pPr>
              <w:spacing w:line="240" w:lineRule="auto"/>
              <w:jc w:val="center"/>
              <w:rPr>
                <w:color w:val="000000"/>
                <w:sz w:val="21"/>
                <w:szCs w:val="21"/>
              </w:rPr>
            </w:pPr>
            <w:r>
              <w:rPr>
                <w:color w:val="000000"/>
                <w:sz w:val="21"/>
                <w:szCs w:val="21"/>
              </w:rPr>
              <w:t xml:space="preserve">39415271.859 </w:t>
            </w:r>
          </w:p>
        </w:tc>
      </w:tr>
      <w:tr w14:paraId="4F69FAE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3E46AB2">
            <w:pPr>
              <w:spacing w:line="240" w:lineRule="auto"/>
              <w:jc w:val="center"/>
              <w:rPr>
                <w:color w:val="000000"/>
                <w:sz w:val="21"/>
                <w:szCs w:val="21"/>
              </w:rPr>
            </w:pPr>
            <w:r>
              <w:rPr>
                <w:color w:val="000000"/>
                <w:sz w:val="21"/>
                <w:szCs w:val="21"/>
              </w:rPr>
              <w:t>338</w:t>
            </w:r>
          </w:p>
        </w:tc>
        <w:tc>
          <w:tcPr>
            <w:tcW w:w="983" w:type="pct"/>
            <w:tcBorders>
              <w:top w:val="nil"/>
              <w:left w:val="nil"/>
              <w:bottom w:val="single" w:color="auto" w:sz="4" w:space="0"/>
              <w:right w:val="single" w:color="auto" w:sz="4" w:space="0"/>
            </w:tcBorders>
            <w:shd w:val="clear" w:color="auto" w:fill="auto"/>
            <w:noWrap/>
            <w:vAlign w:val="bottom"/>
          </w:tcPr>
          <w:p w14:paraId="55183AED">
            <w:pPr>
              <w:spacing w:line="240" w:lineRule="auto"/>
              <w:jc w:val="center"/>
              <w:rPr>
                <w:color w:val="000000"/>
                <w:sz w:val="21"/>
                <w:szCs w:val="21"/>
              </w:rPr>
            </w:pPr>
            <w:r>
              <w:rPr>
                <w:color w:val="000000"/>
                <w:sz w:val="21"/>
                <w:szCs w:val="21"/>
              </w:rPr>
              <w:t xml:space="preserve">2713017.910 </w:t>
            </w:r>
          </w:p>
        </w:tc>
        <w:tc>
          <w:tcPr>
            <w:tcW w:w="1064" w:type="pct"/>
            <w:tcBorders>
              <w:top w:val="nil"/>
              <w:left w:val="nil"/>
              <w:bottom w:val="single" w:color="auto" w:sz="4" w:space="0"/>
              <w:right w:val="single" w:color="auto" w:sz="4" w:space="0"/>
            </w:tcBorders>
            <w:shd w:val="clear" w:color="auto" w:fill="auto"/>
            <w:noWrap/>
            <w:vAlign w:val="bottom"/>
          </w:tcPr>
          <w:p w14:paraId="426B472B">
            <w:pPr>
              <w:spacing w:line="240" w:lineRule="auto"/>
              <w:jc w:val="center"/>
              <w:rPr>
                <w:color w:val="000000"/>
                <w:sz w:val="21"/>
                <w:szCs w:val="21"/>
              </w:rPr>
            </w:pPr>
            <w:r>
              <w:rPr>
                <w:color w:val="000000"/>
                <w:sz w:val="21"/>
                <w:szCs w:val="21"/>
              </w:rPr>
              <w:t xml:space="preserve">39409725.455 </w:t>
            </w:r>
          </w:p>
        </w:tc>
        <w:tc>
          <w:tcPr>
            <w:tcW w:w="523" w:type="pct"/>
            <w:tcBorders>
              <w:top w:val="nil"/>
              <w:left w:val="nil"/>
              <w:bottom w:val="single" w:color="auto" w:sz="4" w:space="0"/>
              <w:right w:val="single" w:color="auto" w:sz="4" w:space="0"/>
            </w:tcBorders>
            <w:shd w:val="clear" w:color="auto" w:fill="D0CECE"/>
            <w:noWrap/>
            <w:vAlign w:val="bottom"/>
          </w:tcPr>
          <w:p w14:paraId="2D6E82BE">
            <w:pPr>
              <w:spacing w:line="240" w:lineRule="auto"/>
              <w:jc w:val="center"/>
              <w:rPr>
                <w:color w:val="000000"/>
                <w:sz w:val="21"/>
                <w:szCs w:val="21"/>
              </w:rPr>
            </w:pPr>
            <w:r>
              <w:rPr>
                <w:color w:val="000000"/>
                <w:sz w:val="21"/>
                <w:szCs w:val="21"/>
              </w:rPr>
              <w:t>388</w:t>
            </w:r>
          </w:p>
        </w:tc>
        <w:tc>
          <w:tcPr>
            <w:tcW w:w="998" w:type="pct"/>
            <w:tcBorders>
              <w:top w:val="nil"/>
              <w:left w:val="nil"/>
              <w:bottom w:val="single" w:color="auto" w:sz="4" w:space="0"/>
              <w:right w:val="single" w:color="auto" w:sz="4" w:space="0"/>
            </w:tcBorders>
            <w:shd w:val="clear" w:color="auto" w:fill="auto"/>
            <w:noWrap/>
            <w:vAlign w:val="bottom"/>
          </w:tcPr>
          <w:p w14:paraId="467B8BB9">
            <w:pPr>
              <w:spacing w:line="240" w:lineRule="auto"/>
              <w:jc w:val="center"/>
              <w:rPr>
                <w:color w:val="000000"/>
                <w:sz w:val="21"/>
                <w:szCs w:val="21"/>
              </w:rPr>
            </w:pPr>
            <w:r>
              <w:rPr>
                <w:color w:val="000000"/>
                <w:sz w:val="21"/>
                <w:szCs w:val="21"/>
              </w:rPr>
              <w:t xml:space="preserve">2716269.261 </w:t>
            </w:r>
          </w:p>
        </w:tc>
        <w:tc>
          <w:tcPr>
            <w:tcW w:w="970" w:type="pct"/>
            <w:tcBorders>
              <w:top w:val="nil"/>
              <w:left w:val="nil"/>
              <w:bottom w:val="single" w:color="auto" w:sz="4" w:space="0"/>
              <w:right w:val="single" w:color="auto" w:sz="4" w:space="0"/>
            </w:tcBorders>
            <w:shd w:val="clear" w:color="auto" w:fill="auto"/>
            <w:noWrap/>
            <w:vAlign w:val="bottom"/>
          </w:tcPr>
          <w:p w14:paraId="487C9EAA">
            <w:pPr>
              <w:spacing w:line="240" w:lineRule="auto"/>
              <w:jc w:val="center"/>
              <w:rPr>
                <w:color w:val="000000"/>
                <w:sz w:val="21"/>
                <w:szCs w:val="21"/>
              </w:rPr>
            </w:pPr>
            <w:r>
              <w:rPr>
                <w:color w:val="000000"/>
                <w:sz w:val="21"/>
                <w:szCs w:val="21"/>
              </w:rPr>
              <w:t xml:space="preserve">39415422.965 </w:t>
            </w:r>
          </w:p>
        </w:tc>
      </w:tr>
      <w:tr w14:paraId="430E3F0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C09BD5C">
            <w:pPr>
              <w:spacing w:line="240" w:lineRule="auto"/>
              <w:jc w:val="center"/>
              <w:rPr>
                <w:color w:val="000000"/>
                <w:sz w:val="21"/>
                <w:szCs w:val="21"/>
              </w:rPr>
            </w:pPr>
            <w:r>
              <w:rPr>
                <w:color w:val="000000"/>
                <w:sz w:val="21"/>
                <w:szCs w:val="21"/>
              </w:rPr>
              <w:t>339</w:t>
            </w:r>
          </w:p>
        </w:tc>
        <w:tc>
          <w:tcPr>
            <w:tcW w:w="983" w:type="pct"/>
            <w:tcBorders>
              <w:top w:val="nil"/>
              <w:left w:val="nil"/>
              <w:bottom w:val="single" w:color="auto" w:sz="4" w:space="0"/>
              <w:right w:val="single" w:color="auto" w:sz="4" w:space="0"/>
            </w:tcBorders>
            <w:shd w:val="clear" w:color="auto" w:fill="auto"/>
            <w:noWrap/>
            <w:vAlign w:val="bottom"/>
          </w:tcPr>
          <w:p w14:paraId="61786DAE">
            <w:pPr>
              <w:spacing w:line="240" w:lineRule="auto"/>
              <w:jc w:val="center"/>
              <w:rPr>
                <w:color w:val="000000"/>
                <w:sz w:val="21"/>
                <w:szCs w:val="21"/>
              </w:rPr>
            </w:pPr>
            <w:r>
              <w:rPr>
                <w:color w:val="000000"/>
                <w:sz w:val="21"/>
                <w:szCs w:val="21"/>
              </w:rPr>
              <w:t xml:space="preserve">2712925.793 </w:t>
            </w:r>
          </w:p>
        </w:tc>
        <w:tc>
          <w:tcPr>
            <w:tcW w:w="1064" w:type="pct"/>
            <w:tcBorders>
              <w:top w:val="nil"/>
              <w:left w:val="nil"/>
              <w:bottom w:val="single" w:color="auto" w:sz="4" w:space="0"/>
              <w:right w:val="single" w:color="auto" w:sz="4" w:space="0"/>
            </w:tcBorders>
            <w:shd w:val="clear" w:color="auto" w:fill="auto"/>
            <w:noWrap/>
            <w:vAlign w:val="bottom"/>
          </w:tcPr>
          <w:p w14:paraId="477AC385">
            <w:pPr>
              <w:spacing w:line="240" w:lineRule="auto"/>
              <w:jc w:val="center"/>
              <w:rPr>
                <w:color w:val="000000"/>
                <w:sz w:val="21"/>
                <w:szCs w:val="21"/>
              </w:rPr>
            </w:pPr>
            <w:r>
              <w:rPr>
                <w:color w:val="000000"/>
                <w:sz w:val="21"/>
                <w:szCs w:val="21"/>
              </w:rPr>
              <w:t xml:space="preserve">39409581.126 </w:t>
            </w:r>
          </w:p>
        </w:tc>
        <w:tc>
          <w:tcPr>
            <w:tcW w:w="523" w:type="pct"/>
            <w:tcBorders>
              <w:top w:val="nil"/>
              <w:left w:val="nil"/>
              <w:bottom w:val="single" w:color="auto" w:sz="4" w:space="0"/>
              <w:right w:val="single" w:color="auto" w:sz="4" w:space="0"/>
            </w:tcBorders>
            <w:shd w:val="clear" w:color="auto" w:fill="D0CECE"/>
            <w:noWrap/>
            <w:vAlign w:val="bottom"/>
          </w:tcPr>
          <w:p w14:paraId="10528DB0">
            <w:pPr>
              <w:spacing w:line="240" w:lineRule="auto"/>
              <w:jc w:val="center"/>
              <w:rPr>
                <w:color w:val="000000"/>
                <w:sz w:val="21"/>
                <w:szCs w:val="21"/>
              </w:rPr>
            </w:pPr>
            <w:r>
              <w:rPr>
                <w:color w:val="000000"/>
                <w:sz w:val="21"/>
                <w:szCs w:val="21"/>
              </w:rPr>
              <w:t>389</w:t>
            </w:r>
          </w:p>
        </w:tc>
        <w:tc>
          <w:tcPr>
            <w:tcW w:w="998" w:type="pct"/>
            <w:tcBorders>
              <w:top w:val="nil"/>
              <w:left w:val="nil"/>
              <w:bottom w:val="single" w:color="auto" w:sz="4" w:space="0"/>
              <w:right w:val="single" w:color="auto" w:sz="4" w:space="0"/>
            </w:tcBorders>
            <w:shd w:val="clear" w:color="auto" w:fill="auto"/>
            <w:noWrap/>
            <w:vAlign w:val="bottom"/>
          </w:tcPr>
          <w:p w14:paraId="1E6DD4FF">
            <w:pPr>
              <w:spacing w:line="240" w:lineRule="auto"/>
              <w:jc w:val="center"/>
              <w:rPr>
                <w:color w:val="000000"/>
                <w:sz w:val="21"/>
                <w:szCs w:val="21"/>
              </w:rPr>
            </w:pPr>
            <w:r>
              <w:rPr>
                <w:color w:val="000000"/>
                <w:sz w:val="21"/>
                <w:szCs w:val="21"/>
              </w:rPr>
              <w:t xml:space="preserve">2716349.504 </w:t>
            </w:r>
          </w:p>
        </w:tc>
        <w:tc>
          <w:tcPr>
            <w:tcW w:w="970" w:type="pct"/>
            <w:tcBorders>
              <w:top w:val="nil"/>
              <w:left w:val="nil"/>
              <w:bottom w:val="single" w:color="auto" w:sz="4" w:space="0"/>
              <w:right w:val="single" w:color="auto" w:sz="4" w:space="0"/>
            </w:tcBorders>
            <w:shd w:val="clear" w:color="auto" w:fill="auto"/>
            <w:noWrap/>
            <w:vAlign w:val="bottom"/>
          </w:tcPr>
          <w:p w14:paraId="364BC269">
            <w:pPr>
              <w:spacing w:line="240" w:lineRule="auto"/>
              <w:jc w:val="center"/>
              <w:rPr>
                <w:color w:val="000000"/>
                <w:sz w:val="21"/>
                <w:szCs w:val="21"/>
              </w:rPr>
            </w:pPr>
            <w:r>
              <w:rPr>
                <w:color w:val="000000"/>
                <w:sz w:val="21"/>
                <w:szCs w:val="21"/>
              </w:rPr>
              <w:t xml:space="preserve">39415382.968 </w:t>
            </w:r>
          </w:p>
        </w:tc>
      </w:tr>
      <w:tr w14:paraId="7D3469C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8AEA1AA">
            <w:pPr>
              <w:spacing w:line="240" w:lineRule="auto"/>
              <w:jc w:val="center"/>
              <w:rPr>
                <w:color w:val="000000"/>
                <w:sz w:val="21"/>
                <w:szCs w:val="21"/>
              </w:rPr>
            </w:pPr>
            <w:r>
              <w:rPr>
                <w:color w:val="000000"/>
                <w:sz w:val="21"/>
                <w:szCs w:val="21"/>
              </w:rPr>
              <w:t>340</w:t>
            </w:r>
          </w:p>
        </w:tc>
        <w:tc>
          <w:tcPr>
            <w:tcW w:w="983" w:type="pct"/>
            <w:tcBorders>
              <w:top w:val="nil"/>
              <w:left w:val="nil"/>
              <w:bottom w:val="single" w:color="auto" w:sz="4" w:space="0"/>
              <w:right w:val="single" w:color="auto" w:sz="4" w:space="0"/>
            </w:tcBorders>
            <w:shd w:val="clear" w:color="auto" w:fill="auto"/>
            <w:noWrap/>
            <w:vAlign w:val="bottom"/>
          </w:tcPr>
          <w:p w14:paraId="4F0C8E1C">
            <w:pPr>
              <w:spacing w:line="240" w:lineRule="auto"/>
              <w:jc w:val="center"/>
              <w:rPr>
                <w:color w:val="000000"/>
                <w:sz w:val="21"/>
                <w:szCs w:val="21"/>
              </w:rPr>
            </w:pPr>
            <w:r>
              <w:rPr>
                <w:color w:val="000000"/>
                <w:sz w:val="21"/>
                <w:szCs w:val="21"/>
              </w:rPr>
              <w:t xml:space="preserve">2712872.362 </w:t>
            </w:r>
          </w:p>
        </w:tc>
        <w:tc>
          <w:tcPr>
            <w:tcW w:w="1064" w:type="pct"/>
            <w:tcBorders>
              <w:top w:val="nil"/>
              <w:left w:val="nil"/>
              <w:bottom w:val="single" w:color="auto" w:sz="4" w:space="0"/>
              <w:right w:val="single" w:color="auto" w:sz="4" w:space="0"/>
            </w:tcBorders>
            <w:shd w:val="clear" w:color="auto" w:fill="auto"/>
            <w:noWrap/>
            <w:vAlign w:val="bottom"/>
          </w:tcPr>
          <w:p w14:paraId="5B033AF5">
            <w:pPr>
              <w:spacing w:line="240" w:lineRule="auto"/>
              <w:jc w:val="center"/>
              <w:rPr>
                <w:color w:val="000000"/>
                <w:sz w:val="21"/>
                <w:szCs w:val="21"/>
              </w:rPr>
            </w:pPr>
            <w:r>
              <w:rPr>
                <w:color w:val="000000"/>
                <w:sz w:val="21"/>
                <w:szCs w:val="21"/>
              </w:rPr>
              <w:t xml:space="preserve">39409430.164 </w:t>
            </w:r>
          </w:p>
        </w:tc>
        <w:tc>
          <w:tcPr>
            <w:tcW w:w="523" w:type="pct"/>
            <w:tcBorders>
              <w:top w:val="nil"/>
              <w:left w:val="nil"/>
              <w:bottom w:val="single" w:color="auto" w:sz="4" w:space="0"/>
              <w:right w:val="single" w:color="auto" w:sz="4" w:space="0"/>
            </w:tcBorders>
            <w:shd w:val="clear" w:color="auto" w:fill="D0CECE"/>
            <w:noWrap/>
            <w:vAlign w:val="bottom"/>
          </w:tcPr>
          <w:p w14:paraId="234040DD">
            <w:pPr>
              <w:spacing w:line="240" w:lineRule="auto"/>
              <w:jc w:val="center"/>
              <w:rPr>
                <w:color w:val="000000"/>
                <w:sz w:val="21"/>
                <w:szCs w:val="21"/>
              </w:rPr>
            </w:pPr>
            <w:r>
              <w:rPr>
                <w:color w:val="000000"/>
                <w:sz w:val="21"/>
                <w:szCs w:val="21"/>
              </w:rPr>
              <w:t>390</w:t>
            </w:r>
          </w:p>
        </w:tc>
        <w:tc>
          <w:tcPr>
            <w:tcW w:w="998" w:type="pct"/>
            <w:tcBorders>
              <w:top w:val="nil"/>
              <w:left w:val="nil"/>
              <w:bottom w:val="single" w:color="auto" w:sz="4" w:space="0"/>
              <w:right w:val="single" w:color="auto" w:sz="4" w:space="0"/>
            </w:tcBorders>
            <w:shd w:val="clear" w:color="auto" w:fill="auto"/>
            <w:noWrap/>
            <w:vAlign w:val="bottom"/>
          </w:tcPr>
          <w:p w14:paraId="08A54FBB">
            <w:pPr>
              <w:spacing w:line="240" w:lineRule="auto"/>
              <w:jc w:val="center"/>
              <w:rPr>
                <w:color w:val="000000"/>
                <w:sz w:val="21"/>
                <w:szCs w:val="21"/>
              </w:rPr>
            </w:pPr>
            <w:r>
              <w:rPr>
                <w:color w:val="000000"/>
                <w:sz w:val="21"/>
                <w:szCs w:val="21"/>
              </w:rPr>
              <w:t xml:space="preserve">2716325.601 </w:t>
            </w:r>
          </w:p>
        </w:tc>
        <w:tc>
          <w:tcPr>
            <w:tcW w:w="970" w:type="pct"/>
            <w:tcBorders>
              <w:top w:val="nil"/>
              <w:left w:val="nil"/>
              <w:bottom w:val="single" w:color="auto" w:sz="4" w:space="0"/>
              <w:right w:val="single" w:color="auto" w:sz="4" w:space="0"/>
            </w:tcBorders>
            <w:shd w:val="clear" w:color="auto" w:fill="auto"/>
            <w:noWrap/>
            <w:vAlign w:val="bottom"/>
          </w:tcPr>
          <w:p w14:paraId="14B3F2A5">
            <w:pPr>
              <w:spacing w:line="240" w:lineRule="auto"/>
              <w:jc w:val="center"/>
              <w:rPr>
                <w:color w:val="000000"/>
                <w:sz w:val="21"/>
                <w:szCs w:val="21"/>
              </w:rPr>
            </w:pPr>
            <w:r>
              <w:rPr>
                <w:color w:val="000000"/>
                <w:sz w:val="21"/>
                <w:szCs w:val="21"/>
              </w:rPr>
              <w:t xml:space="preserve">39415323.214 </w:t>
            </w:r>
          </w:p>
        </w:tc>
      </w:tr>
      <w:tr w14:paraId="6E28B66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0B709C5">
            <w:pPr>
              <w:spacing w:line="240" w:lineRule="auto"/>
              <w:jc w:val="center"/>
              <w:rPr>
                <w:color w:val="000000"/>
                <w:sz w:val="21"/>
                <w:szCs w:val="21"/>
              </w:rPr>
            </w:pPr>
            <w:r>
              <w:rPr>
                <w:color w:val="000000"/>
                <w:sz w:val="21"/>
                <w:szCs w:val="21"/>
              </w:rPr>
              <w:t>341</w:t>
            </w:r>
          </w:p>
        </w:tc>
        <w:tc>
          <w:tcPr>
            <w:tcW w:w="983" w:type="pct"/>
            <w:tcBorders>
              <w:top w:val="nil"/>
              <w:left w:val="nil"/>
              <w:bottom w:val="single" w:color="auto" w:sz="4" w:space="0"/>
              <w:right w:val="single" w:color="auto" w:sz="4" w:space="0"/>
            </w:tcBorders>
            <w:shd w:val="clear" w:color="auto" w:fill="auto"/>
            <w:noWrap/>
            <w:vAlign w:val="bottom"/>
          </w:tcPr>
          <w:p w14:paraId="52F3C285">
            <w:pPr>
              <w:spacing w:line="240" w:lineRule="auto"/>
              <w:jc w:val="center"/>
              <w:rPr>
                <w:color w:val="000000"/>
                <w:sz w:val="21"/>
                <w:szCs w:val="21"/>
              </w:rPr>
            </w:pPr>
            <w:r>
              <w:rPr>
                <w:color w:val="000000"/>
                <w:sz w:val="21"/>
                <w:szCs w:val="21"/>
              </w:rPr>
              <w:t xml:space="preserve">2712452.352 </w:t>
            </w:r>
          </w:p>
        </w:tc>
        <w:tc>
          <w:tcPr>
            <w:tcW w:w="1064" w:type="pct"/>
            <w:tcBorders>
              <w:top w:val="nil"/>
              <w:left w:val="nil"/>
              <w:bottom w:val="single" w:color="auto" w:sz="4" w:space="0"/>
              <w:right w:val="single" w:color="auto" w:sz="4" w:space="0"/>
            </w:tcBorders>
            <w:shd w:val="clear" w:color="auto" w:fill="auto"/>
            <w:noWrap/>
            <w:vAlign w:val="bottom"/>
          </w:tcPr>
          <w:p w14:paraId="242F420D">
            <w:pPr>
              <w:spacing w:line="240" w:lineRule="auto"/>
              <w:jc w:val="center"/>
              <w:rPr>
                <w:color w:val="000000"/>
                <w:sz w:val="21"/>
                <w:szCs w:val="21"/>
              </w:rPr>
            </w:pPr>
            <w:r>
              <w:rPr>
                <w:color w:val="000000"/>
                <w:sz w:val="21"/>
                <w:szCs w:val="21"/>
              </w:rPr>
              <w:t xml:space="preserve">39409129.050 </w:t>
            </w:r>
          </w:p>
        </w:tc>
        <w:tc>
          <w:tcPr>
            <w:tcW w:w="523" w:type="pct"/>
            <w:tcBorders>
              <w:top w:val="nil"/>
              <w:left w:val="nil"/>
              <w:bottom w:val="single" w:color="auto" w:sz="4" w:space="0"/>
              <w:right w:val="single" w:color="auto" w:sz="4" w:space="0"/>
            </w:tcBorders>
            <w:shd w:val="clear" w:color="auto" w:fill="D0CECE"/>
            <w:noWrap/>
            <w:vAlign w:val="bottom"/>
          </w:tcPr>
          <w:p w14:paraId="621924B1">
            <w:pPr>
              <w:spacing w:line="240" w:lineRule="auto"/>
              <w:jc w:val="center"/>
              <w:rPr>
                <w:color w:val="000000"/>
                <w:sz w:val="21"/>
                <w:szCs w:val="21"/>
              </w:rPr>
            </w:pPr>
            <w:r>
              <w:rPr>
                <w:color w:val="000000"/>
                <w:sz w:val="21"/>
                <w:szCs w:val="21"/>
              </w:rPr>
              <w:t>391</w:t>
            </w:r>
          </w:p>
        </w:tc>
        <w:tc>
          <w:tcPr>
            <w:tcW w:w="998" w:type="pct"/>
            <w:tcBorders>
              <w:top w:val="nil"/>
              <w:left w:val="nil"/>
              <w:bottom w:val="single" w:color="auto" w:sz="4" w:space="0"/>
              <w:right w:val="single" w:color="auto" w:sz="4" w:space="0"/>
            </w:tcBorders>
            <w:shd w:val="clear" w:color="auto" w:fill="auto"/>
            <w:noWrap/>
            <w:vAlign w:val="bottom"/>
          </w:tcPr>
          <w:p w14:paraId="011DDF5F">
            <w:pPr>
              <w:spacing w:line="240" w:lineRule="auto"/>
              <w:jc w:val="center"/>
              <w:rPr>
                <w:color w:val="000000"/>
                <w:sz w:val="21"/>
                <w:szCs w:val="21"/>
              </w:rPr>
            </w:pPr>
            <w:r>
              <w:rPr>
                <w:color w:val="000000"/>
                <w:sz w:val="21"/>
                <w:szCs w:val="21"/>
              </w:rPr>
              <w:t xml:space="preserve">2716307.149 </w:t>
            </w:r>
          </w:p>
        </w:tc>
        <w:tc>
          <w:tcPr>
            <w:tcW w:w="970" w:type="pct"/>
            <w:tcBorders>
              <w:top w:val="nil"/>
              <w:left w:val="nil"/>
              <w:bottom w:val="single" w:color="auto" w:sz="4" w:space="0"/>
              <w:right w:val="single" w:color="auto" w:sz="4" w:space="0"/>
            </w:tcBorders>
            <w:shd w:val="clear" w:color="auto" w:fill="auto"/>
            <w:noWrap/>
            <w:vAlign w:val="bottom"/>
          </w:tcPr>
          <w:p w14:paraId="080B6320">
            <w:pPr>
              <w:spacing w:line="240" w:lineRule="auto"/>
              <w:jc w:val="center"/>
              <w:rPr>
                <w:color w:val="000000"/>
                <w:sz w:val="21"/>
                <w:szCs w:val="21"/>
              </w:rPr>
            </w:pPr>
            <w:r>
              <w:rPr>
                <w:color w:val="000000"/>
                <w:sz w:val="21"/>
                <w:szCs w:val="21"/>
              </w:rPr>
              <w:t xml:space="preserve">39415243.305 </w:t>
            </w:r>
          </w:p>
        </w:tc>
      </w:tr>
      <w:tr w14:paraId="24F4CBF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7D7973E">
            <w:pPr>
              <w:spacing w:line="240" w:lineRule="auto"/>
              <w:jc w:val="center"/>
              <w:rPr>
                <w:color w:val="000000"/>
                <w:sz w:val="21"/>
                <w:szCs w:val="21"/>
              </w:rPr>
            </w:pPr>
            <w:r>
              <w:rPr>
                <w:color w:val="000000"/>
                <w:sz w:val="21"/>
                <w:szCs w:val="21"/>
              </w:rPr>
              <w:t>342</w:t>
            </w:r>
          </w:p>
        </w:tc>
        <w:tc>
          <w:tcPr>
            <w:tcW w:w="983" w:type="pct"/>
            <w:tcBorders>
              <w:top w:val="nil"/>
              <w:left w:val="nil"/>
              <w:bottom w:val="single" w:color="auto" w:sz="4" w:space="0"/>
              <w:right w:val="single" w:color="auto" w:sz="4" w:space="0"/>
            </w:tcBorders>
            <w:shd w:val="clear" w:color="auto" w:fill="auto"/>
            <w:noWrap/>
            <w:vAlign w:val="bottom"/>
          </w:tcPr>
          <w:p w14:paraId="3BA70BF9">
            <w:pPr>
              <w:spacing w:line="240" w:lineRule="auto"/>
              <w:jc w:val="center"/>
              <w:rPr>
                <w:color w:val="000000"/>
                <w:sz w:val="21"/>
                <w:szCs w:val="21"/>
              </w:rPr>
            </w:pPr>
            <w:r>
              <w:rPr>
                <w:color w:val="000000"/>
                <w:sz w:val="21"/>
                <w:szCs w:val="21"/>
              </w:rPr>
              <w:t xml:space="preserve">2712355.516 </w:t>
            </w:r>
          </w:p>
        </w:tc>
        <w:tc>
          <w:tcPr>
            <w:tcW w:w="1064" w:type="pct"/>
            <w:tcBorders>
              <w:top w:val="nil"/>
              <w:left w:val="nil"/>
              <w:bottom w:val="single" w:color="auto" w:sz="4" w:space="0"/>
              <w:right w:val="single" w:color="auto" w:sz="4" w:space="0"/>
            </w:tcBorders>
            <w:shd w:val="clear" w:color="auto" w:fill="auto"/>
            <w:noWrap/>
            <w:vAlign w:val="bottom"/>
          </w:tcPr>
          <w:p w14:paraId="74F55DD2">
            <w:pPr>
              <w:spacing w:line="240" w:lineRule="auto"/>
              <w:jc w:val="center"/>
              <w:rPr>
                <w:color w:val="000000"/>
                <w:sz w:val="21"/>
                <w:szCs w:val="21"/>
              </w:rPr>
            </w:pPr>
            <w:r>
              <w:rPr>
                <w:color w:val="000000"/>
                <w:sz w:val="21"/>
                <w:szCs w:val="21"/>
              </w:rPr>
              <w:t xml:space="preserve">39409029.328 </w:t>
            </w:r>
          </w:p>
        </w:tc>
        <w:tc>
          <w:tcPr>
            <w:tcW w:w="523" w:type="pct"/>
            <w:tcBorders>
              <w:top w:val="nil"/>
              <w:left w:val="nil"/>
              <w:bottom w:val="single" w:color="auto" w:sz="4" w:space="0"/>
              <w:right w:val="single" w:color="auto" w:sz="4" w:space="0"/>
            </w:tcBorders>
            <w:shd w:val="clear" w:color="auto" w:fill="D0CECE"/>
            <w:noWrap/>
            <w:vAlign w:val="bottom"/>
          </w:tcPr>
          <w:p w14:paraId="2A167FBA">
            <w:pPr>
              <w:spacing w:line="240" w:lineRule="auto"/>
              <w:jc w:val="center"/>
              <w:rPr>
                <w:color w:val="000000"/>
                <w:sz w:val="21"/>
                <w:szCs w:val="21"/>
              </w:rPr>
            </w:pPr>
            <w:r>
              <w:rPr>
                <w:color w:val="000000"/>
                <w:sz w:val="21"/>
                <w:szCs w:val="21"/>
              </w:rPr>
              <w:t>392</w:t>
            </w:r>
          </w:p>
        </w:tc>
        <w:tc>
          <w:tcPr>
            <w:tcW w:w="998" w:type="pct"/>
            <w:tcBorders>
              <w:top w:val="nil"/>
              <w:left w:val="nil"/>
              <w:bottom w:val="single" w:color="auto" w:sz="4" w:space="0"/>
              <w:right w:val="single" w:color="auto" w:sz="4" w:space="0"/>
            </w:tcBorders>
            <w:shd w:val="clear" w:color="auto" w:fill="auto"/>
            <w:noWrap/>
            <w:vAlign w:val="bottom"/>
          </w:tcPr>
          <w:p w14:paraId="5BF0805D">
            <w:pPr>
              <w:spacing w:line="240" w:lineRule="auto"/>
              <w:jc w:val="center"/>
              <w:rPr>
                <w:color w:val="000000"/>
                <w:sz w:val="21"/>
                <w:szCs w:val="21"/>
              </w:rPr>
            </w:pPr>
            <w:r>
              <w:rPr>
                <w:color w:val="000000"/>
                <w:sz w:val="21"/>
                <w:szCs w:val="21"/>
              </w:rPr>
              <w:t xml:space="preserve">2716519.035 </w:t>
            </w:r>
          </w:p>
        </w:tc>
        <w:tc>
          <w:tcPr>
            <w:tcW w:w="970" w:type="pct"/>
            <w:tcBorders>
              <w:top w:val="nil"/>
              <w:left w:val="nil"/>
              <w:bottom w:val="single" w:color="auto" w:sz="4" w:space="0"/>
              <w:right w:val="single" w:color="auto" w:sz="4" w:space="0"/>
            </w:tcBorders>
            <w:shd w:val="clear" w:color="auto" w:fill="auto"/>
            <w:noWrap/>
            <w:vAlign w:val="bottom"/>
          </w:tcPr>
          <w:p w14:paraId="18DB2972">
            <w:pPr>
              <w:spacing w:line="240" w:lineRule="auto"/>
              <w:jc w:val="center"/>
              <w:rPr>
                <w:color w:val="000000"/>
                <w:sz w:val="21"/>
                <w:szCs w:val="21"/>
              </w:rPr>
            </w:pPr>
            <w:r>
              <w:rPr>
                <w:color w:val="000000"/>
                <w:sz w:val="21"/>
                <w:szCs w:val="21"/>
              </w:rPr>
              <w:t xml:space="preserve">39415184.751 </w:t>
            </w:r>
          </w:p>
        </w:tc>
      </w:tr>
      <w:tr w14:paraId="081043F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D2AC4B7">
            <w:pPr>
              <w:spacing w:line="240" w:lineRule="auto"/>
              <w:jc w:val="center"/>
              <w:rPr>
                <w:color w:val="000000"/>
                <w:sz w:val="21"/>
                <w:szCs w:val="21"/>
              </w:rPr>
            </w:pPr>
            <w:r>
              <w:rPr>
                <w:color w:val="000000"/>
                <w:sz w:val="21"/>
                <w:szCs w:val="21"/>
              </w:rPr>
              <w:t>343</w:t>
            </w:r>
          </w:p>
        </w:tc>
        <w:tc>
          <w:tcPr>
            <w:tcW w:w="983" w:type="pct"/>
            <w:tcBorders>
              <w:top w:val="nil"/>
              <w:left w:val="nil"/>
              <w:bottom w:val="single" w:color="auto" w:sz="4" w:space="0"/>
              <w:right w:val="single" w:color="auto" w:sz="4" w:space="0"/>
            </w:tcBorders>
            <w:shd w:val="clear" w:color="auto" w:fill="auto"/>
            <w:noWrap/>
            <w:vAlign w:val="bottom"/>
          </w:tcPr>
          <w:p w14:paraId="762CC9C2">
            <w:pPr>
              <w:spacing w:line="240" w:lineRule="auto"/>
              <w:jc w:val="center"/>
              <w:rPr>
                <w:color w:val="000000"/>
                <w:sz w:val="21"/>
                <w:szCs w:val="21"/>
              </w:rPr>
            </w:pPr>
            <w:r>
              <w:rPr>
                <w:color w:val="000000"/>
                <w:sz w:val="21"/>
                <w:szCs w:val="21"/>
              </w:rPr>
              <w:t xml:space="preserve">2712269.145 </w:t>
            </w:r>
          </w:p>
        </w:tc>
        <w:tc>
          <w:tcPr>
            <w:tcW w:w="1064" w:type="pct"/>
            <w:tcBorders>
              <w:top w:val="nil"/>
              <w:left w:val="nil"/>
              <w:bottom w:val="single" w:color="auto" w:sz="4" w:space="0"/>
              <w:right w:val="single" w:color="auto" w:sz="4" w:space="0"/>
            </w:tcBorders>
            <w:shd w:val="clear" w:color="auto" w:fill="auto"/>
            <w:noWrap/>
            <w:vAlign w:val="bottom"/>
          </w:tcPr>
          <w:p w14:paraId="08F7F8F6">
            <w:pPr>
              <w:spacing w:line="240" w:lineRule="auto"/>
              <w:jc w:val="center"/>
              <w:rPr>
                <w:color w:val="000000"/>
                <w:sz w:val="21"/>
                <w:szCs w:val="21"/>
              </w:rPr>
            </w:pPr>
            <w:r>
              <w:rPr>
                <w:color w:val="000000"/>
                <w:sz w:val="21"/>
                <w:szCs w:val="21"/>
              </w:rPr>
              <w:t xml:space="preserve">39409262.658 </w:t>
            </w:r>
          </w:p>
        </w:tc>
        <w:tc>
          <w:tcPr>
            <w:tcW w:w="523" w:type="pct"/>
            <w:tcBorders>
              <w:top w:val="nil"/>
              <w:left w:val="nil"/>
              <w:bottom w:val="single" w:color="auto" w:sz="4" w:space="0"/>
              <w:right w:val="single" w:color="auto" w:sz="4" w:space="0"/>
            </w:tcBorders>
            <w:shd w:val="clear" w:color="auto" w:fill="D0CECE"/>
            <w:noWrap/>
            <w:vAlign w:val="bottom"/>
          </w:tcPr>
          <w:p w14:paraId="0999838D">
            <w:pPr>
              <w:spacing w:line="240" w:lineRule="auto"/>
              <w:jc w:val="center"/>
              <w:rPr>
                <w:color w:val="000000"/>
                <w:sz w:val="21"/>
                <w:szCs w:val="21"/>
              </w:rPr>
            </w:pPr>
            <w:r>
              <w:rPr>
                <w:color w:val="000000"/>
                <w:sz w:val="21"/>
                <w:szCs w:val="21"/>
              </w:rPr>
              <w:t>393</w:t>
            </w:r>
          </w:p>
        </w:tc>
        <w:tc>
          <w:tcPr>
            <w:tcW w:w="998" w:type="pct"/>
            <w:tcBorders>
              <w:top w:val="nil"/>
              <w:left w:val="nil"/>
              <w:bottom w:val="single" w:color="auto" w:sz="4" w:space="0"/>
              <w:right w:val="single" w:color="auto" w:sz="4" w:space="0"/>
            </w:tcBorders>
            <w:shd w:val="clear" w:color="auto" w:fill="auto"/>
            <w:noWrap/>
            <w:vAlign w:val="bottom"/>
          </w:tcPr>
          <w:p w14:paraId="76613378">
            <w:pPr>
              <w:spacing w:line="240" w:lineRule="auto"/>
              <w:jc w:val="center"/>
              <w:rPr>
                <w:color w:val="000000"/>
                <w:sz w:val="21"/>
                <w:szCs w:val="21"/>
              </w:rPr>
            </w:pPr>
            <w:r>
              <w:rPr>
                <w:color w:val="000000"/>
                <w:sz w:val="21"/>
                <w:szCs w:val="21"/>
              </w:rPr>
              <w:t xml:space="preserve">2716521.582 </w:t>
            </w:r>
          </w:p>
        </w:tc>
        <w:tc>
          <w:tcPr>
            <w:tcW w:w="970" w:type="pct"/>
            <w:tcBorders>
              <w:top w:val="nil"/>
              <w:left w:val="nil"/>
              <w:bottom w:val="single" w:color="auto" w:sz="4" w:space="0"/>
              <w:right w:val="single" w:color="auto" w:sz="4" w:space="0"/>
            </w:tcBorders>
            <w:shd w:val="clear" w:color="auto" w:fill="auto"/>
            <w:noWrap/>
            <w:vAlign w:val="bottom"/>
          </w:tcPr>
          <w:p w14:paraId="31ECD3A4">
            <w:pPr>
              <w:spacing w:line="240" w:lineRule="auto"/>
              <w:jc w:val="center"/>
              <w:rPr>
                <w:color w:val="000000"/>
                <w:sz w:val="21"/>
                <w:szCs w:val="21"/>
              </w:rPr>
            </w:pPr>
            <w:r>
              <w:rPr>
                <w:color w:val="000000"/>
                <w:sz w:val="21"/>
                <w:szCs w:val="21"/>
              </w:rPr>
              <w:t xml:space="preserve">39415279.805 </w:t>
            </w:r>
          </w:p>
        </w:tc>
      </w:tr>
      <w:tr w14:paraId="79C68BA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18AE0A6">
            <w:pPr>
              <w:spacing w:line="240" w:lineRule="auto"/>
              <w:jc w:val="center"/>
              <w:rPr>
                <w:color w:val="000000"/>
                <w:sz w:val="21"/>
                <w:szCs w:val="21"/>
              </w:rPr>
            </w:pPr>
            <w:r>
              <w:rPr>
                <w:color w:val="000000"/>
                <w:sz w:val="21"/>
                <w:szCs w:val="21"/>
              </w:rPr>
              <w:t>344</w:t>
            </w:r>
          </w:p>
        </w:tc>
        <w:tc>
          <w:tcPr>
            <w:tcW w:w="983" w:type="pct"/>
            <w:tcBorders>
              <w:top w:val="nil"/>
              <w:left w:val="nil"/>
              <w:bottom w:val="single" w:color="auto" w:sz="4" w:space="0"/>
              <w:right w:val="single" w:color="auto" w:sz="4" w:space="0"/>
            </w:tcBorders>
            <w:shd w:val="clear" w:color="auto" w:fill="auto"/>
            <w:noWrap/>
            <w:vAlign w:val="bottom"/>
          </w:tcPr>
          <w:p w14:paraId="74EFADA0">
            <w:pPr>
              <w:spacing w:line="240" w:lineRule="auto"/>
              <w:jc w:val="center"/>
              <w:rPr>
                <w:color w:val="000000"/>
                <w:sz w:val="21"/>
                <w:szCs w:val="21"/>
              </w:rPr>
            </w:pPr>
            <w:r>
              <w:rPr>
                <w:color w:val="000000"/>
                <w:sz w:val="21"/>
                <w:szCs w:val="21"/>
              </w:rPr>
              <w:t xml:space="preserve">2712304.349 </w:t>
            </w:r>
          </w:p>
        </w:tc>
        <w:tc>
          <w:tcPr>
            <w:tcW w:w="1064" w:type="pct"/>
            <w:tcBorders>
              <w:top w:val="nil"/>
              <w:left w:val="nil"/>
              <w:bottom w:val="single" w:color="auto" w:sz="4" w:space="0"/>
              <w:right w:val="single" w:color="auto" w:sz="4" w:space="0"/>
            </w:tcBorders>
            <w:shd w:val="clear" w:color="auto" w:fill="auto"/>
            <w:noWrap/>
            <w:vAlign w:val="bottom"/>
          </w:tcPr>
          <w:p w14:paraId="07CD391E">
            <w:pPr>
              <w:spacing w:line="240" w:lineRule="auto"/>
              <w:jc w:val="center"/>
              <w:rPr>
                <w:color w:val="000000"/>
                <w:sz w:val="21"/>
                <w:szCs w:val="21"/>
              </w:rPr>
            </w:pPr>
            <w:r>
              <w:rPr>
                <w:color w:val="000000"/>
                <w:sz w:val="21"/>
                <w:szCs w:val="21"/>
              </w:rPr>
              <w:t xml:space="preserve">39409700.041 </w:t>
            </w:r>
          </w:p>
        </w:tc>
        <w:tc>
          <w:tcPr>
            <w:tcW w:w="523" w:type="pct"/>
            <w:tcBorders>
              <w:top w:val="nil"/>
              <w:left w:val="nil"/>
              <w:bottom w:val="single" w:color="auto" w:sz="4" w:space="0"/>
              <w:right w:val="single" w:color="auto" w:sz="4" w:space="0"/>
            </w:tcBorders>
            <w:shd w:val="clear" w:color="auto" w:fill="D0CECE"/>
            <w:noWrap/>
            <w:vAlign w:val="bottom"/>
          </w:tcPr>
          <w:p w14:paraId="75051584">
            <w:pPr>
              <w:spacing w:line="240" w:lineRule="auto"/>
              <w:jc w:val="center"/>
              <w:rPr>
                <w:color w:val="000000"/>
                <w:sz w:val="21"/>
                <w:szCs w:val="21"/>
              </w:rPr>
            </w:pPr>
            <w:r>
              <w:rPr>
                <w:color w:val="000000"/>
                <w:sz w:val="21"/>
                <w:szCs w:val="21"/>
              </w:rPr>
              <w:t>394</w:t>
            </w:r>
          </w:p>
        </w:tc>
        <w:tc>
          <w:tcPr>
            <w:tcW w:w="998" w:type="pct"/>
            <w:tcBorders>
              <w:top w:val="nil"/>
              <w:left w:val="nil"/>
              <w:bottom w:val="single" w:color="auto" w:sz="4" w:space="0"/>
              <w:right w:val="single" w:color="auto" w:sz="4" w:space="0"/>
            </w:tcBorders>
            <w:shd w:val="clear" w:color="auto" w:fill="auto"/>
            <w:noWrap/>
            <w:vAlign w:val="bottom"/>
          </w:tcPr>
          <w:p w14:paraId="79214D35">
            <w:pPr>
              <w:spacing w:line="240" w:lineRule="auto"/>
              <w:jc w:val="center"/>
              <w:rPr>
                <w:color w:val="000000"/>
                <w:sz w:val="21"/>
                <w:szCs w:val="21"/>
              </w:rPr>
            </w:pPr>
            <w:r>
              <w:rPr>
                <w:color w:val="000000"/>
                <w:sz w:val="21"/>
                <w:szCs w:val="21"/>
              </w:rPr>
              <w:t xml:space="preserve">2716605.823 </w:t>
            </w:r>
          </w:p>
        </w:tc>
        <w:tc>
          <w:tcPr>
            <w:tcW w:w="970" w:type="pct"/>
            <w:tcBorders>
              <w:top w:val="nil"/>
              <w:left w:val="nil"/>
              <w:bottom w:val="single" w:color="auto" w:sz="4" w:space="0"/>
              <w:right w:val="single" w:color="auto" w:sz="4" w:space="0"/>
            </w:tcBorders>
            <w:shd w:val="clear" w:color="auto" w:fill="auto"/>
            <w:noWrap/>
            <w:vAlign w:val="bottom"/>
          </w:tcPr>
          <w:p w14:paraId="26B8EC5B">
            <w:pPr>
              <w:spacing w:line="240" w:lineRule="auto"/>
              <w:jc w:val="center"/>
              <w:rPr>
                <w:color w:val="000000"/>
                <w:sz w:val="21"/>
                <w:szCs w:val="21"/>
              </w:rPr>
            </w:pPr>
            <w:r>
              <w:rPr>
                <w:color w:val="000000"/>
                <w:sz w:val="21"/>
                <w:szCs w:val="21"/>
              </w:rPr>
              <w:t xml:space="preserve">39415239.355 </w:t>
            </w:r>
          </w:p>
        </w:tc>
      </w:tr>
      <w:tr w14:paraId="495E857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80EF8A9">
            <w:pPr>
              <w:spacing w:line="240" w:lineRule="auto"/>
              <w:jc w:val="center"/>
              <w:rPr>
                <w:color w:val="000000"/>
                <w:sz w:val="21"/>
                <w:szCs w:val="21"/>
              </w:rPr>
            </w:pPr>
            <w:r>
              <w:rPr>
                <w:color w:val="000000"/>
                <w:sz w:val="21"/>
                <w:szCs w:val="21"/>
              </w:rPr>
              <w:t>345</w:t>
            </w:r>
          </w:p>
        </w:tc>
        <w:tc>
          <w:tcPr>
            <w:tcW w:w="983" w:type="pct"/>
            <w:tcBorders>
              <w:top w:val="nil"/>
              <w:left w:val="nil"/>
              <w:bottom w:val="single" w:color="auto" w:sz="4" w:space="0"/>
              <w:right w:val="single" w:color="auto" w:sz="4" w:space="0"/>
            </w:tcBorders>
            <w:shd w:val="clear" w:color="auto" w:fill="auto"/>
            <w:noWrap/>
            <w:vAlign w:val="bottom"/>
          </w:tcPr>
          <w:p w14:paraId="2507D8D8">
            <w:pPr>
              <w:spacing w:line="240" w:lineRule="auto"/>
              <w:jc w:val="center"/>
              <w:rPr>
                <w:color w:val="000000"/>
                <w:sz w:val="21"/>
                <w:szCs w:val="21"/>
              </w:rPr>
            </w:pPr>
            <w:r>
              <w:rPr>
                <w:color w:val="000000"/>
                <w:sz w:val="21"/>
                <w:szCs w:val="21"/>
              </w:rPr>
              <w:t xml:space="preserve">2712469.694 </w:t>
            </w:r>
          </w:p>
        </w:tc>
        <w:tc>
          <w:tcPr>
            <w:tcW w:w="1064" w:type="pct"/>
            <w:tcBorders>
              <w:top w:val="nil"/>
              <w:left w:val="nil"/>
              <w:bottom w:val="single" w:color="auto" w:sz="4" w:space="0"/>
              <w:right w:val="single" w:color="auto" w:sz="4" w:space="0"/>
            </w:tcBorders>
            <w:shd w:val="clear" w:color="auto" w:fill="auto"/>
            <w:noWrap/>
            <w:vAlign w:val="bottom"/>
          </w:tcPr>
          <w:p w14:paraId="1D19F21B">
            <w:pPr>
              <w:spacing w:line="240" w:lineRule="auto"/>
              <w:jc w:val="center"/>
              <w:rPr>
                <w:color w:val="000000"/>
                <w:sz w:val="21"/>
                <w:szCs w:val="21"/>
              </w:rPr>
            </w:pPr>
            <w:r>
              <w:rPr>
                <w:color w:val="000000"/>
                <w:sz w:val="21"/>
                <w:szCs w:val="21"/>
              </w:rPr>
              <w:t xml:space="preserve">39410164.050 </w:t>
            </w:r>
          </w:p>
        </w:tc>
        <w:tc>
          <w:tcPr>
            <w:tcW w:w="523" w:type="pct"/>
            <w:tcBorders>
              <w:top w:val="nil"/>
              <w:left w:val="nil"/>
              <w:bottom w:val="single" w:color="auto" w:sz="4" w:space="0"/>
              <w:right w:val="single" w:color="auto" w:sz="4" w:space="0"/>
            </w:tcBorders>
            <w:shd w:val="clear" w:color="auto" w:fill="D0CECE"/>
            <w:noWrap/>
            <w:vAlign w:val="bottom"/>
          </w:tcPr>
          <w:p w14:paraId="2DFE9F75">
            <w:pPr>
              <w:spacing w:line="240" w:lineRule="auto"/>
              <w:jc w:val="center"/>
              <w:rPr>
                <w:color w:val="000000"/>
                <w:sz w:val="21"/>
                <w:szCs w:val="21"/>
              </w:rPr>
            </w:pPr>
            <w:r>
              <w:rPr>
                <w:color w:val="000000"/>
                <w:sz w:val="21"/>
                <w:szCs w:val="21"/>
              </w:rPr>
              <w:t>395</w:t>
            </w:r>
          </w:p>
        </w:tc>
        <w:tc>
          <w:tcPr>
            <w:tcW w:w="998" w:type="pct"/>
            <w:tcBorders>
              <w:top w:val="nil"/>
              <w:left w:val="nil"/>
              <w:bottom w:val="single" w:color="auto" w:sz="4" w:space="0"/>
              <w:right w:val="single" w:color="auto" w:sz="4" w:space="0"/>
            </w:tcBorders>
            <w:shd w:val="clear" w:color="auto" w:fill="auto"/>
            <w:noWrap/>
            <w:vAlign w:val="bottom"/>
          </w:tcPr>
          <w:p w14:paraId="09849564">
            <w:pPr>
              <w:spacing w:line="240" w:lineRule="auto"/>
              <w:jc w:val="center"/>
              <w:rPr>
                <w:color w:val="000000"/>
                <w:sz w:val="21"/>
                <w:szCs w:val="21"/>
              </w:rPr>
            </w:pPr>
            <w:r>
              <w:rPr>
                <w:color w:val="000000"/>
                <w:sz w:val="21"/>
                <w:szCs w:val="21"/>
              </w:rPr>
              <w:t xml:space="preserve">2716796.307 </w:t>
            </w:r>
          </w:p>
        </w:tc>
        <w:tc>
          <w:tcPr>
            <w:tcW w:w="970" w:type="pct"/>
            <w:tcBorders>
              <w:top w:val="nil"/>
              <w:left w:val="nil"/>
              <w:bottom w:val="single" w:color="auto" w:sz="4" w:space="0"/>
              <w:right w:val="single" w:color="auto" w:sz="4" w:space="0"/>
            </w:tcBorders>
            <w:shd w:val="clear" w:color="auto" w:fill="auto"/>
            <w:noWrap/>
            <w:vAlign w:val="bottom"/>
          </w:tcPr>
          <w:p w14:paraId="4BE1FA6B">
            <w:pPr>
              <w:spacing w:line="240" w:lineRule="auto"/>
              <w:jc w:val="center"/>
              <w:rPr>
                <w:color w:val="000000"/>
                <w:sz w:val="21"/>
                <w:szCs w:val="21"/>
              </w:rPr>
            </w:pPr>
            <w:r>
              <w:rPr>
                <w:color w:val="000000"/>
                <w:sz w:val="21"/>
                <w:szCs w:val="21"/>
              </w:rPr>
              <w:t xml:space="preserve">39415062.117 </w:t>
            </w:r>
          </w:p>
        </w:tc>
      </w:tr>
      <w:tr w14:paraId="1F808A2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D9BCF0B">
            <w:pPr>
              <w:spacing w:line="240" w:lineRule="auto"/>
              <w:jc w:val="center"/>
              <w:rPr>
                <w:color w:val="000000"/>
                <w:sz w:val="21"/>
                <w:szCs w:val="21"/>
              </w:rPr>
            </w:pPr>
            <w:r>
              <w:rPr>
                <w:color w:val="000000"/>
                <w:sz w:val="21"/>
                <w:szCs w:val="21"/>
              </w:rPr>
              <w:t>346</w:t>
            </w:r>
          </w:p>
        </w:tc>
        <w:tc>
          <w:tcPr>
            <w:tcW w:w="983" w:type="pct"/>
            <w:tcBorders>
              <w:top w:val="nil"/>
              <w:left w:val="nil"/>
              <w:bottom w:val="single" w:color="auto" w:sz="4" w:space="0"/>
              <w:right w:val="single" w:color="auto" w:sz="4" w:space="0"/>
            </w:tcBorders>
            <w:shd w:val="clear" w:color="auto" w:fill="auto"/>
            <w:noWrap/>
            <w:vAlign w:val="bottom"/>
          </w:tcPr>
          <w:p w14:paraId="65E2F319">
            <w:pPr>
              <w:spacing w:line="240" w:lineRule="auto"/>
              <w:jc w:val="center"/>
              <w:rPr>
                <w:color w:val="000000"/>
                <w:sz w:val="21"/>
                <w:szCs w:val="21"/>
              </w:rPr>
            </w:pPr>
            <w:r>
              <w:rPr>
                <w:color w:val="000000"/>
                <w:sz w:val="21"/>
                <w:szCs w:val="21"/>
              </w:rPr>
              <w:t xml:space="preserve">2713952.919 </w:t>
            </w:r>
          </w:p>
        </w:tc>
        <w:tc>
          <w:tcPr>
            <w:tcW w:w="1064" w:type="pct"/>
            <w:tcBorders>
              <w:top w:val="nil"/>
              <w:left w:val="nil"/>
              <w:bottom w:val="single" w:color="auto" w:sz="4" w:space="0"/>
              <w:right w:val="single" w:color="auto" w:sz="4" w:space="0"/>
            </w:tcBorders>
            <w:shd w:val="clear" w:color="auto" w:fill="auto"/>
            <w:noWrap/>
            <w:vAlign w:val="bottom"/>
          </w:tcPr>
          <w:p w14:paraId="02CBCE66">
            <w:pPr>
              <w:spacing w:line="240" w:lineRule="auto"/>
              <w:jc w:val="center"/>
              <w:rPr>
                <w:color w:val="000000"/>
                <w:sz w:val="21"/>
                <w:szCs w:val="21"/>
              </w:rPr>
            </w:pPr>
            <w:r>
              <w:rPr>
                <w:color w:val="000000"/>
                <w:sz w:val="21"/>
                <w:szCs w:val="21"/>
              </w:rPr>
              <w:t xml:space="preserve">39410459.221 </w:t>
            </w:r>
          </w:p>
        </w:tc>
        <w:tc>
          <w:tcPr>
            <w:tcW w:w="523" w:type="pct"/>
            <w:tcBorders>
              <w:top w:val="nil"/>
              <w:left w:val="nil"/>
              <w:bottom w:val="single" w:color="auto" w:sz="4" w:space="0"/>
              <w:right w:val="single" w:color="auto" w:sz="4" w:space="0"/>
            </w:tcBorders>
            <w:shd w:val="clear" w:color="auto" w:fill="D0CECE"/>
            <w:noWrap/>
            <w:vAlign w:val="bottom"/>
          </w:tcPr>
          <w:p w14:paraId="071F09BE">
            <w:pPr>
              <w:spacing w:line="240" w:lineRule="auto"/>
              <w:jc w:val="center"/>
              <w:rPr>
                <w:color w:val="000000"/>
                <w:sz w:val="21"/>
                <w:szCs w:val="21"/>
              </w:rPr>
            </w:pPr>
            <w:r>
              <w:rPr>
                <w:color w:val="000000"/>
                <w:sz w:val="21"/>
                <w:szCs w:val="21"/>
              </w:rPr>
              <w:t>396</w:t>
            </w:r>
          </w:p>
        </w:tc>
        <w:tc>
          <w:tcPr>
            <w:tcW w:w="998" w:type="pct"/>
            <w:tcBorders>
              <w:top w:val="nil"/>
              <w:left w:val="nil"/>
              <w:bottom w:val="single" w:color="auto" w:sz="4" w:space="0"/>
              <w:right w:val="single" w:color="auto" w:sz="4" w:space="0"/>
            </w:tcBorders>
            <w:shd w:val="clear" w:color="auto" w:fill="auto"/>
            <w:noWrap/>
            <w:vAlign w:val="bottom"/>
          </w:tcPr>
          <w:p w14:paraId="7CE4FCAD">
            <w:pPr>
              <w:spacing w:line="240" w:lineRule="auto"/>
              <w:jc w:val="center"/>
              <w:rPr>
                <w:color w:val="000000"/>
                <w:sz w:val="21"/>
                <w:szCs w:val="21"/>
              </w:rPr>
            </w:pPr>
            <w:r>
              <w:rPr>
                <w:color w:val="000000"/>
                <w:sz w:val="21"/>
                <w:szCs w:val="21"/>
              </w:rPr>
              <w:t xml:space="preserve">2717325.833 </w:t>
            </w:r>
          </w:p>
        </w:tc>
        <w:tc>
          <w:tcPr>
            <w:tcW w:w="970" w:type="pct"/>
            <w:tcBorders>
              <w:top w:val="nil"/>
              <w:left w:val="nil"/>
              <w:bottom w:val="single" w:color="auto" w:sz="4" w:space="0"/>
              <w:right w:val="single" w:color="auto" w:sz="4" w:space="0"/>
            </w:tcBorders>
            <w:shd w:val="clear" w:color="auto" w:fill="auto"/>
            <w:noWrap/>
            <w:vAlign w:val="bottom"/>
          </w:tcPr>
          <w:p w14:paraId="090BE9C7">
            <w:pPr>
              <w:spacing w:line="240" w:lineRule="auto"/>
              <w:jc w:val="center"/>
              <w:rPr>
                <w:color w:val="000000"/>
                <w:sz w:val="21"/>
                <w:szCs w:val="21"/>
              </w:rPr>
            </w:pPr>
            <w:r>
              <w:rPr>
                <w:color w:val="000000"/>
                <w:sz w:val="21"/>
                <w:szCs w:val="21"/>
              </w:rPr>
              <w:t xml:space="preserve">39414461.269 </w:t>
            </w:r>
          </w:p>
        </w:tc>
      </w:tr>
      <w:tr w14:paraId="6327AAE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EC08BFA">
            <w:pPr>
              <w:spacing w:line="240" w:lineRule="auto"/>
              <w:jc w:val="center"/>
              <w:rPr>
                <w:color w:val="000000"/>
                <w:sz w:val="21"/>
                <w:szCs w:val="21"/>
              </w:rPr>
            </w:pPr>
            <w:r>
              <w:rPr>
                <w:color w:val="000000"/>
                <w:sz w:val="21"/>
                <w:szCs w:val="21"/>
              </w:rPr>
              <w:t>347</w:t>
            </w:r>
          </w:p>
        </w:tc>
        <w:tc>
          <w:tcPr>
            <w:tcW w:w="983" w:type="pct"/>
            <w:tcBorders>
              <w:top w:val="nil"/>
              <w:left w:val="nil"/>
              <w:bottom w:val="single" w:color="auto" w:sz="4" w:space="0"/>
              <w:right w:val="single" w:color="auto" w:sz="4" w:space="0"/>
            </w:tcBorders>
            <w:shd w:val="clear" w:color="auto" w:fill="auto"/>
            <w:noWrap/>
            <w:vAlign w:val="bottom"/>
          </w:tcPr>
          <w:p w14:paraId="60D7A0BC">
            <w:pPr>
              <w:spacing w:line="240" w:lineRule="auto"/>
              <w:jc w:val="center"/>
              <w:rPr>
                <w:color w:val="000000"/>
                <w:sz w:val="21"/>
                <w:szCs w:val="21"/>
              </w:rPr>
            </w:pPr>
            <w:r>
              <w:rPr>
                <w:color w:val="000000"/>
                <w:sz w:val="21"/>
                <w:szCs w:val="21"/>
              </w:rPr>
              <w:t xml:space="preserve">2713754.803 </w:t>
            </w:r>
          </w:p>
        </w:tc>
        <w:tc>
          <w:tcPr>
            <w:tcW w:w="1064" w:type="pct"/>
            <w:tcBorders>
              <w:top w:val="nil"/>
              <w:left w:val="nil"/>
              <w:bottom w:val="single" w:color="auto" w:sz="4" w:space="0"/>
              <w:right w:val="single" w:color="auto" w:sz="4" w:space="0"/>
            </w:tcBorders>
            <w:shd w:val="clear" w:color="auto" w:fill="auto"/>
            <w:noWrap/>
            <w:vAlign w:val="bottom"/>
          </w:tcPr>
          <w:p w14:paraId="4EC4AE24">
            <w:pPr>
              <w:spacing w:line="240" w:lineRule="auto"/>
              <w:jc w:val="center"/>
              <w:rPr>
                <w:color w:val="000000"/>
                <w:sz w:val="21"/>
                <w:szCs w:val="21"/>
              </w:rPr>
            </w:pPr>
            <w:r>
              <w:rPr>
                <w:color w:val="000000"/>
                <w:sz w:val="21"/>
                <w:szCs w:val="21"/>
              </w:rPr>
              <w:t xml:space="preserve">39410230.247 </w:t>
            </w:r>
          </w:p>
        </w:tc>
        <w:tc>
          <w:tcPr>
            <w:tcW w:w="523" w:type="pct"/>
            <w:tcBorders>
              <w:top w:val="nil"/>
              <w:left w:val="nil"/>
              <w:bottom w:val="single" w:color="auto" w:sz="4" w:space="0"/>
              <w:right w:val="single" w:color="auto" w:sz="4" w:space="0"/>
            </w:tcBorders>
            <w:shd w:val="clear" w:color="auto" w:fill="D0CECE"/>
            <w:noWrap/>
            <w:vAlign w:val="bottom"/>
          </w:tcPr>
          <w:p w14:paraId="03670896">
            <w:pPr>
              <w:spacing w:line="240" w:lineRule="auto"/>
              <w:jc w:val="center"/>
              <w:rPr>
                <w:color w:val="000000"/>
                <w:sz w:val="21"/>
                <w:szCs w:val="21"/>
              </w:rPr>
            </w:pPr>
            <w:r>
              <w:rPr>
                <w:color w:val="000000"/>
                <w:sz w:val="21"/>
                <w:szCs w:val="21"/>
              </w:rPr>
              <w:t>397</w:t>
            </w:r>
          </w:p>
        </w:tc>
        <w:tc>
          <w:tcPr>
            <w:tcW w:w="998" w:type="pct"/>
            <w:tcBorders>
              <w:top w:val="nil"/>
              <w:left w:val="nil"/>
              <w:bottom w:val="single" w:color="auto" w:sz="4" w:space="0"/>
              <w:right w:val="single" w:color="auto" w:sz="4" w:space="0"/>
            </w:tcBorders>
            <w:shd w:val="clear" w:color="auto" w:fill="auto"/>
            <w:noWrap/>
            <w:vAlign w:val="bottom"/>
          </w:tcPr>
          <w:p w14:paraId="7DC59185">
            <w:pPr>
              <w:spacing w:line="240" w:lineRule="auto"/>
              <w:jc w:val="center"/>
              <w:rPr>
                <w:color w:val="000000"/>
                <w:sz w:val="21"/>
                <w:szCs w:val="21"/>
              </w:rPr>
            </w:pPr>
            <w:r>
              <w:rPr>
                <w:color w:val="000000"/>
                <w:sz w:val="21"/>
                <w:szCs w:val="21"/>
              </w:rPr>
              <w:t xml:space="preserve">2717451.768 </w:t>
            </w:r>
          </w:p>
        </w:tc>
        <w:tc>
          <w:tcPr>
            <w:tcW w:w="970" w:type="pct"/>
            <w:tcBorders>
              <w:top w:val="nil"/>
              <w:left w:val="nil"/>
              <w:bottom w:val="single" w:color="auto" w:sz="4" w:space="0"/>
              <w:right w:val="single" w:color="auto" w:sz="4" w:space="0"/>
            </w:tcBorders>
            <w:shd w:val="clear" w:color="auto" w:fill="auto"/>
            <w:noWrap/>
            <w:vAlign w:val="bottom"/>
          </w:tcPr>
          <w:p w14:paraId="7DB48DC2">
            <w:pPr>
              <w:spacing w:line="240" w:lineRule="auto"/>
              <w:jc w:val="center"/>
              <w:rPr>
                <w:color w:val="000000"/>
                <w:sz w:val="21"/>
                <w:szCs w:val="21"/>
              </w:rPr>
            </w:pPr>
            <w:r>
              <w:rPr>
                <w:color w:val="000000"/>
                <w:sz w:val="21"/>
                <w:szCs w:val="21"/>
              </w:rPr>
              <w:t xml:space="preserve">39414482.346 </w:t>
            </w:r>
          </w:p>
        </w:tc>
      </w:tr>
      <w:tr w14:paraId="1E6B961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A60594D">
            <w:pPr>
              <w:spacing w:line="240" w:lineRule="auto"/>
              <w:jc w:val="center"/>
              <w:rPr>
                <w:color w:val="000000"/>
                <w:sz w:val="21"/>
                <w:szCs w:val="21"/>
              </w:rPr>
            </w:pPr>
            <w:r>
              <w:rPr>
                <w:color w:val="000000"/>
                <w:sz w:val="21"/>
                <w:szCs w:val="21"/>
              </w:rPr>
              <w:t>348</w:t>
            </w:r>
          </w:p>
        </w:tc>
        <w:tc>
          <w:tcPr>
            <w:tcW w:w="983" w:type="pct"/>
            <w:tcBorders>
              <w:top w:val="nil"/>
              <w:left w:val="nil"/>
              <w:bottom w:val="single" w:color="auto" w:sz="4" w:space="0"/>
              <w:right w:val="single" w:color="auto" w:sz="4" w:space="0"/>
            </w:tcBorders>
            <w:shd w:val="clear" w:color="auto" w:fill="auto"/>
            <w:noWrap/>
            <w:vAlign w:val="bottom"/>
          </w:tcPr>
          <w:p w14:paraId="0A3CEAE9">
            <w:pPr>
              <w:spacing w:line="240" w:lineRule="auto"/>
              <w:jc w:val="center"/>
              <w:rPr>
                <w:color w:val="000000"/>
                <w:sz w:val="21"/>
                <w:szCs w:val="21"/>
              </w:rPr>
            </w:pPr>
            <w:r>
              <w:rPr>
                <w:color w:val="000000"/>
                <w:sz w:val="21"/>
                <w:szCs w:val="21"/>
              </w:rPr>
              <w:t xml:space="preserve">2713319.157 </w:t>
            </w:r>
          </w:p>
        </w:tc>
        <w:tc>
          <w:tcPr>
            <w:tcW w:w="1064" w:type="pct"/>
            <w:tcBorders>
              <w:top w:val="nil"/>
              <w:left w:val="nil"/>
              <w:bottom w:val="single" w:color="auto" w:sz="4" w:space="0"/>
              <w:right w:val="single" w:color="auto" w:sz="4" w:space="0"/>
            </w:tcBorders>
            <w:shd w:val="clear" w:color="auto" w:fill="auto"/>
            <w:noWrap/>
            <w:vAlign w:val="bottom"/>
          </w:tcPr>
          <w:p w14:paraId="5599CF23">
            <w:pPr>
              <w:spacing w:line="240" w:lineRule="auto"/>
              <w:jc w:val="center"/>
              <w:rPr>
                <w:color w:val="000000"/>
                <w:sz w:val="21"/>
                <w:szCs w:val="21"/>
              </w:rPr>
            </w:pPr>
            <w:r>
              <w:rPr>
                <w:color w:val="000000"/>
                <w:sz w:val="21"/>
                <w:szCs w:val="21"/>
              </w:rPr>
              <w:t xml:space="preserve">39410341.760 </w:t>
            </w:r>
          </w:p>
        </w:tc>
        <w:tc>
          <w:tcPr>
            <w:tcW w:w="523" w:type="pct"/>
            <w:tcBorders>
              <w:top w:val="nil"/>
              <w:left w:val="nil"/>
              <w:bottom w:val="single" w:color="auto" w:sz="4" w:space="0"/>
              <w:right w:val="single" w:color="auto" w:sz="4" w:space="0"/>
            </w:tcBorders>
            <w:shd w:val="clear" w:color="auto" w:fill="D0CECE"/>
            <w:noWrap/>
            <w:vAlign w:val="bottom"/>
          </w:tcPr>
          <w:p w14:paraId="67FEA788">
            <w:pPr>
              <w:spacing w:line="240" w:lineRule="auto"/>
              <w:jc w:val="center"/>
              <w:rPr>
                <w:color w:val="000000"/>
                <w:sz w:val="21"/>
                <w:szCs w:val="21"/>
              </w:rPr>
            </w:pPr>
            <w:r>
              <w:rPr>
                <w:color w:val="000000"/>
                <w:sz w:val="21"/>
                <w:szCs w:val="21"/>
              </w:rPr>
              <w:t>398</w:t>
            </w:r>
          </w:p>
        </w:tc>
        <w:tc>
          <w:tcPr>
            <w:tcW w:w="998" w:type="pct"/>
            <w:tcBorders>
              <w:top w:val="nil"/>
              <w:left w:val="nil"/>
              <w:bottom w:val="single" w:color="auto" w:sz="4" w:space="0"/>
              <w:right w:val="single" w:color="auto" w:sz="4" w:space="0"/>
            </w:tcBorders>
            <w:shd w:val="clear" w:color="auto" w:fill="auto"/>
            <w:noWrap/>
            <w:vAlign w:val="bottom"/>
          </w:tcPr>
          <w:p w14:paraId="34660765">
            <w:pPr>
              <w:spacing w:line="240" w:lineRule="auto"/>
              <w:jc w:val="center"/>
              <w:rPr>
                <w:color w:val="000000"/>
                <w:sz w:val="21"/>
                <w:szCs w:val="21"/>
              </w:rPr>
            </w:pPr>
            <w:r>
              <w:rPr>
                <w:color w:val="000000"/>
                <w:sz w:val="21"/>
                <w:szCs w:val="21"/>
              </w:rPr>
              <w:t xml:space="preserve">2717594.570 </w:t>
            </w:r>
          </w:p>
        </w:tc>
        <w:tc>
          <w:tcPr>
            <w:tcW w:w="970" w:type="pct"/>
            <w:tcBorders>
              <w:top w:val="nil"/>
              <w:left w:val="nil"/>
              <w:bottom w:val="single" w:color="auto" w:sz="4" w:space="0"/>
              <w:right w:val="single" w:color="auto" w:sz="4" w:space="0"/>
            </w:tcBorders>
            <w:shd w:val="clear" w:color="auto" w:fill="auto"/>
            <w:noWrap/>
            <w:vAlign w:val="bottom"/>
          </w:tcPr>
          <w:p w14:paraId="77F59F81">
            <w:pPr>
              <w:spacing w:line="240" w:lineRule="auto"/>
              <w:jc w:val="center"/>
              <w:rPr>
                <w:color w:val="000000"/>
                <w:sz w:val="21"/>
                <w:szCs w:val="21"/>
              </w:rPr>
            </w:pPr>
            <w:r>
              <w:rPr>
                <w:color w:val="000000"/>
                <w:sz w:val="21"/>
                <w:szCs w:val="21"/>
              </w:rPr>
              <w:t xml:space="preserve">39414368.982 </w:t>
            </w:r>
          </w:p>
        </w:tc>
      </w:tr>
      <w:tr w14:paraId="638DD3E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D076F80">
            <w:pPr>
              <w:spacing w:line="240" w:lineRule="auto"/>
              <w:jc w:val="center"/>
              <w:rPr>
                <w:color w:val="000000"/>
                <w:sz w:val="21"/>
                <w:szCs w:val="21"/>
              </w:rPr>
            </w:pPr>
            <w:r>
              <w:rPr>
                <w:color w:val="000000"/>
                <w:sz w:val="21"/>
                <w:szCs w:val="21"/>
              </w:rPr>
              <w:t>349</w:t>
            </w:r>
          </w:p>
        </w:tc>
        <w:tc>
          <w:tcPr>
            <w:tcW w:w="983" w:type="pct"/>
            <w:tcBorders>
              <w:top w:val="nil"/>
              <w:left w:val="nil"/>
              <w:bottom w:val="single" w:color="auto" w:sz="4" w:space="0"/>
              <w:right w:val="single" w:color="auto" w:sz="4" w:space="0"/>
            </w:tcBorders>
            <w:shd w:val="clear" w:color="auto" w:fill="auto"/>
            <w:noWrap/>
            <w:vAlign w:val="bottom"/>
          </w:tcPr>
          <w:p w14:paraId="05156955">
            <w:pPr>
              <w:spacing w:line="240" w:lineRule="auto"/>
              <w:jc w:val="center"/>
              <w:rPr>
                <w:color w:val="000000"/>
                <w:sz w:val="21"/>
                <w:szCs w:val="21"/>
              </w:rPr>
            </w:pPr>
            <w:r>
              <w:rPr>
                <w:color w:val="000000"/>
                <w:sz w:val="21"/>
                <w:szCs w:val="21"/>
              </w:rPr>
              <w:t xml:space="preserve">2713119.466 </w:t>
            </w:r>
          </w:p>
        </w:tc>
        <w:tc>
          <w:tcPr>
            <w:tcW w:w="1064" w:type="pct"/>
            <w:tcBorders>
              <w:top w:val="nil"/>
              <w:left w:val="nil"/>
              <w:bottom w:val="single" w:color="auto" w:sz="4" w:space="0"/>
              <w:right w:val="single" w:color="auto" w:sz="4" w:space="0"/>
            </w:tcBorders>
            <w:shd w:val="clear" w:color="auto" w:fill="auto"/>
            <w:noWrap/>
            <w:vAlign w:val="bottom"/>
          </w:tcPr>
          <w:p w14:paraId="1C27366E">
            <w:pPr>
              <w:spacing w:line="240" w:lineRule="auto"/>
              <w:jc w:val="center"/>
              <w:rPr>
                <w:color w:val="000000"/>
                <w:sz w:val="21"/>
                <w:szCs w:val="21"/>
              </w:rPr>
            </w:pPr>
            <w:r>
              <w:rPr>
                <w:color w:val="000000"/>
                <w:sz w:val="21"/>
                <w:szCs w:val="21"/>
              </w:rPr>
              <w:t xml:space="preserve">39410429.569 </w:t>
            </w:r>
          </w:p>
        </w:tc>
        <w:tc>
          <w:tcPr>
            <w:tcW w:w="523" w:type="pct"/>
            <w:tcBorders>
              <w:top w:val="nil"/>
              <w:left w:val="nil"/>
              <w:bottom w:val="single" w:color="auto" w:sz="4" w:space="0"/>
              <w:right w:val="single" w:color="auto" w:sz="4" w:space="0"/>
            </w:tcBorders>
            <w:shd w:val="clear" w:color="auto" w:fill="D0CECE"/>
            <w:noWrap/>
            <w:vAlign w:val="bottom"/>
          </w:tcPr>
          <w:p w14:paraId="4A3869EA">
            <w:pPr>
              <w:spacing w:line="240" w:lineRule="auto"/>
              <w:jc w:val="center"/>
              <w:rPr>
                <w:color w:val="000000"/>
                <w:sz w:val="21"/>
                <w:szCs w:val="21"/>
              </w:rPr>
            </w:pPr>
            <w:r>
              <w:rPr>
                <w:color w:val="000000"/>
                <w:sz w:val="21"/>
                <w:szCs w:val="21"/>
              </w:rPr>
              <w:t>399</w:t>
            </w:r>
          </w:p>
        </w:tc>
        <w:tc>
          <w:tcPr>
            <w:tcW w:w="998" w:type="pct"/>
            <w:tcBorders>
              <w:top w:val="nil"/>
              <w:left w:val="nil"/>
              <w:bottom w:val="single" w:color="auto" w:sz="4" w:space="0"/>
              <w:right w:val="single" w:color="auto" w:sz="4" w:space="0"/>
            </w:tcBorders>
            <w:shd w:val="clear" w:color="auto" w:fill="auto"/>
            <w:noWrap/>
            <w:vAlign w:val="bottom"/>
          </w:tcPr>
          <w:p w14:paraId="55BEC527">
            <w:pPr>
              <w:spacing w:line="240" w:lineRule="auto"/>
              <w:jc w:val="center"/>
              <w:rPr>
                <w:color w:val="000000"/>
                <w:sz w:val="21"/>
                <w:szCs w:val="21"/>
              </w:rPr>
            </w:pPr>
            <w:r>
              <w:rPr>
                <w:color w:val="000000"/>
                <w:sz w:val="21"/>
                <w:szCs w:val="21"/>
              </w:rPr>
              <w:t xml:space="preserve">2717589.856 </w:t>
            </w:r>
          </w:p>
        </w:tc>
        <w:tc>
          <w:tcPr>
            <w:tcW w:w="970" w:type="pct"/>
            <w:tcBorders>
              <w:top w:val="nil"/>
              <w:left w:val="nil"/>
              <w:bottom w:val="single" w:color="auto" w:sz="4" w:space="0"/>
              <w:right w:val="single" w:color="auto" w:sz="4" w:space="0"/>
            </w:tcBorders>
            <w:shd w:val="clear" w:color="auto" w:fill="auto"/>
            <w:noWrap/>
            <w:vAlign w:val="bottom"/>
          </w:tcPr>
          <w:p w14:paraId="5EAAAEAD">
            <w:pPr>
              <w:spacing w:line="240" w:lineRule="auto"/>
              <w:jc w:val="center"/>
              <w:rPr>
                <w:color w:val="000000"/>
                <w:sz w:val="21"/>
                <w:szCs w:val="21"/>
              </w:rPr>
            </w:pPr>
            <w:r>
              <w:rPr>
                <w:color w:val="000000"/>
                <w:sz w:val="21"/>
                <w:szCs w:val="21"/>
              </w:rPr>
              <w:t xml:space="preserve">39414243.192 </w:t>
            </w:r>
          </w:p>
        </w:tc>
      </w:tr>
      <w:tr w14:paraId="6745E44E">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495C596">
            <w:pPr>
              <w:spacing w:line="240" w:lineRule="auto"/>
              <w:jc w:val="center"/>
              <w:rPr>
                <w:color w:val="000000"/>
                <w:sz w:val="21"/>
                <w:szCs w:val="21"/>
              </w:rPr>
            </w:pPr>
            <w:r>
              <w:rPr>
                <w:color w:val="000000"/>
                <w:sz w:val="21"/>
                <w:szCs w:val="21"/>
              </w:rPr>
              <w:t>350</w:t>
            </w:r>
          </w:p>
        </w:tc>
        <w:tc>
          <w:tcPr>
            <w:tcW w:w="983" w:type="pct"/>
            <w:tcBorders>
              <w:top w:val="nil"/>
              <w:left w:val="nil"/>
              <w:bottom w:val="single" w:color="auto" w:sz="4" w:space="0"/>
              <w:right w:val="single" w:color="auto" w:sz="4" w:space="0"/>
            </w:tcBorders>
            <w:shd w:val="clear" w:color="auto" w:fill="auto"/>
            <w:noWrap/>
            <w:vAlign w:val="bottom"/>
          </w:tcPr>
          <w:p w14:paraId="74C3CAA0">
            <w:pPr>
              <w:spacing w:line="240" w:lineRule="auto"/>
              <w:jc w:val="center"/>
              <w:rPr>
                <w:color w:val="000000"/>
                <w:sz w:val="21"/>
                <w:szCs w:val="21"/>
              </w:rPr>
            </w:pPr>
            <w:r>
              <w:rPr>
                <w:color w:val="000000"/>
                <w:sz w:val="21"/>
                <w:szCs w:val="21"/>
              </w:rPr>
              <w:t xml:space="preserve">2712756.814 </w:t>
            </w:r>
          </w:p>
        </w:tc>
        <w:tc>
          <w:tcPr>
            <w:tcW w:w="1064" w:type="pct"/>
            <w:tcBorders>
              <w:top w:val="nil"/>
              <w:left w:val="nil"/>
              <w:bottom w:val="single" w:color="auto" w:sz="4" w:space="0"/>
              <w:right w:val="single" w:color="auto" w:sz="4" w:space="0"/>
            </w:tcBorders>
            <w:shd w:val="clear" w:color="auto" w:fill="auto"/>
            <w:noWrap/>
            <w:vAlign w:val="bottom"/>
          </w:tcPr>
          <w:p w14:paraId="150D5CBD">
            <w:pPr>
              <w:spacing w:line="240" w:lineRule="auto"/>
              <w:jc w:val="center"/>
              <w:rPr>
                <w:color w:val="000000"/>
                <w:sz w:val="21"/>
                <w:szCs w:val="21"/>
              </w:rPr>
            </w:pPr>
            <w:r>
              <w:rPr>
                <w:color w:val="000000"/>
                <w:sz w:val="21"/>
                <w:szCs w:val="21"/>
              </w:rPr>
              <w:t xml:space="preserve">39410925.195 </w:t>
            </w:r>
          </w:p>
        </w:tc>
        <w:tc>
          <w:tcPr>
            <w:tcW w:w="523" w:type="pct"/>
            <w:tcBorders>
              <w:top w:val="nil"/>
              <w:left w:val="nil"/>
              <w:bottom w:val="single" w:color="auto" w:sz="4" w:space="0"/>
              <w:right w:val="single" w:color="auto" w:sz="4" w:space="0"/>
            </w:tcBorders>
            <w:shd w:val="clear" w:color="auto" w:fill="D0CECE"/>
            <w:noWrap/>
            <w:vAlign w:val="bottom"/>
          </w:tcPr>
          <w:p w14:paraId="3A42D4AD">
            <w:pPr>
              <w:spacing w:line="240" w:lineRule="auto"/>
              <w:jc w:val="center"/>
              <w:rPr>
                <w:color w:val="000000"/>
                <w:sz w:val="21"/>
                <w:szCs w:val="21"/>
              </w:rPr>
            </w:pPr>
            <w:r>
              <w:rPr>
                <w:color w:val="000000"/>
                <w:sz w:val="21"/>
                <w:szCs w:val="21"/>
              </w:rPr>
              <w:t>400</w:t>
            </w:r>
          </w:p>
        </w:tc>
        <w:tc>
          <w:tcPr>
            <w:tcW w:w="998" w:type="pct"/>
            <w:tcBorders>
              <w:top w:val="nil"/>
              <w:left w:val="nil"/>
              <w:bottom w:val="single" w:color="auto" w:sz="4" w:space="0"/>
              <w:right w:val="single" w:color="auto" w:sz="4" w:space="0"/>
            </w:tcBorders>
            <w:shd w:val="clear" w:color="auto" w:fill="auto"/>
            <w:noWrap/>
            <w:vAlign w:val="bottom"/>
          </w:tcPr>
          <w:p w14:paraId="1881B183">
            <w:pPr>
              <w:spacing w:line="240" w:lineRule="auto"/>
              <w:jc w:val="center"/>
              <w:rPr>
                <w:color w:val="000000"/>
                <w:sz w:val="21"/>
                <w:szCs w:val="21"/>
              </w:rPr>
            </w:pPr>
            <w:r>
              <w:rPr>
                <w:color w:val="000000"/>
                <w:sz w:val="21"/>
                <w:szCs w:val="21"/>
              </w:rPr>
              <w:t xml:space="preserve">2717668.579 </w:t>
            </w:r>
          </w:p>
        </w:tc>
        <w:tc>
          <w:tcPr>
            <w:tcW w:w="970" w:type="pct"/>
            <w:tcBorders>
              <w:top w:val="nil"/>
              <w:left w:val="nil"/>
              <w:bottom w:val="single" w:color="auto" w:sz="4" w:space="0"/>
              <w:right w:val="single" w:color="auto" w:sz="4" w:space="0"/>
            </w:tcBorders>
            <w:shd w:val="clear" w:color="auto" w:fill="auto"/>
            <w:noWrap/>
            <w:vAlign w:val="bottom"/>
          </w:tcPr>
          <w:p w14:paraId="4D10B3A7">
            <w:pPr>
              <w:spacing w:line="240" w:lineRule="auto"/>
              <w:jc w:val="center"/>
              <w:rPr>
                <w:color w:val="000000"/>
                <w:sz w:val="21"/>
                <w:szCs w:val="21"/>
              </w:rPr>
            </w:pPr>
            <w:r>
              <w:rPr>
                <w:color w:val="000000"/>
                <w:sz w:val="21"/>
                <w:szCs w:val="21"/>
              </w:rPr>
              <w:t xml:space="preserve">39414325.117 </w:t>
            </w:r>
          </w:p>
        </w:tc>
      </w:tr>
    </w:tbl>
    <w:p w14:paraId="0BAFDD30"/>
    <w:tbl>
      <w:tblPr>
        <w:tblStyle w:val="20"/>
        <w:tblW w:w="5031" w:type="pct"/>
        <w:tblInd w:w="0" w:type="dxa"/>
        <w:tblLayout w:type="autofit"/>
        <w:tblCellMar>
          <w:top w:w="0" w:type="dxa"/>
          <w:left w:w="108" w:type="dxa"/>
          <w:bottom w:w="0" w:type="dxa"/>
          <w:right w:w="108" w:type="dxa"/>
        </w:tblCellMar>
      </w:tblPr>
      <w:tblGrid>
        <w:gridCol w:w="789"/>
        <w:gridCol w:w="1686"/>
        <w:gridCol w:w="1825"/>
        <w:gridCol w:w="897"/>
        <w:gridCol w:w="1713"/>
        <w:gridCol w:w="1665"/>
      </w:tblGrid>
      <w:tr w14:paraId="6B624797">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4498B13D">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244BA3D1">
            <w:pPr>
              <w:spacing w:line="240" w:lineRule="auto"/>
              <w:jc w:val="center"/>
              <w:rPr>
                <w:rFonts w:hint="eastAsia"/>
                <w:b/>
                <w:bCs/>
                <w:color w:val="000000"/>
                <w:sz w:val="21"/>
                <w:szCs w:val="21"/>
              </w:rPr>
            </w:pPr>
            <w:r>
              <w:rPr>
                <w:b/>
                <w:bCs/>
                <w:color w:val="000000"/>
                <w:sz w:val="21"/>
                <w:szCs w:val="21"/>
              </w:rPr>
              <w:t>Y</w:t>
            </w:r>
            <w:r>
              <w:rPr>
                <w:rFonts w:hint="eastAsia"/>
                <w:b/>
                <w:bCs/>
                <w:color w:val="000000"/>
                <w:sz w:val="21"/>
                <w:szCs w:val="21"/>
              </w:rPr>
              <w:t>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4AB17E03">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0320C3A0">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3D5C856B">
            <w:pPr>
              <w:spacing w:line="240" w:lineRule="auto"/>
              <w:jc w:val="center"/>
              <w:rPr>
                <w:rFonts w:hint="eastAsia"/>
                <w:b/>
                <w:bCs/>
                <w:color w:val="000000"/>
                <w:sz w:val="21"/>
                <w:szCs w:val="21"/>
              </w:rPr>
            </w:pPr>
            <w:r>
              <w:rPr>
                <w:rFonts w:hint="eastAsia"/>
                <w:b/>
                <w:bCs/>
                <w:color w:val="000000"/>
                <w:sz w:val="21"/>
                <w:szCs w:val="21"/>
              </w:rPr>
              <w:t>Y坐标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5FB2BCBF">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r>
      <w:tr w14:paraId="66DAC478">
        <w:tblPrEx>
          <w:tblCellMar>
            <w:top w:w="0" w:type="dxa"/>
            <w:left w:w="108" w:type="dxa"/>
            <w:bottom w:w="0" w:type="dxa"/>
            <w:right w:w="108" w:type="dxa"/>
          </w:tblCellMar>
        </w:tblPrEx>
        <w:trPr>
          <w:trHeight w:val="284"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B0F48D4">
            <w:pPr>
              <w:spacing w:line="240" w:lineRule="auto"/>
              <w:jc w:val="center"/>
              <w:rPr>
                <w:color w:val="000000"/>
                <w:sz w:val="21"/>
                <w:szCs w:val="21"/>
              </w:rPr>
            </w:pPr>
            <w:r>
              <w:rPr>
                <w:color w:val="000000"/>
                <w:sz w:val="21"/>
                <w:szCs w:val="21"/>
              </w:rPr>
              <w:t>401</w:t>
            </w:r>
          </w:p>
        </w:tc>
        <w:tc>
          <w:tcPr>
            <w:tcW w:w="983" w:type="pct"/>
            <w:tcBorders>
              <w:top w:val="nil"/>
              <w:left w:val="nil"/>
              <w:bottom w:val="single" w:color="auto" w:sz="4" w:space="0"/>
              <w:right w:val="single" w:color="auto" w:sz="4" w:space="0"/>
            </w:tcBorders>
            <w:shd w:val="clear" w:color="auto" w:fill="auto"/>
            <w:noWrap/>
            <w:vAlign w:val="bottom"/>
          </w:tcPr>
          <w:p w14:paraId="6A819A2A">
            <w:pPr>
              <w:spacing w:line="240" w:lineRule="auto"/>
              <w:jc w:val="center"/>
              <w:rPr>
                <w:color w:val="000000"/>
                <w:sz w:val="21"/>
                <w:szCs w:val="21"/>
              </w:rPr>
            </w:pPr>
            <w:r>
              <w:rPr>
                <w:color w:val="000000"/>
                <w:sz w:val="21"/>
                <w:szCs w:val="21"/>
              </w:rPr>
              <w:t xml:space="preserve">2717655.805 </w:t>
            </w:r>
          </w:p>
        </w:tc>
        <w:tc>
          <w:tcPr>
            <w:tcW w:w="1064" w:type="pct"/>
            <w:tcBorders>
              <w:top w:val="nil"/>
              <w:left w:val="nil"/>
              <w:bottom w:val="single" w:color="auto" w:sz="4" w:space="0"/>
              <w:right w:val="single" w:color="auto" w:sz="4" w:space="0"/>
            </w:tcBorders>
            <w:shd w:val="clear" w:color="auto" w:fill="auto"/>
            <w:noWrap/>
            <w:vAlign w:val="bottom"/>
          </w:tcPr>
          <w:p w14:paraId="1F306C5A">
            <w:pPr>
              <w:spacing w:line="240" w:lineRule="auto"/>
              <w:jc w:val="center"/>
              <w:rPr>
                <w:color w:val="000000"/>
                <w:sz w:val="21"/>
                <w:szCs w:val="21"/>
              </w:rPr>
            </w:pPr>
            <w:r>
              <w:rPr>
                <w:color w:val="000000"/>
                <w:sz w:val="21"/>
                <w:szCs w:val="21"/>
              </w:rPr>
              <w:t xml:space="preserve">39414199.788 </w:t>
            </w:r>
          </w:p>
        </w:tc>
        <w:tc>
          <w:tcPr>
            <w:tcW w:w="523" w:type="pct"/>
            <w:tcBorders>
              <w:top w:val="nil"/>
              <w:left w:val="nil"/>
              <w:bottom w:val="single" w:color="auto" w:sz="4" w:space="0"/>
              <w:right w:val="single" w:color="auto" w:sz="4" w:space="0"/>
            </w:tcBorders>
            <w:shd w:val="clear" w:color="auto" w:fill="D0CECE"/>
            <w:noWrap/>
            <w:vAlign w:val="bottom"/>
          </w:tcPr>
          <w:p w14:paraId="3F74BB1B">
            <w:pPr>
              <w:spacing w:line="240" w:lineRule="auto"/>
              <w:jc w:val="center"/>
              <w:rPr>
                <w:color w:val="000000"/>
                <w:sz w:val="21"/>
                <w:szCs w:val="21"/>
              </w:rPr>
            </w:pPr>
            <w:r>
              <w:rPr>
                <w:color w:val="000000"/>
                <w:sz w:val="21"/>
                <w:szCs w:val="21"/>
              </w:rPr>
              <w:t>451</w:t>
            </w:r>
          </w:p>
        </w:tc>
        <w:tc>
          <w:tcPr>
            <w:tcW w:w="998" w:type="pct"/>
            <w:tcBorders>
              <w:top w:val="nil"/>
              <w:left w:val="nil"/>
              <w:bottom w:val="single" w:color="auto" w:sz="4" w:space="0"/>
              <w:right w:val="single" w:color="auto" w:sz="4" w:space="0"/>
            </w:tcBorders>
            <w:shd w:val="clear" w:color="auto" w:fill="auto"/>
            <w:noWrap/>
            <w:vAlign w:val="bottom"/>
          </w:tcPr>
          <w:p w14:paraId="6451BC01">
            <w:pPr>
              <w:spacing w:line="240" w:lineRule="auto"/>
              <w:jc w:val="center"/>
              <w:rPr>
                <w:color w:val="000000"/>
                <w:sz w:val="21"/>
                <w:szCs w:val="21"/>
              </w:rPr>
            </w:pPr>
            <w:r>
              <w:rPr>
                <w:color w:val="000000"/>
                <w:sz w:val="21"/>
                <w:szCs w:val="21"/>
              </w:rPr>
              <w:t xml:space="preserve">2718523.612 </w:t>
            </w:r>
          </w:p>
        </w:tc>
        <w:tc>
          <w:tcPr>
            <w:tcW w:w="970" w:type="pct"/>
            <w:tcBorders>
              <w:top w:val="nil"/>
              <w:left w:val="nil"/>
              <w:bottom w:val="single" w:color="auto" w:sz="4" w:space="0"/>
              <w:right w:val="single" w:color="auto" w:sz="4" w:space="0"/>
            </w:tcBorders>
            <w:shd w:val="clear" w:color="auto" w:fill="auto"/>
            <w:noWrap/>
            <w:vAlign w:val="bottom"/>
          </w:tcPr>
          <w:p w14:paraId="0D135214">
            <w:pPr>
              <w:spacing w:line="240" w:lineRule="auto"/>
              <w:jc w:val="center"/>
              <w:rPr>
                <w:color w:val="000000"/>
                <w:sz w:val="21"/>
                <w:szCs w:val="21"/>
              </w:rPr>
            </w:pPr>
            <w:r>
              <w:rPr>
                <w:color w:val="000000"/>
                <w:sz w:val="21"/>
                <w:szCs w:val="21"/>
              </w:rPr>
              <w:t xml:space="preserve">39411569.857 </w:t>
            </w:r>
          </w:p>
        </w:tc>
      </w:tr>
      <w:tr w14:paraId="339678B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1108FAA">
            <w:pPr>
              <w:spacing w:line="240" w:lineRule="auto"/>
              <w:jc w:val="center"/>
              <w:rPr>
                <w:color w:val="000000"/>
                <w:sz w:val="21"/>
                <w:szCs w:val="21"/>
              </w:rPr>
            </w:pPr>
            <w:r>
              <w:rPr>
                <w:color w:val="000000"/>
                <w:sz w:val="21"/>
                <w:szCs w:val="21"/>
              </w:rPr>
              <w:t>402</w:t>
            </w:r>
          </w:p>
        </w:tc>
        <w:tc>
          <w:tcPr>
            <w:tcW w:w="983" w:type="pct"/>
            <w:tcBorders>
              <w:top w:val="nil"/>
              <w:left w:val="nil"/>
              <w:bottom w:val="single" w:color="auto" w:sz="4" w:space="0"/>
              <w:right w:val="single" w:color="auto" w:sz="4" w:space="0"/>
            </w:tcBorders>
            <w:shd w:val="clear" w:color="auto" w:fill="auto"/>
            <w:noWrap/>
            <w:vAlign w:val="bottom"/>
          </w:tcPr>
          <w:p w14:paraId="45A4497D">
            <w:pPr>
              <w:spacing w:line="240" w:lineRule="auto"/>
              <w:jc w:val="center"/>
              <w:rPr>
                <w:color w:val="000000"/>
                <w:sz w:val="21"/>
                <w:szCs w:val="21"/>
              </w:rPr>
            </w:pPr>
            <w:r>
              <w:rPr>
                <w:color w:val="000000"/>
                <w:sz w:val="21"/>
                <w:szCs w:val="21"/>
              </w:rPr>
              <w:t xml:space="preserve">2716759.238 </w:t>
            </w:r>
          </w:p>
        </w:tc>
        <w:tc>
          <w:tcPr>
            <w:tcW w:w="1064" w:type="pct"/>
            <w:tcBorders>
              <w:top w:val="nil"/>
              <w:left w:val="nil"/>
              <w:bottom w:val="single" w:color="auto" w:sz="4" w:space="0"/>
              <w:right w:val="single" w:color="auto" w:sz="4" w:space="0"/>
            </w:tcBorders>
            <w:shd w:val="clear" w:color="auto" w:fill="auto"/>
            <w:noWrap/>
            <w:vAlign w:val="bottom"/>
          </w:tcPr>
          <w:p w14:paraId="7B9A4082">
            <w:pPr>
              <w:spacing w:line="240" w:lineRule="auto"/>
              <w:jc w:val="center"/>
              <w:rPr>
                <w:color w:val="000000"/>
                <w:sz w:val="21"/>
                <w:szCs w:val="21"/>
              </w:rPr>
            </w:pPr>
            <w:r>
              <w:rPr>
                <w:color w:val="000000"/>
                <w:sz w:val="21"/>
                <w:szCs w:val="21"/>
              </w:rPr>
              <w:t xml:space="preserve">39414563.104 </w:t>
            </w:r>
          </w:p>
        </w:tc>
        <w:tc>
          <w:tcPr>
            <w:tcW w:w="523" w:type="pct"/>
            <w:tcBorders>
              <w:top w:val="nil"/>
              <w:left w:val="nil"/>
              <w:bottom w:val="single" w:color="auto" w:sz="4" w:space="0"/>
              <w:right w:val="single" w:color="auto" w:sz="4" w:space="0"/>
            </w:tcBorders>
            <w:shd w:val="clear" w:color="auto" w:fill="D0CECE"/>
            <w:noWrap/>
            <w:vAlign w:val="bottom"/>
          </w:tcPr>
          <w:p w14:paraId="5015295E">
            <w:pPr>
              <w:spacing w:line="240" w:lineRule="auto"/>
              <w:jc w:val="center"/>
              <w:rPr>
                <w:color w:val="000000"/>
                <w:sz w:val="21"/>
                <w:szCs w:val="21"/>
              </w:rPr>
            </w:pPr>
            <w:r>
              <w:rPr>
                <w:color w:val="000000"/>
                <w:sz w:val="21"/>
                <w:szCs w:val="21"/>
              </w:rPr>
              <w:t>452</w:t>
            </w:r>
          </w:p>
        </w:tc>
        <w:tc>
          <w:tcPr>
            <w:tcW w:w="998" w:type="pct"/>
            <w:tcBorders>
              <w:top w:val="nil"/>
              <w:left w:val="nil"/>
              <w:bottom w:val="single" w:color="auto" w:sz="4" w:space="0"/>
              <w:right w:val="single" w:color="auto" w:sz="4" w:space="0"/>
            </w:tcBorders>
            <w:shd w:val="clear" w:color="auto" w:fill="auto"/>
            <w:noWrap/>
            <w:vAlign w:val="bottom"/>
          </w:tcPr>
          <w:p w14:paraId="0F163B89">
            <w:pPr>
              <w:spacing w:line="240" w:lineRule="auto"/>
              <w:jc w:val="center"/>
              <w:rPr>
                <w:color w:val="000000"/>
                <w:sz w:val="21"/>
                <w:szCs w:val="21"/>
              </w:rPr>
            </w:pPr>
            <w:r>
              <w:rPr>
                <w:color w:val="000000"/>
                <w:sz w:val="21"/>
                <w:szCs w:val="21"/>
              </w:rPr>
              <w:t xml:space="preserve">2718559.172 </w:t>
            </w:r>
          </w:p>
        </w:tc>
        <w:tc>
          <w:tcPr>
            <w:tcW w:w="970" w:type="pct"/>
            <w:tcBorders>
              <w:top w:val="nil"/>
              <w:left w:val="nil"/>
              <w:bottom w:val="single" w:color="auto" w:sz="4" w:space="0"/>
              <w:right w:val="single" w:color="auto" w:sz="4" w:space="0"/>
            </w:tcBorders>
            <w:shd w:val="clear" w:color="auto" w:fill="auto"/>
            <w:noWrap/>
            <w:vAlign w:val="bottom"/>
          </w:tcPr>
          <w:p w14:paraId="779365B9">
            <w:pPr>
              <w:spacing w:line="240" w:lineRule="auto"/>
              <w:jc w:val="center"/>
              <w:rPr>
                <w:color w:val="000000"/>
                <w:sz w:val="21"/>
                <w:szCs w:val="21"/>
              </w:rPr>
            </w:pPr>
            <w:r>
              <w:rPr>
                <w:color w:val="000000"/>
                <w:sz w:val="21"/>
                <w:szCs w:val="21"/>
              </w:rPr>
              <w:t xml:space="preserve">39411701.090 </w:t>
            </w:r>
          </w:p>
        </w:tc>
      </w:tr>
      <w:tr w14:paraId="0A50A87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B830F8E">
            <w:pPr>
              <w:spacing w:line="240" w:lineRule="auto"/>
              <w:jc w:val="center"/>
              <w:rPr>
                <w:color w:val="000000"/>
                <w:sz w:val="21"/>
                <w:szCs w:val="21"/>
              </w:rPr>
            </w:pPr>
            <w:r>
              <w:rPr>
                <w:color w:val="000000"/>
                <w:sz w:val="21"/>
                <w:szCs w:val="21"/>
              </w:rPr>
              <w:t>403</w:t>
            </w:r>
          </w:p>
        </w:tc>
        <w:tc>
          <w:tcPr>
            <w:tcW w:w="983" w:type="pct"/>
            <w:tcBorders>
              <w:top w:val="nil"/>
              <w:left w:val="nil"/>
              <w:bottom w:val="single" w:color="auto" w:sz="4" w:space="0"/>
              <w:right w:val="single" w:color="auto" w:sz="4" w:space="0"/>
            </w:tcBorders>
            <w:shd w:val="clear" w:color="auto" w:fill="auto"/>
            <w:noWrap/>
            <w:vAlign w:val="bottom"/>
          </w:tcPr>
          <w:p w14:paraId="4B763CA8">
            <w:pPr>
              <w:spacing w:line="240" w:lineRule="auto"/>
              <w:jc w:val="center"/>
              <w:rPr>
                <w:color w:val="000000"/>
                <w:sz w:val="21"/>
                <w:szCs w:val="21"/>
              </w:rPr>
            </w:pPr>
            <w:r>
              <w:rPr>
                <w:color w:val="000000"/>
                <w:sz w:val="21"/>
                <w:szCs w:val="21"/>
              </w:rPr>
              <w:t xml:space="preserve">2716713.666 </w:t>
            </w:r>
          </w:p>
        </w:tc>
        <w:tc>
          <w:tcPr>
            <w:tcW w:w="1064" w:type="pct"/>
            <w:tcBorders>
              <w:top w:val="nil"/>
              <w:left w:val="nil"/>
              <w:bottom w:val="single" w:color="auto" w:sz="4" w:space="0"/>
              <w:right w:val="single" w:color="auto" w:sz="4" w:space="0"/>
            </w:tcBorders>
            <w:shd w:val="clear" w:color="auto" w:fill="auto"/>
            <w:noWrap/>
            <w:vAlign w:val="bottom"/>
          </w:tcPr>
          <w:p w14:paraId="5CEAEA96">
            <w:pPr>
              <w:spacing w:line="240" w:lineRule="auto"/>
              <w:jc w:val="center"/>
              <w:rPr>
                <w:color w:val="000000"/>
                <w:sz w:val="21"/>
                <w:szCs w:val="21"/>
              </w:rPr>
            </w:pPr>
            <w:r>
              <w:rPr>
                <w:color w:val="000000"/>
                <w:sz w:val="21"/>
                <w:szCs w:val="21"/>
              </w:rPr>
              <w:t xml:space="preserve">39414529.336 </w:t>
            </w:r>
          </w:p>
        </w:tc>
        <w:tc>
          <w:tcPr>
            <w:tcW w:w="523" w:type="pct"/>
            <w:tcBorders>
              <w:top w:val="nil"/>
              <w:left w:val="nil"/>
              <w:bottom w:val="single" w:color="auto" w:sz="4" w:space="0"/>
              <w:right w:val="single" w:color="auto" w:sz="4" w:space="0"/>
            </w:tcBorders>
            <w:shd w:val="clear" w:color="auto" w:fill="D0CECE"/>
            <w:noWrap/>
            <w:vAlign w:val="bottom"/>
          </w:tcPr>
          <w:p w14:paraId="340F6A6F">
            <w:pPr>
              <w:spacing w:line="240" w:lineRule="auto"/>
              <w:jc w:val="center"/>
              <w:rPr>
                <w:color w:val="000000"/>
                <w:sz w:val="21"/>
                <w:szCs w:val="21"/>
              </w:rPr>
            </w:pPr>
            <w:r>
              <w:rPr>
                <w:color w:val="000000"/>
                <w:sz w:val="21"/>
                <w:szCs w:val="21"/>
              </w:rPr>
              <w:t>453</w:t>
            </w:r>
          </w:p>
        </w:tc>
        <w:tc>
          <w:tcPr>
            <w:tcW w:w="998" w:type="pct"/>
            <w:tcBorders>
              <w:top w:val="nil"/>
              <w:left w:val="nil"/>
              <w:bottom w:val="single" w:color="auto" w:sz="4" w:space="0"/>
              <w:right w:val="single" w:color="auto" w:sz="4" w:space="0"/>
            </w:tcBorders>
            <w:shd w:val="clear" w:color="auto" w:fill="auto"/>
            <w:noWrap/>
            <w:vAlign w:val="bottom"/>
          </w:tcPr>
          <w:p w14:paraId="4E7C13C5">
            <w:pPr>
              <w:spacing w:line="240" w:lineRule="auto"/>
              <w:jc w:val="center"/>
              <w:rPr>
                <w:color w:val="000000"/>
                <w:sz w:val="21"/>
                <w:szCs w:val="21"/>
              </w:rPr>
            </w:pPr>
            <w:r>
              <w:rPr>
                <w:color w:val="000000"/>
                <w:sz w:val="21"/>
                <w:szCs w:val="21"/>
              </w:rPr>
              <w:t xml:space="preserve">2718523.612 </w:t>
            </w:r>
          </w:p>
        </w:tc>
        <w:tc>
          <w:tcPr>
            <w:tcW w:w="970" w:type="pct"/>
            <w:tcBorders>
              <w:top w:val="nil"/>
              <w:left w:val="nil"/>
              <w:bottom w:val="single" w:color="auto" w:sz="4" w:space="0"/>
              <w:right w:val="single" w:color="auto" w:sz="4" w:space="0"/>
            </w:tcBorders>
            <w:shd w:val="clear" w:color="auto" w:fill="auto"/>
            <w:noWrap/>
            <w:vAlign w:val="bottom"/>
          </w:tcPr>
          <w:p w14:paraId="1461260B">
            <w:pPr>
              <w:spacing w:line="240" w:lineRule="auto"/>
              <w:jc w:val="center"/>
              <w:rPr>
                <w:color w:val="000000"/>
                <w:sz w:val="21"/>
                <w:szCs w:val="21"/>
              </w:rPr>
            </w:pPr>
            <w:r>
              <w:rPr>
                <w:color w:val="000000"/>
                <w:sz w:val="21"/>
                <w:szCs w:val="21"/>
              </w:rPr>
              <w:t xml:space="preserve">39411707.864 </w:t>
            </w:r>
          </w:p>
        </w:tc>
      </w:tr>
      <w:tr w14:paraId="59D2A85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EC40ABE">
            <w:pPr>
              <w:spacing w:line="240" w:lineRule="auto"/>
              <w:jc w:val="center"/>
              <w:rPr>
                <w:color w:val="000000"/>
                <w:sz w:val="21"/>
                <w:szCs w:val="21"/>
              </w:rPr>
            </w:pPr>
            <w:r>
              <w:rPr>
                <w:color w:val="000000"/>
                <w:sz w:val="21"/>
                <w:szCs w:val="21"/>
              </w:rPr>
              <w:t>404</w:t>
            </w:r>
          </w:p>
        </w:tc>
        <w:tc>
          <w:tcPr>
            <w:tcW w:w="983" w:type="pct"/>
            <w:tcBorders>
              <w:top w:val="nil"/>
              <w:left w:val="nil"/>
              <w:bottom w:val="single" w:color="auto" w:sz="4" w:space="0"/>
              <w:right w:val="single" w:color="auto" w:sz="4" w:space="0"/>
            </w:tcBorders>
            <w:shd w:val="clear" w:color="auto" w:fill="auto"/>
            <w:noWrap/>
            <w:vAlign w:val="bottom"/>
          </w:tcPr>
          <w:p w14:paraId="6F3B7974">
            <w:pPr>
              <w:spacing w:line="240" w:lineRule="auto"/>
              <w:jc w:val="center"/>
              <w:rPr>
                <w:color w:val="000000"/>
                <w:sz w:val="21"/>
                <w:szCs w:val="21"/>
              </w:rPr>
            </w:pPr>
            <w:r>
              <w:rPr>
                <w:color w:val="000000"/>
                <w:sz w:val="21"/>
                <w:szCs w:val="21"/>
              </w:rPr>
              <w:t xml:space="preserve">2716447.540 </w:t>
            </w:r>
          </w:p>
        </w:tc>
        <w:tc>
          <w:tcPr>
            <w:tcW w:w="1064" w:type="pct"/>
            <w:tcBorders>
              <w:top w:val="nil"/>
              <w:left w:val="nil"/>
              <w:bottom w:val="single" w:color="auto" w:sz="4" w:space="0"/>
              <w:right w:val="single" w:color="auto" w:sz="4" w:space="0"/>
            </w:tcBorders>
            <w:shd w:val="clear" w:color="auto" w:fill="auto"/>
            <w:noWrap/>
            <w:vAlign w:val="bottom"/>
          </w:tcPr>
          <w:p w14:paraId="0B988B18">
            <w:pPr>
              <w:spacing w:line="240" w:lineRule="auto"/>
              <w:jc w:val="center"/>
              <w:rPr>
                <w:color w:val="000000"/>
                <w:sz w:val="21"/>
                <w:szCs w:val="21"/>
              </w:rPr>
            </w:pPr>
            <w:r>
              <w:rPr>
                <w:color w:val="000000"/>
                <w:sz w:val="21"/>
                <w:szCs w:val="21"/>
              </w:rPr>
              <w:t xml:space="preserve">39414256.486 </w:t>
            </w:r>
          </w:p>
        </w:tc>
        <w:tc>
          <w:tcPr>
            <w:tcW w:w="523" w:type="pct"/>
            <w:tcBorders>
              <w:top w:val="nil"/>
              <w:left w:val="nil"/>
              <w:bottom w:val="single" w:color="auto" w:sz="4" w:space="0"/>
              <w:right w:val="single" w:color="auto" w:sz="4" w:space="0"/>
            </w:tcBorders>
            <w:shd w:val="clear" w:color="auto" w:fill="D0CECE"/>
            <w:noWrap/>
            <w:vAlign w:val="bottom"/>
          </w:tcPr>
          <w:p w14:paraId="005172A8">
            <w:pPr>
              <w:spacing w:line="240" w:lineRule="auto"/>
              <w:jc w:val="center"/>
              <w:rPr>
                <w:color w:val="000000"/>
                <w:sz w:val="21"/>
                <w:szCs w:val="21"/>
              </w:rPr>
            </w:pPr>
            <w:r>
              <w:rPr>
                <w:color w:val="000000"/>
                <w:sz w:val="21"/>
                <w:szCs w:val="21"/>
              </w:rPr>
              <w:t>454</w:t>
            </w:r>
          </w:p>
        </w:tc>
        <w:tc>
          <w:tcPr>
            <w:tcW w:w="998" w:type="pct"/>
            <w:tcBorders>
              <w:top w:val="nil"/>
              <w:left w:val="nil"/>
              <w:bottom w:val="single" w:color="auto" w:sz="4" w:space="0"/>
              <w:right w:val="single" w:color="auto" w:sz="4" w:space="0"/>
            </w:tcBorders>
            <w:shd w:val="clear" w:color="auto" w:fill="auto"/>
            <w:noWrap/>
            <w:vAlign w:val="bottom"/>
          </w:tcPr>
          <w:p w14:paraId="3816C724">
            <w:pPr>
              <w:spacing w:line="240" w:lineRule="auto"/>
              <w:jc w:val="center"/>
              <w:rPr>
                <w:color w:val="000000"/>
                <w:sz w:val="21"/>
                <w:szCs w:val="21"/>
              </w:rPr>
            </w:pPr>
            <w:r>
              <w:rPr>
                <w:color w:val="000000"/>
                <w:sz w:val="21"/>
                <w:szCs w:val="21"/>
              </w:rPr>
              <w:t xml:space="preserve">2718489.745 </w:t>
            </w:r>
          </w:p>
        </w:tc>
        <w:tc>
          <w:tcPr>
            <w:tcW w:w="970" w:type="pct"/>
            <w:tcBorders>
              <w:top w:val="nil"/>
              <w:left w:val="nil"/>
              <w:bottom w:val="single" w:color="auto" w:sz="4" w:space="0"/>
              <w:right w:val="single" w:color="auto" w:sz="4" w:space="0"/>
            </w:tcBorders>
            <w:shd w:val="clear" w:color="auto" w:fill="auto"/>
            <w:noWrap/>
            <w:vAlign w:val="bottom"/>
          </w:tcPr>
          <w:p w14:paraId="03DB0218">
            <w:pPr>
              <w:spacing w:line="240" w:lineRule="auto"/>
              <w:jc w:val="center"/>
              <w:rPr>
                <w:color w:val="000000"/>
                <w:sz w:val="21"/>
                <w:szCs w:val="21"/>
              </w:rPr>
            </w:pPr>
            <w:r>
              <w:rPr>
                <w:color w:val="000000"/>
                <w:sz w:val="21"/>
                <w:szCs w:val="21"/>
              </w:rPr>
              <w:t xml:space="preserve">39411582.557 </w:t>
            </w:r>
          </w:p>
        </w:tc>
      </w:tr>
      <w:tr w14:paraId="6D065E7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E746DBA">
            <w:pPr>
              <w:spacing w:line="240" w:lineRule="auto"/>
              <w:jc w:val="center"/>
              <w:rPr>
                <w:color w:val="000000"/>
                <w:sz w:val="21"/>
                <w:szCs w:val="21"/>
              </w:rPr>
            </w:pPr>
            <w:r>
              <w:rPr>
                <w:color w:val="000000"/>
                <w:sz w:val="21"/>
                <w:szCs w:val="21"/>
              </w:rPr>
              <w:t>405</w:t>
            </w:r>
          </w:p>
        </w:tc>
        <w:tc>
          <w:tcPr>
            <w:tcW w:w="983" w:type="pct"/>
            <w:tcBorders>
              <w:top w:val="nil"/>
              <w:left w:val="nil"/>
              <w:bottom w:val="single" w:color="auto" w:sz="4" w:space="0"/>
              <w:right w:val="single" w:color="auto" w:sz="4" w:space="0"/>
            </w:tcBorders>
            <w:shd w:val="clear" w:color="auto" w:fill="auto"/>
            <w:noWrap/>
            <w:vAlign w:val="bottom"/>
          </w:tcPr>
          <w:p w14:paraId="669571B8">
            <w:pPr>
              <w:spacing w:line="240" w:lineRule="auto"/>
              <w:jc w:val="center"/>
              <w:rPr>
                <w:color w:val="000000"/>
                <w:sz w:val="21"/>
                <w:szCs w:val="21"/>
              </w:rPr>
            </w:pPr>
            <w:r>
              <w:rPr>
                <w:color w:val="000000"/>
                <w:sz w:val="21"/>
                <w:szCs w:val="21"/>
              </w:rPr>
              <w:t xml:space="preserve">2741679.023 </w:t>
            </w:r>
          </w:p>
        </w:tc>
        <w:tc>
          <w:tcPr>
            <w:tcW w:w="1064" w:type="pct"/>
            <w:tcBorders>
              <w:top w:val="nil"/>
              <w:left w:val="nil"/>
              <w:bottom w:val="single" w:color="auto" w:sz="4" w:space="0"/>
              <w:right w:val="single" w:color="auto" w:sz="4" w:space="0"/>
            </w:tcBorders>
            <w:shd w:val="clear" w:color="auto" w:fill="auto"/>
            <w:noWrap/>
            <w:vAlign w:val="bottom"/>
          </w:tcPr>
          <w:p w14:paraId="0FE764F3">
            <w:pPr>
              <w:spacing w:line="240" w:lineRule="auto"/>
              <w:jc w:val="center"/>
              <w:rPr>
                <w:color w:val="000000"/>
                <w:sz w:val="21"/>
                <w:szCs w:val="21"/>
              </w:rPr>
            </w:pPr>
            <w:r>
              <w:rPr>
                <w:color w:val="000000"/>
                <w:sz w:val="21"/>
                <w:szCs w:val="21"/>
              </w:rPr>
              <w:t xml:space="preserve">39424588.008 </w:t>
            </w:r>
          </w:p>
        </w:tc>
        <w:tc>
          <w:tcPr>
            <w:tcW w:w="523" w:type="pct"/>
            <w:tcBorders>
              <w:top w:val="nil"/>
              <w:left w:val="nil"/>
              <w:bottom w:val="single" w:color="auto" w:sz="4" w:space="0"/>
              <w:right w:val="single" w:color="auto" w:sz="4" w:space="0"/>
            </w:tcBorders>
            <w:shd w:val="clear" w:color="auto" w:fill="D0CECE"/>
            <w:noWrap/>
            <w:vAlign w:val="bottom"/>
          </w:tcPr>
          <w:p w14:paraId="5F2837DE">
            <w:pPr>
              <w:spacing w:line="240" w:lineRule="auto"/>
              <w:jc w:val="center"/>
              <w:rPr>
                <w:color w:val="000000"/>
                <w:sz w:val="21"/>
                <w:szCs w:val="21"/>
              </w:rPr>
            </w:pPr>
            <w:r>
              <w:rPr>
                <w:color w:val="000000"/>
                <w:sz w:val="21"/>
                <w:szCs w:val="21"/>
              </w:rPr>
              <w:t>455</w:t>
            </w:r>
          </w:p>
        </w:tc>
        <w:tc>
          <w:tcPr>
            <w:tcW w:w="998" w:type="pct"/>
            <w:tcBorders>
              <w:top w:val="nil"/>
              <w:left w:val="nil"/>
              <w:bottom w:val="single" w:color="auto" w:sz="4" w:space="0"/>
              <w:right w:val="single" w:color="auto" w:sz="4" w:space="0"/>
            </w:tcBorders>
            <w:shd w:val="clear" w:color="auto" w:fill="auto"/>
            <w:noWrap/>
            <w:vAlign w:val="bottom"/>
          </w:tcPr>
          <w:p w14:paraId="5348887D">
            <w:pPr>
              <w:spacing w:line="240" w:lineRule="auto"/>
              <w:jc w:val="center"/>
              <w:rPr>
                <w:color w:val="000000"/>
                <w:sz w:val="21"/>
                <w:szCs w:val="21"/>
              </w:rPr>
            </w:pPr>
            <w:r>
              <w:rPr>
                <w:color w:val="000000"/>
                <w:sz w:val="21"/>
                <w:szCs w:val="21"/>
              </w:rPr>
              <w:t xml:space="preserve">2718379.223 </w:t>
            </w:r>
          </w:p>
        </w:tc>
        <w:tc>
          <w:tcPr>
            <w:tcW w:w="970" w:type="pct"/>
            <w:tcBorders>
              <w:top w:val="nil"/>
              <w:left w:val="nil"/>
              <w:bottom w:val="single" w:color="auto" w:sz="4" w:space="0"/>
              <w:right w:val="single" w:color="auto" w:sz="4" w:space="0"/>
            </w:tcBorders>
            <w:shd w:val="clear" w:color="auto" w:fill="auto"/>
            <w:noWrap/>
            <w:vAlign w:val="bottom"/>
          </w:tcPr>
          <w:p w14:paraId="24FCEE1A">
            <w:pPr>
              <w:spacing w:line="240" w:lineRule="auto"/>
              <w:jc w:val="center"/>
              <w:rPr>
                <w:color w:val="000000"/>
                <w:sz w:val="21"/>
                <w:szCs w:val="21"/>
              </w:rPr>
            </w:pPr>
            <w:r>
              <w:rPr>
                <w:color w:val="000000"/>
                <w:sz w:val="21"/>
                <w:szCs w:val="21"/>
              </w:rPr>
              <w:t xml:space="preserve">39411438.667 </w:t>
            </w:r>
          </w:p>
        </w:tc>
      </w:tr>
      <w:tr w14:paraId="5E0D0E0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0E88D40">
            <w:pPr>
              <w:spacing w:line="240" w:lineRule="auto"/>
              <w:jc w:val="center"/>
              <w:rPr>
                <w:color w:val="000000"/>
                <w:sz w:val="21"/>
                <w:szCs w:val="21"/>
              </w:rPr>
            </w:pPr>
            <w:r>
              <w:rPr>
                <w:color w:val="000000"/>
                <w:sz w:val="21"/>
                <w:szCs w:val="21"/>
              </w:rPr>
              <w:t>406</w:t>
            </w:r>
          </w:p>
        </w:tc>
        <w:tc>
          <w:tcPr>
            <w:tcW w:w="983" w:type="pct"/>
            <w:tcBorders>
              <w:top w:val="nil"/>
              <w:left w:val="nil"/>
              <w:bottom w:val="single" w:color="auto" w:sz="4" w:space="0"/>
              <w:right w:val="single" w:color="auto" w:sz="4" w:space="0"/>
            </w:tcBorders>
            <w:shd w:val="clear" w:color="auto" w:fill="auto"/>
            <w:noWrap/>
            <w:vAlign w:val="bottom"/>
          </w:tcPr>
          <w:p w14:paraId="673BD2A5">
            <w:pPr>
              <w:spacing w:line="240" w:lineRule="auto"/>
              <w:jc w:val="center"/>
              <w:rPr>
                <w:color w:val="000000"/>
                <w:sz w:val="21"/>
                <w:szCs w:val="21"/>
              </w:rPr>
            </w:pPr>
            <w:r>
              <w:rPr>
                <w:color w:val="000000"/>
                <w:sz w:val="21"/>
                <w:szCs w:val="21"/>
              </w:rPr>
              <w:t xml:space="preserve">2741263.898 </w:t>
            </w:r>
          </w:p>
        </w:tc>
        <w:tc>
          <w:tcPr>
            <w:tcW w:w="1064" w:type="pct"/>
            <w:tcBorders>
              <w:top w:val="nil"/>
              <w:left w:val="nil"/>
              <w:bottom w:val="single" w:color="auto" w:sz="4" w:space="0"/>
              <w:right w:val="single" w:color="auto" w:sz="4" w:space="0"/>
            </w:tcBorders>
            <w:shd w:val="clear" w:color="auto" w:fill="auto"/>
            <w:noWrap/>
            <w:vAlign w:val="bottom"/>
          </w:tcPr>
          <w:p w14:paraId="5501F194">
            <w:pPr>
              <w:spacing w:line="240" w:lineRule="auto"/>
              <w:jc w:val="center"/>
              <w:rPr>
                <w:color w:val="000000"/>
                <w:sz w:val="21"/>
                <w:szCs w:val="21"/>
              </w:rPr>
            </w:pPr>
            <w:r>
              <w:rPr>
                <w:color w:val="000000"/>
                <w:sz w:val="21"/>
                <w:szCs w:val="21"/>
              </w:rPr>
              <w:t xml:space="preserve">39424535.621 </w:t>
            </w:r>
          </w:p>
        </w:tc>
        <w:tc>
          <w:tcPr>
            <w:tcW w:w="523" w:type="pct"/>
            <w:tcBorders>
              <w:top w:val="nil"/>
              <w:left w:val="nil"/>
              <w:bottom w:val="single" w:color="auto" w:sz="4" w:space="0"/>
              <w:right w:val="single" w:color="auto" w:sz="4" w:space="0"/>
            </w:tcBorders>
            <w:shd w:val="clear" w:color="auto" w:fill="D0CECE"/>
            <w:noWrap/>
            <w:vAlign w:val="bottom"/>
          </w:tcPr>
          <w:p w14:paraId="1A7D80CB">
            <w:pPr>
              <w:spacing w:line="240" w:lineRule="auto"/>
              <w:jc w:val="center"/>
              <w:rPr>
                <w:color w:val="000000"/>
                <w:sz w:val="21"/>
                <w:szCs w:val="21"/>
              </w:rPr>
            </w:pPr>
            <w:r>
              <w:rPr>
                <w:color w:val="000000"/>
                <w:sz w:val="21"/>
                <w:szCs w:val="21"/>
              </w:rPr>
              <w:t>456</w:t>
            </w:r>
          </w:p>
        </w:tc>
        <w:tc>
          <w:tcPr>
            <w:tcW w:w="998" w:type="pct"/>
            <w:tcBorders>
              <w:top w:val="nil"/>
              <w:left w:val="nil"/>
              <w:bottom w:val="single" w:color="auto" w:sz="4" w:space="0"/>
              <w:right w:val="single" w:color="auto" w:sz="4" w:space="0"/>
            </w:tcBorders>
            <w:shd w:val="clear" w:color="auto" w:fill="auto"/>
            <w:noWrap/>
            <w:vAlign w:val="bottom"/>
          </w:tcPr>
          <w:p w14:paraId="1B143E94">
            <w:pPr>
              <w:spacing w:line="240" w:lineRule="auto"/>
              <w:jc w:val="center"/>
              <w:rPr>
                <w:color w:val="000000"/>
                <w:sz w:val="21"/>
                <w:szCs w:val="21"/>
              </w:rPr>
            </w:pPr>
            <w:r>
              <w:rPr>
                <w:color w:val="000000"/>
                <w:sz w:val="21"/>
                <w:szCs w:val="21"/>
              </w:rPr>
              <w:t xml:space="preserve">2718252.036 </w:t>
            </w:r>
          </w:p>
        </w:tc>
        <w:tc>
          <w:tcPr>
            <w:tcW w:w="970" w:type="pct"/>
            <w:tcBorders>
              <w:top w:val="nil"/>
              <w:left w:val="nil"/>
              <w:bottom w:val="single" w:color="auto" w:sz="4" w:space="0"/>
              <w:right w:val="single" w:color="auto" w:sz="4" w:space="0"/>
            </w:tcBorders>
            <w:shd w:val="clear" w:color="auto" w:fill="auto"/>
            <w:noWrap/>
            <w:vAlign w:val="bottom"/>
          </w:tcPr>
          <w:p w14:paraId="0691699B">
            <w:pPr>
              <w:spacing w:line="240" w:lineRule="auto"/>
              <w:jc w:val="center"/>
              <w:rPr>
                <w:color w:val="000000"/>
                <w:sz w:val="21"/>
                <w:szCs w:val="21"/>
              </w:rPr>
            </w:pPr>
            <w:r>
              <w:rPr>
                <w:color w:val="000000"/>
                <w:sz w:val="21"/>
                <w:szCs w:val="21"/>
              </w:rPr>
              <w:t xml:space="preserve">39411443.456 </w:t>
            </w:r>
          </w:p>
        </w:tc>
      </w:tr>
      <w:tr w14:paraId="02AF65C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BA8F1DD">
            <w:pPr>
              <w:spacing w:line="240" w:lineRule="auto"/>
              <w:jc w:val="center"/>
              <w:rPr>
                <w:color w:val="000000"/>
                <w:sz w:val="21"/>
                <w:szCs w:val="21"/>
              </w:rPr>
            </w:pPr>
            <w:r>
              <w:rPr>
                <w:color w:val="000000"/>
                <w:sz w:val="21"/>
                <w:szCs w:val="21"/>
              </w:rPr>
              <w:t>407</w:t>
            </w:r>
          </w:p>
        </w:tc>
        <w:tc>
          <w:tcPr>
            <w:tcW w:w="983" w:type="pct"/>
            <w:tcBorders>
              <w:top w:val="nil"/>
              <w:left w:val="nil"/>
              <w:bottom w:val="single" w:color="auto" w:sz="4" w:space="0"/>
              <w:right w:val="single" w:color="auto" w:sz="4" w:space="0"/>
            </w:tcBorders>
            <w:shd w:val="clear" w:color="auto" w:fill="auto"/>
            <w:noWrap/>
            <w:vAlign w:val="bottom"/>
          </w:tcPr>
          <w:p w14:paraId="3AA90031">
            <w:pPr>
              <w:spacing w:line="240" w:lineRule="auto"/>
              <w:jc w:val="center"/>
              <w:rPr>
                <w:color w:val="000000"/>
                <w:sz w:val="21"/>
                <w:szCs w:val="21"/>
              </w:rPr>
            </w:pPr>
            <w:r>
              <w:rPr>
                <w:color w:val="000000"/>
                <w:sz w:val="21"/>
                <w:szCs w:val="21"/>
              </w:rPr>
              <w:t xml:space="preserve">2740154.270 </w:t>
            </w:r>
          </w:p>
        </w:tc>
        <w:tc>
          <w:tcPr>
            <w:tcW w:w="1064" w:type="pct"/>
            <w:tcBorders>
              <w:top w:val="nil"/>
              <w:left w:val="nil"/>
              <w:bottom w:val="single" w:color="auto" w:sz="4" w:space="0"/>
              <w:right w:val="single" w:color="auto" w:sz="4" w:space="0"/>
            </w:tcBorders>
            <w:shd w:val="clear" w:color="auto" w:fill="auto"/>
            <w:noWrap/>
            <w:vAlign w:val="bottom"/>
          </w:tcPr>
          <w:p w14:paraId="7572B474">
            <w:pPr>
              <w:spacing w:line="240" w:lineRule="auto"/>
              <w:jc w:val="center"/>
              <w:rPr>
                <w:color w:val="000000"/>
                <w:sz w:val="21"/>
                <w:szCs w:val="21"/>
              </w:rPr>
            </w:pPr>
            <w:r>
              <w:rPr>
                <w:color w:val="000000"/>
                <w:sz w:val="21"/>
                <w:szCs w:val="21"/>
              </w:rPr>
              <w:t xml:space="preserve">39424024.771 </w:t>
            </w:r>
          </w:p>
        </w:tc>
        <w:tc>
          <w:tcPr>
            <w:tcW w:w="523" w:type="pct"/>
            <w:tcBorders>
              <w:top w:val="nil"/>
              <w:left w:val="nil"/>
              <w:bottom w:val="single" w:color="auto" w:sz="4" w:space="0"/>
              <w:right w:val="single" w:color="auto" w:sz="4" w:space="0"/>
            </w:tcBorders>
            <w:shd w:val="clear" w:color="auto" w:fill="D0CECE"/>
            <w:noWrap/>
            <w:vAlign w:val="bottom"/>
          </w:tcPr>
          <w:p w14:paraId="3F0997F8">
            <w:pPr>
              <w:spacing w:line="240" w:lineRule="auto"/>
              <w:jc w:val="center"/>
              <w:rPr>
                <w:color w:val="000000"/>
                <w:sz w:val="21"/>
                <w:szCs w:val="21"/>
              </w:rPr>
            </w:pPr>
            <w:r>
              <w:rPr>
                <w:color w:val="000000"/>
                <w:sz w:val="21"/>
                <w:szCs w:val="21"/>
              </w:rPr>
              <w:t>457</w:t>
            </w:r>
          </w:p>
        </w:tc>
        <w:tc>
          <w:tcPr>
            <w:tcW w:w="998" w:type="pct"/>
            <w:tcBorders>
              <w:top w:val="nil"/>
              <w:left w:val="nil"/>
              <w:bottom w:val="single" w:color="auto" w:sz="4" w:space="0"/>
              <w:right w:val="single" w:color="auto" w:sz="4" w:space="0"/>
            </w:tcBorders>
            <w:shd w:val="clear" w:color="auto" w:fill="auto"/>
            <w:noWrap/>
            <w:vAlign w:val="bottom"/>
          </w:tcPr>
          <w:p w14:paraId="335720B4">
            <w:pPr>
              <w:spacing w:line="240" w:lineRule="auto"/>
              <w:jc w:val="center"/>
              <w:rPr>
                <w:color w:val="000000"/>
                <w:sz w:val="21"/>
                <w:szCs w:val="21"/>
              </w:rPr>
            </w:pPr>
            <w:r>
              <w:rPr>
                <w:color w:val="000000"/>
                <w:sz w:val="21"/>
                <w:szCs w:val="21"/>
              </w:rPr>
              <w:t xml:space="preserve">2718351.374 </w:t>
            </w:r>
          </w:p>
        </w:tc>
        <w:tc>
          <w:tcPr>
            <w:tcW w:w="970" w:type="pct"/>
            <w:tcBorders>
              <w:top w:val="nil"/>
              <w:left w:val="nil"/>
              <w:bottom w:val="single" w:color="auto" w:sz="4" w:space="0"/>
              <w:right w:val="single" w:color="auto" w:sz="4" w:space="0"/>
            </w:tcBorders>
            <w:shd w:val="clear" w:color="auto" w:fill="auto"/>
            <w:noWrap/>
            <w:vAlign w:val="bottom"/>
          </w:tcPr>
          <w:p w14:paraId="6F8427A9">
            <w:pPr>
              <w:spacing w:line="240" w:lineRule="auto"/>
              <w:jc w:val="center"/>
              <w:rPr>
                <w:color w:val="000000"/>
                <w:sz w:val="21"/>
                <w:szCs w:val="21"/>
              </w:rPr>
            </w:pPr>
            <w:r>
              <w:rPr>
                <w:color w:val="000000"/>
                <w:sz w:val="21"/>
                <w:szCs w:val="21"/>
              </w:rPr>
              <w:t xml:space="preserve">39411559.483 </w:t>
            </w:r>
          </w:p>
        </w:tc>
      </w:tr>
      <w:tr w14:paraId="4BFCCB2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92FF6C7">
            <w:pPr>
              <w:spacing w:line="240" w:lineRule="auto"/>
              <w:jc w:val="center"/>
              <w:rPr>
                <w:color w:val="000000"/>
                <w:sz w:val="21"/>
                <w:szCs w:val="21"/>
              </w:rPr>
            </w:pPr>
            <w:r>
              <w:rPr>
                <w:color w:val="000000"/>
                <w:sz w:val="21"/>
                <w:szCs w:val="21"/>
              </w:rPr>
              <w:t>408</w:t>
            </w:r>
          </w:p>
        </w:tc>
        <w:tc>
          <w:tcPr>
            <w:tcW w:w="983" w:type="pct"/>
            <w:tcBorders>
              <w:top w:val="nil"/>
              <w:left w:val="nil"/>
              <w:bottom w:val="single" w:color="auto" w:sz="4" w:space="0"/>
              <w:right w:val="single" w:color="auto" w:sz="4" w:space="0"/>
            </w:tcBorders>
            <w:shd w:val="clear" w:color="auto" w:fill="auto"/>
            <w:noWrap/>
            <w:vAlign w:val="bottom"/>
          </w:tcPr>
          <w:p w14:paraId="4E0B644E">
            <w:pPr>
              <w:spacing w:line="240" w:lineRule="auto"/>
              <w:jc w:val="center"/>
              <w:rPr>
                <w:color w:val="000000"/>
                <w:sz w:val="21"/>
                <w:szCs w:val="21"/>
              </w:rPr>
            </w:pPr>
            <w:r>
              <w:rPr>
                <w:color w:val="000000"/>
                <w:sz w:val="21"/>
                <w:szCs w:val="21"/>
              </w:rPr>
              <w:t xml:space="preserve">2737133.834 </w:t>
            </w:r>
          </w:p>
        </w:tc>
        <w:tc>
          <w:tcPr>
            <w:tcW w:w="1064" w:type="pct"/>
            <w:tcBorders>
              <w:top w:val="nil"/>
              <w:left w:val="nil"/>
              <w:bottom w:val="single" w:color="auto" w:sz="4" w:space="0"/>
              <w:right w:val="single" w:color="auto" w:sz="4" w:space="0"/>
            </w:tcBorders>
            <w:shd w:val="clear" w:color="auto" w:fill="auto"/>
            <w:noWrap/>
            <w:vAlign w:val="bottom"/>
          </w:tcPr>
          <w:p w14:paraId="3D02F2E3">
            <w:pPr>
              <w:spacing w:line="240" w:lineRule="auto"/>
              <w:jc w:val="center"/>
              <w:rPr>
                <w:color w:val="000000"/>
                <w:sz w:val="21"/>
                <w:szCs w:val="21"/>
              </w:rPr>
            </w:pPr>
            <w:r>
              <w:rPr>
                <w:color w:val="000000"/>
                <w:sz w:val="21"/>
                <w:szCs w:val="21"/>
              </w:rPr>
              <w:t xml:space="preserve">39422101.808 </w:t>
            </w:r>
          </w:p>
        </w:tc>
        <w:tc>
          <w:tcPr>
            <w:tcW w:w="523" w:type="pct"/>
            <w:tcBorders>
              <w:top w:val="nil"/>
              <w:left w:val="nil"/>
              <w:bottom w:val="single" w:color="auto" w:sz="4" w:space="0"/>
              <w:right w:val="single" w:color="auto" w:sz="4" w:space="0"/>
            </w:tcBorders>
            <w:shd w:val="clear" w:color="auto" w:fill="D0CECE"/>
            <w:noWrap/>
            <w:vAlign w:val="bottom"/>
          </w:tcPr>
          <w:p w14:paraId="28C45823">
            <w:pPr>
              <w:spacing w:line="240" w:lineRule="auto"/>
              <w:jc w:val="center"/>
              <w:rPr>
                <w:color w:val="000000"/>
                <w:sz w:val="21"/>
                <w:szCs w:val="21"/>
              </w:rPr>
            </w:pPr>
            <w:r>
              <w:rPr>
                <w:color w:val="000000"/>
                <w:sz w:val="21"/>
                <w:szCs w:val="21"/>
              </w:rPr>
              <w:t>458</w:t>
            </w:r>
          </w:p>
        </w:tc>
        <w:tc>
          <w:tcPr>
            <w:tcW w:w="998" w:type="pct"/>
            <w:tcBorders>
              <w:top w:val="nil"/>
              <w:left w:val="nil"/>
              <w:bottom w:val="single" w:color="auto" w:sz="4" w:space="0"/>
              <w:right w:val="single" w:color="auto" w:sz="4" w:space="0"/>
            </w:tcBorders>
            <w:shd w:val="clear" w:color="auto" w:fill="auto"/>
            <w:noWrap/>
            <w:vAlign w:val="bottom"/>
          </w:tcPr>
          <w:p w14:paraId="3213B8D5">
            <w:pPr>
              <w:spacing w:line="240" w:lineRule="auto"/>
              <w:jc w:val="center"/>
              <w:rPr>
                <w:color w:val="000000"/>
                <w:sz w:val="21"/>
                <w:szCs w:val="21"/>
              </w:rPr>
            </w:pPr>
            <w:r>
              <w:rPr>
                <w:color w:val="000000"/>
                <w:sz w:val="21"/>
                <w:szCs w:val="21"/>
              </w:rPr>
              <w:t xml:space="preserve">2718374.458 </w:t>
            </w:r>
          </w:p>
        </w:tc>
        <w:tc>
          <w:tcPr>
            <w:tcW w:w="970" w:type="pct"/>
            <w:tcBorders>
              <w:top w:val="nil"/>
              <w:left w:val="nil"/>
              <w:bottom w:val="single" w:color="auto" w:sz="4" w:space="0"/>
              <w:right w:val="single" w:color="auto" w:sz="4" w:space="0"/>
            </w:tcBorders>
            <w:shd w:val="clear" w:color="auto" w:fill="auto"/>
            <w:noWrap/>
            <w:vAlign w:val="bottom"/>
          </w:tcPr>
          <w:p w14:paraId="597E033A">
            <w:pPr>
              <w:spacing w:line="240" w:lineRule="auto"/>
              <w:jc w:val="center"/>
              <w:rPr>
                <w:color w:val="000000"/>
                <w:sz w:val="21"/>
                <w:szCs w:val="21"/>
              </w:rPr>
            </w:pPr>
            <w:r>
              <w:rPr>
                <w:color w:val="000000"/>
                <w:sz w:val="21"/>
                <w:szCs w:val="21"/>
              </w:rPr>
              <w:t xml:space="preserve">39411681.687 </w:t>
            </w:r>
          </w:p>
        </w:tc>
      </w:tr>
      <w:tr w14:paraId="169D493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ACF4BBB">
            <w:pPr>
              <w:spacing w:line="240" w:lineRule="auto"/>
              <w:jc w:val="center"/>
              <w:rPr>
                <w:color w:val="000000"/>
                <w:sz w:val="21"/>
                <w:szCs w:val="21"/>
              </w:rPr>
            </w:pPr>
            <w:r>
              <w:rPr>
                <w:color w:val="000000"/>
                <w:sz w:val="21"/>
                <w:szCs w:val="21"/>
              </w:rPr>
              <w:t>409</w:t>
            </w:r>
          </w:p>
        </w:tc>
        <w:tc>
          <w:tcPr>
            <w:tcW w:w="983" w:type="pct"/>
            <w:tcBorders>
              <w:top w:val="nil"/>
              <w:left w:val="nil"/>
              <w:bottom w:val="single" w:color="auto" w:sz="4" w:space="0"/>
              <w:right w:val="single" w:color="auto" w:sz="4" w:space="0"/>
            </w:tcBorders>
            <w:shd w:val="clear" w:color="auto" w:fill="auto"/>
            <w:noWrap/>
            <w:vAlign w:val="bottom"/>
          </w:tcPr>
          <w:p w14:paraId="0AD3F131">
            <w:pPr>
              <w:spacing w:line="240" w:lineRule="auto"/>
              <w:jc w:val="center"/>
              <w:rPr>
                <w:color w:val="000000"/>
                <w:sz w:val="21"/>
                <w:szCs w:val="21"/>
              </w:rPr>
            </w:pPr>
            <w:r>
              <w:rPr>
                <w:color w:val="000000"/>
                <w:sz w:val="21"/>
                <w:szCs w:val="21"/>
              </w:rPr>
              <w:t xml:space="preserve">2735396.078 </w:t>
            </w:r>
          </w:p>
        </w:tc>
        <w:tc>
          <w:tcPr>
            <w:tcW w:w="1064" w:type="pct"/>
            <w:tcBorders>
              <w:top w:val="nil"/>
              <w:left w:val="nil"/>
              <w:bottom w:val="single" w:color="auto" w:sz="4" w:space="0"/>
              <w:right w:val="single" w:color="auto" w:sz="4" w:space="0"/>
            </w:tcBorders>
            <w:shd w:val="clear" w:color="auto" w:fill="auto"/>
            <w:noWrap/>
            <w:vAlign w:val="bottom"/>
          </w:tcPr>
          <w:p w14:paraId="0313EF57">
            <w:pPr>
              <w:spacing w:line="240" w:lineRule="auto"/>
              <w:jc w:val="center"/>
              <w:rPr>
                <w:color w:val="000000"/>
                <w:sz w:val="21"/>
                <w:szCs w:val="21"/>
              </w:rPr>
            </w:pPr>
            <w:r>
              <w:rPr>
                <w:color w:val="000000"/>
                <w:sz w:val="21"/>
                <w:szCs w:val="21"/>
              </w:rPr>
              <w:t xml:space="preserve">39419830.659 </w:t>
            </w:r>
          </w:p>
        </w:tc>
        <w:tc>
          <w:tcPr>
            <w:tcW w:w="523" w:type="pct"/>
            <w:tcBorders>
              <w:top w:val="nil"/>
              <w:left w:val="nil"/>
              <w:bottom w:val="single" w:color="auto" w:sz="4" w:space="0"/>
              <w:right w:val="single" w:color="auto" w:sz="4" w:space="0"/>
            </w:tcBorders>
            <w:shd w:val="clear" w:color="auto" w:fill="D0CECE"/>
            <w:noWrap/>
            <w:vAlign w:val="bottom"/>
          </w:tcPr>
          <w:p w14:paraId="62884F9A">
            <w:pPr>
              <w:spacing w:line="240" w:lineRule="auto"/>
              <w:jc w:val="center"/>
              <w:rPr>
                <w:color w:val="000000"/>
                <w:sz w:val="21"/>
                <w:szCs w:val="21"/>
              </w:rPr>
            </w:pPr>
            <w:r>
              <w:rPr>
                <w:color w:val="000000"/>
                <w:sz w:val="21"/>
                <w:szCs w:val="21"/>
              </w:rPr>
              <w:t>459</w:t>
            </w:r>
          </w:p>
        </w:tc>
        <w:tc>
          <w:tcPr>
            <w:tcW w:w="998" w:type="pct"/>
            <w:tcBorders>
              <w:top w:val="nil"/>
              <w:left w:val="nil"/>
              <w:bottom w:val="single" w:color="auto" w:sz="4" w:space="0"/>
              <w:right w:val="single" w:color="auto" w:sz="4" w:space="0"/>
            </w:tcBorders>
            <w:shd w:val="clear" w:color="auto" w:fill="auto"/>
            <w:noWrap/>
            <w:vAlign w:val="bottom"/>
          </w:tcPr>
          <w:p w14:paraId="6ACAA0C6">
            <w:pPr>
              <w:spacing w:line="240" w:lineRule="auto"/>
              <w:jc w:val="center"/>
              <w:rPr>
                <w:color w:val="000000"/>
                <w:sz w:val="21"/>
                <w:szCs w:val="21"/>
              </w:rPr>
            </w:pPr>
            <w:r>
              <w:rPr>
                <w:color w:val="000000"/>
                <w:sz w:val="21"/>
                <w:szCs w:val="21"/>
              </w:rPr>
              <w:t xml:space="preserve">2718464.417 </w:t>
            </w:r>
          </w:p>
        </w:tc>
        <w:tc>
          <w:tcPr>
            <w:tcW w:w="970" w:type="pct"/>
            <w:tcBorders>
              <w:top w:val="nil"/>
              <w:left w:val="nil"/>
              <w:bottom w:val="single" w:color="auto" w:sz="4" w:space="0"/>
              <w:right w:val="single" w:color="auto" w:sz="4" w:space="0"/>
            </w:tcBorders>
            <w:shd w:val="clear" w:color="auto" w:fill="auto"/>
            <w:noWrap/>
            <w:vAlign w:val="bottom"/>
          </w:tcPr>
          <w:p w14:paraId="4BAFF0DE">
            <w:pPr>
              <w:spacing w:line="240" w:lineRule="auto"/>
              <w:jc w:val="center"/>
              <w:rPr>
                <w:color w:val="000000"/>
                <w:sz w:val="21"/>
                <w:szCs w:val="21"/>
              </w:rPr>
            </w:pPr>
            <w:r>
              <w:rPr>
                <w:color w:val="000000"/>
                <w:sz w:val="21"/>
                <w:szCs w:val="21"/>
              </w:rPr>
              <w:t xml:space="preserve">39411901.821 </w:t>
            </w:r>
          </w:p>
        </w:tc>
      </w:tr>
      <w:tr w14:paraId="50F6436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5E0A04B">
            <w:pPr>
              <w:spacing w:line="240" w:lineRule="auto"/>
              <w:jc w:val="center"/>
              <w:rPr>
                <w:color w:val="000000"/>
                <w:sz w:val="21"/>
                <w:szCs w:val="21"/>
              </w:rPr>
            </w:pPr>
            <w:r>
              <w:rPr>
                <w:color w:val="000000"/>
                <w:sz w:val="21"/>
                <w:szCs w:val="21"/>
              </w:rPr>
              <w:t>410</w:t>
            </w:r>
          </w:p>
        </w:tc>
        <w:tc>
          <w:tcPr>
            <w:tcW w:w="983" w:type="pct"/>
            <w:tcBorders>
              <w:top w:val="nil"/>
              <w:left w:val="nil"/>
              <w:bottom w:val="single" w:color="auto" w:sz="4" w:space="0"/>
              <w:right w:val="single" w:color="auto" w:sz="4" w:space="0"/>
            </w:tcBorders>
            <w:shd w:val="clear" w:color="auto" w:fill="auto"/>
            <w:noWrap/>
            <w:vAlign w:val="bottom"/>
          </w:tcPr>
          <w:p w14:paraId="791DBE1D">
            <w:pPr>
              <w:spacing w:line="240" w:lineRule="auto"/>
              <w:jc w:val="center"/>
              <w:rPr>
                <w:color w:val="000000"/>
                <w:sz w:val="21"/>
                <w:szCs w:val="21"/>
              </w:rPr>
            </w:pPr>
            <w:r>
              <w:rPr>
                <w:color w:val="000000"/>
                <w:sz w:val="21"/>
                <w:szCs w:val="21"/>
              </w:rPr>
              <w:t xml:space="preserve">2734189.597 </w:t>
            </w:r>
          </w:p>
        </w:tc>
        <w:tc>
          <w:tcPr>
            <w:tcW w:w="1064" w:type="pct"/>
            <w:tcBorders>
              <w:top w:val="nil"/>
              <w:left w:val="nil"/>
              <w:bottom w:val="single" w:color="auto" w:sz="4" w:space="0"/>
              <w:right w:val="single" w:color="auto" w:sz="4" w:space="0"/>
            </w:tcBorders>
            <w:shd w:val="clear" w:color="auto" w:fill="auto"/>
            <w:noWrap/>
            <w:vAlign w:val="bottom"/>
          </w:tcPr>
          <w:p w14:paraId="1FFDB227">
            <w:pPr>
              <w:spacing w:line="240" w:lineRule="auto"/>
              <w:jc w:val="center"/>
              <w:rPr>
                <w:color w:val="000000"/>
                <w:sz w:val="21"/>
                <w:szCs w:val="21"/>
              </w:rPr>
            </w:pPr>
            <w:r>
              <w:rPr>
                <w:color w:val="000000"/>
                <w:sz w:val="21"/>
                <w:szCs w:val="21"/>
              </w:rPr>
              <w:t xml:space="preserve">39418115.126 </w:t>
            </w:r>
          </w:p>
        </w:tc>
        <w:tc>
          <w:tcPr>
            <w:tcW w:w="523" w:type="pct"/>
            <w:tcBorders>
              <w:top w:val="nil"/>
              <w:left w:val="nil"/>
              <w:bottom w:val="single" w:color="auto" w:sz="4" w:space="0"/>
              <w:right w:val="single" w:color="auto" w:sz="4" w:space="0"/>
            </w:tcBorders>
            <w:shd w:val="clear" w:color="auto" w:fill="D0CECE"/>
            <w:noWrap/>
            <w:vAlign w:val="bottom"/>
          </w:tcPr>
          <w:p w14:paraId="39E142BA">
            <w:pPr>
              <w:spacing w:line="240" w:lineRule="auto"/>
              <w:jc w:val="center"/>
              <w:rPr>
                <w:color w:val="000000"/>
                <w:sz w:val="21"/>
                <w:szCs w:val="21"/>
              </w:rPr>
            </w:pPr>
            <w:r>
              <w:rPr>
                <w:color w:val="000000"/>
                <w:sz w:val="21"/>
                <w:szCs w:val="21"/>
              </w:rPr>
              <w:t>460</w:t>
            </w:r>
          </w:p>
        </w:tc>
        <w:tc>
          <w:tcPr>
            <w:tcW w:w="998" w:type="pct"/>
            <w:tcBorders>
              <w:top w:val="nil"/>
              <w:left w:val="nil"/>
              <w:bottom w:val="single" w:color="auto" w:sz="4" w:space="0"/>
              <w:right w:val="single" w:color="auto" w:sz="4" w:space="0"/>
            </w:tcBorders>
            <w:shd w:val="clear" w:color="auto" w:fill="auto"/>
            <w:noWrap/>
            <w:vAlign w:val="bottom"/>
          </w:tcPr>
          <w:p w14:paraId="1DE39ED2">
            <w:pPr>
              <w:spacing w:line="240" w:lineRule="auto"/>
              <w:jc w:val="center"/>
              <w:rPr>
                <w:color w:val="000000"/>
                <w:sz w:val="21"/>
                <w:szCs w:val="21"/>
              </w:rPr>
            </w:pPr>
            <w:r>
              <w:rPr>
                <w:color w:val="000000"/>
                <w:sz w:val="21"/>
                <w:szCs w:val="21"/>
              </w:rPr>
              <w:t xml:space="preserve">2718521.567 </w:t>
            </w:r>
          </w:p>
        </w:tc>
        <w:tc>
          <w:tcPr>
            <w:tcW w:w="970" w:type="pct"/>
            <w:tcBorders>
              <w:top w:val="nil"/>
              <w:left w:val="nil"/>
              <w:bottom w:val="single" w:color="auto" w:sz="4" w:space="0"/>
              <w:right w:val="single" w:color="auto" w:sz="4" w:space="0"/>
            </w:tcBorders>
            <w:shd w:val="clear" w:color="auto" w:fill="auto"/>
            <w:noWrap/>
            <w:vAlign w:val="bottom"/>
          </w:tcPr>
          <w:p w14:paraId="79EC61AC">
            <w:pPr>
              <w:spacing w:line="240" w:lineRule="auto"/>
              <w:jc w:val="center"/>
              <w:rPr>
                <w:color w:val="000000"/>
                <w:sz w:val="21"/>
                <w:szCs w:val="21"/>
              </w:rPr>
            </w:pPr>
            <w:r>
              <w:rPr>
                <w:color w:val="000000"/>
                <w:sz w:val="21"/>
                <w:szCs w:val="21"/>
              </w:rPr>
              <w:t xml:space="preserve">39412250.013 </w:t>
            </w:r>
          </w:p>
        </w:tc>
      </w:tr>
      <w:tr w14:paraId="18B75D3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3B3ED29">
            <w:pPr>
              <w:spacing w:line="240" w:lineRule="auto"/>
              <w:jc w:val="center"/>
              <w:rPr>
                <w:color w:val="000000"/>
                <w:sz w:val="21"/>
                <w:szCs w:val="21"/>
              </w:rPr>
            </w:pPr>
            <w:r>
              <w:rPr>
                <w:color w:val="000000"/>
                <w:sz w:val="21"/>
                <w:szCs w:val="21"/>
              </w:rPr>
              <w:t>411</w:t>
            </w:r>
          </w:p>
        </w:tc>
        <w:tc>
          <w:tcPr>
            <w:tcW w:w="983" w:type="pct"/>
            <w:tcBorders>
              <w:top w:val="nil"/>
              <w:left w:val="nil"/>
              <w:bottom w:val="single" w:color="auto" w:sz="4" w:space="0"/>
              <w:right w:val="single" w:color="auto" w:sz="4" w:space="0"/>
            </w:tcBorders>
            <w:shd w:val="clear" w:color="auto" w:fill="auto"/>
            <w:noWrap/>
            <w:vAlign w:val="bottom"/>
          </w:tcPr>
          <w:p w14:paraId="4595FEC4">
            <w:pPr>
              <w:spacing w:line="240" w:lineRule="auto"/>
              <w:jc w:val="center"/>
              <w:rPr>
                <w:color w:val="000000"/>
                <w:sz w:val="21"/>
                <w:szCs w:val="21"/>
              </w:rPr>
            </w:pPr>
            <w:r>
              <w:rPr>
                <w:color w:val="000000"/>
                <w:sz w:val="21"/>
                <w:szCs w:val="21"/>
              </w:rPr>
              <w:t xml:space="preserve">2731317.085 </w:t>
            </w:r>
          </w:p>
        </w:tc>
        <w:tc>
          <w:tcPr>
            <w:tcW w:w="1064" w:type="pct"/>
            <w:tcBorders>
              <w:top w:val="nil"/>
              <w:left w:val="nil"/>
              <w:bottom w:val="single" w:color="auto" w:sz="4" w:space="0"/>
              <w:right w:val="single" w:color="auto" w:sz="4" w:space="0"/>
            </w:tcBorders>
            <w:shd w:val="clear" w:color="auto" w:fill="auto"/>
            <w:noWrap/>
            <w:vAlign w:val="bottom"/>
          </w:tcPr>
          <w:p w14:paraId="28B2A3AA">
            <w:pPr>
              <w:spacing w:line="240" w:lineRule="auto"/>
              <w:jc w:val="center"/>
              <w:rPr>
                <w:color w:val="000000"/>
                <w:sz w:val="21"/>
                <w:szCs w:val="21"/>
              </w:rPr>
            </w:pPr>
            <w:r>
              <w:rPr>
                <w:color w:val="000000"/>
                <w:sz w:val="21"/>
                <w:szCs w:val="21"/>
              </w:rPr>
              <w:t xml:space="preserve">39419357.533 </w:t>
            </w:r>
          </w:p>
        </w:tc>
        <w:tc>
          <w:tcPr>
            <w:tcW w:w="523" w:type="pct"/>
            <w:tcBorders>
              <w:top w:val="nil"/>
              <w:left w:val="nil"/>
              <w:bottom w:val="single" w:color="auto" w:sz="4" w:space="0"/>
              <w:right w:val="single" w:color="auto" w:sz="4" w:space="0"/>
            </w:tcBorders>
            <w:shd w:val="clear" w:color="auto" w:fill="D0CECE"/>
            <w:noWrap/>
            <w:vAlign w:val="bottom"/>
          </w:tcPr>
          <w:p w14:paraId="0166184A">
            <w:pPr>
              <w:spacing w:line="240" w:lineRule="auto"/>
              <w:jc w:val="center"/>
              <w:rPr>
                <w:color w:val="000000"/>
                <w:sz w:val="21"/>
                <w:szCs w:val="21"/>
              </w:rPr>
            </w:pPr>
            <w:r>
              <w:rPr>
                <w:color w:val="000000"/>
                <w:sz w:val="21"/>
                <w:szCs w:val="21"/>
              </w:rPr>
              <w:t>461</w:t>
            </w:r>
          </w:p>
        </w:tc>
        <w:tc>
          <w:tcPr>
            <w:tcW w:w="998" w:type="pct"/>
            <w:tcBorders>
              <w:top w:val="nil"/>
              <w:left w:val="nil"/>
              <w:bottom w:val="single" w:color="auto" w:sz="4" w:space="0"/>
              <w:right w:val="single" w:color="auto" w:sz="4" w:space="0"/>
            </w:tcBorders>
            <w:shd w:val="clear" w:color="auto" w:fill="auto"/>
            <w:noWrap/>
            <w:vAlign w:val="bottom"/>
          </w:tcPr>
          <w:p w14:paraId="032CF033">
            <w:pPr>
              <w:spacing w:line="240" w:lineRule="auto"/>
              <w:jc w:val="center"/>
              <w:rPr>
                <w:color w:val="000000"/>
                <w:sz w:val="21"/>
                <w:szCs w:val="21"/>
              </w:rPr>
            </w:pPr>
            <w:r>
              <w:rPr>
                <w:color w:val="000000"/>
                <w:sz w:val="21"/>
                <w:szCs w:val="21"/>
              </w:rPr>
              <w:t xml:space="preserve">2718575.542 </w:t>
            </w:r>
          </w:p>
        </w:tc>
        <w:tc>
          <w:tcPr>
            <w:tcW w:w="970" w:type="pct"/>
            <w:tcBorders>
              <w:top w:val="nil"/>
              <w:left w:val="nil"/>
              <w:bottom w:val="single" w:color="auto" w:sz="4" w:space="0"/>
              <w:right w:val="single" w:color="auto" w:sz="4" w:space="0"/>
            </w:tcBorders>
            <w:shd w:val="clear" w:color="auto" w:fill="auto"/>
            <w:noWrap/>
            <w:vAlign w:val="bottom"/>
          </w:tcPr>
          <w:p w14:paraId="76FA7EBA">
            <w:pPr>
              <w:spacing w:line="240" w:lineRule="auto"/>
              <w:jc w:val="center"/>
              <w:rPr>
                <w:color w:val="000000"/>
                <w:sz w:val="21"/>
                <w:szCs w:val="21"/>
              </w:rPr>
            </w:pPr>
            <w:r>
              <w:rPr>
                <w:color w:val="000000"/>
                <w:sz w:val="21"/>
                <w:szCs w:val="21"/>
              </w:rPr>
              <w:t xml:space="preserve">39412435.222 </w:t>
            </w:r>
          </w:p>
        </w:tc>
      </w:tr>
      <w:tr w14:paraId="6793291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8FD9423">
            <w:pPr>
              <w:spacing w:line="240" w:lineRule="auto"/>
              <w:jc w:val="center"/>
              <w:rPr>
                <w:color w:val="000000"/>
                <w:sz w:val="21"/>
                <w:szCs w:val="21"/>
              </w:rPr>
            </w:pPr>
            <w:r>
              <w:rPr>
                <w:color w:val="000000"/>
                <w:sz w:val="21"/>
                <w:szCs w:val="21"/>
              </w:rPr>
              <w:t>412</w:t>
            </w:r>
          </w:p>
        </w:tc>
        <w:tc>
          <w:tcPr>
            <w:tcW w:w="983" w:type="pct"/>
            <w:tcBorders>
              <w:top w:val="nil"/>
              <w:left w:val="nil"/>
              <w:bottom w:val="single" w:color="auto" w:sz="4" w:space="0"/>
              <w:right w:val="single" w:color="auto" w:sz="4" w:space="0"/>
            </w:tcBorders>
            <w:shd w:val="clear" w:color="auto" w:fill="auto"/>
            <w:noWrap/>
            <w:vAlign w:val="bottom"/>
          </w:tcPr>
          <w:p w14:paraId="5A0B0688">
            <w:pPr>
              <w:spacing w:line="240" w:lineRule="auto"/>
              <w:jc w:val="center"/>
              <w:rPr>
                <w:color w:val="000000"/>
                <w:sz w:val="21"/>
                <w:szCs w:val="21"/>
              </w:rPr>
            </w:pPr>
            <w:r>
              <w:rPr>
                <w:color w:val="000000"/>
                <w:sz w:val="21"/>
                <w:szCs w:val="21"/>
              </w:rPr>
              <w:t xml:space="preserve">2731557.403 </w:t>
            </w:r>
          </w:p>
        </w:tc>
        <w:tc>
          <w:tcPr>
            <w:tcW w:w="1064" w:type="pct"/>
            <w:tcBorders>
              <w:top w:val="nil"/>
              <w:left w:val="nil"/>
              <w:bottom w:val="single" w:color="auto" w:sz="4" w:space="0"/>
              <w:right w:val="single" w:color="auto" w:sz="4" w:space="0"/>
            </w:tcBorders>
            <w:shd w:val="clear" w:color="auto" w:fill="auto"/>
            <w:noWrap/>
            <w:vAlign w:val="bottom"/>
          </w:tcPr>
          <w:p w14:paraId="720783E1">
            <w:pPr>
              <w:spacing w:line="240" w:lineRule="auto"/>
              <w:jc w:val="center"/>
              <w:rPr>
                <w:color w:val="000000"/>
                <w:sz w:val="21"/>
                <w:szCs w:val="21"/>
              </w:rPr>
            </w:pPr>
            <w:r>
              <w:rPr>
                <w:color w:val="000000"/>
                <w:sz w:val="21"/>
                <w:szCs w:val="21"/>
              </w:rPr>
              <w:t xml:space="preserve">39418118.507 </w:t>
            </w:r>
          </w:p>
        </w:tc>
        <w:tc>
          <w:tcPr>
            <w:tcW w:w="523" w:type="pct"/>
            <w:tcBorders>
              <w:top w:val="nil"/>
              <w:left w:val="nil"/>
              <w:bottom w:val="single" w:color="auto" w:sz="4" w:space="0"/>
              <w:right w:val="single" w:color="auto" w:sz="4" w:space="0"/>
            </w:tcBorders>
            <w:shd w:val="clear" w:color="auto" w:fill="D0CECE"/>
            <w:noWrap/>
            <w:vAlign w:val="bottom"/>
          </w:tcPr>
          <w:p w14:paraId="476C4A09">
            <w:pPr>
              <w:spacing w:line="240" w:lineRule="auto"/>
              <w:jc w:val="center"/>
              <w:rPr>
                <w:color w:val="000000"/>
                <w:sz w:val="21"/>
                <w:szCs w:val="21"/>
              </w:rPr>
            </w:pPr>
            <w:r>
              <w:rPr>
                <w:color w:val="000000"/>
                <w:sz w:val="21"/>
                <w:szCs w:val="21"/>
              </w:rPr>
              <w:t>462</w:t>
            </w:r>
          </w:p>
        </w:tc>
        <w:tc>
          <w:tcPr>
            <w:tcW w:w="998" w:type="pct"/>
            <w:tcBorders>
              <w:top w:val="nil"/>
              <w:left w:val="nil"/>
              <w:bottom w:val="single" w:color="auto" w:sz="4" w:space="0"/>
              <w:right w:val="single" w:color="auto" w:sz="4" w:space="0"/>
            </w:tcBorders>
            <w:shd w:val="clear" w:color="auto" w:fill="auto"/>
            <w:noWrap/>
            <w:vAlign w:val="bottom"/>
          </w:tcPr>
          <w:p w14:paraId="09865F61">
            <w:pPr>
              <w:spacing w:line="240" w:lineRule="auto"/>
              <w:jc w:val="center"/>
              <w:rPr>
                <w:color w:val="000000"/>
                <w:sz w:val="21"/>
                <w:szCs w:val="21"/>
              </w:rPr>
            </w:pPr>
            <w:r>
              <w:rPr>
                <w:color w:val="000000"/>
                <w:sz w:val="21"/>
                <w:szCs w:val="21"/>
              </w:rPr>
              <w:t xml:space="preserve">2718564.225 </w:t>
            </w:r>
          </w:p>
        </w:tc>
        <w:tc>
          <w:tcPr>
            <w:tcW w:w="970" w:type="pct"/>
            <w:tcBorders>
              <w:top w:val="nil"/>
              <w:left w:val="nil"/>
              <w:bottom w:val="single" w:color="auto" w:sz="4" w:space="0"/>
              <w:right w:val="single" w:color="auto" w:sz="4" w:space="0"/>
            </w:tcBorders>
            <w:shd w:val="clear" w:color="auto" w:fill="auto"/>
            <w:noWrap/>
            <w:vAlign w:val="bottom"/>
          </w:tcPr>
          <w:p w14:paraId="28FCB40D">
            <w:pPr>
              <w:spacing w:line="240" w:lineRule="auto"/>
              <w:jc w:val="center"/>
              <w:rPr>
                <w:color w:val="000000"/>
                <w:sz w:val="21"/>
                <w:szCs w:val="21"/>
              </w:rPr>
            </w:pPr>
            <w:r>
              <w:rPr>
                <w:color w:val="000000"/>
                <w:sz w:val="21"/>
                <w:szCs w:val="21"/>
              </w:rPr>
              <w:t xml:space="preserve">39412620.776 </w:t>
            </w:r>
          </w:p>
        </w:tc>
      </w:tr>
      <w:tr w14:paraId="32EB43D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94E610A">
            <w:pPr>
              <w:spacing w:line="240" w:lineRule="auto"/>
              <w:jc w:val="center"/>
              <w:rPr>
                <w:color w:val="000000"/>
                <w:sz w:val="21"/>
                <w:szCs w:val="21"/>
              </w:rPr>
            </w:pPr>
            <w:r>
              <w:rPr>
                <w:color w:val="000000"/>
                <w:sz w:val="21"/>
                <w:szCs w:val="21"/>
              </w:rPr>
              <w:t>413</w:t>
            </w:r>
          </w:p>
        </w:tc>
        <w:tc>
          <w:tcPr>
            <w:tcW w:w="983" w:type="pct"/>
            <w:tcBorders>
              <w:top w:val="nil"/>
              <w:left w:val="nil"/>
              <w:bottom w:val="single" w:color="auto" w:sz="4" w:space="0"/>
              <w:right w:val="single" w:color="auto" w:sz="4" w:space="0"/>
            </w:tcBorders>
            <w:shd w:val="clear" w:color="auto" w:fill="auto"/>
            <w:noWrap/>
            <w:vAlign w:val="bottom"/>
          </w:tcPr>
          <w:p w14:paraId="18D29947">
            <w:pPr>
              <w:spacing w:line="240" w:lineRule="auto"/>
              <w:jc w:val="center"/>
              <w:rPr>
                <w:color w:val="000000"/>
                <w:sz w:val="21"/>
                <w:szCs w:val="21"/>
              </w:rPr>
            </w:pPr>
            <w:r>
              <w:rPr>
                <w:color w:val="000000"/>
                <w:sz w:val="21"/>
                <w:szCs w:val="21"/>
              </w:rPr>
              <w:t xml:space="preserve">2731349.018 </w:t>
            </w:r>
          </w:p>
        </w:tc>
        <w:tc>
          <w:tcPr>
            <w:tcW w:w="1064" w:type="pct"/>
            <w:tcBorders>
              <w:top w:val="nil"/>
              <w:left w:val="nil"/>
              <w:bottom w:val="single" w:color="auto" w:sz="4" w:space="0"/>
              <w:right w:val="single" w:color="auto" w:sz="4" w:space="0"/>
            </w:tcBorders>
            <w:shd w:val="clear" w:color="auto" w:fill="auto"/>
            <w:noWrap/>
            <w:vAlign w:val="bottom"/>
          </w:tcPr>
          <w:p w14:paraId="1E5623A3">
            <w:pPr>
              <w:spacing w:line="240" w:lineRule="auto"/>
              <w:jc w:val="center"/>
              <w:rPr>
                <w:color w:val="000000"/>
                <w:sz w:val="21"/>
                <w:szCs w:val="21"/>
              </w:rPr>
            </w:pPr>
            <w:r>
              <w:rPr>
                <w:color w:val="000000"/>
                <w:sz w:val="21"/>
                <w:szCs w:val="21"/>
              </w:rPr>
              <w:t xml:space="preserve">39417502.008 </w:t>
            </w:r>
          </w:p>
        </w:tc>
        <w:tc>
          <w:tcPr>
            <w:tcW w:w="523" w:type="pct"/>
            <w:tcBorders>
              <w:top w:val="nil"/>
              <w:left w:val="nil"/>
              <w:bottom w:val="single" w:color="auto" w:sz="4" w:space="0"/>
              <w:right w:val="single" w:color="auto" w:sz="4" w:space="0"/>
            </w:tcBorders>
            <w:shd w:val="clear" w:color="auto" w:fill="D0CECE"/>
            <w:noWrap/>
            <w:vAlign w:val="bottom"/>
          </w:tcPr>
          <w:p w14:paraId="48EF4063">
            <w:pPr>
              <w:spacing w:line="240" w:lineRule="auto"/>
              <w:jc w:val="center"/>
              <w:rPr>
                <w:color w:val="000000"/>
                <w:sz w:val="21"/>
                <w:szCs w:val="21"/>
              </w:rPr>
            </w:pPr>
            <w:r>
              <w:rPr>
                <w:color w:val="000000"/>
                <w:sz w:val="21"/>
                <w:szCs w:val="21"/>
              </w:rPr>
              <w:t>463</w:t>
            </w:r>
          </w:p>
        </w:tc>
        <w:tc>
          <w:tcPr>
            <w:tcW w:w="998" w:type="pct"/>
            <w:tcBorders>
              <w:top w:val="nil"/>
              <w:left w:val="nil"/>
              <w:bottom w:val="single" w:color="auto" w:sz="4" w:space="0"/>
              <w:right w:val="single" w:color="auto" w:sz="4" w:space="0"/>
            </w:tcBorders>
            <w:shd w:val="clear" w:color="auto" w:fill="auto"/>
            <w:noWrap/>
            <w:vAlign w:val="bottom"/>
          </w:tcPr>
          <w:p w14:paraId="6A932E69">
            <w:pPr>
              <w:spacing w:line="240" w:lineRule="auto"/>
              <w:jc w:val="center"/>
              <w:rPr>
                <w:color w:val="000000"/>
                <w:sz w:val="21"/>
                <w:szCs w:val="21"/>
              </w:rPr>
            </w:pPr>
            <w:r>
              <w:rPr>
                <w:color w:val="000000"/>
                <w:sz w:val="21"/>
                <w:szCs w:val="21"/>
              </w:rPr>
              <w:t xml:space="preserve">2717718.397 </w:t>
            </w:r>
          </w:p>
        </w:tc>
        <w:tc>
          <w:tcPr>
            <w:tcW w:w="970" w:type="pct"/>
            <w:tcBorders>
              <w:top w:val="nil"/>
              <w:left w:val="nil"/>
              <w:bottom w:val="single" w:color="auto" w:sz="4" w:space="0"/>
              <w:right w:val="single" w:color="auto" w:sz="4" w:space="0"/>
            </w:tcBorders>
            <w:shd w:val="clear" w:color="auto" w:fill="auto"/>
            <w:noWrap/>
            <w:vAlign w:val="bottom"/>
          </w:tcPr>
          <w:p w14:paraId="135AC2E8">
            <w:pPr>
              <w:spacing w:line="240" w:lineRule="auto"/>
              <w:jc w:val="center"/>
              <w:rPr>
                <w:color w:val="000000"/>
                <w:sz w:val="21"/>
                <w:szCs w:val="21"/>
              </w:rPr>
            </w:pPr>
            <w:r>
              <w:rPr>
                <w:color w:val="000000"/>
                <w:sz w:val="21"/>
                <w:szCs w:val="21"/>
              </w:rPr>
              <w:t xml:space="preserve">39413717.716 </w:t>
            </w:r>
          </w:p>
        </w:tc>
      </w:tr>
      <w:tr w14:paraId="7A480D7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2B5AD7A">
            <w:pPr>
              <w:spacing w:line="240" w:lineRule="auto"/>
              <w:jc w:val="center"/>
              <w:rPr>
                <w:color w:val="000000"/>
                <w:sz w:val="21"/>
                <w:szCs w:val="21"/>
              </w:rPr>
            </w:pPr>
            <w:r>
              <w:rPr>
                <w:color w:val="000000"/>
                <w:sz w:val="21"/>
                <w:szCs w:val="21"/>
              </w:rPr>
              <w:t>414</w:t>
            </w:r>
          </w:p>
        </w:tc>
        <w:tc>
          <w:tcPr>
            <w:tcW w:w="983" w:type="pct"/>
            <w:tcBorders>
              <w:top w:val="nil"/>
              <w:left w:val="nil"/>
              <w:bottom w:val="single" w:color="auto" w:sz="4" w:space="0"/>
              <w:right w:val="single" w:color="auto" w:sz="4" w:space="0"/>
            </w:tcBorders>
            <w:shd w:val="clear" w:color="auto" w:fill="auto"/>
            <w:noWrap/>
            <w:vAlign w:val="bottom"/>
          </w:tcPr>
          <w:p w14:paraId="1E4BEB11">
            <w:pPr>
              <w:spacing w:line="240" w:lineRule="auto"/>
              <w:jc w:val="center"/>
              <w:rPr>
                <w:color w:val="000000"/>
                <w:sz w:val="21"/>
                <w:szCs w:val="21"/>
              </w:rPr>
            </w:pPr>
            <w:r>
              <w:rPr>
                <w:color w:val="000000"/>
                <w:sz w:val="21"/>
                <w:szCs w:val="21"/>
              </w:rPr>
              <w:t xml:space="preserve">2730412.211 </w:t>
            </w:r>
          </w:p>
        </w:tc>
        <w:tc>
          <w:tcPr>
            <w:tcW w:w="1064" w:type="pct"/>
            <w:tcBorders>
              <w:top w:val="nil"/>
              <w:left w:val="nil"/>
              <w:bottom w:val="single" w:color="auto" w:sz="4" w:space="0"/>
              <w:right w:val="single" w:color="auto" w:sz="4" w:space="0"/>
            </w:tcBorders>
            <w:shd w:val="clear" w:color="auto" w:fill="auto"/>
            <w:noWrap/>
            <w:vAlign w:val="bottom"/>
          </w:tcPr>
          <w:p w14:paraId="57C76B17">
            <w:pPr>
              <w:spacing w:line="240" w:lineRule="auto"/>
              <w:jc w:val="center"/>
              <w:rPr>
                <w:color w:val="000000"/>
                <w:sz w:val="21"/>
                <w:szCs w:val="21"/>
              </w:rPr>
            </w:pPr>
            <w:r>
              <w:rPr>
                <w:color w:val="000000"/>
                <w:sz w:val="21"/>
                <w:szCs w:val="21"/>
              </w:rPr>
              <w:t xml:space="preserve">39417159.430 </w:t>
            </w:r>
          </w:p>
        </w:tc>
        <w:tc>
          <w:tcPr>
            <w:tcW w:w="523" w:type="pct"/>
            <w:tcBorders>
              <w:top w:val="nil"/>
              <w:left w:val="nil"/>
              <w:bottom w:val="single" w:color="auto" w:sz="4" w:space="0"/>
              <w:right w:val="single" w:color="auto" w:sz="4" w:space="0"/>
            </w:tcBorders>
            <w:shd w:val="clear" w:color="auto" w:fill="D0CECE"/>
            <w:noWrap/>
            <w:vAlign w:val="bottom"/>
          </w:tcPr>
          <w:p w14:paraId="6276ED3A">
            <w:pPr>
              <w:spacing w:line="240" w:lineRule="auto"/>
              <w:jc w:val="center"/>
              <w:rPr>
                <w:color w:val="000000"/>
                <w:sz w:val="21"/>
                <w:szCs w:val="21"/>
              </w:rPr>
            </w:pPr>
            <w:r>
              <w:rPr>
                <w:color w:val="000000"/>
                <w:sz w:val="21"/>
                <w:szCs w:val="21"/>
              </w:rPr>
              <w:t>464</w:t>
            </w:r>
          </w:p>
        </w:tc>
        <w:tc>
          <w:tcPr>
            <w:tcW w:w="998" w:type="pct"/>
            <w:tcBorders>
              <w:top w:val="nil"/>
              <w:left w:val="nil"/>
              <w:bottom w:val="single" w:color="auto" w:sz="4" w:space="0"/>
              <w:right w:val="single" w:color="auto" w:sz="4" w:space="0"/>
            </w:tcBorders>
            <w:shd w:val="clear" w:color="auto" w:fill="auto"/>
            <w:noWrap/>
            <w:vAlign w:val="bottom"/>
          </w:tcPr>
          <w:p w14:paraId="60BAC761">
            <w:pPr>
              <w:spacing w:line="240" w:lineRule="auto"/>
              <w:jc w:val="center"/>
              <w:rPr>
                <w:color w:val="000000"/>
                <w:sz w:val="21"/>
                <w:szCs w:val="21"/>
              </w:rPr>
            </w:pPr>
            <w:r>
              <w:rPr>
                <w:color w:val="000000"/>
                <w:sz w:val="21"/>
                <w:szCs w:val="21"/>
              </w:rPr>
              <w:t xml:space="preserve">2718041.944 </w:t>
            </w:r>
          </w:p>
        </w:tc>
        <w:tc>
          <w:tcPr>
            <w:tcW w:w="970" w:type="pct"/>
            <w:tcBorders>
              <w:top w:val="nil"/>
              <w:left w:val="nil"/>
              <w:bottom w:val="single" w:color="auto" w:sz="4" w:space="0"/>
              <w:right w:val="single" w:color="auto" w:sz="4" w:space="0"/>
            </w:tcBorders>
            <w:shd w:val="clear" w:color="auto" w:fill="auto"/>
            <w:noWrap/>
            <w:vAlign w:val="bottom"/>
          </w:tcPr>
          <w:p w14:paraId="2D3213BB">
            <w:pPr>
              <w:spacing w:line="240" w:lineRule="auto"/>
              <w:jc w:val="center"/>
              <w:rPr>
                <w:color w:val="000000"/>
                <w:sz w:val="21"/>
                <w:szCs w:val="21"/>
              </w:rPr>
            </w:pPr>
            <w:r>
              <w:rPr>
                <w:color w:val="000000"/>
                <w:sz w:val="21"/>
                <w:szCs w:val="21"/>
              </w:rPr>
              <w:t xml:space="preserve">39413662.036 </w:t>
            </w:r>
          </w:p>
        </w:tc>
      </w:tr>
      <w:tr w14:paraId="3600DCD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2C2E8FB">
            <w:pPr>
              <w:spacing w:line="240" w:lineRule="auto"/>
              <w:jc w:val="center"/>
              <w:rPr>
                <w:color w:val="000000"/>
                <w:sz w:val="21"/>
                <w:szCs w:val="21"/>
              </w:rPr>
            </w:pPr>
            <w:r>
              <w:rPr>
                <w:color w:val="000000"/>
                <w:sz w:val="21"/>
                <w:szCs w:val="21"/>
              </w:rPr>
              <w:t>415</w:t>
            </w:r>
          </w:p>
        </w:tc>
        <w:tc>
          <w:tcPr>
            <w:tcW w:w="983" w:type="pct"/>
            <w:tcBorders>
              <w:top w:val="nil"/>
              <w:left w:val="nil"/>
              <w:bottom w:val="single" w:color="auto" w:sz="4" w:space="0"/>
              <w:right w:val="single" w:color="auto" w:sz="4" w:space="0"/>
            </w:tcBorders>
            <w:shd w:val="clear" w:color="auto" w:fill="auto"/>
            <w:noWrap/>
            <w:vAlign w:val="bottom"/>
          </w:tcPr>
          <w:p w14:paraId="61F0E87B">
            <w:pPr>
              <w:spacing w:line="240" w:lineRule="auto"/>
              <w:jc w:val="center"/>
              <w:rPr>
                <w:color w:val="000000"/>
                <w:sz w:val="21"/>
                <w:szCs w:val="21"/>
              </w:rPr>
            </w:pPr>
            <w:r>
              <w:rPr>
                <w:color w:val="000000"/>
                <w:sz w:val="21"/>
                <w:szCs w:val="21"/>
              </w:rPr>
              <w:t xml:space="preserve">2729551.857 </w:t>
            </w:r>
          </w:p>
        </w:tc>
        <w:tc>
          <w:tcPr>
            <w:tcW w:w="1064" w:type="pct"/>
            <w:tcBorders>
              <w:top w:val="nil"/>
              <w:left w:val="nil"/>
              <w:bottom w:val="single" w:color="auto" w:sz="4" w:space="0"/>
              <w:right w:val="single" w:color="auto" w:sz="4" w:space="0"/>
            </w:tcBorders>
            <w:shd w:val="clear" w:color="auto" w:fill="auto"/>
            <w:noWrap/>
            <w:vAlign w:val="bottom"/>
          </w:tcPr>
          <w:p w14:paraId="0280283D">
            <w:pPr>
              <w:spacing w:line="240" w:lineRule="auto"/>
              <w:jc w:val="center"/>
              <w:rPr>
                <w:color w:val="000000"/>
                <w:sz w:val="21"/>
                <w:szCs w:val="21"/>
              </w:rPr>
            </w:pPr>
            <w:r>
              <w:rPr>
                <w:color w:val="000000"/>
                <w:sz w:val="21"/>
                <w:szCs w:val="21"/>
              </w:rPr>
              <w:t xml:space="preserve">39417138.224 </w:t>
            </w:r>
          </w:p>
        </w:tc>
        <w:tc>
          <w:tcPr>
            <w:tcW w:w="523" w:type="pct"/>
            <w:tcBorders>
              <w:top w:val="nil"/>
              <w:left w:val="nil"/>
              <w:bottom w:val="single" w:color="auto" w:sz="4" w:space="0"/>
              <w:right w:val="single" w:color="auto" w:sz="4" w:space="0"/>
            </w:tcBorders>
            <w:shd w:val="clear" w:color="auto" w:fill="D0CECE"/>
            <w:noWrap/>
            <w:vAlign w:val="bottom"/>
          </w:tcPr>
          <w:p w14:paraId="470966C3">
            <w:pPr>
              <w:spacing w:line="240" w:lineRule="auto"/>
              <w:jc w:val="center"/>
              <w:rPr>
                <w:color w:val="000000"/>
                <w:sz w:val="21"/>
                <w:szCs w:val="21"/>
              </w:rPr>
            </w:pPr>
            <w:r>
              <w:rPr>
                <w:color w:val="000000"/>
                <w:sz w:val="21"/>
                <w:szCs w:val="21"/>
              </w:rPr>
              <w:t>465</w:t>
            </w:r>
          </w:p>
        </w:tc>
        <w:tc>
          <w:tcPr>
            <w:tcW w:w="998" w:type="pct"/>
            <w:tcBorders>
              <w:top w:val="nil"/>
              <w:left w:val="nil"/>
              <w:bottom w:val="single" w:color="auto" w:sz="4" w:space="0"/>
              <w:right w:val="single" w:color="auto" w:sz="4" w:space="0"/>
            </w:tcBorders>
            <w:shd w:val="clear" w:color="auto" w:fill="auto"/>
            <w:noWrap/>
            <w:vAlign w:val="bottom"/>
          </w:tcPr>
          <w:p w14:paraId="58FB82DA">
            <w:pPr>
              <w:spacing w:line="240" w:lineRule="auto"/>
              <w:jc w:val="center"/>
              <w:rPr>
                <w:color w:val="000000"/>
                <w:sz w:val="21"/>
                <w:szCs w:val="21"/>
              </w:rPr>
            </w:pPr>
            <w:r>
              <w:rPr>
                <w:color w:val="000000"/>
                <w:sz w:val="21"/>
                <w:szCs w:val="21"/>
              </w:rPr>
              <w:t xml:space="preserve">2718199.909 </w:t>
            </w:r>
          </w:p>
        </w:tc>
        <w:tc>
          <w:tcPr>
            <w:tcW w:w="970" w:type="pct"/>
            <w:tcBorders>
              <w:top w:val="nil"/>
              <w:left w:val="nil"/>
              <w:bottom w:val="single" w:color="auto" w:sz="4" w:space="0"/>
              <w:right w:val="single" w:color="auto" w:sz="4" w:space="0"/>
            </w:tcBorders>
            <w:shd w:val="clear" w:color="auto" w:fill="auto"/>
            <w:noWrap/>
            <w:vAlign w:val="bottom"/>
          </w:tcPr>
          <w:p w14:paraId="52D3F894">
            <w:pPr>
              <w:spacing w:line="240" w:lineRule="auto"/>
              <w:jc w:val="center"/>
              <w:rPr>
                <w:color w:val="000000"/>
                <w:sz w:val="21"/>
                <w:szCs w:val="21"/>
              </w:rPr>
            </w:pPr>
            <w:r>
              <w:rPr>
                <w:color w:val="000000"/>
                <w:sz w:val="21"/>
                <w:szCs w:val="21"/>
              </w:rPr>
              <w:t xml:space="preserve">39413958.886 </w:t>
            </w:r>
          </w:p>
        </w:tc>
      </w:tr>
      <w:tr w14:paraId="0EC4677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04F5F67">
            <w:pPr>
              <w:spacing w:line="240" w:lineRule="auto"/>
              <w:jc w:val="center"/>
              <w:rPr>
                <w:color w:val="000000"/>
                <w:sz w:val="21"/>
                <w:szCs w:val="21"/>
              </w:rPr>
            </w:pPr>
            <w:r>
              <w:rPr>
                <w:color w:val="000000"/>
                <w:sz w:val="21"/>
                <w:szCs w:val="21"/>
              </w:rPr>
              <w:t>416</w:t>
            </w:r>
          </w:p>
        </w:tc>
        <w:tc>
          <w:tcPr>
            <w:tcW w:w="983" w:type="pct"/>
            <w:tcBorders>
              <w:top w:val="nil"/>
              <w:left w:val="nil"/>
              <w:bottom w:val="single" w:color="auto" w:sz="4" w:space="0"/>
              <w:right w:val="single" w:color="auto" w:sz="4" w:space="0"/>
            </w:tcBorders>
            <w:shd w:val="clear" w:color="auto" w:fill="auto"/>
            <w:noWrap/>
            <w:vAlign w:val="bottom"/>
          </w:tcPr>
          <w:p w14:paraId="1FBCE598">
            <w:pPr>
              <w:spacing w:line="240" w:lineRule="auto"/>
              <w:jc w:val="center"/>
              <w:rPr>
                <w:color w:val="000000"/>
                <w:sz w:val="21"/>
                <w:szCs w:val="21"/>
              </w:rPr>
            </w:pPr>
            <w:r>
              <w:rPr>
                <w:color w:val="000000"/>
                <w:sz w:val="21"/>
                <w:szCs w:val="21"/>
              </w:rPr>
              <w:t xml:space="preserve">2730806.646 </w:t>
            </w:r>
          </w:p>
        </w:tc>
        <w:tc>
          <w:tcPr>
            <w:tcW w:w="1064" w:type="pct"/>
            <w:tcBorders>
              <w:top w:val="nil"/>
              <w:left w:val="nil"/>
              <w:bottom w:val="single" w:color="auto" w:sz="4" w:space="0"/>
              <w:right w:val="single" w:color="auto" w:sz="4" w:space="0"/>
            </w:tcBorders>
            <w:shd w:val="clear" w:color="auto" w:fill="auto"/>
            <w:noWrap/>
            <w:vAlign w:val="bottom"/>
          </w:tcPr>
          <w:p w14:paraId="66BC622C">
            <w:pPr>
              <w:spacing w:line="240" w:lineRule="auto"/>
              <w:jc w:val="center"/>
              <w:rPr>
                <w:color w:val="000000"/>
                <w:sz w:val="21"/>
                <w:szCs w:val="21"/>
              </w:rPr>
            </w:pPr>
            <w:r>
              <w:rPr>
                <w:color w:val="000000"/>
                <w:sz w:val="21"/>
                <w:szCs w:val="21"/>
              </w:rPr>
              <w:t xml:space="preserve">39417440.511 </w:t>
            </w:r>
          </w:p>
        </w:tc>
        <w:tc>
          <w:tcPr>
            <w:tcW w:w="523" w:type="pct"/>
            <w:tcBorders>
              <w:top w:val="nil"/>
              <w:left w:val="nil"/>
              <w:bottom w:val="single" w:color="auto" w:sz="4" w:space="0"/>
              <w:right w:val="single" w:color="auto" w:sz="4" w:space="0"/>
            </w:tcBorders>
            <w:shd w:val="clear" w:color="auto" w:fill="D0CECE"/>
            <w:noWrap/>
            <w:vAlign w:val="bottom"/>
          </w:tcPr>
          <w:p w14:paraId="114DAA20">
            <w:pPr>
              <w:spacing w:line="240" w:lineRule="auto"/>
              <w:jc w:val="center"/>
              <w:rPr>
                <w:color w:val="000000"/>
                <w:sz w:val="21"/>
                <w:szCs w:val="21"/>
              </w:rPr>
            </w:pPr>
            <w:r>
              <w:rPr>
                <w:color w:val="000000"/>
                <w:sz w:val="21"/>
                <w:szCs w:val="21"/>
              </w:rPr>
              <w:t>466</w:t>
            </w:r>
          </w:p>
        </w:tc>
        <w:tc>
          <w:tcPr>
            <w:tcW w:w="998" w:type="pct"/>
            <w:tcBorders>
              <w:top w:val="nil"/>
              <w:left w:val="nil"/>
              <w:bottom w:val="single" w:color="auto" w:sz="4" w:space="0"/>
              <w:right w:val="single" w:color="auto" w:sz="4" w:space="0"/>
            </w:tcBorders>
            <w:shd w:val="clear" w:color="auto" w:fill="auto"/>
            <w:noWrap/>
            <w:vAlign w:val="bottom"/>
          </w:tcPr>
          <w:p w14:paraId="592DBB93">
            <w:pPr>
              <w:spacing w:line="240" w:lineRule="auto"/>
              <w:jc w:val="center"/>
              <w:rPr>
                <w:color w:val="000000"/>
                <w:sz w:val="21"/>
                <w:szCs w:val="21"/>
              </w:rPr>
            </w:pPr>
            <w:r>
              <w:rPr>
                <w:color w:val="000000"/>
                <w:sz w:val="21"/>
                <w:szCs w:val="21"/>
              </w:rPr>
              <w:t xml:space="preserve">2717944.904 </w:t>
            </w:r>
          </w:p>
        </w:tc>
        <w:tc>
          <w:tcPr>
            <w:tcW w:w="970" w:type="pct"/>
            <w:tcBorders>
              <w:top w:val="nil"/>
              <w:left w:val="nil"/>
              <w:bottom w:val="single" w:color="auto" w:sz="4" w:space="0"/>
              <w:right w:val="single" w:color="auto" w:sz="4" w:space="0"/>
            </w:tcBorders>
            <w:shd w:val="clear" w:color="auto" w:fill="auto"/>
            <w:noWrap/>
            <w:vAlign w:val="bottom"/>
          </w:tcPr>
          <w:p w14:paraId="05A22C6D">
            <w:pPr>
              <w:spacing w:line="240" w:lineRule="auto"/>
              <w:jc w:val="center"/>
              <w:rPr>
                <w:color w:val="000000"/>
                <w:sz w:val="21"/>
                <w:szCs w:val="21"/>
              </w:rPr>
            </w:pPr>
            <w:r>
              <w:rPr>
                <w:color w:val="000000"/>
                <w:sz w:val="21"/>
                <w:szCs w:val="21"/>
              </w:rPr>
              <w:t xml:space="preserve">39414074.531 </w:t>
            </w:r>
          </w:p>
        </w:tc>
      </w:tr>
      <w:tr w14:paraId="3986C71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DBC2199">
            <w:pPr>
              <w:spacing w:line="240" w:lineRule="auto"/>
              <w:jc w:val="center"/>
              <w:rPr>
                <w:color w:val="000000"/>
                <w:sz w:val="21"/>
                <w:szCs w:val="21"/>
              </w:rPr>
            </w:pPr>
            <w:r>
              <w:rPr>
                <w:color w:val="000000"/>
                <w:sz w:val="21"/>
                <w:szCs w:val="21"/>
              </w:rPr>
              <w:t>417</w:t>
            </w:r>
          </w:p>
        </w:tc>
        <w:tc>
          <w:tcPr>
            <w:tcW w:w="983" w:type="pct"/>
            <w:tcBorders>
              <w:top w:val="nil"/>
              <w:left w:val="nil"/>
              <w:bottom w:val="single" w:color="auto" w:sz="4" w:space="0"/>
              <w:right w:val="single" w:color="auto" w:sz="4" w:space="0"/>
            </w:tcBorders>
            <w:shd w:val="clear" w:color="auto" w:fill="auto"/>
            <w:noWrap/>
            <w:vAlign w:val="bottom"/>
          </w:tcPr>
          <w:p w14:paraId="2D8CF606">
            <w:pPr>
              <w:spacing w:line="240" w:lineRule="auto"/>
              <w:jc w:val="center"/>
              <w:rPr>
                <w:color w:val="000000"/>
                <w:sz w:val="21"/>
                <w:szCs w:val="21"/>
              </w:rPr>
            </w:pPr>
            <w:r>
              <w:rPr>
                <w:color w:val="000000"/>
                <w:sz w:val="21"/>
                <w:szCs w:val="21"/>
              </w:rPr>
              <w:t xml:space="preserve">2726444.947 </w:t>
            </w:r>
          </w:p>
        </w:tc>
        <w:tc>
          <w:tcPr>
            <w:tcW w:w="1064" w:type="pct"/>
            <w:tcBorders>
              <w:top w:val="nil"/>
              <w:left w:val="nil"/>
              <w:bottom w:val="single" w:color="auto" w:sz="4" w:space="0"/>
              <w:right w:val="single" w:color="auto" w:sz="4" w:space="0"/>
            </w:tcBorders>
            <w:shd w:val="clear" w:color="auto" w:fill="auto"/>
            <w:noWrap/>
            <w:vAlign w:val="bottom"/>
          </w:tcPr>
          <w:p w14:paraId="11609684">
            <w:pPr>
              <w:spacing w:line="240" w:lineRule="auto"/>
              <w:jc w:val="center"/>
              <w:rPr>
                <w:color w:val="000000"/>
                <w:sz w:val="21"/>
                <w:szCs w:val="21"/>
              </w:rPr>
            </w:pPr>
            <w:r>
              <w:rPr>
                <w:color w:val="000000"/>
                <w:sz w:val="21"/>
                <w:szCs w:val="21"/>
              </w:rPr>
              <w:t xml:space="preserve">39416528.983 </w:t>
            </w:r>
          </w:p>
        </w:tc>
        <w:tc>
          <w:tcPr>
            <w:tcW w:w="523" w:type="pct"/>
            <w:tcBorders>
              <w:top w:val="nil"/>
              <w:left w:val="nil"/>
              <w:bottom w:val="single" w:color="auto" w:sz="4" w:space="0"/>
              <w:right w:val="single" w:color="auto" w:sz="4" w:space="0"/>
            </w:tcBorders>
            <w:shd w:val="clear" w:color="auto" w:fill="D0CECE"/>
            <w:noWrap/>
            <w:vAlign w:val="bottom"/>
          </w:tcPr>
          <w:p w14:paraId="7B4E30ED">
            <w:pPr>
              <w:spacing w:line="240" w:lineRule="auto"/>
              <w:jc w:val="center"/>
              <w:rPr>
                <w:color w:val="000000"/>
                <w:sz w:val="21"/>
                <w:szCs w:val="21"/>
              </w:rPr>
            </w:pPr>
            <w:r>
              <w:rPr>
                <w:color w:val="000000"/>
                <w:sz w:val="21"/>
                <w:szCs w:val="21"/>
              </w:rPr>
              <w:t>467</w:t>
            </w:r>
          </w:p>
        </w:tc>
        <w:tc>
          <w:tcPr>
            <w:tcW w:w="998" w:type="pct"/>
            <w:tcBorders>
              <w:top w:val="nil"/>
              <w:left w:val="nil"/>
              <w:bottom w:val="single" w:color="auto" w:sz="4" w:space="0"/>
              <w:right w:val="single" w:color="auto" w:sz="4" w:space="0"/>
            </w:tcBorders>
            <w:shd w:val="clear" w:color="auto" w:fill="auto"/>
            <w:noWrap/>
            <w:vAlign w:val="bottom"/>
          </w:tcPr>
          <w:p w14:paraId="62F38D7F">
            <w:pPr>
              <w:spacing w:line="240" w:lineRule="auto"/>
              <w:jc w:val="center"/>
              <w:rPr>
                <w:color w:val="000000"/>
                <w:sz w:val="21"/>
                <w:szCs w:val="21"/>
              </w:rPr>
            </w:pPr>
            <w:r>
              <w:rPr>
                <w:color w:val="000000"/>
                <w:sz w:val="21"/>
                <w:szCs w:val="21"/>
              </w:rPr>
              <w:t xml:space="preserve">2717931.317 </w:t>
            </w:r>
          </w:p>
        </w:tc>
        <w:tc>
          <w:tcPr>
            <w:tcW w:w="970" w:type="pct"/>
            <w:tcBorders>
              <w:top w:val="nil"/>
              <w:left w:val="nil"/>
              <w:bottom w:val="single" w:color="auto" w:sz="4" w:space="0"/>
              <w:right w:val="single" w:color="auto" w:sz="4" w:space="0"/>
            </w:tcBorders>
            <w:shd w:val="clear" w:color="auto" w:fill="auto"/>
            <w:noWrap/>
            <w:vAlign w:val="bottom"/>
          </w:tcPr>
          <w:p w14:paraId="6AF3D128">
            <w:pPr>
              <w:spacing w:line="240" w:lineRule="auto"/>
              <w:jc w:val="center"/>
              <w:rPr>
                <w:color w:val="000000"/>
                <w:sz w:val="21"/>
                <w:szCs w:val="21"/>
              </w:rPr>
            </w:pPr>
            <w:r>
              <w:rPr>
                <w:color w:val="000000"/>
                <w:sz w:val="21"/>
                <w:szCs w:val="21"/>
              </w:rPr>
              <w:t xml:space="preserve">39414209.383 </w:t>
            </w:r>
          </w:p>
        </w:tc>
      </w:tr>
      <w:tr w14:paraId="69CDFA5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D62CD10">
            <w:pPr>
              <w:spacing w:line="240" w:lineRule="auto"/>
              <w:jc w:val="center"/>
              <w:rPr>
                <w:color w:val="000000"/>
                <w:sz w:val="21"/>
                <w:szCs w:val="21"/>
              </w:rPr>
            </w:pPr>
            <w:r>
              <w:rPr>
                <w:color w:val="000000"/>
                <w:sz w:val="21"/>
                <w:szCs w:val="21"/>
              </w:rPr>
              <w:t>418</w:t>
            </w:r>
          </w:p>
        </w:tc>
        <w:tc>
          <w:tcPr>
            <w:tcW w:w="983" w:type="pct"/>
            <w:tcBorders>
              <w:top w:val="nil"/>
              <w:left w:val="nil"/>
              <w:bottom w:val="single" w:color="auto" w:sz="4" w:space="0"/>
              <w:right w:val="single" w:color="auto" w:sz="4" w:space="0"/>
            </w:tcBorders>
            <w:shd w:val="clear" w:color="auto" w:fill="auto"/>
            <w:noWrap/>
            <w:vAlign w:val="bottom"/>
          </w:tcPr>
          <w:p w14:paraId="0D1516E7">
            <w:pPr>
              <w:spacing w:line="240" w:lineRule="auto"/>
              <w:jc w:val="center"/>
              <w:rPr>
                <w:color w:val="000000"/>
                <w:sz w:val="21"/>
                <w:szCs w:val="21"/>
              </w:rPr>
            </w:pPr>
            <w:r>
              <w:rPr>
                <w:color w:val="000000"/>
                <w:sz w:val="21"/>
                <w:szCs w:val="21"/>
              </w:rPr>
              <w:t xml:space="preserve">2725943.731 </w:t>
            </w:r>
          </w:p>
        </w:tc>
        <w:tc>
          <w:tcPr>
            <w:tcW w:w="1064" w:type="pct"/>
            <w:tcBorders>
              <w:top w:val="nil"/>
              <w:left w:val="nil"/>
              <w:bottom w:val="single" w:color="auto" w:sz="4" w:space="0"/>
              <w:right w:val="single" w:color="auto" w:sz="4" w:space="0"/>
            </w:tcBorders>
            <w:shd w:val="clear" w:color="auto" w:fill="auto"/>
            <w:noWrap/>
            <w:vAlign w:val="bottom"/>
          </w:tcPr>
          <w:p w14:paraId="12F536BD">
            <w:pPr>
              <w:spacing w:line="240" w:lineRule="auto"/>
              <w:jc w:val="center"/>
              <w:rPr>
                <w:color w:val="000000"/>
                <w:sz w:val="21"/>
                <w:szCs w:val="21"/>
              </w:rPr>
            </w:pPr>
            <w:r>
              <w:rPr>
                <w:color w:val="000000"/>
                <w:sz w:val="21"/>
                <w:szCs w:val="21"/>
              </w:rPr>
              <w:t xml:space="preserve">39417899.474 </w:t>
            </w:r>
          </w:p>
        </w:tc>
        <w:tc>
          <w:tcPr>
            <w:tcW w:w="523" w:type="pct"/>
            <w:tcBorders>
              <w:top w:val="nil"/>
              <w:left w:val="nil"/>
              <w:bottom w:val="single" w:color="auto" w:sz="4" w:space="0"/>
              <w:right w:val="single" w:color="auto" w:sz="4" w:space="0"/>
            </w:tcBorders>
            <w:shd w:val="clear" w:color="auto" w:fill="D0CECE"/>
            <w:noWrap/>
            <w:vAlign w:val="bottom"/>
          </w:tcPr>
          <w:p w14:paraId="0AEDEA90">
            <w:pPr>
              <w:spacing w:line="240" w:lineRule="auto"/>
              <w:jc w:val="center"/>
              <w:rPr>
                <w:color w:val="000000"/>
                <w:sz w:val="21"/>
                <w:szCs w:val="21"/>
              </w:rPr>
            </w:pPr>
            <w:r>
              <w:rPr>
                <w:color w:val="000000"/>
                <w:sz w:val="21"/>
                <w:szCs w:val="21"/>
              </w:rPr>
              <w:t>468</w:t>
            </w:r>
          </w:p>
        </w:tc>
        <w:tc>
          <w:tcPr>
            <w:tcW w:w="998" w:type="pct"/>
            <w:tcBorders>
              <w:top w:val="nil"/>
              <w:left w:val="nil"/>
              <w:bottom w:val="single" w:color="auto" w:sz="4" w:space="0"/>
              <w:right w:val="single" w:color="auto" w:sz="4" w:space="0"/>
            </w:tcBorders>
            <w:shd w:val="clear" w:color="auto" w:fill="auto"/>
            <w:noWrap/>
            <w:vAlign w:val="bottom"/>
          </w:tcPr>
          <w:p w14:paraId="5C0BC296">
            <w:pPr>
              <w:spacing w:line="240" w:lineRule="auto"/>
              <w:jc w:val="center"/>
              <w:rPr>
                <w:color w:val="000000"/>
                <w:sz w:val="21"/>
                <w:szCs w:val="21"/>
              </w:rPr>
            </w:pPr>
            <w:r>
              <w:rPr>
                <w:color w:val="000000"/>
                <w:sz w:val="21"/>
                <w:szCs w:val="21"/>
              </w:rPr>
              <w:t xml:space="preserve">2718343.865 </w:t>
            </w:r>
          </w:p>
        </w:tc>
        <w:tc>
          <w:tcPr>
            <w:tcW w:w="970" w:type="pct"/>
            <w:tcBorders>
              <w:top w:val="nil"/>
              <w:left w:val="nil"/>
              <w:bottom w:val="single" w:color="auto" w:sz="4" w:space="0"/>
              <w:right w:val="single" w:color="auto" w:sz="4" w:space="0"/>
            </w:tcBorders>
            <w:shd w:val="clear" w:color="auto" w:fill="auto"/>
            <w:noWrap/>
            <w:vAlign w:val="bottom"/>
          </w:tcPr>
          <w:p w14:paraId="67F2DCB2">
            <w:pPr>
              <w:spacing w:line="240" w:lineRule="auto"/>
              <w:jc w:val="center"/>
              <w:rPr>
                <w:color w:val="000000"/>
                <w:sz w:val="21"/>
                <w:szCs w:val="21"/>
              </w:rPr>
            </w:pPr>
            <w:r>
              <w:rPr>
                <w:color w:val="000000"/>
                <w:sz w:val="21"/>
                <w:szCs w:val="21"/>
              </w:rPr>
              <w:t xml:space="preserve">39414152.960 </w:t>
            </w:r>
          </w:p>
        </w:tc>
      </w:tr>
      <w:tr w14:paraId="750363D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F87C64A">
            <w:pPr>
              <w:spacing w:line="240" w:lineRule="auto"/>
              <w:jc w:val="center"/>
              <w:rPr>
                <w:color w:val="000000"/>
                <w:sz w:val="21"/>
                <w:szCs w:val="21"/>
              </w:rPr>
            </w:pPr>
            <w:r>
              <w:rPr>
                <w:color w:val="000000"/>
                <w:sz w:val="21"/>
                <w:szCs w:val="21"/>
              </w:rPr>
              <w:t>419</w:t>
            </w:r>
          </w:p>
        </w:tc>
        <w:tc>
          <w:tcPr>
            <w:tcW w:w="983" w:type="pct"/>
            <w:tcBorders>
              <w:top w:val="nil"/>
              <w:left w:val="nil"/>
              <w:bottom w:val="single" w:color="auto" w:sz="4" w:space="0"/>
              <w:right w:val="single" w:color="auto" w:sz="4" w:space="0"/>
            </w:tcBorders>
            <w:shd w:val="clear" w:color="auto" w:fill="auto"/>
            <w:noWrap/>
            <w:vAlign w:val="bottom"/>
          </w:tcPr>
          <w:p w14:paraId="7B503F30">
            <w:pPr>
              <w:spacing w:line="240" w:lineRule="auto"/>
              <w:jc w:val="center"/>
              <w:rPr>
                <w:color w:val="000000"/>
                <w:sz w:val="21"/>
                <w:szCs w:val="21"/>
              </w:rPr>
            </w:pPr>
            <w:r>
              <w:rPr>
                <w:color w:val="000000"/>
                <w:sz w:val="21"/>
                <w:szCs w:val="21"/>
              </w:rPr>
              <w:t xml:space="preserve">2726312.952 </w:t>
            </w:r>
          </w:p>
        </w:tc>
        <w:tc>
          <w:tcPr>
            <w:tcW w:w="1064" w:type="pct"/>
            <w:tcBorders>
              <w:top w:val="nil"/>
              <w:left w:val="nil"/>
              <w:bottom w:val="single" w:color="auto" w:sz="4" w:space="0"/>
              <w:right w:val="single" w:color="auto" w:sz="4" w:space="0"/>
            </w:tcBorders>
            <w:shd w:val="clear" w:color="auto" w:fill="auto"/>
            <w:noWrap/>
            <w:vAlign w:val="bottom"/>
          </w:tcPr>
          <w:p w14:paraId="601BA9C9">
            <w:pPr>
              <w:spacing w:line="240" w:lineRule="auto"/>
              <w:jc w:val="center"/>
              <w:rPr>
                <w:color w:val="000000"/>
                <w:sz w:val="21"/>
                <w:szCs w:val="21"/>
              </w:rPr>
            </w:pPr>
            <w:r>
              <w:rPr>
                <w:color w:val="000000"/>
                <w:sz w:val="21"/>
                <w:szCs w:val="21"/>
              </w:rPr>
              <w:t xml:space="preserve">39418826.593 </w:t>
            </w:r>
          </w:p>
        </w:tc>
        <w:tc>
          <w:tcPr>
            <w:tcW w:w="523" w:type="pct"/>
            <w:tcBorders>
              <w:top w:val="nil"/>
              <w:left w:val="nil"/>
              <w:bottom w:val="single" w:color="auto" w:sz="4" w:space="0"/>
              <w:right w:val="single" w:color="auto" w:sz="4" w:space="0"/>
            </w:tcBorders>
            <w:shd w:val="clear" w:color="auto" w:fill="D0CECE"/>
            <w:noWrap/>
            <w:vAlign w:val="bottom"/>
          </w:tcPr>
          <w:p w14:paraId="4AD9053B">
            <w:pPr>
              <w:spacing w:line="240" w:lineRule="auto"/>
              <w:jc w:val="center"/>
              <w:rPr>
                <w:color w:val="000000"/>
                <w:sz w:val="21"/>
                <w:szCs w:val="21"/>
              </w:rPr>
            </w:pPr>
            <w:r>
              <w:rPr>
                <w:color w:val="000000"/>
                <w:sz w:val="21"/>
                <w:szCs w:val="21"/>
              </w:rPr>
              <w:t>469</w:t>
            </w:r>
          </w:p>
        </w:tc>
        <w:tc>
          <w:tcPr>
            <w:tcW w:w="998" w:type="pct"/>
            <w:tcBorders>
              <w:top w:val="nil"/>
              <w:left w:val="nil"/>
              <w:bottom w:val="single" w:color="auto" w:sz="4" w:space="0"/>
              <w:right w:val="single" w:color="auto" w:sz="4" w:space="0"/>
            </w:tcBorders>
            <w:shd w:val="clear" w:color="auto" w:fill="auto"/>
            <w:noWrap/>
            <w:vAlign w:val="bottom"/>
          </w:tcPr>
          <w:p w14:paraId="6310E48A">
            <w:pPr>
              <w:spacing w:line="240" w:lineRule="auto"/>
              <w:jc w:val="center"/>
              <w:rPr>
                <w:color w:val="000000"/>
                <w:sz w:val="21"/>
                <w:szCs w:val="21"/>
              </w:rPr>
            </w:pPr>
            <w:r>
              <w:rPr>
                <w:color w:val="000000"/>
                <w:sz w:val="21"/>
                <w:szCs w:val="21"/>
              </w:rPr>
              <w:t xml:space="preserve">2718387.605 </w:t>
            </w:r>
          </w:p>
        </w:tc>
        <w:tc>
          <w:tcPr>
            <w:tcW w:w="970" w:type="pct"/>
            <w:tcBorders>
              <w:top w:val="nil"/>
              <w:left w:val="nil"/>
              <w:bottom w:val="single" w:color="auto" w:sz="4" w:space="0"/>
              <w:right w:val="single" w:color="auto" w:sz="4" w:space="0"/>
            </w:tcBorders>
            <w:shd w:val="clear" w:color="auto" w:fill="auto"/>
            <w:noWrap/>
            <w:vAlign w:val="bottom"/>
          </w:tcPr>
          <w:p w14:paraId="3817886F">
            <w:pPr>
              <w:spacing w:line="240" w:lineRule="auto"/>
              <w:jc w:val="center"/>
              <w:rPr>
                <w:color w:val="000000"/>
                <w:sz w:val="21"/>
                <w:szCs w:val="21"/>
              </w:rPr>
            </w:pPr>
            <w:r>
              <w:rPr>
                <w:color w:val="000000"/>
                <w:sz w:val="21"/>
                <w:szCs w:val="21"/>
              </w:rPr>
              <w:t xml:space="preserve">39414084.841 </w:t>
            </w:r>
          </w:p>
        </w:tc>
      </w:tr>
      <w:tr w14:paraId="2CFEF64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54531BB">
            <w:pPr>
              <w:spacing w:line="240" w:lineRule="auto"/>
              <w:jc w:val="center"/>
              <w:rPr>
                <w:color w:val="000000"/>
                <w:sz w:val="21"/>
                <w:szCs w:val="21"/>
              </w:rPr>
            </w:pPr>
            <w:r>
              <w:rPr>
                <w:color w:val="000000"/>
                <w:sz w:val="21"/>
                <w:szCs w:val="21"/>
              </w:rPr>
              <w:t>420</w:t>
            </w:r>
          </w:p>
        </w:tc>
        <w:tc>
          <w:tcPr>
            <w:tcW w:w="983" w:type="pct"/>
            <w:tcBorders>
              <w:top w:val="nil"/>
              <w:left w:val="nil"/>
              <w:bottom w:val="single" w:color="auto" w:sz="4" w:space="0"/>
              <w:right w:val="single" w:color="auto" w:sz="4" w:space="0"/>
            </w:tcBorders>
            <w:shd w:val="clear" w:color="auto" w:fill="auto"/>
            <w:noWrap/>
            <w:vAlign w:val="bottom"/>
          </w:tcPr>
          <w:p w14:paraId="22443552">
            <w:pPr>
              <w:spacing w:line="240" w:lineRule="auto"/>
              <w:jc w:val="center"/>
              <w:rPr>
                <w:color w:val="000000"/>
                <w:sz w:val="21"/>
                <w:szCs w:val="21"/>
              </w:rPr>
            </w:pPr>
            <w:r>
              <w:rPr>
                <w:color w:val="000000"/>
                <w:sz w:val="21"/>
                <w:szCs w:val="21"/>
              </w:rPr>
              <w:t xml:space="preserve">2727685.490 </w:t>
            </w:r>
          </w:p>
        </w:tc>
        <w:tc>
          <w:tcPr>
            <w:tcW w:w="1064" w:type="pct"/>
            <w:tcBorders>
              <w:top w:val="nil"/>
              <w:left w:val="nil"/>
              <w:bottom w:val="single" w:color="auto" w:sz="4" w:space="0"/>
              <w:right w:val="single" w:color="auto" w:sz="4" w:space="0"/>
            </w:tcBorders>
            <w:shd w:val="clear" w:color="auto" w:fill="auto"/>
            <w:noWrap/>
            <w:vAlign w:val="bottom"/>
          </w:tcPr>
          <w:p w14:paraId="0F62BE1B">
            <w:pPr>
              <w:spacing w:line="240" w:lineRule="auto"/>
              <w:jc w:val="center"/>
              <w:rPr>
                <w:color w:val="000000"/>
                <w:sz w:val="21"/>
                <w:szCs w:val="21"/>
              </w:rPr>
            </w:pPr>
            <w:r>
              <w:rPr>
                <w:color w:val="000000"/>
                <w:sz w:val="21"/>
                <w:szCs w:val="21"/>
              </w:rPr>
              <w:t xml:space="preserve">39419915.110 </w:t>
            </w:r>
          </w:p>
        </w:tc>
        <w:tc>
          <w:tcPr>
            <w:tcW w:w="523" w:type="pct"/>
            <w:tcBorders>
              <w:top w:val="nil"/>
              <w:left w:val="nil"/>
              <w:bottom w:val="single" w:color="auto" w:sz="4" w:space="0"/>
              <w:right w:val="single" w:color="auto" w:sz="4" w:space="0"/>
            </w:tcBorders>
            <w:shd w:val="clear" w:color="auto" w:fill="D0CECE"/>
            <w:noWrap/>
            <w:vAlign w:val="bottom"/>
          </w:tcPr>
          <w:p w14:paraId="587531FA">
            <w:pPr>
              <w:spacing w:line="240" w:lineRule="auto"/>
              <w:jc w:val="center"/>
              <w:rPr>
                <w:color w:val="000000"/>
                <w:sz w:val="21"/>
                <w:szCs w:val="21"/>
              </w:rPr>
            </w:pPr>
            <w:r>
              <w:rPr>
                <w:color w:val="000000"/>
                <w:sz w:val="21"/>
                <w:szCs w:val="21"/>
              </w:rPr>
              <w:t>470</w:t>
            </w:r>
          </w:p>
        </w:tc>
        <w:tc>
          <w:tcPr>
            <w:tcW w:w="998" w:type="pct"/>
            <w:tcBorders>
              <w:top w:val="nil"/>
              <w:left w:val="nil"/>
              <w:bottom w:val="single" w:color="auto" w:sz="4" w:space="0"/>
              <w:right w:val="single" w:color="auto" w:sz="4" w:space="0"/>
            </w:tcBorders>
            <w:shd w:val="clear" w:color="auto" w:fill="auto"/>
            <w:noWrap/>
            <w:vAlign w:val="bottom"/>
          </w:tcPr>
          <w:p w14:paraId="5880D154">
            <w:pPr>
              <w:spacing w:line="240" w:lineRule="auto"/>
              <w:jc w:val="center"/>
              <w:rPr>
                <w:color w:val="000000"/>
                <w:sz w:val="21"/>
                <w:szCs w:val="21"/>
              </w:rPr>
            </w:pPr>
            <w:r>
              <w:rPr>
                <w:color w:val="000000"/>
                <w:sz w:val="21"/>
                <w:szCs w:val="21"/>
              </w:rPr>
              <w:t xml:space="preserve">2718667.741 </w:t>
            </w:r>
          </w:p>
        </w:tc>
        <w:tc>
          <w:tcPr>
            <w:tcW w:w="970" w:type="pct"/>
            <w:tcBorders>
              <w:top w:val="nil"/>
              <w:left w:val="nil"/>
              <w:bottom w:val="single" w:color="auto" w:sz="4" w:space="0"/>
              <w:right w:val="single" w:color="auto" w:sz="4" w:space="0"/>
            </w:tcBorders>
            <w:shd w:val="clear" w:color="auto" w:fill="auto"/>
            <w:noWrap/>
            <w:vAlign w:val="bottom"/>
          </w:tcPr>
          <w:p w14:paraId="6EF20B9D">
            <w:pPr>
              <w:spacing w:line="240" w:lineRule="auto"/>
              <w:jc w:val="center"/>
              <w:rPr>
                <w:color w:val="000000"/>
                <w:sz w:val="21"/>
                <w:szCs w:val="21"/>
              </w:rPr>
            </w:pPr>
            <w:r>
              <w:rPr>
                <w:color w:val="000000"/>
                <w:sz w:val="21"/>
                <w:szCs w:val="21"/>
              </w:rPr>
              <w:t xml:space="preserve">39414092.313 </w:t>
            </w:r>
          </w:p>
        </w:tc>
      </w:tr>
      <w:tr w14:paraId="1BBC935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FAEEB34">
            <w:pPr>
              <w:spacing w:line="240" w:lineRule="auto"/>
              <w:jc w:val="center"/>
              <w:rPr>
                <w:color w:val="000000"/>
                <w:sz w:val="21"/>
                <w:szCs w:val="21"/>
              </w:rPr>
            </w:pPr>
            <w:r>
              <w:rPr>
                <w:color w:val="000000"/>
                <w:sz w:val="21"/>
                <w:szCs w:val="21"/>
              </w:rPr>
              <w:t>421</w:t>
            </w:r>
          </w:p>
        </w:tc>
        <w:tc>
          <w:tcPr>
            <w:tcW w:w="983" w:type="pct"/>
            <w:tcBorders>
              <w:top w:val="nil"/>
              <w:left w:val="nil"/>
              <w:bottom w:val="single" w:color="auto" w:sz="4" w:space="0"/>
              <w:right w:val="single" w:color="auto" w:sz="4" w:space="0"/>
            </w:tcBorders>
            <w:shd w:val="clear" w:color="auto" w:fill="auto"/>
            <w:noWrap/>
            <w:vAlign w:val="bottom"/>
          </w:tcPr>
          <w:p w14:paraId="63751A30">
            <w:pPr>
              <w:spacing w:line="240" w:lineRule="auto"/>
              <w:jc w:val="center"/>
              <w:rPr>
                <w:color w:val="000000"/>
                <w:sz w:val="21"/>
                <w:szCs w:val="21"/>
              </w:rPr>
            </w:pPr>
            <w:r>
              <w:rPr>
                <w:color w:val="000000"/>
                <w:sz w:val="21"/>
                <w:szCs w:val="21"/>
              </w:rPr>
              <w:t xml:space="preserve">2728109.817 </w:t>
            </w:r>
          </w:p>
        </w:tc>
        <w:tc>
          <w:tcPr>
            <w:tcW w:w="1064" w:type="pct"/>
            <w:tcBorders>
              <w:top w:val="nil"/>
              <w:left w:val="nil"/>
              <w:bottom w:val="single" w:color="auto" w:sz="4" w:space="0"/>
              <w:right w:val="single" w:color="auto" w:sz="4" w:space="0"/>
            </w:tcBorders>
            <w:shd w:val="clear" w:color="auto" w:fill="auto"/>
            <w:noWrap/>
            <w:vAlign w:val="bottom"/>
          </w:tcPr>
          <w:p w14:paraId="718FDDFB">
            <w:pPr>
              <w:spacing w:line="240" w:lineRule="auto"/>
              <w:jc w:val="center"/>
              <w:rPr>
                <w:color w:val="000000"/>
                <w:sz w:val="21"/>
                <w:szCs w:val="21"/>
              </w:rPr>
            </w:pPr>
            <w:r>
              <w:rPr>
                <w:color w:val="000000"/>
                <w:sz w:val="21"/>
                <w:szCs w:val="21"/>
              </w:rPr>
              <w:t xml:space="preserve">39419762.930 </w:t>
            </w:r>
          </w:p>
        </w:tc>
        <w:tc>
          <w:tcPr>
            <w:tcW w:w="523" w:type="pct"/>
            <w:tcBorders>
              <w:top w:val="nil"/>
              <w:left w:val="nil"/>
              <w:bottom w:val="single" w:color="auto" w:sz="4" w:space="0"/>
              <w:right w:val="single" w:color="auto" w:sz="4" w:space="0"/>
            </w:tcBorders>
            <w:shd w:val="clear" w:color="auto" w:fill="D0CECE"/>
            <w:noWrap/>
            <w:vAlign w:val="bottom"/>
          </w:tcPr>
          <w:p w14:paraId="5BCD86C2">
            <w:pPr>
              <w:spacing w:line="240" w:lineRule="auto"/>
              <w:jc w:val="center"/>
              <w:rPr>
                <w:color w:val="000000"/>
                <w:sz w:val="21"/>
                <w:szCs w:val="21"/>
              </w:rPr>
            </w:pPr>
            <w:r>
              <w:rPr>
                <w:color w:val="000000"/>
                <w:sz w:val="21"/>
                <w:szCs w:val="21"/>
              </w:rPr>
              <w:t>471</w:t>
            </w:r>
          </w:p>
        </w:tc>
        <w:tc>
          <w:tcPr>
            <w:tcW w:w="998" w:type="pct"/>
            <w:tcBorders>
              <w:top w:val="nil"/>
              <w:left w:val="nil"/>
              <w:bottom w:val="single" w:color="auto" w:sz="4" w:space="0"/>
              <w:right w:val="single" w:color="auto" w:sz="4" w:space="0"/>
            </w:tcBorders>
            <w:shd w:val="clear" w:color="auto" w:fill="auto"/>
            <w:noWrap/>
            <w:vAlign w:val="bottom"/>
          </w:tcPr>
          <w:p w14:paraId="7AD8BBEF">
            <w:pPr>
              <w:spacing w:line="240" w:lineRule="auto"/>
              <w:jc w:val="center"/>
              <w:rPr>
                <w:color w:val="000000"/>
                <w:sz w:val="21"/>
                <w:szCs w:val="21"/>
              </w:rPr>
            </w:pPr>
            <w:r>
              <w:rPr>
                <w:color w:val="000000"/>
                <w:sz w:val="21"/>
                <w:szCs w:val="21"/>
              </w:rPr>
              <w:t xml:space="preserve">2718744.273 </w:t>
            </w:r>
          </w:p>
        </w:tc>
        <w:tc>
          <w:tcPr>
            <w:tcW w:w="970" w:type="pct"/>
            <w:tcBorders>
              <w:top w:val="nil"/>
              <w:left w:val="nil"/>
              <w:bottom w:val="single" w:color="auto" w:sz="4" w:space="0"/>
              <w:right w:val="single" w:color="auto" w:sz="4" w:space="0"/>
            </w:tcBorders>
            <w:shd w:val="clear" w:color="auto" w:fill="auto"/>
            <w:noWrap/>
            <w:vAlign w:val="bottom"/>
          </w:tcPr>
          <w:p w14:paraId="43C380ED">
            <w:pPr>
              <w:spacing w:line="240" w:lineRule="auto"/>
              <w:jc w:val="center"/>
              <w:rPr>
                <w:color w:val="000000"/>
                <w:sz w:val="21"/>
                <w:szCs w:val="21"/>
              </w:rPr>
            </w:pPr>
            <w:r>
              <w:rPr>
                <w:color w:val="000000"/>
                <w:sz w:val="21"/>
                <w:szCs w:val="21"/>
              </w:rPr>
              <w:t xml:space="preserve">39414229.342 </w:t>
            </w:r>
          </w:p>
        </w:tc>
      </w:tr>
      <w:tr w14:paraId="106F93E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4DB8B31">
            <w:pPr>
              <w:spacing w:line="240" w:lineRule="auto"/>
              <w:jc w:val="center"/>
              <w:rPr>
                <w:color w:val="000000"/>
                <w:sz w:val="21"/>
                <w:szCs w:val="21"/>
              </w:rPr>
            </w:pPr>
            <w:r>
              <w:rPr>
                <w:color w:val="000000"/>
                <w:sz w:val="21"/>
                <w:szCs w:val="21"/>
              </w:rPr>
              <w:t>422</w:t>
            </w:r>
          </w:p>
        </w:tc>
        <w:tc>
          <w:tcPr>
            <w:tcW w:w="983" w:type="pct"/>
            <w:tcBorders>
              <w:top w:val="nil"/>
              <w:left w:val="nil"/>
              <w:bottom w:val="single" w:color="auto" w:sz="4" w:space="0"/>
              <w:right w:val="single" w:color="auto" w:sz="4" w:space="0"/>
            </w:tcBorders>
            <w:shd w:val="clear" w:color="auto" w:fill="auto"/>
            <w:noWrap/>
            <w:vAlign w:val="bottom"/>
          </w:tcPr>
          <w:p w14:paraId="1CDF9C7C">
            <w:pPr>
              <w:spacing w:line="240" w:lineRule="auto"/>
              <w:jc w:val="center"/>
              <w:rPr>
                <w:color w:val="000000"/>
                <w:sz w:val="21"/>
                <w:szCs w:val="21"/>
              </w:rPr>
            </w:pPr>
            <w:r>
              <w:rPr>
                <w:color w:val="000000"/>
                <w:sz w:val="21"/>
                <w:szCs w:val="21"/>
              </w:rPr>
              <w:t xml:space="preserve">2729425.967 </w:t>
            </w:r>
          </w:p>
        </w:tc>
        <w:tc>
          <w:tcPr>
            <w:tcW w:w="1064" w:type="pct"/>
            <w:tcBorders>
              <w:top w:val="nil"/>
              <w:left w:val="nil"/>
              <w:bottom w:val="single" w:color="auto" w:sz="4" w:space="0"/>
              <w:right w:val="single" w:color="auto" w:sz="4" w:space="0"/>
            </w:tcBorders>
            <w:shd w:val="clear" w:color="auto" w:fill="auto"/>
            <w:noWrap/>
            <w:vAlign w:val="bottom"/>
          </w:tcPr>
          <w:p w14:paraId="2EA91B84">
            <w:pPr>
              <w:spacing w:line="240" w:lineRule="auto"/>
              <w:jc w:val="center"/>
              <w:rPr>
                <w:color w:val="000000"/>
                <w:sz w:val="21"/>
                <w:szCs w:val="21"/>
              </w:rPr>
            </w:pPr>
            <w:r>
              <w:rPr>
                <w:color w:val="000000"/>
                <w:sz w:val="21"/>
                <w:szCs w:val="21"/>
              </w:rPr>
              <w:t xml:space="preserve">39420615.924 </w:t>
            </w:r>
          </w:p>
        </w:tc>
        <w:tc>
          <w:tcPr>
            <w:tcW w:w="523" w:type="pct"/>
            <w:tcBorders>
              <w:top w:val="nil"/>
              <w:left w:val="nil"/>
              <w:bottom w:val="single" w:color="auto" w:sz="4" w:space="0"/>
              <w:right w:val="single" w:color="auto" w:sz="4" w:space="0"/>
            </w:tcBorders>
            <w:shd w:val="clear" w:color="auto" w:fill="D0CECE"/>
            <w:noWrap/>
            <w:vAlign w:val="bottom"/>
          </w:tcPr>
          <w:p w14:paraId="339C06CE">
            <w:pPr>
              <w:spacing w:line="240" w:lineRule="auto"/>
              <w:jc w:val="center"/>
              <w:rPr>
                <w:color w:val="000000"/>
                <w:sz w:val="21"/>
                <w:szCs w:val="21"/>
              </w:rPr>
            </w:pPr>
            <w:r>
              <w:rPr>
                <w:color w:val="000000"/>
                <w:sz w:val="21"/>
                <w:szCs w:val="21"/>
              </w:rPr>
              <w:t>472</w:t>
            </w:r>
          </w:p>
        </w:tc>
        <w:tc>
          <w:tcPr>
            <w:tcW w:w="998" w:type="pct"/>
            <w:tcBorders>
              <w:top w:val="nil"/>
              <w:left w:val="nil"/>
              <w:bottom w:val="single" w:color="auto" w:sz="4" w:space="0"/>
              <w:right w:val="single" w:color="auto" w:sz="4" w:space="0"/>
            </w:tcBorders>
            <w:shd w:val="clear" w:color="auto" w:fill="auto"/>
            <w:noWrap/>
            <w:vAlign w:val="bottom"/>
          </w:tcPr>
          <w:p w14:paraId="5044F8AD">
            <w:pPr>
              <w:spacing w:line="240" w:lineRule="auto"/>
              <w:jc w:val="center"/>
              <w:rPr>
                <w:color w:val="000000"/>
                <w:sz w:val="21"/>
                <w:szCs w:val="21"/>
              </w:rPr>
            </w:pPr>
            <w:r>
              <w:rPr>
                <w:color w:val="000000"/>
                <w:sz w:val="21"/>
                <w:szCs w:val="21"/>
              </w:rPr>
              <w:t xml:space="preserve">2719422.795 </w:t>
            </w:r>
          </w:p>
        </w:tc>
        <w:tc>
          <w:tcPr>
            <w:tcW w:w="970" w:type="pct"/>
            <w:tcBorders>
              <w:top w:val="nil"/>
              <w:left w:val="nil"/>
              <w:bottom w:val="single" w:color="auto" w:sz="4" w:space="0"/>
              <w:right w:val="single" w:color="auto" w:sz="4" w:space="0"/>
            </w:tcBorders>
            <w:shd w:val="clear" w:color="auto" w:fill="auto"/>
            <w:noWrap/>
            <w:vAlign w:val="bottom"/>
          </w:tcPr>
          <w:p w14:paraId="46033CCA">
            <w:pPr>
              <w:spacing w:line="240" w:lineRule="auto"/>
              <w:jc w:val="center"/>
              <w:rPr>
                <w:color w:val="000000"/>
                <w:sz w:val="21"/>
                <w:szCs w:val="21"/>
              </w:rPr>
            </w:pPr>
            <w:r>
              <w:rPr>
                <w:color w:val="000000"/>
                <w:sz w:val="21"/>
                <w:szCs w:val="21"/>
              </w:rPr>
              <w:t xml:space="preserve">39414316.271 </w:t>
            </w:r>
          </w:p>
        </w:tc>
      </w:tr>
      <w:tr w14:paraId="659F08A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3BAF047">
            <w:pPr>
              <w:spacing w:line="240" w:lineRule="auto"/>
              <w:jc w:val="center"/>
              <w:rPr>
                <w:color w:val="000000"/>
                <w:sz w:val="21"/>
                <w:szCs w:val="21"/>
              </w:rPr>
            </w:pPr>
            <w:r>
              <w:rPr>
                <w:color w:val="000000"/>
                <w:sz w:val="21"/>
                <w:szCs w:val="21"/>
              </w:rPr>
              <w:t>423</w:t>
            </w:r>
          </w:p>
        </w:tc>
        <w:tc>
          <w:tcPr>
            <w:tcW w:w="983" w:type="pct"/>
            <w:tcBorders>
              <w:top w:val="nil"/>
              <w:left w:val="nil"/>
              <w:bottom w:val="single" w:color="auto" w:sz="4" w:space="0"/>
              <w:right w:val="single" w:color="auto" w:sz="4" w:space="0"/>
            </w:tcBorders>
            <w:shd w:val="clear" w:color="auto" w:fill="auto"/>
            <w:noWrap/>
            <w:vAlign w:val="bottom"/>
          </w:tcPr>
          <w:p w14:paraId="3D4D5756">
            <w:pPr>
              <w:spacing w:line="240" w:lineRule="auto"/>
              <w:jc w:val="center"/>
              <w:rPr>
                <w:color w:val="000000"/>
                <w:sz w:val="21"/>
                <w:szCs w:val="21"/>
              </w:rPr>
            </w:pPr>
            <w:r>
              <w:rPr>
                <w:color w:val="000000"/>
                <w:sz w:val="21"/>
                <w:szCs w:val="21"/>
              </w:rPr>
              <w:t xml:space="preserve">2730092.719 </w:t>
            </w:r>
          </w:p>
        </w:tc>
        <w:tc>
          <w:tcPr>
            <w:tcW w:w="1064" w:type="pct"/>
            <w:tcBorders>
              <w:top w:val="nil"/>
              <w:left w:val="nil"/>
              <w:bottom w:val="single" w:color="auto" w:sz="4" w:space="0"/>
              <w:right w:val="single" w:color="auto" w:sz="4" w:space="0"/>
            </w:tcBorders>
            <w:shd w:val="clear" w:color="auto" w:fill="auto"/>
            <w:noWrap/>
            <w:vAlign w:val="bottom"/>
          </w:tcPr>
          <w:p w14:paraId="5282CF5F">
            <w:pPr>
              <w:spacing w:line="240" w:lineRule="auto"/>
              <w:jc w:val="center"/>
              <w:rPr>
                <w:color w:val="000000"/>
                <w:sz w:val="21"/>
                <w:szCs w:val="21"/>
              </w:rPr>
            </w:pPr>
            <w:r>
              <w:rPr>
                <w:color w:val="000000"/>
                <w:sz w:val="21"/>
                <w:szCs w:val="21"/>
              </w:rPr>
              <w:t xml:space="preserve">39420813.833 </w:t>
            </w:r>
          </w:p>
        </w:tc>
        <w:tc>
          <w:tcPr>
            <w:tcW w:w="523" w:type="pct"/>
            <w:tcBorders>
              <w:top w:val="nil"/>
              <w:left w:val="nil"/>
              <w:bottom w:val="single" w:color="auto" w:sz="4" w:space="0"/>
              <w:right w:val="single" w:color="auto" w:sz="4" w:space="0"/>
            </w:tcBorders>
            <w:shd w:val="clear" w:color="auto" w:fill="D0CECE"/>
            <w:noWrap/>
            <w:vAlign w:val="bottom"/>
          </w:tcPr>
          <w:p w14:paraId="3F63015F">
            <w:pPr>
              <w:spacing w:line="240" w:lineRule="auto"/>
              <w:jc w:val="center"/>
              <w:rPr>
                <w:color w:val="000000"/>
                <w:sz w:val="21"/>
                <w:szCs w:val="21"/>
              </w:rPr>
            </w:pPr>
            <w:r>
              <w:rPr>
                <w:color w:val="000000"/>
                <w:sz w:val="21"/>
                <w:szCs w:val="21"/>
              </w:rPr>
              <w:t>473</w:t>
            </w:r>
          </w:p>
        </w:tc>
        <w:tc>
          <w:tcPr>
            <w:tcW w:w="998" w:type="pct"/>
            <w:tcBorders>
              <w:top w:val="nil"/>
              <w:left w:val="nil"/>
              <w:bottom w:val="single" w:color="auto" w:sz="4" w:space="0"/>
              <w:right w:val="single" w:color="auto" w:sz="4" w:space="0"/>
            </w:tcBorders>
            <w:shd w:val="clear" w:color="auto" w:fill="auto"/>
            <w:noWrap/>
            <w:vAlign w:val="bottom"/>
          </w:tcPr>
          <w:p w14:paraId="070A9739">
            <w:pPr>
              <w:spacing w:line="240" w:lineRule="auto"/>
              <w:jc w:val="center"/>
              <w:rPr>
                <w:color w:val="000000"/>
                <w:sz w:val="21"/>
                <w:szCs w:val="21"/>
              </w:rPr>
            </w:pPr>
            <w:r>
              <w:rPr>
                <w:color w:val="000000"/>
                <w:sz w:val="21"/>
                <w:szCs w:val="21"/>
              </w:rPr>
              <w:t xml:space="preserve">2719429.198 </w:t>
            </w:r>
          </w:p>
        </w:tc>
        <w:tc>
          <w:tcPr>
            <w:tcW w:w="970" w:type="pct"/>
            <w:tcBorders>
              <w:top w:val="nil"/>
              <w:left w:val="nil"/>
              <w:bottom w:val="single" w:color="auto" w:sz="4" w:space="0"/>
              <w:right w:val="single" w:color="auto" w:sz="4" w:space="0"/>
            </w:tcBorders>
            <w:shd w:val="clear" w:color="auto" w:fill="auto"/>
            <w:noWrap/>
            <w:vAlign w:val="bottom"/>
          </w:tcPr>
          <w:p w14:paraId="596C15A5">
            <w:pPr>
              <w:spacing w:line="240" w:lineRule="auto"/>
              <w:jc w:val="center"/>
              <w:rPr>
                <w:color w:val="000000"/>
                <w:sz w:val="21"/>
                <w:szCs w:val="21"/>
              </w:rPr>
            </w:pPr>
            <w:r>
              <w:rPr>
                <w:color w:val="000000"/>
                <w:sz w:val="21"/>
                <w:szCs w:val="21"/>
              </w:rPr>
              <w:t xml:space="preserve">39414164.141 </w:t>
            </w:r>
          </w:p>
        </w:tc>
      </w:tr>
      <w:tr w14:paraId="7CD8A80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D98420F">
            <w:pPr>
              <w:spacing w:line="240" w:lineRule="auto"/>
              <w:jc w:val="center"/>
              <w:rPr>
                <w:color w:val="000000"/>
                <w:sz w:val="21"/>
                <w:szCs w:val="21"/>
              </w:rPr>
            </w:pPr>
            <w:r>
              <w:rPr>
                <w:color w:val="000000"/>
                <w:sz w:val="21"/>
                <w:szCs w:val="21"/>
              </w:rPr>
              <w:t>424</w:t>
            </w:r>
          </w:p>
        </w:tc>
        <w:tc>
          <w:tcPr>
            <w:tcW w:w="983" w:type="pct"/>
            <w:tcBorders>
              <w:top w:val="nil"/>
              <w:left w:val="nil"/>
              <w:bottom w:val="single" w:color="auto" w:sz="4" w:space="0"/>
              <w:right w:val="single" w:color="auto" w:sz="4" w:space="0"/>
            </w:tcBorders>
            <w:shd w:val="clear" w:color="auto" w:fill="auto"/>
            <w:noWrap/>
            <w:vAlign w:val="bottom"/>
          </w:tcPr>
          <w:p w14:paraId="5E582E6E">
            <w:pPr>
              <w:spacing w:line="240" w:lineRule="auto"/>
              <w:jc w:val="center"/>
              <w:rPr>
                <w:color w:val="000000"/>
                <w:sz w:val="21"/>
                <w:szCs w:val="21"/>
              </w:rPr>
            </w:pPr>
            <w:r>
              <w:rPr>
                <w:color w:val="000000"/>
                <w:sz w:val="21"/>
                <w:szCs w:val="21"/>
              </w:rPr>
              <w:t xml:space="preserve">2731896.207 </w:t>
            </w:r>
          </w:p>
        </w:tc>
        <w:tc>
          <w:tcPr>
            <w:tcW w:w="1064" w:type="pct"/>
            <w:tcBorders>
              <w:top w:val="nil"/>
              <w:left w:val="nil"/>
              <w:bottom w:val="single" w:color="auto" w:sz="4" w:space="0"/>
              <w:right w:val="single" w:color="auto" w:sz="4" w:space="0"/>
            </w:tcBorders>
            <w:shd w:val="clear" w:color="auto" w:fill="auto"/>
            <w:noWrap/>
            <w:vAlign w:val="bottom"/>
          </w:tcPr>
          <w:p w14:paraId="19CF09C2">
            <w:pPr>
              <w:spacing w:line="240" w:lineRule="auto"/>
              <w:jc w:val="center"/>
              <w:rPr>
                <w:color w:val="000000"/>
                <w:sz w:val="21"/>
                <w:szCs w:val="21"/>
              </w:rPr>
            </w:pPr>
            <w:r>
              <w:rPr>
                <w:color w:val="000000"/>
                <w:sz w:val="21"/>
                <w:szCs w:val="21"/>
              </w:rPr>
              <w:t xml:space="preserve">39422857.659 </w:t>
            </w:r>
          </w:p>
        </w:tc>
        <w:tc>
          <w:tcPr>
            <w:tcW w:w="523" w:type="pct"/>
            <w:tcBorders>
              <w:top w:val="nil"/>
              <w:left w:val="nil"/>
              <w:bottom w:val="single" w:color="auto" w:sz="4" w:space="0"/>
              <w:right w:val="single" w:color="auto" w:sz="4" w:space="0"/>
            </w:tcBorders>
            <w:shd w:val="clear" w:color="auto" w:fill="D0CECE"/>
            <w:noWrap/>
            <w:vAlign w:val="bottom"/>
          </w:tcPr>
          <w:p w14:paraId="3C869582">
            <w:pPr>
              <w:spacing w:line="240" w:lineRule="auto"/>
              <w:jc w:val="center"/>
              <w:rPr>
                <w:color w:val="000000"/>
                <w:sz w:val="21"/>
                <w:szCs w:val="21"/>
              </w:rPr>
            </w:pPr>
            <w:r>
              <w:rPr>
                <w:color w:val="000000"/>
                <w:sz w:val="21"/>
                <w:szCs w:val="21"/>
              </w:rPr>
              <w:t>474</w:t>
            </w:r>
          </w:p>
        </w:tc>
        <w:tc>
          <w:tcPr>
            <w:tcW w:w="998" w:type="pct"/>
            <w:tcBorders>
              <w:top w:val="nil"/>
              <w:left w:val="nil"/>
              <w:bottom w:val="single" w:color="auto" w:sz="4" w:space="0"/>
              <w:right w:val="single" w:color="auto" w:sz="4" w:space="0"/>
            </w:tcBorders>
            <w:shd w:val="clear" w:color="auto" w:fill="auto"/>
            <w:noWrap/>
            <w:vAlign w:val="bottom"/>
          </w:tcPr>
          <w:p w14:paraId="30A00BA0">
            <w:pPr>
              <w:spacing w:line="240" w:lineRule="auto"/>
              <w:jc w:val="center"/>
              <w:rPr>
                <w:color w:val="000000"/>
                <w:sz w:val="21"/>
                <w:szCs w:val="21"/>
              </w:rPr>
            </w:pPr>
            <w:r>
              <w:rPr>
                <w:color w:val="000000"/>
                <w:sz w:val="21"/>
                <w:szCs w:val="21"/>
              </w:rPr>
              <w:t xml:space="preserve">2719445.614 </w:t>
            </w:r>
          </w:p>
        </w:tc>
        <w:tc>
          <w:tcPr>
            <w:tcW w:w="970" w:type="pct"/>
            <w:tcBorders>
              <w:top w:val="nil"/>
              <w:left w:val="nil"/>
              <w:bottom w:val="single" w:color="auto" w:sz="4" w:space="0"/>
              <w:right w:val="single" w:color="auto" w:sz="4" w:space="0"/>
            </w:tcBorders>
            <w:shd w:val="clear" w:color="auto" w:fill="auto"/>
            <w:noWrap/>
            <w:vAlign w:val="bottom"/>
          </w:tcPr>
          <w:p w14:paraId="04605EE5">
            <w:pPr>
              <w:spacing w:line="240" w:lineRule="auto"/>
              <w:jc w:val="center"/>
              <w:rPr>
                <w:color w:val="000000"/>
                <w:sz w:val="21"/>
                <w:szCs w:val="21"/>
              </w:rPr>
            </w:pPr>
            <w:r>
              <w:rPr>
                <w:color w:val="000000"/>
                <w:sz w:val="21"/>
                <w:szCs w:val="21"/>
              </w:rPr>
              <w:t xml:space="preserve">39414145.246 </w:t>
            </w:r>
          </w:p>
        </w:tc>
      </w:tr>
      <w:tr w14:paraId="3FE3EE8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7120909">
            <w:pPr>
              <w:spacing w:line="240" w:lineRule="auto"/>
              <w:jc w:val="center"/>
              <w:rPr>
                <w:color w:val="000000"/>
                <w:sz w:val="21"/>
                <w:szCs w:val="21"/>
              </w:rPr>
            </w:pPr>
            <w:r>
              <w:rPr>
                <w:color w:val="000000"/>
                <w:sz w:val="21"/>
                <w:szCs w:val="21"/>
              </w:rPr>
              <w:t>425</w:t>
            </w:r>
          </w:p>
        </w:tc>
        <w:tc>
          <w:tcPr>
            <w:tcW w:w="983" w:type="pct"/>
            <w:tcBorders>
              <w:top w:val="nil"/>
              <w:left w:val="nil"/>
              <w:bottom w:val="single" w:color="auto" w:sz="4" w:space="0"/>
              <w:right w:val="single" w:color="auto" w:sz="4" w:space="0"/>
            </w:tcBorders>
            <w:shd w:val="clear" w:color="auto" w:fill="auto"/>
            <w:noWrap/>
            <w:vAlign w:val="bottom"/>
          </w:tcPr>
          <w:p w14:paraId="0FA0422D">
            <w:pPr>
              <w:spacing w:line="240" w:lineRule="auto"/>
              <w:jc w:val="center"/>
              <w:rPr>
                <w:color w:val="000000"/>
                <w:sz w:val="21"/>
                <w:szCs w:val="21"/>
              </w:rPr>
            </w:pPr>
            <w:r>
              <w:rPr>
                <w:color w:val="000000"/>
                <w:sz w:val="21"/>
                <w:szCs w:val="21"/>
              </w:rPr>
              <w:t xml:space="preserve">2733704.341 </w:t>
            </w:r>
          </w:p>
        </w:tc>
        <w:tc>
          <w:tcPr>
            <w:tcW w:w="1064" w:type="pct"/>
            <w:tcBorders>
              <w:top w:val="nil"/>
              <w:left w:val="nil"/>
              <w:bottom w:val="single" w:color="auto" w:sz="4" w:space="0"/>
              <w:right w:val="single" w:color="auto" w:sz="4" w:space="0"/>
            </w:tcBorders>
            <w:shd w:val="clear" w:color="auto" w:fill="auto"/>
            <w:noWrap/>
            <w:vAlign w:val="bottom"/>
          </w:tcPr>
          <w:p w14:paraId="3BADF8D3">
            <w:pPr>
              <w:spacing w:line="240" w:lineRule="auto"/>
              <w:jc w:val="center"/>
              <w:rPr>
                <w:color w:val="000000"/>
                <w:sz w:val="21"/>
                <w:szCs w:val="21"/>
              </w:rPr>
            </w:pPr>
            <w:r>
              <w:rPr>
                <w:color w:val="000000"/>
                <w:sz w:val="21"/>
                <w:szCs w:val="21"/>
              </w:rPr>
              <w:t xml:space="preserve">39427975.682 </w:t>
            </w:r>
          </w:p>
        </w:tc>
        <w:tc>
          <w:tcPr>
            <w:tcW w:w="523" w:type="pct"/>
            <w:tcBorders>
              <w:top w:val="nil"/>
              <w:left w:val="nil"/>
              <w:bottom w:val="single" w:color="auto" w:sz="4" w:space="0"/>
              <w:right w:val="single" w:color="auto" w:sz="4" w:space="0"/>
            </w:tcBorders>
            <w:shd w:val="clear" w:color="auto" w:fill="D0CECE"/>
            <w:noWrap/>
            <w:vAlign w:val="bottom"/>
          </w:tcPr>
          <w:p w14:paraId="67372B0D">
            <w:pPr>
              <w:spacing w:line="240" w:lineRule="auto"/>
              <w:jc w:val="center"/>
              <w:rPr>
                <w:color w:val="000000"/>
                <w:sz w:val="21"/>
                <w:szCs w:val="21"/>
              </w:rPr>
            </w:pPr>
            <w:r>
              <w:rPr>
                <w:color w:val="000000"/>
                <w:sz w:val="21"/>
                <w:szCs w:val="21"/>
              </w:rPr>
              <w:t>475</w:t>
            </w:r>
          </w:p>
        </w:tc>
        <w:tc>
          <w:tcPr>
            <w:tcW w:w="998" w:type="pct"/>
            <w:tcBorders>
              <w:top w:val="nil"/>
              <w:left w:val="nil"/>
              <w:bottom w:val="single" w:color="auto" w:sz="4" w:space="0"/>
              <w:right w:val="single" w:color="auto" w:sz="4" w:space="0"/>
            </w:tcBorders>
            <w:shd w:val="clear" w:color="auto" w:fill="auto"/>
            <w:noWrap/>
            <w:vAlign w:val="bottom"/>
          </w:tcPr>
          <w:p w14:paraId="2B2BA2E9">
            <w:pPr>
              <w:spacing w:line="240" w:lineRule="auto"/>
              <w:jc w:val="center"/>
              <w:rPr>
                <w:color w:val="000000"/>
                <w:sz w:val="21"/>
                <w:szCs w:val="21"/>
              </w:rPr>
            </w:pPr>
            <w:r>
              <w:rPr>
                <w:color w:val="000000"/>
                <w:sz w:val="21"/>
                <w:szCs w:val="21"/>
              </w:rPr>
              <w:t xml:space="preserve">2719428.512 </w:t>
            </w:r>
          </w:p>
        </w:tc>
        <w:tc>
          <w:tcPr>
            <w:tcW w:w="970" w:type="pct"/>
            <w:tcBorders>
              <w:top w:val="nil"/>
              <w:left w:val="nil"/>
              <w:bottom w:val="single" w:color="auto" w:sz="4" w:space="0"/>
              <w:right w:val="single" w:color="auto" w:sz="4" w:space="0"/>
            </w:tcBorders>
            <w:shd w:val="clear" w:color="auto" w:fill="auto"/>
            <w:noWrap/>
            <w:vAlign w:val="bottom"/>
          </w:tcPr>
          <w:p w14:paraId="654FCA94">
            <w:pPr>
              <w:spacing w:line="240" w:lineRule="auto"/>
              <w:jc w:val="center"/>
              <w:rPr>
                <w:color w:val="000000"/>
                <w:sz w:val="21"/>
                <w:szCs w:val="21"/>
              </w:rPr>
            </w:pPr>
            <w:r>
              <w:rPr>
                <w:color w:val="000000"/>
                <w:sz w:val="21"/>
                <w:szCs w:val="21"/>
              </w:rPr>
              <w:t xml:space="preserve">39414149.218 </w:t>
            </w:r>
          </w:p>
        </w:tc>
      </w:tr>
      <w:tr w14:paraId="7CA9A70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3C59C96">
            <w:pPr>
              <w:spacing w:line="240" w:lineRule="auto"/>
              <w:jc w:val="center"/>
              <w:rPr>
                <w:color w:val="000000"/>
                <w:sz w:val="21"/>
                <w:szCs w:val="21"/>
              </w:rPr>
            </w:pPr>
            <w:r>
              <w:rPr>
                <w:color w:val="000000"/>
                <w:sz w:val="21"/>
                <w:szCs w:val="21"/>
              </w:rPr>
              <w:t>426</w:t>
            </w:r>
          </w:p>
        </w:tc>
        <w:tc>
          <w:tcPr>
            <w:tcW w:w="983" w:type="pct"/>
            <w:tcBorders>
              <w:top w:val="nil"/>
              <w:left w:val="nil"/>
              <w:bottom w:val="single" w:color="auto" w:sz="4" w:space="0"/>
              <w:right w:val="single" w:color="auto" w:sz="4" w:space="0"/>
            </w:tcBorders>
            <w:shd w:val="clear" w:color="auto" w:fill="auto"/>
            <w:noWrap/>
            <w:vAlign w:val="bottom"/>
          </w:tcPr>
          <w:p w14:paraId="5E69E8B2">
            <w:pPr>
              <w:spacing w:line="240" w:lineRule="auto"/>
              <w:jc w:val="center"/>
              <w:rPr>
                <w:color w:val="000000"/>
                <w:sz w:val="21"/>
                <w:szCs w:val="21"/>
              </w:rPr>
            </w:pPr>
            <w:r>
              <w:rPr>
                <w:color w:val="000000"/>
                <w:sz w:val="21"/>
                <w:szCs w:val="21"/>
              </w:rPr>
              <w:t xml:space="preserve">2733307.278 </w:t>
            </w:r>
          </w:p>
        </w:tc>
        <w:tc>
          <w:tcPr>
            <w:tcW w:w="1064" w:type="pct"/>
            <w:tcBorders>
              <w:top w:val="nil"/>
              <w:left w:val="nil"/>
              <w:bottom w:val="single" w:color="auto" w:sz="4" w:space="0"/>
              <w:right w:val="single" w:color="auto" w:sz="4" w:space="0"/>
            </w:tcBorders>
            <w:shd w:val="clear" w:color="auto" w:fill="auto"/>
            <w:noWrap/>
            <w:vAlign w:val="bottom"/>
          </w:tcPr>
          <w:p w14:paraId="67C42978">
            <w:pPr>
              <w:spacing w:line="240" w:lineRule="auto"/>
              <w:jc w:val="center"/>
              <w:rPr>
                <w:color w:val="000000"/>
                <w:sz w:val="21"/>
                <w:szCs w:val="21"/>
              </w:rPr>
            </w:pPr>
            <w:r>
              <w:rPr>
                <w:color w:val="000000"/>
                <w:sz w:val="21"/>
                <w:szCs w:val="21"/>
              </w:rPr>
              <w:t xml:space="preserve">39427508.431 </w:t>
            </w:r>
          </w:p>
        </w:tc>
        <w:tc>
          <w:tcPr>
            <w:tcW w:w="523" w:type="pct"/>
            <w:tcBorders>
              <w:top w:val="nil"/>
              <w:left w:val="nil"/>
              <w:bottom w:val="single" w:color="auto" w:sz="4" w:space="0"/>
              <w:right w:val="single" w:color="auto" w:sz="4" w:space="0"/>
            </w:tcBorders>
            <w:shd w:val="clear" w:color="auto" w:fill="D0CECE"/>
            <w:noWrap/>
            <w:vAlign w:val="bottom"/>
          </w:tcPr>
          <w:p w14:paraId="3109EBCC">
            <w:pPr>
              <w:spacing w:line="240" w:lineRule="auto"/>
              <w:jc w:val="center"/>
              <w:rPr>
                <w:color w:val="000000"/>
                <w:sz w:val="21"/>
                <w:szCs w:val="21"/>
              </w:rPr>
            </w:pPr>
            <w:r>
              <w:rPr>
                <w:color w:val="000000"/>
                <w:sz w:val="21"/>
                <w:szCs w:val="21"/>
              </w:rPr>
              <w:t>476</w:t>
            </w:r>
          </w:p>
        </w:tc>
        <w:tc>
          <w:tcPr>
            <w:tcW w:w="998" w:type="pct"/>
            <w:tcBorders>
              <w:top w:val="nil"/>
              <w:left w:val="nil"/>
              <w:bottom w:val="single" w:color="auto" w:sz="4" w:space="0"/>
              <w:right w:val="single" w:color="auto" w:sz="4" w:space="0"/>
            </w:tcBorders>
            <w:shd w:val="clear" w:color="auto" w:fill="auto"/>
            <w:noWrap/>
            <w:vAlign w:val="bottom"/>
          </w:tcPr>
          <w:p w14:paraId="4D20DA71">
            <w:pPr>
              <w:spacing w:line="240" w:lineRule="auto"/>
              <w:jc w:val="center"/>
              <w:rPr>
                <w:color w:val="000000"/>
                <w:sz w:val="21"/>
                <w:szCs w:val="21"/>
              </w:rPr>
            </w:pPr>
            <w:r>
              <w:rPr>
                <w:color w:val="000000"/>
                <w:sz w:val="21"/>
                <w:szCs w:val="21"/>
              </w:rPr>
              <w:t xml:space="preserve">2719427.273 </w:t>
            </w:r>
          </w:p>
        </w:tc>
        <w:tc>
          <w:tcPr>
            <w:tcW w:w="970" w:type="pct"/>
            <w:tcBorders>
              <w:top w:val="nil"/>
              <w:left w:val="nil"/>
              <w:bottom w:val="single" w:color="auto" w:sz="4" w:space="0"/>
              <w:right w:val="single" w:color="auto" w:sz="4" w:space="0"/>
            </w:tcBorders>
            <w:shd w:val="clear" w:color="auto" w:fill="auto"/>
            <w:noWrap/>
            <w:vAlign w:val="bottom"/>
          </w:tcPr>
          <w:p w14:paraId="3974CF6C">
            <w:pPr>
              <w:spacing w:line="240" w:lineRule="auto"/>
              <w:jc w:val="center"/>
              <w:rPr>
                <w:color w:val="000000"/>
                <w:sz w:val="21"/>
                <w:szCs w:val="21"/>
              </w:rPr>
            </w:pPr>
            <w:r>
              <w:rPr>
                <w:color w:val="000000"/>
                <w:sz w:val="21"/>
                <w:szCs w:val="21"/>
              </w:rPr>
              <w:t xml:space="preserve">39414122.245 </w:t>
            </w:r>
          </w:p>
        </w:tc>
      </w:tr>
      <w:tr w14:paraId="5FF4E8D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F0A2404">
            <w:pPr>
              <w:spacing w:line="240" w:lineRule="auto"/>
              <w:jc w:val="center"/>
              <w:rPr>
                <w:color w:val="000000"/>
                <w:sz w:val="21"/>
                <w:szCs w:val="21"/>
              </w:rPr>
            </w:pPr>
            <w:r>
              <w:rPr>
                <w:color w:val="000000"/>
                <w:sz w:val="21"/>
                <w:szCs w:val="21"/>
              </w:rPr>
              <w:t>427</w:t>
            </w:r>
          </w:p>
        </w:tc>
        <w:tc>
          <w:tcPr>
            <w:tcW w:w="983" w:type="pct"/>
            <w:tcBorders>
              <w:top w:val="nil"/>
              <w:left w:val="nil"/>
              <w:bottom w:val="single" w:color="auto" w:sz="4" w:space="0"/>
              <w:right w:val="single" w:color="auto" w:sz="4" w:space="0"/>
            </w:tcBorders>
            <w:shd w:val="clear" w:color="auto" w:fill="auto"/>
            <w:noWrap/>
            <w:vAlign w:val="bottom"/>
          </w:tcPr>
          <w:p w14:paraId="4861628F">
            <w:pPr>
              <w:spacing w:line="240" w:lineRule="auto"/>
              <w:jc w:val="center"/>
              <w:rPr>
                <w:color w:val="000000"/>
                <w:sz w:val="21"/>
                <w:szCs w:val="21"/>
              </w:rPr>
            </w:pPr>
            <w:r>
              <w:rPr>
                <w:color w:val="000000"/>
                <w:sz w:val="21"/>
                <w:szCs w:val="21"/>
              </w:rPr>
              <w:t xml:space="preserve">2736389.970 </w:t>
            </w:r>
          </w:p>
        </w:tc>
        <w:tc>
          <w:tcPr>
            <w:tcW w:w="1064" w:type="pct"/>
            <w:tcBorders>
              <w:top w:val="nil"/>
              <w:left w:val="nil"/>
              <w:bottom w:val="single" w:color="auto" w:sz="4" w:space="0"/>
              <w:right w:val="single" w:color="auto" w:sz="4" w:space="0"/>
            </w:tcBorders>
            <w:shd w:val="clear" w:color="auto" w:fill="auto"/>
            <w:noWrap/>
            <w:vAlign w:val="bottom"/>
          </w:tcPr>
          <w:p w14:paraId="205F39C8">
            <w:pPr>
              <w:spacing w:line="240" w:lineRule="auto"/>
              <w:jc w:val="center"/>
              <w:rPr>
                <w:color w:val="000000"/>
                <w:sz w:val="21"/>
                <w:szCs w:val="21"/>
              </w:rPr>
            </w:pPr>
            <w:r>
              <w:rPr>
                <w:color w:val="000000"/>
                <w:sz w:val="21"/>
                <w:szCs w:val="21"/>
              </w:rPr>
              <w:t xml:space="preserve">39429664.442 </w:t>
            </w:r>
          </w:p>
        </w:tc>
        <w:tc>
          <w:tcPr>
            <w:tcW w:w="523" w:type="pct"/>
            <w:tcBorders>
              <w:top w:val="nil"/>
              <w:left w:val="nil"/>
              <w:bottom w:val="single" w:color="auto" w:sz="4" w:space="0"/>
              <w:right w:val="single" w:color="auto" w:sz="4" w:space="0"/>
            </w:tcBorders>
            <w:shd w:val="clear" w:color="auto" w:fill="D0CECE"/>
            <w:noWrap/>
            <w:vAlign w:val="bottom"/>
          </w:tcPr>
          <w:p w14:paraId="24F6D730">
            <w:pPr>
              <w:spacing w:line="240" w:lineRule="auto"/>
              <w:jc w:val="center"/>
              <w:rPr>
                <w:color w:val="000000"/>
                <w:sz w:val="21"/>
                <w:szCs w:val="21"/>
              </w:rPr>
            </w:pPr>
            <w:r>
              <w:rPr>
                <w:color w:val="000000"/>
                <w:sz w:val="21"/>
                <w:szCs w:val="21"/>
              </w:rPr>
              <w:t>477</w:t>
            </w:r>
          </w:p>
        </w:tc>
        <w:tc>
          <w:tcPr>
            <w:tcW w:w="998" w:type="pct"/>
            <w:tcBorders>
              <w:top w:val="nil"/>
              <w:left w:val="nil"/>
              <w:bottom w:val="single" w:color="auto" w:sz="4" w:space="0"/>
              <w:right w:val="single" w:color="auto" w:sz="4" w:space="0"/>
            </w:tcBorders>
            <w:shd w:val="clear" w:color="auto" w:fill="auto"/>
            <w:noWrap/>
            <w:vAlign w:val="bottom"/>
          </w:tcPr>
          <w:p w14:paraId="53822990">
            <w:pPr>
              <w:spacing w:line="240" w:lineRule="auto"/>
              <w:jc w:val="center"/>
              <w:rPr>
                <w:color w:val="000000"/>
                <w:sz w:val="21"/>
                <w:szCs w:val="21"/>
              </w:rPr>
            </w:pPr>
            <w:r>
              <w:rPr>
                <w:color w:val="000000"/>
                <w:sz w:val="21"/>
                <w:szCs w:val="21"/>
              </w:rPr>
              <w:t xml:space="preserve">2719455.240 </w:t>
            </w:r>
          </w:p>
        </w:tc>
        <w:tc>
          <w:tcPr>
            <w:tcW w:w="970" w:type="pct"/>
            <w:tcBorders>
              <w:top w:val="nil"/>
              <w:left w:val="nil"/>
              <w:bottom w:val="single" w:color="auto" w:sz="4" w:space="0"/>
              <w:right w:val="single" w:color="auto" w:sz="4" w:space="0"/>
            </w:tcBorders>
            <w:shd w:val="clear" w:color="auto" w:fill="auto"/>
            <w:noWrap/>
            <w:vAlign w:val="bottom"/>
          </w:tcPr>
          <w:p w14:paraId="7E7CD4FB">
            <w:pPr>
              <w:spacing w:line="240" w:lineRule="auto"/>
              <w:jc w:val="center"/>
              <w:rPr>
                <w:color w:val="000000"/>
                <w:sz w:val="21"/>
                <w:szCs w:val="21"/>
              </w:rPr>
            </w:pPr>
            <w:r>
              <w:rPr>
                <w:color w:val="000000"/>
                <w:sz w:val="21"/>
                <w:szCs w:val="21"/>
              </w:rPr>
              <w:t xml:space="preserve">39414126.714 </w:t>
            </w:r>
          </w:p>
        </w:tc>
      </w:tr>
      <w:tr w14:paraId="7B165E9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EA274DC">
            <w:pPr>
              <w:spacing w:line="240" w:lineRule="auto"/>
              <w:jc w:val="center"/>
              <w:rPr>
                <w:color w:val="000000"/>
                <w:sz w:val="21"/>
                <w:szCs w:val="21"/>
              </w:rPr>
            </w:pPr>
            <w:r>
              <w:rPr>
                <w:color w:val="000000"/>
                <w:sz w:val="21"/>
                <w:szCs w:val="21"/>
              </w:rPr>
              <w:t>428</w:t>
            </w:r>
          </w:p>
        </w:tc>
        <w:tc>
          <w:tcPr>
            <w:tcW w:w="983" w:type="pct"/>
            <w:tcBorders>
              <w:top w:val="nil"/>
              <w:left w:val="nil"/>
              <w:bottom w:val="single" w:color="auto" w:sz="4" w:space="0"/>
              <w:right w:val="single" w:color="auto" w:sz="4" w:space="0"/>
            </w:tcBorders>
            <w:shd w:val="clear" w:color="auto" w:fill="auto"/>
            <w:noWrap/>
            <w:vAlign w:val="bottom"/>
          </w:tcPr>
          <w:p w14:paraId="529849A1">
            <w:pPr>
              <w:spacing w:line="240" w:lineRule="auto"/>
              <w:jc w:val="center"/>
              <w:rPr>
                <w:color w:val="000000"/>
                <w:sz w:val="21"/>
                <w:szCs w:val="21"/>
              </w:rPr>
            </w:pPr>
            <w:r>
              <w:rPr>
                <w:color w:val="000000"/>
                <w:sz w:val="21"/>
                <w:szCs w:val="21"/>
              </w:rPr>
              <w:t xml:space="preserve">2736980.096 </w:t>
            </w:r>
          </w:p>
        </w:tc>
        <w:tc>
          <w:tcPr>
            <w:tcW w:w="1064" w:type="pct"/>
            <w:tcBorders>
              <w:top w:val="nil"/>
              <w:left w:val="nil"/>
              <w:bottom w:val="single" w:color="auto" w:sz="4" w:space="0"/>
              <w:right w:val="single" w:color="auto" w:sz="4" w:space="0"/>
            </w:tcBorders>
            <w:shd w:val="clear" w:color="auto" w:fill="auto"/>
            <w:noWrap/>
            <w:vAlign w:val="bottom"/>
          </w:tcPr>
          <w:p w14:paraId="45F02B62">
            <w:pPr>
              <w:spacing w:line="240" w:lineRule="auto"/>
              <w:jc w:val="center"/>
              <w:rPr>
                <w:color w:val="000000"/>
                <w:sz w:val="21"/>
                <w:szCs w:val="21"/>
              </w:rPr>
            </w:pPr>
            <w:r>
              <w:rPr>
                <w:color w:val="000000"/>
                <w:sz w:val="21"/>
                <w:szCs w:val="21"/>
              </w:rPr>
              <w:t xml:space="preserve">39428246.347 </w:t>
            </w:r>
          </w:p>
        </w:tc>
        <w:tc>
          <w:tcPr>
            <w:tcW w:w="523" w:type="pct"/>
            <w:tcBorders>
              <w:top w:val="nil"/>
              <w:left w:val="nil"/>
              <w:bottom w:val="single" w:color="auto" w:sz="4" w:space="0"/>
              <w:right w:val="single" w:color="auto" w:sz="4" w:space="0"/>
            </w:tcBorders>
            <w:shd w:val="clear" w:color="auto" w:fill="D0CECE"/>
            <w:noWrap/>
            <w:vAlign w:val="bottom"/>
          </w:tcPr>
          <w:p w14:paraId="6FA3433A">
            <w:pPr>
              <w:spacing w:line="240" w:lineRule="auto"/>
              <w:jc w:val="center"/>
              <w:rPr>
                <w:color w:val="000000"/>
                <w:sz w:val="21"/>
                <w:szCs w:val="21"/>
              </w:rPr>
            </w:pPr>
            <w:r>
              <w:rPr>
                <w:color w:val="000000"/>
                <w:sz w:val="21"/>
                <w:szCs w:val="21"/>
              </w:rPr>
              <w:t>478</w:t>
            </w:r>
          </w:p>
        </w:tc>
        <w:tc>
          <w:tcPr>
            <w:tcW w:w="998" w:type="pct"/>
            <w:tcBorders>
              <w:top w:val="nil"/>
              <w:left w:val="nil"/>
              <w:bottom w:val="single" w:color="auto" w:sz="4" w:space="0"/>
              <w:right w:val="single" w:color="auto" w:sz="4" w:space="0"/>
            </w:tcBorders>
            <w:shd w:val="clear" w:color="auto" w:fill="auto"/>
            <w:noWrap/>
            <w:vAlign w:val="bottom"/>
          </w:tcPr>
          <w:p w14:paraId="30D0F2F1">
            <w:pPr>
              <w:spacing w:line="240" w:lineRule="auto"/>
              <w:jc w:val="center"/>
              <w:rPr>
                <w:color w:val="000000"/>
                <w:sz w:val="21"/>
                <w:szCs w:val="21"/>
              </w:rPr>
            </w:pPr>
            <w:r>
              <w:rPr>
                <w:color w:val="000000"/>
                <w:sz w:val="21"/>
                <w:szCs w:val="21"/>
              </w:rPr>
              <w:t xml:space="preserve">2719478.862 </w:t>
            </w:r>
          </w:p>
        </w:tc>
        <w:tc>
          <w:tcPr>
            <w:tcW w:w="970" w:type="pct"/>
            <w:tcBorders>
              <w:top w:val="nil"/>
              <w:left w:val="nil"/>
              <w:bottom w:val="single" w:color="auto" w:sz="4" w:space="0"/>
              <w:right w:val="single" w:color="auto" w:sz="4" w:space="0"/>
            </w:tcBorders>
            <w:shd w:val="clear" w:color="auto" w:fill="auto"/>
            <w:noWrap/>
            <w:vAlign w:val="bottom"/>
          </w:tcPr>
          <w:p w14:paraId="43C3596A">
            <w:pPr>
              <w:spacing w:line="240" w:lineRule="auto"/>
              <w:jc w:val="center"/>
              <w:rPr>
                <w:color w:val="000000"/>
                <w:sz w:val="21"/>
                <w:szCs w:val="21"/>
              </w:rPr>
            </w:pPr>
            <w:r>
              <w:rPr>
                <w:color w:val="000000"/>
                <w:sz w:val="21"/>
                <w:szCs w:val="21"/>
              </w:rPr>
              <w:t xml:space="preserve">39414057.976 </w:t>
            </w:r>
          </w:p>
        </w:tc>
      </w:tr>
      <w:tr w14:paraId="5E51F89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D9A12D1">
            <w:pPr>
              <w:spacing w:line="240" w:lineRule="auto"/>
              <w:jc w:val="center"/>
              <w:rPr>
                <w:color w:val="000000"/>
                <w:sz w:val="21"/>
                <w:szCs w:val="21"/>
              </w:rPr>
            </w:pPr>
            <w:r>
              <w:rPr>
                <w:color w:val="000000"/>
                <w:sz w:val="21"/>
                <w:szCs w:val="21"/>
              </w:rPr>
              <w:t>429</w:t>
            </w:r>
          </w:p>
        </w:tc>
        <w:tc>
          <w:tcPr>
            <w:tcW w:w="983" w:type="pct"/>
            <w:tcBorders>
              <w:top w:val="nil"/>
              <w:left w:val="nil"/>
              <w:bottom w:val="single" w:color="auto" w:sz="4" w:space="0"/>
              <w:right w:val="single" w:color="auto" w:sz="4" w:space="0"/>
            </w:tcBorders>
            <w:shd w:val="clear" w:color="auto" w:fill="auto"/>
            <w:noWrap/>
            <w:vAlign w:val="bottom"/>
          </w:tcPr>
          <w:p w14:paraId="5DCBAD57">
            <w:pPr>
              <w:spacing w:line="240" w:lineRule="auto"/>
              <w:jc w:val="center"/>
              <w:rPr>
                <w:color w:val="000000"/>
                <w:sz w:val="21"/>
                <w:szCs w:val="21"/>
              </w:rPr>
            </w:pPr>
            <w:r>
              <w:rPr>
                <w:color w:val="000000"/>
                <w:sz w:val="21"/>
                <w:szCs w:val="21"/>
              </w:rPr>
              <w:t xml:space="preserve">2738065.135 </w:t>
            </w:r>
          </w:p>
        </w:tc>
        <w:tc>
          <w:tcPr>
            <w:tcW w:w="1064" w:type="pct"/>
            <w:tcBorders>
              <w:top w:val="nil"/>
              <w:left w:val="nil"/>
              <w:bottom w:val="single" w:color="auto" w:sz="4" w:space="0"/>
              <w:right w:val="single" w:color="auto" w:sz="4" w:space="0"/>
            </w:tcBorders>
            <w:shd w:val="clear" w:color="auto" w:fill="auto"/>
            <w:noWrap/>
            <w:vAlign w:val="bottom"/>
          </w:tcPr>
          <w:p w14:paraId="7F5665F3">
            <w:pPr>
              <w:spacing w:line="240" w:lineRule="auto"/>
              <w:jc w:val="center"/>
              <w:rPr>
                <w:color w:val="000000"/>
                <w:sz w:val="21"/>
                <w:szCs w:val="21"/>
              </w:rPr>
            </w:pPr>
            <w:r>
              <w:rPr>
                <w:color w:val="000000"/>
                <w:sz w:val="21"/>
                <w:szCs w:val="21"/>
              </w:rPr>
              <w:t xml:space="preserve">39428266.191 </w:t>
            </w:r>
          </w:p>
        </w:tc>
        <w:tc>
          <w:tcPr>
            <w:tcW w:w="523" w:type="pct"/>
            <w:tcBorders>
              <w:top w:val="nil"/>
              <w:left w:val="nil"/>
              <w:bottom w:val="single" w:color="auto" w:sz="4" w:space="0"/>
              <w:right w:val="single" w:color="auto" w:sz="4" w:space="0"/>
            </w:tcBorders>
            <w:shd w:val="clear" w:color="auto" w:fill="D0CECE"/>
            <w:noWrap/>
            <w:vAlign w:val="bottom"/>
          </w:tcPr>
          <w:p w14:paraId="4A6CBD9C">
            <w:pPr>
              <w:spacing w:line="240" w:lineRule="auto"/>
              <w:jc w:val="center"/>
              <w:rPr>
                <w:color w:val="000000"/>
                <w:sz w:val="21"/>
                <w:szCs w:val="21"/>
              </w:rPr>
            </w:pPr>
            <w:r>
              <w:rPr>
                <w:color w:val="000000"/>
                <w:sz w:val="21"/>
                <w:szCs w:val="21"/>
              </w:rPr>
              <w:t>479</w:t>
            </w:r>
          </w:p>
        </w:tc>
        <w:tc>
          <w:tcPr>
            <w:tcW w:w="998" w:type="pct"/>
            <w:tcBorders>
              <w:top w:val="nil"/>
              <w:left w:val="nil"/>
              <w:bottom w:val="single" w:color="auto" w:sz="4" w:space="0"/>
              <w:right w:val="single" w:color="auto" w:sz="4" w:space="0"/>
            </w:tcBorders>
            <w:shd w:val="clear" w:color="auto" w:fill="auto"/>
            <w:noWrap/>
            <w:vAlign w:val="bottom"/>
          </w:tcPr>
          <w:p w14:paraId="583D7BD2">
            <w:pPr>
              <w:spacing w:line="240" w:lineRule="auto"/>
              <w:jc w:val="center"/>
              <w:rPr>
                <w:color w:val="000000"/>
                <w:sz w:val="21"/>
                <w:szCs w:val="21"/>
              </w:rPr>
            </w:pPr>
            <w:r>
              <w:rPr>
                <w:color w:val="000000"/>
                <w:sz w:val="21"/>
                <w:szCs w:val="21"/>
              </w:rPr>
              <w:t xml:space="preserve">2719448.361 </w:t>
            </w:r>
          </w:p>
        </w:tc>
        <w:tc>
          <w:tcPr>
            <w:tcW w:w="970" w:type="pct"/>
            <w:tcBorders>
              <w:top w:val="nil"/>
              <w:left w:val="nil"/>
              <w:bottom w:val="single" w:color="auto" w:sz="4" w:space="0"/>
              <w:right w:val="single" w:color="auto" w:sz="4" w:space="0"/>
            </w:tcBorders>
            <w:shd w:val="clear" w:color="auto" w:fill="auto"/>
            <w:noWrap/>
            <w:vAlign w:val="bottom"/>
          </w:tcPr>
          <w:p w14:paraId="2FCCC1A8">
            <w:pPr>
              <w:spacing w:line="240" w:lineRule="auto"/>
              <w:jc w:val="center"/>
              <w:rPr>
                <w:color w:val="000000"/>
                <w:sz w:val="21"/>
                <w:szCs w:val="21"/>
              </w:rPr>
            </w:pPr>
            <w:r>
              <w:rPr>
                <w:color w:val="000000"/>
                <w:sz w:val="21"/>
                <w:szCs w:val="21"/>
              </w:rPr>
              <w:t xml:space="preserve">39414042.960 </w:t>
            </w:r>
          </w:p>
        </w:tc>
      </w:tr>
      <w:tr w14:paraId="3C5E30A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DD774EA">
            <w:pPr>
              <w:spacing w:line="240" w:lineRule="auto"/>
              <w:jc w:val="center"/>
              <w:rPr>
                <w:color w:val="000000"/>
                <w:sz w:val="21"/>
                <w:szCs w:val="21"/>
              </w:rPr>
            </w:pPr>
            <w:r>
              <w:rPr>
                <w:color w:val="000000"/>
                <w:sz w:val="21"/>
                <w:szCs w:val="21"/>
              </w:rPr>
              <w:t>430</w:t>
            </w:r>
          </w:p>
        </w:tc>
        <w:tc>
          <w:tcPr>
            <w:tcW w:w="983" w:type="pct"/>
            <w:tcBorders>
              <w:top w:val="nil"/>
              <w:left w:val="nil"/>
              <w:bottom w:val="single" w:color="auto" w:sz="4" w:space="0"/>
              <w:right w:val="single" w:color="auto" w:sz="4" w:space="0"/>
            </w:tcBorders>
            <w:shd w:val="clear" w:color="auto" w:fill="auto"/>
            <w:noWrap/>
            <w:vAlign w:val="bottom"/>
          </w:tcPr>
          <w:p w14:paraId="1A425FDE">
            <w:pPr>
              <w:spacing w:line="240" w:lineRule="auto"/>
              <w:jc w:val="center"/>
              <w:rPr>
                <w:color w:val="000000"/>
                <w:sz w:val="21"/>
                <w:szCs w:val="21"/>
              </w:rPr>
            </w:pPr>
            <w:r>
              <w:rPr>
                <w:color w:val="000000"/>
                <w:sz w:val="21"/>
                <w:szCs w:val="21"/>
              </w:rPr>
              <w:t xml:space="preserve">2738777.911 </w:t>
            </w:r>
          </w:p>
        </w:tc>
        <w:tc>
          <w:tcPr>
            <w:tcW w:w="1064" w:type="pct"/>
            <w:tcBorders>
              <w:top w:val="nil"/>
              <w:left w:val="nil"/>
              <w:bottom w:val="single" w:color="auto" w:sz="4" w:space="0"/>
              <w:right w:val="single" w:color="auto" w:sz="4" w:space="0"/>
            </w:tcBorders>
            <w:shd w:val="clear" w:color="auto" w:fill="auto"/>
            <w:noWrap/>
            <w:vAlign w:val="bottom"/>
          </w:tcPr>
          <w:p w14:paraId="55197D7E">
            <w:pPr>
              <w:spacing w:line="240" w:lineRule="auto"/>
              <w:jc w:val="center"/>
              <w:rPr>
                <w:color w:val="000000"/>
                <w:sz w:val="21"/>
                <w:szCs w:val="21"/>
              </w:rPr>
            </w:pPr>
            <w:r>
              <w:rPr>
                <w:color w:val="000000"/>
                <w:sz w:val="21"/>
                <w:szCs w:val="21"/>
              </w:rPr>
              <w:t xml:space="preserve">39428493.200 </w:t>
            </w:r>
          </w:p>
        </w:tc>
        <w:tc>
          <w:tcPr>
            <w:tcW w:w="523" w:type="pct"/>
            <w:tcBorders>
              <w:top w:val="nil"/>
              <w:left w:val="nil"/>
              <w:bottom w:val="single" w:color="auto" w:sz="4" w:space="0"/>
              <w:right w:val="single" w:color="auto" w:sz="4" w:space="0"/>
            </w:tcBorders>
            <w:shd w:val="clear" w:color="auto" w:fill="D0CECE"/>
            <w:noWrap/>
            <w:vAlign w:val="bottom"/>
          </w:tcPr>
          <w:p w14:paraId="6E5D2997">
            <w:pPr>
              <w:spacing w:line="240" w:lineRule="auto"/>
              <w:jc w:val="center"/>
              <w:rPr>
                <w:color w:val="000000"/>
                <w:sz w:val="21"/>
                <w:szCs w:val="21"/>
              </w:rPr>
            </w:pPr>
            <w:r>
              <w:rPr>
                <w:color w:val="000000"/>
                <w:sz w:val="21"/>
                <w:szCs w:val="21"/>
              </w:rPr>
              <w:t>480</w:t>
            </w:r>
          </w:p>
        </w:tc>
        <w:tc>
          <w:tcPr>
            <w:tcW w:w="998" w:type="pct"/>
            <w:tcBorders>
              <w:top w:val="nil"/>
              <w:left w:val="nil"/>
              <w:bottom w:val="single" w:color="auto" w:sz="4" w:space="0"/>
              <w:right w:val="single" w:color="auto" w:sz="4" w:space="0"/>
            </w:tcBorders>
            <w:shd w:val="clear" w:color="auto" w:fill="auto"/>
            <w:noWrap/>
            <w:vAlign w:val="bottom"/>
          </w:tcPr>
          <w:p w14:paraId="4CAD7962">
            <w:pPr>
              <w:spacing w:line="240" w:lineRule="auto"/>
              <w:jc w:val="center"/>
              <w:rPr>
                <w:color w:val="000000"/>
                <w:sz w:val="21"/>
                <w:szCs w:val="21"/>
              </w:rPr>
            </w:pPr>
            <w:r>
              <w:rPr>
                <w:color w:val="000000"/>
                <w:sz w:val="21"/>
                <w:szCs w:val="21"/>
              </w:rPr>
              <w:t xml:space="preserve">2719463.485 </w:t>
            </w:r>
          </w:p>
        </w:tc>
        <w:tc>
          <w:tcPr>
            <w:tcW w:w="970" w:type="pct"/>
            <w:tcBorders>
              <w:top w:val="nil"/>
              <w:left w:val="nil"/>
              <w:bottom w:val="single" w:color="auto" w:sz="4" w:space="0"/>
              <w:right w:val="single" w:color="auto" w:sz="4" w:space="0"/>
            </w:tcBorders>
            <w:shd w:val="clear" w:color="auto" w:fill="auto"/>
            <w:noWrap/>
            <w:vAlign w:val="bottom"/>
          </w:tcPr>
          <w:p w14:paraId="575E9E35">
            <w:pPr>
              <w:spacing w:line="240" w:lineRule="auto"/>
              <w:jc w:val="center"/>
              <w:rPr>
                <w:color w:val="000000"/>
                <w:sz w:val="21"/>
                <w:szCs w:val="21"/>
              </w:rPr>
            </w:pPr>
            <w:r>
              <w:rPr>
                <w:color w:val="000000"/>
                <w:sz w:val="21"/>
                <w:szCs w:val="21"/>
              </w:rPr>
              <w:t xml:space="preserve">39414007.513 </w:t>
            </w:r>
          </w:p>
        </w:tc>
      </w:tr>
      <w:tr w14:paraId="37B9606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96E7816">
            <w:pPr>
              <w:spacing w:line="240" w:lineRule="auto"/>
              <w:jc w:val="center"/>
              <w:rPr>
                <w:color w:val="000000"/>
                <w:sz w:val="21"/>
                <w:szCs w:val="21"/>
              </w:rPr>
            </w:pPr>
            <w:r>
              <w:rPr>
                <w:color w:val="000000"/>
                <w:sz w:val="21"/>
                <w:szCs w:val="21"/>
              </w:rPr>
              <w:t>431</w:t>
            </w:r>
          </w:p>
        </w:tc>
        <w:tc>
          <w:tcPr>
            <w:tcW w:w="983" w:type="pct"/>
            <w:tcBorders>
              <w:top w:val="nil"/>
              <w:left w:val="nil"/>
              <w:bottom w:val="single" w:color="auto" w:sz="4" w:space="0"/>
              <w:right w:val="single" w:color="auto" w:sz="4" w:space="0"/>
            </w:tcBorders>
            <w:shd w:val="clear" w:color="auto" w:fill="auto"/>
            <w:noWrap/>
            <w:vAlign w:val="bottom"/>
          </w:tcPr>
          <w:p w14:paraId="6B1CF453">
            <w:pPr>
              <w:spacing w:line="240" w:lineRule="auto"/>
              <w:jc w:val="center"/>
              <w:rPr>
                <w:color w:val="000000"/>
                <w:sz w:val="21"/>
                <w:szCs w:val="21"/>
              </w:rPr>
            </w:pPr>
            <w:r>
              <w:rPr>
                <w:color w:val="000000"/>
                <w:sz w:val="21"/>
                <w:szCs w:val="21"/>
              </w:rPr>
              <w:t xml:space="preserve">2738939.040 </w:t>
            </w:r>
          </w:p>
        </w:tc>
        <w:tc>
          <w:tcPr>
            <w:tcW w:w="1064" w:type="pct"/>
            <w:tcBorders>
              <w:top w:val="nil"/>
              <w:left w:val="nil"/>
              <w:bottom w:val="single" w:color="auto" w:sz="4" w:space="0"/>
              <w:right w:val="single" w:color="auto" w:sz="4" w:space="0"/>
            </w:tcBorders>
            <w:shd w:val="clear" w:color="auto" w:fill="auto"/>
            <w:noWrap/>
            <w:vAlign w:val="bottom"/>
          </w:tcPr>
          <w:p w14:paraId="70C5F479">
            <w:pPr>
              <w:spacing w:line="240" w:lineRule="auto"/>
              <w:jc w:val="center"/>
              <w:rPr>
                <w:color w:val="000000"/>
                <w:sz w:val="21"/>
                <w:szCs w:val="21"/>
              </w:rPr>
            </w:pPr>
            <w:r>
              <w:rPr>
                <w:color w:val="000000"/>
                <w:sz w:val="21"/>
                <w:szCs w:val="21"/>
              </w:rPr>
              <w:t xml:space="preserve">39429118.666 </w:t>
            </w:r>
          </w:p>
        </w:tc>
        <w:tc>
          <w:tcPr>
            <w:tcW w:w="523" w:type="pct"/>
            <w:tcBorders>
              <w:top w:val="nil"/>
              <w:left w:val="nil"/>
              <w:bottom w:val="single" w:color="auto" w:sz="4" w:space="0"/>
              <w:right w:val="single" w:color="auto" w:sz="4" w:space="0"/>
            </w:tcBorders>
            <w:shd w:val="clear" w:color="auto" w:fill="D0CECE"/>
            <w:noWrap/>
            <w:vAlign w:val="bottom"/>
          </w:tcPr>
          <w:p w14:paraId="31A337D9">
            <w:pPr>
              <w:spacing w:line="240" w:lineRule="auto"/>
              <w:jc w:val="center"/>
              <w:rPr>
                <w:color w:val="000000"/>
                <w:sz w:val="21"/>
                <w:szCs w:val="21"/>
              </w:rPr>
            </w:pPr>
            <w:r>
              <w:rPr>
                <w:color w:val="000000"/>
                <w:sz w:val="21"/>
                <w:szCs w:val="21"/>
              </w:rPr>
              <w:t>481</w:t>
            </w:r>
          </w:p>
        </w:tc>
        <w:tc>
          <w:tcPr>
            <w:tcW w:w="998" w:type="pct"/>
            <w:tcBorders>
              <w:top w:val="nil"/>
              <w:left w:val="nil"/>
              <w:bottom w:val="single" w:color="auto" w:sz="4" w:space="0"/>
              <w:right w:val="single" w:color="auto" w:sz="4" w:space="0"/>
            </w:tcBorders>
            <w:shd w:val="clear" w:color="auto" w:fill="auto"/>
            <w:noWrap/>
            <w:vAlign w:val="bottom"/>
          </w:tcPr>
          <w:p w14:paraId="5CBCE870">
            <w:pPr>
              <w:spacing w:line="240" w:lineRule="auto"/>
              <w:jc w:val="center"/>
              <w:rPr>
                <w:color w:val="000000"/>
                <w:sz w:val="21"/>
                <w:szCs w:val="21"/>
              </w:rPr>
            </w:pPr>
            <w:r>
              <w:rPr>
                <w:color w:val="000000"/>
                <w:sz w:val="21"/>
                <w:szCs w:val="21"/>
              </w:rPr>
              <w:t xml:space="preserve">2719423.021 </w:t>
            </w:r>
          </w:p>
        </w:tc>
        <w:tc>
          <w:tcPr>
            <w:tcW w:w="970" w:type="pct"/>
            <w:tcBorders>
              <w:top w:val="nil"/>
              <w:left w:val="nil"/>
              <w:bottom w:val="single" w:color="auto" w:sz="4" w:space="0"/>
              <w:right w:val="single" w:color="auto" w:sz="4" w:space="0"/>
            </w:tcBorders>
            <w:shd w:val="clear" w:color="auto" w:fill="auto"/>
            <w:noWrap/>
            <w:vAlign w:val="bottom"/>
          </w:tcPr>
          <w:p w14:paraId="2183FB06">
            <w:pPr>
              <w:spacing w:line="240" w:lineRule="auto"/>
              <w:jc w:val="center"/>
              <w:rPr>
                <w:color w:val="000000"/>
                <w:sz w:val="21"/>
                <w:szCs w:val="21"/>
              </w:rPr>
            </w:pPr>
            <w:r>
              <w:rPr>
                <w:color w:val="000000"/>
                <w:sz w:val="21"/>
                <w:szCs w:val="21"/>
              </w:rPr>
              <w:t xml:space="preserve">39414029.753 </w:t>
            </w:r>
          </w:p>
        </w:tc>
      </w:tr>
      <w:tr w14:paraId="1B35F81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E9951CA">
            <w:pPr>
              <w:spacing w:line="240" w:lineRule="auto"/>
              <w:jc w:val="center"/>
              <w:rPr>
                <w:color w:val="000000"/>
                <w:sz w:val="21"/>
                <w:szCs w:val="21"/>
              </w:rPr>
            </w:pPr>
            <w:r>
              <w:rPr>
                <w:color w:val="000000"/>
                <w:sz w:val="21"/>
                <w:szCs w:val="21"/>
              </w:rPr>
              <w:t>432</w:t>
            </w:r>
          </w:p>
        </w:tc>
        <w:tc>
          <w:tcPr>
            <w:tcW w:w="983" w:type="pct"/>
            <w:tcBorders>
              <w:top w:val="nil"/>
              <w:left w:val="nil"/>
              <w:bottom w:val="single" w:color="auto" w:sz="4" w:space="0"/>
              <w:right w:val="single" w:color="auto" w:sz="4" w:space="0"/>
            </w:tcBorders>
            <w:shd w:val="clear" w:color="auto" w:fill="auto"/>
            <w:noWrap/>
            <w:vAlign w:val="bottom"/>
          </w:tcPr>
          <w:p w14:paraId="3C46204A">
            <w:pPr>
              <w:spacing w:line="240" w:lineRule="auto"/>
              <w:jc w:val="center"/>
              <w:rPr>
                <w:color w:val="000000"/>
                <w:sz w:val="21"/>
                <w:szCs w:val="21"/>
              </w:rPr>
            </w:pPr>
            <w:r>
              <w:rPr>
                <w:color w:val="000000"/>
                <w:sz w:val="21"/>
                <w:szCs w:val="21"/>
              </w:rPr>
              <w:t xml:space="preserve">2742512.447 </w:t>
            </w:r>
          </w:p>
        </w:tc>
        <w:tc>
          <w:tcPr>
            <w:tcW w:w="1064" w:type="pct"/>
            <w:tcBorders>
              <w:top w:val="nil"/>
              <w:left w:val="nil"/>
              <w:bottom w:val="single" w:color="auto" w:sz="4" w:space="0"/>
              <w:right w:val="single" w:color="auto" w:sz="4" w:space="0"/>
            </w:tcBorders>
            <w:shd w:val="clear" w:color="auto" w:fill="auto"/>
            <w:noWrap/>
            <w:vAlign w:val="bottom"/>
          </w:tcPr>
          <w:p w14:paraId="203BBBE2">
            <w:pPr>
              <w:spacing w:line="240" w:lineRule="auto"/>
              <w:jc w:val="center"/>
              <w:rPr>
                <w:color w:val="000000"/>
                <w:sz w:val="21"/>
                <w:szCs w:val="21"/>
              </w:rPr>
            </w:pPr>
            <w:r>
              <w:rPr>
                <w:color w:val="000000"/>
                <w:sz w:val="21"/>
                <w:szCs w:val="21"/>
              </w:rPr>
              <w:t xml:space="preserve">39427266.081 </w:t>
            </w:r>
          </w:p>
        </w:tc>
        <w:tc>
          <w:tcPr>
            <w:tcW w:w="523" w:type="pct"/>
            <w:tcBorders>
              <w:top w:val="nil"/>
              <w:left w:val="nil"/>
              <w:bottom w:val="single" w:color="auto" w:sz="4" w:space="0"/>
              <w:right w:val="single" w:color="auto" w:sz="4" w:space="0"/>
            </w:tcBorders>
            <w:shd w:val="clear" w:color="auto" w:fill="D0CECE"/>
            <w:noWrap/>
            <w:vAlign w:val="bottom"/>
          </w:tcPr>
          <w:p w14:paraId="24E7E784">
            <w:pPr>
              <w:spacing w:line="240" w:lineRule="auto"/>
              <w:jc w:val="center"/>
              <w:rPr>
                <w:color w:val="000000"/>
                <w:sz w:val="21"/>
                <w:szCs w:val="21"/>
              </w:rPr>
            </w:pPr>
            <w:r>
              <w:rPr>
                <w:color w:val="000000"/>
                <w:sz w:val="21"/>
                <w:szCs w:val="21"/>
              </w:rPr>
              <w:t>482</w:t>
            </w:r>
          </w:p>
        </w:tc>
        <w:tc>
          <w:tcPr>
            <w:tcW w:w="998" w:type="pct"/>
            <w:tcBorders>
              <w:top w:val="nil"/>
              <w:left w:val="nil"/>
              <w:bottom w:val="single" w:color="auto" w:sz="4" w:space="0"/>
              <w:right w:val="single" w:color="auto" w:sz="4" w:space="0"/>
            </w:tcBorders>
            <w:shd w:val="clear" w:color="auto" w:fill="auto"/>
            <w:noWrap/>
            <w:vAlign w:val="bottom"/>
          </w:tcPr>
          <w:p w14:paraId="479F9543">
            <w:pPr>
              <w:spacing w:line="240" w:lineRule="auto"/>
              <w:jc w:val="center"/>
              <w:rPr>
                <w:color w:val="000000"/>
                <w:sz w:val="21"/>
                <w:szCs w:val="21"/>
              </w:rPr>
            </w:pPr>
            <w:r>
              <w:rPr>
                <w:color w:val="000000"/>
                <w:sz w:val="21"/>
                <w:szCs w:val="21"/>
              </w:rPr>
              <w:t xml:space="preserve">2719417.198 </w:t>
            </w:r>
          </w:p>
        </w:tc>
        <w:tc>
          <w:tcPr>
            <w:tcW w:w="970" w:type="pct"/>
            <w:tcBorders>
              <w:top w:val="nil"/>
              <w:left w:val="nil"/>
              <w:bottom w:val="single" w:color="auto" w:sz="4" w:space="0"/>
              <w:right w:val="single" w:color="auto" w:sz="4" w:space="0"/>
            </w:tcBorders>
            <w:shd w:val="clear" w:color="auto" w:fill="auto"/>
            <w:noWrap/>
            <w:vAlign w:val="bottom"/>
          </w:tcPr>
          <w:p w14:paraId="2C938308">
            <w:pPr>
              <w:spacing w:line="240" w:lineRule="auto"/>
              <w:jc w:val="center"/>
              <w:rPr>
                <w:color w:val="000000"/>
                <w:sz w:val="21"/>
                <w:szCs w:val="21"/>
              </w:rPr>
            </w:pPr>
            <w:r>
              <w:rPr>
                <w:color w:val="000000"/>
                <w:sz w:val="21"/>
                <w:szCs w:val="21"/>
              </w:rPr>
              <w:t xml:space="preserve">39413697.684 </w:t>
            </w:r>
          </w:p>
        </w:tc>
      </w:tr>
      <w:tr w14:paraId="084E367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DAA24A9">
            <w:pPr>
              <w:spacing w:line="240" w:lineRule="auto"/>
              <w:jc w:val="center"/>
              <w:rPr>
                <w:color w:val="000000"/>
                <w:sz w:val="21"/>
                <w:szCs w:val="21"/>
              </w:rPr>
            </w:pPr>
            <w:r>
              <w:rPr>
                <w:color w:val="000000"/>
                <w:sz w:val="21"/>
                <w:szCs w:val="21"/>
              </w:rPr>
              <w:t>433</w:t>
            </w:r>
          </w:p>
        </w:tc>
        <w:tc>
          <w:tcPr>
            <w:tcW w:w="983" w:type="pct"/>
            <w:tcBorders>
              <w:top w:val="nil"/>
              <w:left w:val="nil"/>
              <w:bottom w:val="single" w:color="auto" w:sz="4" w:space="0"/>
              <w:right w:val="single" w:color="auto" w:sz="4" w:space="0"/>
            </w:tcBorders>
            <w:shd w:val="clear" w:color="auto" w:fill="auto"/>
            <w:noWrap/>
            <w:vAlign w:val="bottom"/>
          </w:tcPr>
          <w:p w14:paraId="50293337">
            <w:pPr>
              <w:spacing w:line="240" w:lineRule="auto"/>
              <w:jc w:val="center"/>
              <w:rPr>
                <w:color w:val="000000"/>
                <w:sz w:val="21"/>
                <w:szCs w:val="21"/>
              </w:rPr>
            </w:pPr>
            <w:r>
              <w:rPr>
                <w:color w:val="000000"/>
                <w:sz w:val="21"/>
                <w:szCs w:val="21"/>
              </w:rPr>
              <w:t xml:space="preserve">2747669.661 </w:t>
            </w:r>
          </w:p>
        </w:tc>
        <w:tc>
          <w:tcPr>
            <w:tcW w:w="1064" w:type="pct"/>
            <w:tcBorders>
              <w:top w:val="nil"/>
              <w:left w:val="nil"/>
              <w:bottom w:val="single" w:color="auto" w:sz="4" w:space="0"/>
              <w:right w:val="single" w:color="auto" w:sz="4" w:space="0"/>
            </w:tcBorders>
            <w:shd w:val="clear" w:color="auto" w:fill="auto"/>
            <w:noWrap/>
            <w:vAlign w:val="bottom"/>
          </w:tcPr>
          <w:p w14:paraId="069A11B3">
            <w:pPr>
              <w:spacing w:line="240" w:lineRule="auto"/>
              <w:jc w:val="center"/>
              <w:rPr>
                <w:color w:val="000000"/>
                <w:sz w:val="21"/>
                <w:szCs w:val="21"/>
              </w:rPr>
            </w:pPr>
            <w:r>
              <w:rPr>
                <w:color w:val="000000"/>
                <w:sz w:val="21"/>
                <w:szCs w:val="21"/>
              </w:rPr>
              <w:t xml:space="preserve">39410728.618 </w:t>
            </w:r>
          </w:p>
        </w:tc>
        <w:tc>
          <w:tcPr>
            <w:tcW w:w="523" w:type="pct"/>
            <w:tcBorders>
              <w:top w:val="nil"/>
              <w:left w:val="nil"/>
              <w:bottom w:val="single" w:color="auto" w:sz="4" w:space="0"/>
              <w:right w:val="single" w:color="auto" w:sz="4" w:space="0"/>
            </w:tcBorders>
            <w:shd w:val="clear" w:color="auto" w:fill="D0CECE"/>
            <w:noWrap/>
            <w:vAlign w:val="bottom"/>
          </w:tcPr>
          <w:p w14:paraId="548D1EF6">
            <w:pPr>
              <w:spacing w:line="240" w:lineRule="auto"/>
              <w:jc w:val="center"/>
              <w:rPr>
                <w:color w:val="000000"/>
                <w:sz w:val="21"/>
                <w:szCs w:val="21"/>
              </w:rPr>
            </w:pPr>
            <w:r>
              <w:rPr>
                <w:color w:val="000000"/>
                <w:sz w:val="21"/>
                <w:szCs w:val="21"/>
              </w:rPr>
              <w:t>483</w:t>
            </w:r>
          </w:p>
        </w:tc>
        <w:tc>
          <w:tcPr>
            <w:tcW w:w="998" w:type="pct"/>
            <w:tcBorders>
              <w:top w:val="nil"/>
              <w:left w:val="nil"/>
              <w:bottom w:val="single" w:color="auto" w:sz="4" w:space="0"/>
              <w:right w:val="single" w:color="auto" w:sz="4" w:space="0"/>
            </w:tcBorders>
            <w:shd w:val="clear" w:color="auto" w:fill="auto"/>
            <w:noWrap/>
            <w:vAlign w:val="bottom"/>
          </w:tcPr>
          <w:p w14:paraId="46CAFDC8">
            <w:pPr>
              <w:spacing w:line="240" w:lineRule="auto"/>
              <w:jc w:val="center"/>
              <w:rPr>
                <w:color w:val="000000"/>
                <w:sz w:val="21"/>
                <w:szCs w:val="21"/>
              </w:rPr>
            </w:pPr>
            <w:r>
              <w:rPr>
                <w:color w:val="000000"/>
                <w:sz w:val="21"/>
                <w:szCs w:val="21"/>
              </w:rPr>
              <w:t xml:space="preserve">2719809.942 </w:t>
            </w:r>
          </w:p>
        </w:tc>
        <w:tc>
          <w:tcPr>
            <w:tcW w:w="970" w:type="pct"/>
            <w:tcBorders>
              <w:top w:val="nil"/>
              <w:left w:val="nil"/>
              <w:bottom w:val="single" w:color="auto" w:sz="4" w:space="0"/>
              <w:right w:val="single" w:color="auto" w:sz="4" w:space="0"/>
            </w:tcBorders>
            <w:shd w:val="clear" w:color="auto" w:fill="auto"/>
            <w:noWrap/>
            <w:vAlign w:val="bottom"/>
          </w:tcPr>
          <w:p w14:paraId="6679DC9D">
            <w:pPr>
              <w:spacing w:line="240" w:lineRule="auto"/>
              <w:jc w:val="center"/>
              <w:rPr>
                <w:color w:val="000000"/>
                <w:sz w:val="21"/>
                <w:szCs w:val="21"/>
              </w:rPr>
            </w:pPr>
            <w:r>
              <w:rPr>
                <w:color w:val="000000"/>
                <w:sz w:val="21"/>
                <w:szCs w:val="21"/>
              </w:rPr>
              <w:t xml:space="preserve">39413596.797 </w:t>
            </w:r>
          </w:p>
        </w:tc>
      </w:tr>
      <w:tr w14:paraId="68B12B0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69B49D6">
            <w:pPr>
              <w:spacing w:line="240" w:lineRule="auto"/>
              <w:jc w:val="center"/>
              <w:rPr>
                <w:color w:val="000000"/>
                <w:sz w:val="21"/>
                <w:szCs w:val="21"/>
              </w:rPr>
            </w:pPr>
            <w:r>
              <w:rPr>
                <w:color w:val="000000"/>
                <w:sz w:val="21"/>
                <w:szCs w:val="21"/>
              </w:rPr>
              <w:t>434</w:t>
            </w:r>
          </w:p>
        </w:tc>
        <w:tc>
          <w:tcPr>
            <w:tcW w:w="983" w:type="pct"/>
            <w:tcBorders>
              <w:top w:val="nil"/>
              <w:left w:val="nil"/>
              <w:bottom w:val="single" w:color="auto" w:sz="4" w:space="0"/>
              <w:right w:val="single" w:color="auto" w:sz="4" w:space="0"/>
            </w:tcBorders>
            <w:shd w:val="clear" w:color="auto" w:fill="auto"/>
            <w:noWrap/>
            <w:vAlign w:val="bottom"/>
          </w:tcPr>
          <w:p w14:paraId="3A897D07">
            <w:pPr>
              <w:spacing w:line="240" w:lineRule="auto"/>
              <w:jc w:val="center"/>
              <w:rPr>
                <w:color w:val="000000"/>
                <w:sz w:val="21"/>
                <w:szCs w:val="21"/>
              </w:rPr>
            </w:pPr>
            <w:r>
              <w:rPr>
                <w:color w:val="000000"/>
                <w:sz w:val="21"/>
                <w:szCs w:val="21"/>
              </w:rPr>
              <w:t xml:space="preserve">2742296.083 </w:t>
            </w:r>
          </w:p>
        </w:tc>
        <w:tc>
          <w:tcPr>
            <w:tcW w:w="1064" w:type="pct"/>
            <w:tcBorders>
              <w:top w:val="nil"/>
              <w:left w:val="nil"/>
              <w:bottom w:val="single" w:color="auto" w:sz="4" w:space="0"/>
              <w:right w:val="single" w:color="auto" w:sz="4" w:space="0"/>
            </w:tcBorders>
            <w:shd w:val="clear" w:color="auto" w:fill="auto"/>
            <w:noWrap/>
            <w:vAlign w:val="bottom"/>
          </w:tcPr>
          <w:p w14:paraId="56A22CEB">
            <w:pPr>
              <w:spacing w:line="240" w:lineRule="auto"/>
              <w:jc w:val="center"/>
              <w:rPr>
                <w:color w:val="000000"/>
                <w:sz w:val="21"/>
                <w:szCs w:val="21"/>
              </w:rPr>
            </w:pPr>
            <w:r>
              <w:rPr>
                <w:color w:val="000000"/>
                <w:sz w:val="21"/>
                <w:szCs w:val="21"/>
              </w:rPr>
              <w:t xml:space="preserve">39408679.875 </w:t>
            </w:r>
          </w:p>
        </w:tc>
        <w:tc>
          <w:tcPr>
            <w:tcW w:w="523" w:type="pct"/>
            <w:tcBorders>
              <w:top w:val="nil"/>
              <w:left w:val="nil"/>
              <w:bottom w:val="single" w:color="auto" w:sz="4" w:space="0"/>
              <w:right w:val="single" w:color="auto" w:sz="4" w:space="0"/>
            </w:tcBorders>
            <w:shd w:val="clear" w:color="auto" w:fill="D0CECE"/>
            <w:noWrap/>
            <w:vAlign w:val="bottom"/>
          </w:tcPr>
          <w:p w14:paraId="60BB0F17">
            <w:pPr>
              <w:spacing w:line="240" w:lineRule="auto"/>
              <w:jc w:val="center"/>
              <w:rPr>
                <w:color w:val="000000"/>
                <w:sz w:val="21"/>
                <w:szCs w:val="21"/>
              </w:rPr>
            </w:pPr>
            <w:r>
              <w:rPr>
                <w:color w:val="000000"/>
                <w:sz w:val="21"/>
                <w:szCs w:val="21"/>
              </w:rPr>
              <w:t>484</w:t>
            </w:r>
          </w:p>
        </w:tc>
        <w:tc>
          <w:tcPr>
            <w:tcW w:w="998" w:type="pct"/>
            <w:tcBorders>
              <w:top w:val="nil"/>
              <w:left w:val="nil"/>
              <w:bottom w:val="single" w:color="auto" w:sz="4" w:space="0"/>
              <w:right w:val="single" w:color="auto" w:sz="4" w:space="0"/>
            </w:tcBorders>
            <w:shd w:val="clear" w:color="auto" w:fill="auto"/>
            <w:noWrap/>
            <w:vAlign w:val="bottom"/>
          </w:tcPr>
          <w:p w14:paraId="72F90B78">
            <w:pPr>
              <w:spacing w:line="240" w:lineRule="auto"/>
              <w:jc w:val="center"/>
              <w:rPr>
                <w:color w:val="000000"/>
                <w:sz w:val="21"/>
                <w:szCs w:val="21"/>
              </w:rPr>
            </w:pPr>
            <w:r>
              <w:rPr>
                <w:color w:val="000000"/>
                <w:sz w:val="21"/>
                <w:szCs w:val="21"/>
              </w:rPr>
              <w:t xml:space="preserve">2719744.465 </w:t>
            </w:r>
          </w:p>
        </w:tc>
        <w:tc>
          <w:tcPr>
            <w:tcW w:w="970" w:type="pct"/>
            <w:tcBorders>
              <w:top w:val="nil"/>
              <w:left w:val="nil"/>
              <w:bottom w:val="single" w:color="auto" w:sz="4" w:space="0"/>
              <w:right w:val="single" w:color="auto" w:sz="4" w:space="0"/>
            </w:tcBorders>
            <w:shd w:val="clear" w:color="auto" w:fill="auto"/>
            <w:noWrap/>
            <w:vAlign w:val="bottom"/>
          </w:tcPr>
          <w:p w14:paraId="43971DD1">
            <w:pPr>
              <w:spacing w:line="240" w:lineRule="auto"/>
              <w:jc w:val="center"/>
              <w:rPr>
                <w:color w:val="000000"/>
                <w:sz w:val="21"/>
                <w:szCs w:val="21"/>
              </w:rPr>
            </w:pPr>
            <w:r>
              <w:rPr>
                <w:color w:val="000000"/>
                <w:sz w:val="21"/>
                <w:szCs w:val="21"/>
              </w:rPr>
              <w:t xml:space="preserve">39413288.593 </w:t>
            </w:r>
          </w:p>
        </w:tc>
      </w:tr>
      <w:tr w14:paraId="2E79C56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016A697">
            <w:pPr>
              <w:spacing w:line="240" w:lineRule="auto"/>
              <w:jc w:val="center"/>
              <w:rPr>
                <w:color w:val="000000"/>
                <w:sz w:val="21"/>
                <w:szCs w:val="21"/>
              </w:rPr>
            </w:pPr>
            <w:r>
              <w:rPr>
                <w:color w:val="000000"/>
                <w:sz w:val="21"/>
                <w:szCs w:val="21"/>
              </w:rPr>
              <w:t>435</w:t>
            </w:r>
          </w:p>
        </w:tc>
        <w:tc>
          <w:tcPr>
            <w:tcW w:w="983" w:type="pct"/>
            <w:tcBorders>
              <w:top w:val="nil"/>
              <w:left w:val="nil"/>
              <w:bottom w:val="single" w:color="auto" w:sz="4" w:space="0"/>
              <w:right w:val="single" w:color="auto" w:sz="4" w:space="0"/>
            </w:tcBorders>
            <w:shd w:val="clear" w:color="auto" w:fill="auto"/>
            <w:noWrap/>
            <w:vAlign w:val="bottom"/>
          </w:tcPr>
          <w:p w14:paraId="18DE08EE">
            <w:pPr>
              <w:spacing w:line="240" w:lineRule="auto"/>
              <w:jc w:val="center"/>
              <w:rPr>
                <w:color w:val="000000"/>
                <w:sz w:val="21"/>
                <w:szCs w:val="21"/>
              </w:rPr>
            </w:pPr>
            <w:r>
              <w:rPr>
                <w:color w:val="000000"/>
                <w:sz w:val="21"/>
                <w:szCs w:val="21"/>
              </w:rPr>
              <w:t xml:space="preserve">2731819.924 </w:t>
            </w:r>
          </w:p>
        </w:tc>
        <w:tc>
          <w:tcPr>
            <w:tcW w:w="1064" w:type="pct"/>
            <w:tcBorders>
              <w:top w:val="nil"/>
              <w:left w:val="nil"/>
              <w:bottom w:val="single" w:color="auto" w:sz="4" w:space="0"/>
              <w:right w:val="single" w:color="auto" w:sz="4" w:space="0"/>
            </w:tcBorders>
            <w:shd w:val="clear" w:color="auto" w:fill="auto"/>
            <w:noWrap/>
            <w:vAlign w:val="bottom"/>
          </w:tcPr>
          <w:p w14:paraId="19D038E5">
            <w:pPr>
              <w:spacing w:line="240" w:lineRule="auto"/>
              <w:jc w:val="center"/>
              <w:rPr>
                <w:color w:val="000000"/>
                <w:sz w:val="21"/>
                <w:szCs w:val="21"/>
              </w:rPr>
            </w:pPr>
            <w:r>
              <w:rPr>
                <w:color w:val="000000"/>
                <w:sz w:val="21"/>
                <w:szCs w:val="21"/>
              </w:rPr>
              <w:t xml:space="preserve">39411099.714 </w:t>
            </w:r>
          </w:p>
        </w:tc>
        <w:tc>
          <w:tcPr>
            <w:tcW w:w="523" w:type="pct"/>
            <w:tcBorders>
              <w:top w:val="nil"/>
              <w:left w:val="nil"/>
              <w:bottom w:val="single" w:color="auto" w:sz="4" w:space="0"/>
              <w:right w:val="single" w:color="auto" w:sz="4" w:space="0"/>
            </w:tcBorders>
            <w:shd w:val="clear" w:color="auto" w:fill="D0CECE"/>
            <w:noWrap/>
            <w:vAlign w:val="bottom"/>
          </w:tcPr>
          <w:p w14:paraId="48F8DEFB">
            <w:pPr>
              <w:spacing w:line="240" w:lineRule="auto"/>
              <w:jc w:val="center"/>
              <w:rPr>
                <w:color w:val="000000"/>
                <w:sz w:val="21"/>
                <w:szCs w:val="21"/>
              </w:rPr>
            </w:pPr>
            <w:r>
              <w:rPr>
                <w:color w:val="000000"/>
                <w:sz w:val="21"/>
                <w:szCs w:val="21"/>
              </w:rPr>
              <w:t>485</w:t>
            </w:r>
          </w:p>
        </w:tc>
        <w:tc>
          <w:tcPr>
            <w:tcW w:w="998" w:type="pct"/>
            <w:tcBorders>
              <w:top w:val="nil"/>
              <w:left w:val="nil"/>
              <w:bottom w:val="single" w:color="auto" w:sz="4" w:space="0"/>
              <w:right w:val="single" w:color="auto" w:sz="4" w:space="0"/>
            </w:tcBorders>
            <w:shd w:val="clear" w:color="auto" w:fill="auto"/>
            <w:noWrap/>
            <w:vAlign w:val="bottom"/>
          </w:tcPr>
          <w:p w14:paraId="7B7268B5">
            <w:pPr>
              <w:spacing w:line="240" w:lineRule="auto"/>
              <w:jc w:val="center"/>
              <w:rPr>
                <w:color w:val="000000"/>
                <w:sz w:val="21"/>
                <w:szCs w:val="21"/>
              </w:rPr>
            </w:pPr>
            <w:r>
              <w:rPr>
                <w:color w:val="000000"/>
                <w:sz w:val="21"/>
                <w:szCs w:val="21"/>
              </w:rPr>
              <w:t xml:space="preserve">2719185.436 </w:t>
            </w:r>
          </w:p>
        </w:tc>
        <w:tc>
          <w:tcPr>
            <w:tcW w:w="970" w:type="pct"/>
            <w:tcBorders>
              <w:top w:val="nil"/>
              <w:left w:val="nil"/>
              <w:bottom w:val="single" w:color="auto" w:sz="4" w:space="0"/>
              <w:right w:val="single" w:color="auto" w:sz="4" w:space="0"/>
            </w:tcBorders>
            <w:shd w:val="clear" w:color="auto" w:fill="auto"/>
            <w:noWrap/>
            <w:vAlign w:val="bottom"/>
          </w:tcPr>
          <w:p w14:paraId="7855C021">
            <w:pPr>
              <w:spacing w:line="240" w:lineRule="auto"/>
              <w:jc w:val="center"/>
              <w:rPr>
                <w:color w:val="000000"/>
                <w:sz w:val="21"/>
                <w:szCs w:val="21"/>
              </w:rPr>
            </w:pPr>
            <w:r>
              <w:rPr>
                <w:color w:val="000000"/>
                <w:sz w:val="21"/>
                <w:szCs w:val="21"/>
              </w:rPr>
              <w:t xml:space="preserve">39413444.570 </w:t>
            </w:r>
          </w:p>
        </w:tc>
      </w:tr>
      <w:tr w14:paraId="709BDCF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74F9D8D">
            <w:pPr>
              <w:spacing w:line="240" w:lineRule="auto"/>
              <w:jc w:val="center"/>
              <w:rPr>
                <w:color w:val="000000"/>
                <w:sz w:val="21"/>
                <w:szCs w:val="21"/>
              </w:rPr>
            </w:pPr>
            <w:r>
              <w:rPr>
                <w:color w:val="000000"/>
                <w:sz w:val="21"/>
                <w:szCs w:val="21"/>
              </w:rPr>
              <w:t>436</w:t>
            </w:r>
          </w:p>
        </w:tc>
        <w:tc>
          <w:tcPr>
            <w:tcW w:w="983" w:type="pct"/>
            <w:tcBorders>
              <w:top w:val="nil"/>
              <w:left w:val="nil"/>
              <w:bottom w:val="single" w:color="auto" w:sz="4" w:space="0"/>
              <w:right w:val="single" w:color="auto" w:sz="4" w:space="0"/>
            </w:tcBorders>
            <w:shd w:val="clear" w:color="auto" w:fill="auto"/>
            <w:noWrap/>
            <w:vAlign w:val="bottom"/>
          </w:tcPr>
          <w:p w14:paraId="5D30AAFA">
            <w:pPr>
              <w:spacing w:line="240" w:lineRule="auto"/>
              <w:jc w:val="center"/>
              <w:rPr>
                <w:color w:val="000000"/>
                <w:sz w:val="21"/>
                <w:szCs w:val="21"/>
              </w:rPr>
            </w:pPr>
            <w:r>
              <w:rPr>
                <w:color w:val="000000"/>
                <w:sz w:val="21"/>
                <w:szCs w:val="21"/>
              </w:rPr>
              <w:t xml:space="preserve">2733042.098 </w:t>
            </w:r>
          </w:p>
        </w:tc>
        <w:tc>
          <w:tcPr>
            <w:tcW w:w="1064" w:type="pct"/>
            <w:tcBorders>
              <w:top w:val="nil"/>
              <w:left w:val="nil"/>
              <w:bottom w:val="single" w:color="auto" w:sz="4" w:space="0"/>
              <w:right w:val="single" w:color="auto" w:sz="4" w:space="0"/>
            </w:tcBorders>
            <w:shd w:val="clear" w:color="auto" w:fill="auto"/>
            <w:noWrap/>
            <w:vAlign w:val="bottom"/>
          </w:tcPr>
          <w:p w14:paraId="28414112">
            <w:pPr>
              <w:spacing w:line="240" w:lineRule="auto"/>
              <w:jc w:val="center"/>
              <w:rPr>
                <w:color w:val="000000"/>
                <w:sz w:val="21"/>
                <w:szCs w:val="21"/>
              </w:rPr>
            </w:pPr>
            <w:r>
              <w:rPr>
                <w:color w:val="000000"/>
                <w:sz w:val="21"/>
                <w:szCs w:val="21"/>
              </w:rPr>
              <w:t xml:space="preserve">39411459.570 </w:t>
            </w:r>
          </w:p>
        </w:tc>
        <w:tc>
          <w:tcPr>
            <w:tcW w:w="523" w:type="pct"/>
            <w:tcBorders>
              <w:top w:val="nil"/>
              <w:left w:val="nil"/>
              <w:bottom w:val="single" w:color="auto" w:sz="4" w:space="0"/>
              <w:right w:val="single" w:color="auto" w:sz="4" w:space="0"/>
            </w:tcBorders>
            <w:shd w:val="clear" w:color="auto" w:fill="D0CECE"/>
            <w:noWrap/>
            <w:vAlign w:val="bottom"/>
          </w:tcPr>
          <w:p w14:paraId="3947488E">
            <w:pPr>
              <w:spacing w:line="240" w:lineRule="auto"/>
              <w:jc w:val="center"/>
              <w:rPr>
                <w:color w:val="000000"/>
                <w:sz w:val="21"/>
                <w:szCs w:val="21"/>
              </w:rPr>
            </w:pPr>
            <w:r>
              <w:rPr>
                <w:color w:val="000000"/>
                <w:sz w:val="21"/>
                <w:szCs w:val="21"/>
              </w:rPr>
              <w:t>486</w:t>
            </w:r>
          </w:p>
        </w:tc>
        <w:tc>
          <w:tcPr>
            <w:tcW w:w="998" w:type="pct"/>
            <w:tcBorders>
              <w:top w:val="nil"/>
              <w:left w:val="nil"/>
              <w:bottom w:val="single" w:color="auto" w:sz="4" w:space="0"/>
              <w:right w:val="single" w:color="auto" w:sz="4" w:space="0"/>
            </w:tcBorders>
            <w:shd w:val="clear" w:color="auto" w:fill="auto"/>
            <w:noWrap/>
            <w:vAlign w:val="bottom"/>
          </w:tcPr>
          <w:p w14:paraId="42891CB7">
            <w:pPr>
              <w:spacing w:line="240" w:lineRule="auto"/>
              <w:jc w:val="center"/>
              <w:rPr>
                <w:color w:val="000000"/>
                <w:sz w:val="21"/>
                <w:szCs w:val="21"/>
              </w:rPr>
            </w:pPr>
            <w:r>
              <w:rPr>
                <w:color w:val="000000"/>
                <w:sz w:val="21"/>
                <w:szCs w:val="21"/>
              </w:rPr>
              <w:t xml:space="preserve">2719140.312 </w:t>
            </w:r>
          </w:p>
        </w:tc>
        <w:tc>
          <w:tcPr>
            <w:tcW w:w="970" w:type="pct"/>
            <w:tcBorders>
              <w:top w:val="nil"/>
              <w:left w:val="nil"/>
              <w:bottom w:val="single" w:color="auto" w:sz="4" w:space="0"/>
              <w:right w:val="single" w:color="auto" w:sz="4" w:space="0"/>
            </w:tcBorders>
            <w:shd w:val="clear" w:color="auto" w:fill="auto"/>
            <w:noWrap/>
            <w:vAlign w:val="bottom"/>
          </w:tcPr>
          <w:p w14:paraId="647FCB48">
            <w:pPr>
              <w:spacing w:line="240" w:lineRule="auto"/>
              <w:jc w:val="center"/>
              <w:rPr>
                <w:color w:val="000000"/>
                <w:sz w:val="21"/>
                <w:szCs w:val="21"/>
              </w:rPr>
            </w:pPr>
            <w:r>
              <w:rPr>
                <w:color w:val="000000"/>
                <w:sz w:val="21"/>
                <w:szCs w:val="21"/>
              </w:rPr>
              <w:t xml:space="preserve">39413241.709 </w:t>
            </w:r>
          </w:p>
        </w:tc>
      </w:tr>
      <w:tr w14:paraId="2C84ABD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5624C08">
            <w:pPr>
              <w:spacing w:line="240" w:lineRule="auto"/>
              <w:jc w:val="center"/>
              <w:rPr>
                <w:color w:val="000000"/>
                <w:sz w:val="21"/>
                <w:szCs w:val="21"/>
              </w:rPr>
            </w:pPr>
            <w:r>
              <w:rPr>
                <w:color w:val="000000"/>
                <w:sz w:val="21"/>
                <w:szCs w:val="21"/>
              </w:rPr>
              <w:t>437</w:t>
            </w:r>
          </w:p>
        </w:tc>
        <w:tc>
          <w:tcPr>
            <w:tcW w:w="983" w:type="pct"/>
            <w:tcBorders>
              <w:top w:val="nil"/>
              <w:left w:val="nil"/>
              <w:bottom w:val="single" w:color="auto" w:sz="4" w:space="0"/>
              <w:right w:val="single" w:color="auto" w:sz="4" w:space="0"/>
            </w:tcBorders>
            <w:shd w:val="clear" w:color="auto" w:fill="auto"/>
            <w:noWrap/>
            <w:vAlign w:val="bottom"/>
          </w:tcPr>
          <w:p w14:paraId="2FD30749">
            <w:pPr>
              <w:spacing w:line="240" w:lineRule="auto"/>
              <w:jc w:val="center"/>
              <w:rPr>
                <w:color w:val="000000"/>
                <w:sz w:val="21"/>
                <w:szCs w:val="21"/>
              </w:rPr>
            </w:pPr>
            <w:r>
              <w:rPr>
                <w:color w:val="000000"/>
                <w:sz w:val="21"/>
                <w:szCs w:val="21"/>
              </w:rPr>
              <w:t xml:space="preserve">2735545.909 </w:t>
            </w:r>
          </w:p>
        </w:tc>
        <w:tc>
          <w:tcPr>
            <w:tcW w:w="1064" w:type="pct"/>
            <w:tcBorders>
              <w:top w:val="nil"/>
              <w:left w:val="nil"/>
              <w:bottom w:val="single" w:color="auto" w:sz="4" w:space="0"/>
              <w:right w:val="single" w:color="auto" w:sz="4" w:space="0"/>
            </w:tcBorders>
            <w:shd w:val="clear" w:color="auto" w:fill="auto"/>
            <w:noWrap/>
            <w:vAlign w:val="bottom"/>
          </w:tcPr>
          <w:p w14:paraId="351CAD56">
            <w:pPr>
              <w:spacing w:line="240" w:lineRule="auto"/>
              <w:jc w:val="center"/>
              <w:rPr>
                <w:color w:val="000000"/>
                <w:sz w:val="21"/>
                <w:szCs w:val="21"/>
              </w:rPr>
            </w:pPr>
            <w:r>
              <w:rPr>
                <w:color w:val="000000"/>
                <w:sz w:val="21"/>
                <w:szCs w:val="21"/>
              </w:rPr>
              <w:t xml:space="preserve">39413123.099 </w:t>
            </w:r>
          </w:p>
        </w:tc>
        <w:tc>
          <w:tcPr>
            <w:tcW w:w="523" w:type="pct"/>
            <w:tcBorders>
              <w:top w:val="nil"/>
              <w:left w:val="nil"/>
              <w:bottom w:val="single" w:color="auto" w:sz="4" w:space="0"/>
              <w:right w:val="single" w:color="auto" w:sz="4" w:space="0"/>
            </w:tcBorders>
            <w:shd w:val="clear" w:color="auto" w:fill="D0CECE"/>
            <w:noWrap/>
            <w:vAlign w:val="bottom"/>
          </w:tcPr>
          <w:p w14:paraId="67F3CC5A">
            <w:pPr>
              <w:spacing w:line="240" w:lineRule="auto"/>
              <w:jc w:val="center"/>
              <w:rPr>
                <w:color w:val="000000"/>
                <w:sz w:val="21"/>
                <w:szCs w:val="21"/>
              </w:rPr>
            </w:pPr>
            <w:r>
              <w:rPr>
                <w:color w:val="000000"/>
                <w:sz w:val="21"/>
                <w:szCs w:val="21"/>
              </w:rPr>
              <w:t>487</w:t>
            </w:r>
          </w:p>
        </w:tc>
        <w:tc>
          <w:tcPr>
            <w:tcW w:w="998" w:type="pct"/>
            <w:tcBorders>
              <w:top w:val="nil"/>
              <w:left w:val="nil"/>
              <w:bottom w:val="single" w:color="auto" w:sz="4" w:space="0"/>
              <w:right w:val="single" w:color="auto" w:sz="4" w:space="0"/>
            </w:tcBorders>
            <w:shd w:val="clear" w:color="auto" w:fill="auto"/>
            <w:noWrap/>
            <w:vAlign w:val="bottom"/>
          </w:tcPr>
          <w:p w14:paraId="1B622375">
            <w:pPr>
              <w:spacing w:line="240" w:lineRule="auto"/>
              <w:jc w:val="center"/>
              <w:rPr>
                <w:color w:val="000000"/>
                <w:sz w:val="21"/>
                <w:szCs w:val="21"/>
              </w:rPr>
            </w:pPr>
            <w:r>
              <w:rPr>
                <w:color w:val="000000"/>
                <w:sz w:val="21"/>
                <w:szCs w:val="21"/>
              </w:rPr>
              <w:t xml:space="preserve">2719235.377 </w:t>
            </w:r>
          </w:p>
        </w:tc>
        <w:tc>
          <w:tcPr>
            <w:tcW w:w="970" w:type="pct"/>
            <w:tcBorders>
              <w:top w:val="nil"/>
              <w:left w:val="nil"/>
              <w:bottom w:val="single" w:color="auto" w:sz="4" w:space="0"/>
              <w:right w:val="single" w:color="auto" w:sz="4" w:space="0"/>
            </w:tcBorders>
            <w:shd w:val="clear" w:color="auto" w:fill="auto"/>
            <w:noWrap/>
            <w:vAlign w:val="bottom"/>
          </w:tcPr>
          <w:p w14:paraId="63DC474B">
            <w:pPr>
              <w:spacing w:line="240" w:lineRule="auto"/>
              <w:jc w:val="center"/>
              <w:rPr>
                <w:color w:val="000000"/>
                <w:sz w:val="21"/>
                <w:szCs w:val="21"/>
              </w:rPr>
            </w:pPr>
            <w:r>
              <w:rPr>
                <w:color w:val="000000"/>
                <w:sz w:val="21"/>
                <w:szCs w:val="21"/>
              </w:rPr>
              <w:t xml:space="preserve">39413135.253 </w:t>
            </w:r>
          </w:p>
        </w:tc>
      </w:tr>
      <w:tr w14:paraId="1855A74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EAC974F">
            <w:pPr>
              <w:spacing w:line="240" w:lineRule="auto"/>
              <w:jc w:val="center"/>
              <w:rPr>
                <w:color w:val="000000"/>
                <w:sz w:val="21"/>
                <w:szCs w:val="21"/>
              </w:rPr>
            </w:pPr>
            <w:r>
              <w:rPr>
                <w:color w:val="000000"/>
                <w:sz w:val="21"/>
                <w:szCs w:val="21"/>
              </w:rPr>
              <w:t>438</w:t>
            </w:r>
          </w:p>
        </w:tc>
        <w:tc>
          <w:tcPr>
            <w:tcW w:w="983" w:type="pct"/>
            <w:tcBorders>
              <w:top w:val="nil"/>
              <w:left w:val="nil"/>
              <w:bottom w:val="single" w:color="auto" w:sz="4" w:space="0"/>
              <w:right w:val="single" w:color="auto" w:sz="4" w:space="0"/>
            </w:tcBorders>
            <w:shd w:val="clear" w:color="auto" w:fill="auto"/>
            <w:noWrap/>
            <w:vAlign w:val="bottom"/>
          </w:tcPr>
          <w:p w14:paraId="5FCA824A">
            <w:pPr>
              <w:spacing w:line="240" w:lineRule="auto"/>
              <w:jc w:val="center"/>
              <w:rPr>
                <w:color w:val="000000"/>
                <w:sz w:val="21"/>
                <w:szCs w:val="21"/>
              </w:rPr>
            </w:pPr>
            <w:r>
              <w:rPr>
                <w:color w:val="000000"/>
                <w:sz w:val="21"/>
                <w:szCs w:val="21"/>
              </w:rPr>
              <w:t xml:space="preserve">2736624.625 </w:t>
            </w:r>
          </w:p>
        </w:tc>
        <w:tc>
          <w:tcPr>
            <w:tcW w:w="1064" w:type="pct"/>
            <w:tcBorders>
              <w:top w:val="nil"/>
              <w:left w:val="nil"/>
              <w:bottom w:val="single" w:color="auto" w:sz="4" w:space="0"/>
              <w:right w:val="single" w:color="auto" w:sz="4" w:space="0"/>
            </w:tcBorders>
            <w:shd w:val="clear" w:color="auto" w:fill="auto"/>
            <w:noWrap/>
            <w:vAlign w:val="bottom"/>
          </w:tcPr>
          <w:p w14:paraId="4F7A5BE4">
            <w:pPr>
              <w:spacing w:line="240" w:lineRule="auto"/>
              <w:jc w:val="center"/>
              <w:rPr>
                <w:color w:val="000000"/>
                <w:sz w:val="21"/>
                <w:szCs w:val="21"/>
              </w:rPr>
            </w:pPr>
            <w:r>
              <w:rPr>
                <w:color w:val="000000"/>
                <w:sz w:val="21"/>
                <w:szCs w:val="21"/>
              </w:rPr>
              <w:t xml:space="preserve">39413159.972 </w:t>
            </w:r>
          </w:p>
        </w:tc>
        <w:tc>
          <w:tcPr>
            <w:tcW w:w="523" w:type="pct"/>
            <w:tcBorders>
              <w:top w:val="nil"/>
              <w:left w:val="nil"/>
              <w:bottom w:val="single" w:color="auto" w:sz="4" w:space="0"/>
              <w:right w:val="single" w:color="auto" w:sz="4" w:space="0"/>
            </w:tcBorders>
            <w:shd w:val="clear" w:color="auto" w:fill="D0CECE"/>
            <w:noWrap/>
            <w:vAlign w:val="bottom"/>
          </w:tcPr>
          <w:p w14:paraId="76DB4006">
            <w:pPr>
              <w:spacing w:line="240" w:lineRule="auto"/>
              <w:jc w:val="center"/>
              <w:rPr>
                <w:color w:val="000000"/>
                <w:sz w:val="21"/>
                <w:szCs w:val="21"/>
              </w:rPr>
            </w:pPr>
            <w:r>
              <w:rPr>
                <w:color w:val="000000"/>
                <w:sz w:val="21"/>
                <w:szCs w:val="21"/>
              </w:rPr>
              <w:t>488</w:t>
            </w:r>
          </w:p>
        </w:tc>
        <w:tc>
          <w:tcPr>
            <w:tcW w:w="998" w:type="pct"/>
            <w:tcBorders>
              <w:top w:val="nil"/>
              <w:left w:val="nil"/>
              <w:bottom w:val="single" w:color="auto" w:sz="4" w:space="0"/>
              <w:right w:val="single" w:color="auto" w:sz="4" w:space="0"/>
            </w:tcBorders>
            <w:shd w:val="clear" w:color="auto" w:fill="auto"/>
            <w:noWrap/>
            <w:vAlign w:val="bottom"/>
          </w:tcPr>
          <w:p w14:paraId="4F086213">
            <w:pPr>
              <w:spacing w:line="240" w:lineRule="auto"/>
              <w:jc w:val="center"/>
              <w:rPr>
                <w:color w:val="000000"/>
                <w:sz w:val="21"/>
                <w:szCs w:val="21"/>
              </w:rPr>
            </w:pPr>
            <w:r>
              <w:rPr>
                <w:color w:val="000000"/>
                <w:sz w:val="21"/>
                <w:szCs w:val="21"/>
              </w:rPr>
              <w:t xml:space="preserve">2719158.062 </w:t>
            </w:r>
          </w:p>
        </w:tc>
        <w:tc>
          <w:tcPr>
            <w:tcW w:w="970" w:type="pct"/>
            <w:tcBorders>
              <w:top w:val="nil"/>
              <w:left w:val="nil"/>
              <w:bottom w:val="single" w:color="auto" w:sz="4" w:space="0"/>
              <w:right w:val="single" w:color="auto" w:sz="4" w:space="0"/>
            </w:tcBorders>
            <w:shd w:val="clear" w:color="auto" w:fill="auto"/>
            <w:noWrap/>
            <w:vAlign w:val="bottom"/>
          </w:tcPr>
          <w:p w14:paraId="25BA98ED">
            <w:pPr>
              <w:spacing w:line="240" w:lineRule="auto"/>
              <w:jc w:val="center"/>
              <w:rPr>
                <w:color w:val="000000"/>
                <w:sz w:val="21"/>
                <w:szCs w:val="21"/>
              </w:rPr>
            </w:pPr>
            <w:r>
              <w:rPr>
                <w:color w:val="000000"/>
                <w:sz w:val="21"/>
                <w:szCs w:val="21"/>
              </w:rPr>
              <w:t xml:space="preserve">39413191.137 </w:t>
            </w:r>
          </w:p>
        </w:tc>
      </w:tr>
      <w:tr w14:paraId="3CCE9EF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4202BFD">
            <w:pPr>
              <w:spacing w:line="240" w:lineRule="auto"/>
              <w:jc w:val="center"/>
              <w:rPr>
                <w:color w:val="000000"/>
                <w:sz w:val="21"/>
                <w:szCs w:val="21"/>
              </w:rPr>
            </w:pPr>
            <w:r>
              <w:rPr>
                <w:color w:val="000000"/>
                <w:sz w:val="21"/>
                <w:szCs w:val="21"/>
              </w:rPr>
              <w:t>439</w:t>
            </w:r>
          </w:p>
        </w:tc>
        <w:tc>
          <w:tcPr>
            <w:tcW w:w="983" w:type="pct"/>
            <w:tcBorders>
              <w:top w:val="nil"/>
              <w:left w:val="nil"/>
              <w:bottom w:val="single" w:color="auto" w:sz="4" w:space="0"/>
              <w:right w:val="single" w:color="auto" w:sz="4" w:space="0"/>
            </w:tcBorders>
            <w:shd w:val="clear" w:color="auto" w:fill="auto"/>
            <w:noWrap/>
            <w:vAlign w:val="bottom"/>
          </w:tcPr>
          <w:p w14:paraId="23950932">
            <w:pPr>
              <w:spacing w:line="240" w:lineRule="auto"/>
              <w:jc w:val="center"/>
              <w:rPr>
                <w:color w:val="000000"/>
                <w:sz w:val="21"/>
                <w:szCs w:val="21"/>
              </w:rPr>
            </w:pPr>
            <w:r>
              <w:rPr>
                <w:color w:val="000000"/>
                <w:sz w:val="21"/>
                <w:szCs w:val="21"/>
              </w:rPr>
              <w:t xml:space="preserve">2738744.070 </w:t>
            </w:r>
          </w:p>
        </w:tc>
        <w:tc>
          <w:tcPr>
            <w:tcW w:w="1064" w:type="pct"/>
            <w:tcBorders>
              <w:top w:val="nil"/>
              <w:left w:val="nil"/>
              <w:bottom w:val="single" w:color="auto" w:sz="4" w:space="0"/>
              <w:right w:val="single" w:color="auto" w:sz="4" w:space="0"/>
            </w:tcBorders>
            <w:shd w:val="clear" w:color="auto" w:fill="auto"/>
            <w:noWrap/>
            <w:vAlign w:val="bottom"/>
          </w:tcPr>
          <w:p w14:paraId="0BE9B053">
            <w:pPr>
              <w:spacing w:line="240" w:lineRule="auto"/>
              <w:jc w:val="center"/>
              <w:rPr>
                <w:color w:val="000000"/>
                <w:sz w:val="21"/>
                <w:szCs w:val="21"/>
              </w:rPr>
            </w:pPr>
            <w:r>
              <w:rPr>
                <w:color w:val="000000"/>
                <w:sz w:val="21"/>
                <w:szCs w:val="21"/>
              </w:rPr>
              <w:t xml:space="preserve">39413406.964 </w:t>
            </w:r>
          </w:p>
        </w:tc>
        <w:tc>
          <w:tcPr>
            <w:tcW w:w="523" w:type="pct"/>
            <w:tcBorders>
              <w:top w:val="nil"/>
              <w:left w:val="nil"/>
              <w:bottom w:val="single" w:color="auto" w:sz="4" w:space="0"/>
              <w:right w:val="single" w:color="auto" w:sz="4" w:space="0"/>
            </w:tcBorders>
            <w:shd w:val="clear" w:color="auto" w:fill="D0CECE"/>
            <w:noWrap/>
            <w:vAlign w:val="bottom"/>
          </w:tcPr>
          <w:p w14:paraId="3C2578CB">
            <w:pPr>
              <w:spacing w:line="240" w:lineRule="auto"/>
              <w:jc w:val="center"/>
              <w:rPr>
                <w:color w:val="000000"/>
                <w:sz w:val="21"/>
                <w:szCs w:val="21"/>
              </w:rPr>
            </w:pPr>
            <w:r>
              <w:rPr>
                <w:color w:val="000000"/>
                <w:sz w:val="21"/>
                <w:szCs w:val="21"/>
              </w:rPr>
              <w:t>489</w:t>
            </w:r>
          </w:p>
        </w:tc>
        <w:tc>
          <w:tcPr>
            <w:tcW w:w="998" w:type="pct"/>
            <w:tcBorders>
              <w:top w:val="nil"/>
              <w:left w:val="nil"/>
              <w:bottom w:val="single" w:color="auto" w:sz="4" w:space="0"/>
              <w:right w:val="single" w:color="auto" w:sz="4" w:space="0"/>
            </w:tcBorders>
            <w:shd w:val="clear" w:color="auto" w:fill="auto"/>
            <w:noWrap/>
            <w:vAlign w:val="bottom"/>
          </w:tcPr>
          <w:p w14:paraId="266C30FD">
            <w:pPr>
              <w:spacing w:line="240" w:lineRule="auto"/>
              <w:jc w:val="center"/>
              <w:rPr>
                <w:color w:val="000000"/>
                <w:sz w:val="21"/>
                <w:szCs w:val="21"/>
              </w:rPr>
            </w:pPr>
            <w:r>
              <w:rPr>
                <w:color w:val="000000"/>
                <w:sz w:val="21"/>
                <w:szCs w:val="21"/>
              </w:rPr>
              <w:t xml:space="preserve">2719131.067 </w:t>
            </w:r>
          </w:p>
        </w:tc>
        <w:tc>
          <w:tcPr>
            <w:tcW w:w="970" w:type="pct"/>
            <w:tcBorders>
              <w:top w:val="nil"/>
              <w:left w:val="nil"/>
              <w:bottom w:val="single" w:color="auto" w:sz="4" w:space="0"/>
              <w:right w:val="single" w:color="auto" w:sz="4" w:space="0"/>
            </w:tcBorders>
            <w:shd w:val="clear" w:color="auto" w:fill="auto"/>
            <w:noWrap/>
            <w:vAlign w:val="bottom"/>
          </w:tcPr>
          <w:p w14:paraId="5605642F">
            <w:pPr>
              <w:spacing w:line="240" w:lineRule="auto"/>
              <w:jc w:val="center"/>
              <w:rPr>
                <w:color w:val="000000"/>
                <w:sz w:val="21"/>
                <w:szCs w:val="21"/>
              </w:rPr>
            </w:pPr>
            <w:r>
              <w:rPr>
                <w:color w:val="000000"/>
                <w:sz w:val="21"/>
                <w:szCs w:val="21"/>
              </w:rPr>
              <w:t xml:space="preserve">39413224.963 </w:t>
            </w:r>
          </w:p>
        </w:tc>
      </w:tr>
      <w:tr w14:paraId="3047318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4CBA5C1">
            <w:pPr>
              <w:spacing w:line="240" w:lineRule="auto"/>
              <w:jc w:val="center"/>
              <w:rPr>
                <w:color w:val="000000"/>
                <w:sz w:val="21"/>
                <w:szCs w:val="21"/>
              </w:rPr>
            </w:pPr>
            <w:r>
              <w:rPr>
                <w:color w:val="000000"/>
                <w:sz w:val="21"/>
                <w:szCs w:val="21"/>
              </w:rPr>
              <w:t>440</w:t>
            </w:r>
          </w:p>
        </w:tc>
        <w:tc>
          <w:tcPr>
            <w:tcW w:w="983" w:type="pct"/>
            <w:tcBorders>
              <w:top w:val="nil"/>
              <w:left w:val="nil"/>
              <w:bottom w:val="single" w:color="auto" w:sz="4" w:space="0"/>
              <w:right w:val="single" w:color="auto" w:sz="4" w:space="0"/>
            </w:tcBorders>
            <w:shd w:val="clear" w:color="auto" w:fill="auto"/>
            <w:noWrap/>
            <w:vAlign w:val="bottom"/>
          </w:tcPr>
          <w:p w14:paraId="12BEEB93">
            <w:pPr>
              <w:spacing w:line="240" w:lineRule="auto"/>
              <w:jc w:val="center"/>
              <w:rPr>
                <w:color w:val="000000"/>
                <w:sz w:val="21"/>
                <w:szCs w:val="21"/>
              </w:rPr>
            </w:pPr>
            <w:r>
              <w:rPr>
                <w:color w:val="000000"/>
                <w:sz w:val="21"/>
                <w:szCs w:val="21"/>
              </w:rPr>
              <w:t xml:space="preserve">2739746.776 </w:t>
            </w:r>
          </w:p>
        </w:tc>
        <w:tc>
          <w:tcPr>
            <w:tcW w:w="1064" w:type="pct"/>
            <w:tcBorders>
              <w:top w:val="nil"/>
              <w:left w:val="nil"/>
              <w:bottom w:val="single" w:color="auto" w:sz="4" w:space="0"/>
              <w:right w:val="single" w:color="auto" w:sz="4" w:space="0"/>
            </w:tcBorders>
            <w:shd w:val="clear" w:color="auto" w:fill="auto"/>
            <w:noWrap/>
            <w:vAlign w:val="bottom"/>
          </w:tcPr>
          <w:p w14:paraId="4BB058D7">
            <w:pPr>
              <w:spacing w:line="240" w:lineRule="auto"/>
              <w:jc w:val="center"/>
              <w:rPr>
                <w:color w:val="000000"/>
                <w:sz w:val="21"/>
                <w:szCs w:val="21"/>
              </w:rPr>
            </w:pPr>
            <w:r>
              <w:rPr>
                <w:color w:val="000000"/>
                <w:sz w:val="21"/>
                <w:szCs w:val="21"/>
              </w:rPr>
              <w:t xml:space="preserve">39411738.254 </w:t>
            </w:r>
          </w:p>
        </w:tc>
        <w:tc>
          <w:tcPr>
            <w:tcW w:w="523" w:type="pct"/>
            <w:tcBorders>
              <w:top w:val="nil"/>
              <w:left w:val="nil"/>
              <w:bottom w:val="single" w:color="auto" w:sz="4" w:space="0"/>
              <w:right w:val="single" w:color="auto" w:sz="4" w:space="0"/>
            </w:tcBorders>
            <w:shd w:val="clear" w:color="auto" w:fill="D0CECE"/>
            <w:noWrap/>
            <w:vAlign w:val="bottom"/>
          </w:tcPr>
          <w:p w14:paraId="64E34E8B">
            <w:pPr>
              <w:spacing w:line="240" w:lineRule="auto"/>
              <w:jc w:val="center"/>
              <w:rPr>
                <w:color w:val="000000"/>
                <w:sz w:val="21"/>
                <w:szCs w:val="21"/>
              </w:rPr>
            </w:pPr>
            <w:r>
              <w:rPr>
                <w:color w:val="000000"/>
                <w:sz w:val="21"/>
                <w:szCs w:val="21"/>
              </w:rPr>
              <w:t>490</w:t>
            </w:r>
          </w:p>
        </w:tc>
        <w:tc>
          <w:tcPr>
            <w:tcW w:w="998" w:type="pct"/>
            <w:tcBorders>
              <w:top w:val="nil"/>
              <w:left w:val="nil"/>
              <w:bottom w:val="single" w:color="auto" w:sz="4" w:space="0"/>
              <w:right w:val="single" w:color="auto" w:sz="4" w:space="0"/>
            </w:tcBorders>
            <w:shd w:val="clear" w:color="auto" w:fill="auto"/>
            <w:noWrap/>
            <w:vAlign w:val="bottom"/>
          </w:tcPr>
          <w:p w14:paraId="613953CC">
            <w:pPr>
              <w:spacing w:line="240" w:lineRule="auto"/>
              <w:jc w:val="center"/>
              <w:rPr>
                <w:color w:val="000000"/>
                <w:sz w:val="21"/>
                <w:szCs w:val="21"/>
              </w:rPr>
            </w:pPr>
            <w:r>
              <w:rPr>
                <w:color w:val="000000"/>
                <w:sz w:val="21"/>
                <w:szCs w:val="21"/>
              </w:rPr>
              <w:t xml:space="preserve">2718683.563 </w:t>
            </w:r>
          </w:p>
        </w:tc>
        <w:tc>
          <w:tcPr>
            <w:tcW w:w="970" w:type="pct"/>
            <w:tcBorders>
              <w:top w:val="nil"/>
              <w:left w:val="nil"/>
              <w:bottom w:val="single" w:color="auto" w:sz="4" w:space="0"/>
              <w:right w:val="single" w:color="auto" w:sz="4" w:space="0"/>
            </w:tcBorders>
            <w:shd w:val="clear" w:color="auto" w:fill="auto"/>
            <w:noWrap/>
            <w:vAlign w:val="bottom"/>
          </w:tcPr>
          <w:p w14:paraId="38EF70CC">
            <w:pPr>
              <w:spacing w:line="240" w:lineRule="auto"/>
              <w:jc w:val="center"/>
              <w:rPr>
                <w:color w:val="000000"/>
                <w:sz w:val="21"/>
                <w:szCs w:val="21"/>
              </w:rPr>
            </w:pPr>
            <w:r>
              <w:rPr>
                <w:color w:val="000000"/>
                <w:sz w:val="21"/>
                <w:szCs w:val="21"/>
              </w:rPr>
              <w:t xml:space="preserve">39413337.702 </w:t>
            </w:r>
          </w:p>
        </w:tc>
      </w:tr>
      <w:tr w14:paraId="35CF467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1317B8E">
            <w:pPr>
              <w:spacing w:line="240" w:lineRule="auto"/>
              <w:jc w:val="center"/>
              <w:rPr>
                <w:color w:val="000000"/>
                <w:sz w:val="21"/>
                <w:szCs w:val="21"/>
              </w:rPr>
            </w:pPr>
            <w:r>
              <w:rPr>
                <w:color w:val="000000"/>
                <w:sz w:val="21"/>
                <w:szCs w:val="21"/>
              </w:rPr>
              <w:t>441</w:t>
            </w:r>
          </w:p>
        </w:tc>
        <w:tc>
          <w:tcPr>
            <w:tcW w:w="983" w:type="pct"/>
            <w:tcBorders>
              <w:top w:val="nil"/>
              <w:left w:val="nil"/>
              <w:bottom w:val="single" w:color="auto" w:sz="4" w:space="0"/>
              <w:right w:val="single" w:color="auto" w:sz="4" w:space="0"/>
            </w:tcBorders>
            <w:shd w:val="clear" w:color="auto" w:fill="auto"/>
            <w:noWrap/>
            <w:vAlign w:val="bottom"/>
          </w:tcPr>
          <w:p w14:paraId="3E9CF7BC">
            <w:pPr>
              <w:spacing w:line="240" w:lineRule="auto"/>
              <w:jc w:val="center"/>
              <w:rPr>
                <w:color w:val="000000"/>
                <w:sz w:val="21"/>
                <w:szCs w:val="21"/>
              </w:rPr>
            </w:pPr>
            <w:r>
              <w:rPr>
                <w:color w:val="000000"/>
                <w:sz w:val="21"/>
                <w:szCs w:val="21"/>
              </w:rPr>
              <w:t xml:space="preserve">2718639.695 </w:t>
            </w:r>
          </w:p>
        </w:tc>
        <w:tc>
          <w:tcPr>
            <w:tcW w:w="1064" w:type="pct"/>
            <w:tcBorders>
              <w:top w:val="nil"/>
              <w:left w:val="nil"/>
              <w:bottom w:val="single" w:color="auto" w:sz="4" w:space="0"/>
              <w:right w:val="single" w:color="auto" w:sz="4" w:space="0"/>
            </w:tcBorders>
            <w:shd w:val="clear" w:color="auto" w:fill="auto"/>
            <w:noWrap/>
            <w:vAlign w:val="bottom"/>
          </w:tcPr>
          <w:p w14:paraId="323ABD0D">
            <w:pPr>
              <w:spacing w:line="240" w:lineRule="auto"/>
              <w:jc w:val="center"/>
              <w:rPr>
                <w:color w:val="000000"/>
                <w:sz w:val="21"/>
                <w:szCs w:val="21"/>
              </w:rPr>
            </w:pPr>
            <w:r>
              <w:rPr>
                <w:color w:val="000000"/>
                <w:sz w:val="21"/>
                <w:szCs w:val="21"/>
              </w:rPr>
              <w:t xml:space="preserve">39412702.653 </w:t>
            </w:r>
          </w:p>
        </w:tc>
        <w:tc>
          <w:tcPr>
            <w:tcW w:w="523" w:type="pct"/>
            <w:tcBorders>
              <w:top w:val="nil"/>
              <w:left w:val="nil"/>
              <w:bottom w:val="single" w:color="auto" w:sz="4" w:space="0"/>
              <w:right w:val="single" w:color="auto" w:sz="4" w:space="0"/>
            </w:tcBorders>
            <w:shd w:val="clear" w:color="auto" w:fill="D0CECE"/>
            <w:noWrap/>
            <w:vAlign w:val="bottom"/>
          </w:tcPr>
          <w:p w14:paraId="04C6794B">
            <w:pPr>
              <w:spacing w:line="240" w:lineRule="auto"/>
              <w:jc w:val="center"/>
              <w:rPr>
                <w:color w:val="000000"/>
                <w:sz w:val="21"/>
                <w:szCs w:val="21"/>
              </w:rPr>
            </w:pPr>
            <w:r>
              <w:rPr>
                <w:color w:val="000000"/>
                <w:sz w:val="21"/>
                <w:szCs w:val="21"/>
              </w:rPr>
              <w:t>491</w:t>
            </w:r>
          </w:p>
        </w:tc>
        <w:tc>
          <w:tcPr>
            <w:tcW w:w="998" w:type="pct"/>
            <w:tcBorders>
              <w:top w:val="nil"/>
              <w:left w:val="nil"/>
              <w:bottom w:val="single" w:color="auto" w:sz="4" w:space="0"/>
              <w:right w:val="single" w:color="auto" w:sz="4" w:space="0"/>
            </w:tcBorders>
            <w:shd w:val="clear" w:color="auto" w:fill="auto"/>
            <w:noWrap/>
            <w:vAlign w:val="bottom"/>
          </w:tcPr>
          <w:p w14:paraId="62F06A1C">
            <w:pPr>
              <w:spacing w:line="240" w:lineRule="auto"/>
              <w:jc w:val="center"/>
              <w:rPr>
                <w:color w:val="000000"/>
                <w:sz w:val="21"/>
                <w:szCs w:val="21"/>
              </w:rPr>
            </w:pPr>
            <w:r>
              <w:rPr>
                <w:color w:val="000000"/>
                <w:sz w:val="21"/>
                <w:szCs w:val="21"/>
              </w:rPr>
              <w:t xml:space="preserve">2718586.652 </w:t>
            </w:r>
          </w:p>
        </w:tc>
        <w:tc>
          <w:tcPr>
            <w:tcW w:w="970" w:type="pct"/>
            <w:tcBorders>
              <w:top w:val="nil"/>
              <w:left w:val="nil"/>
              <w:bottom w:val="single" w:color="auto" w:sz="4" w:space="0"/>
              <w:right w:val="single" w:color="auto" w:sz="4" w:space="0"/>
            </w:tcBorders>
            <w:shd w:val="clear" w:color="auto" w:fill="auto"/>
            <w:noWrap/>
            <w:vAlign w:val="bottom"/>
          </w:tcPr>
          <w:p w14:paraId="76D1E1A2">
            <w:pPr>
              <w:spacing w:line="240" w:lineRule="auto"/>
              <w:jc w:val="center"/>
              <w:rPr>
                <w:color w:val="000000"/>
                <w:sz w:val="21"/>
                <w:szCs w:val="21"/>
              </w:rPr>
            </w:pPr>
            <w:r>
              <w:rPr>
                <w:color w:val="000000"/>
                <w:sz w:val="21"/>
                <w:szCs w:val="21"/>
              </w:rPr>
              <w:t xml:space="preserve">39413376.758 </w:t>
            </w:r>
          </w:p>
        </w:tc>
      </w:tr>
      <w:tr w14:paraId="285E8B7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1D70A74">
            <w:pPr>
              <w:spacing w:line="240" w:lineRule="auto"/>
              <w:jc w:val="center"/>
              <w:rPr>
                <w:color w:val="000000"/>
                <w:sz w:val="21"/>
                <w:szCs w:val="21"/>
              </w:rPr>
            </w:pPr>
            <w:r>
              <w:rPr>
                <w:color w:val="000000"/>
                <w:sz w:val="21"/>
                <w:szCs w:val="21"/>
              </w:rPr>
              <w:t>442</w:t>
            </w:r>
          </w:p>
        </w:tc>
        <w:tc>
          <w:tcPr>
            <w:tcW w:w="983" w:type="pct"/>
            <w:tcBorders>
              <w:top w:val="nil"/>
              <w:left w:val="nil"/>
              <w:bottom w:val="single" w:color="auto" w:sz="4" w:space="0"/>
              <w:right w:val="single" w:color="auto" w:sz="4" w:space="0"/>
            </w:tcBorders>
            <w:shd w:val="clear" w:color="auto" w:fill="auto"/>
            <w:noWrap/>
            <w:vAlign w:val="bottom"/>
          </w:tcPr>
          <w:p w14:paraId="26A0632A">
            <w:pPr>
              <w:spacing w:line="240" w:lineRule="auto"/>
              <w:jc w:val="center"/>
              <w:rPr>
                <w:color w:val="000000"/>
                <w:sz w:val="21"/>
                <w:szCs w:val="21"/>
              </w:rPr>
            </w:pPr>
            <w:r>
              <w:rPr>
                <w:color w:val="000000"/>
                <w:sz w:val="21"/>
                <w:szCs w:val="21"/>
              </w:rPr>
              <w:t xml:space="preserve">2719104.516 </w:t>
            </w:r>
          </w:p>
        </w:tc>
        <w:tc>
          <w:tcPr>
            <w:tcW w:w="1064" w:type="pct"/>
            <w:tcBorders>
              <w:top w:val="nil"/>
              <w:left w:val="nil"/>
              <w:bottom w:val="single" w:color="auto" w:sz="4" w:space="0"/>
              <w:right w:val="single" w:color="auto" w:sz="4" w:space="0"/>
            </w:tcBorders>
            <w:shd w:val="clear" w:color="auto" w:fill="auto"/>
            <w:noWrap/>
            <w:vAlign w:val="bottom"/>
          </w:tcPr>
          <w:p w14:paraId="0C92AC66">
            <w:pPr>
              <w:spacing w:line="240" w:lineRule="auto"/>
              <w:jc w:val="center"/>
              <w:rPr>
                <w:color w:val="000000"/>
                <w:sz w:val="21"/>
                <w:szCs w:val="21"/>
              </w:rPr>
            </w:pPr>
            <w:r>
              <w:rPr>
                <w:color w:val="000000"/>
                <w:sz w:val="21"/>
                <w:szCs w:val="21"/>
              </w:rPr>
              <w:t xml:space="preserve">39412466.432 </w:t>
            </w:r>
          </w:p>
        </w:tc>
        <w:tc>
          <w:tcPr>
            <w:tcW w:w="523" w:type="pct"/>
            <w:tcBorders>
              <w:top w:val="nil"/>
              <w:left w:val="nil"/>
              <w:bottom w:val="single" w:color="auto" w:sz="4" w:space="0"/>
              <w:right w:val="single" w:color="auto" w:sz="4" w:space="0"/>
            </w:tcBorders>
            <w:shd w:val="clear" w:color="auto" w:fill="D0CECE"/>
            <w:noWrap/>
            <w:vAlign w:val="bottom"/>
          </w:tcPr>
          <w:p w14:paraId="50204205">
            <w:pPr>
              <w:spacing w:line="240" w:lineRule="auto"/>
              <w:jc w:val="center"/>
              <w:rPr>
                <w:color w:val="000000"/>
                <w:sz w:val="21"/>
                <w:szCs w:val="21"/>
              </w:rPr>
            </w:pPr>
            <w:r>
              <w:rPr>
                <w:color w:val="000000"/>
                <w:sz w:val="21"/>
                <w:szCs w:val="21"/>
              </w:rPr>
              <w:t>492</w:t>
            </w:r>
          </w:p>
        </w:tc>
        <w:tc>
          <w:tcPr>
            <w:tcW w:w="998" w:type="pct"/>
            <w:tcBorders>
              <w:top w:val="nil"/>
              <w:left w:val="nil"/>
              <w:bottom w:val="single" w:color="auto" w:sz="4" w:space="0"/>
              <w:right w:val="single" w:color="auto" w:sz="4" w:space="0"/>
            </w:tcBorders>
            <w:shd w:val="clear" w:color="auto" w:fill="auto"/>
            <w:noWrap/>
            <w:vAlign w:val="bottom"/>
          </w:tcPr>
          <w:p w14:paraId="5DA49E92">
            <w:pPr>
              <w:spacing w:line="240" w:lineRule="auto"/>
              <w:jc w:val="center"/>
              <w:rPr>
                <w:color w:val="000000"/>
                <w:sz w:val="21"/>
                <w:szCs w:val="21"/>
              </w:rPr>
            </w:pPr>
            <w:r>
              <w:rPr>
                <w:color w:val="000000"/>
                <w:sz w:val="21"/>
                <w:szCs w:val="21"/>
              </w:rPr>
              <w:t xml:space="preserve">2718405.271 </w:t>
            </w:r>
          </w:p>
        </w:tc>
        <w:tc>
          <w:tcPr>
            <w:tcW w:w="970" w:type="pct"/>
            <w:tcBorders>
              <w:top w:val="nil"/>
              <w:left w:val="nil"/>
              <w:bottom w:val="single" w:color="auto" w:sz="4" w:space="0"/>
              <w:right w:val="single" w:color="auto" w:sz="4" w:space="0"/>
            </w:tcBorders>
            <w:shd w:val="clear" w:color="auto" w:fill="auto"/>
            <w:noWrap/>
            <w:vAlign w:val="bottom"/>
          </w:tcPr>
          <w:p w14:paraId="47C36310">
            <w:pPr>
              <w:spacing w:line="240" w:lineRule="auto"/>
              <w:jc w:val="center"/>
              <w:rPr>
                <w:color w:val="000000"/>
                <w:sz w:val="21"/>
                <w:szCs w:val="21"/>
              </w:rPr>
            </w:pPr>
            <w:r>
              <w:rPr>
                <w:color w:val="000000"/>
                <w:sz w:val="21"/>
                <w:szCs w:val="21"/>
              </w:rPr>
              <w:t xml:space="preserve">39413372.151 </w:t>
            </w:r>
          </w:p>
        </w:tc>
      </w:tr>
      <w:tr w14:paraId="59E8A80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56EE699">
            <w:pPr>
              <w:spacing w:line="240" w:lineRule="auto"/>
              <w:jc w:val="center"/>
              <w:rPr>
                <w:color w:val="000000"/>
                <w:sz w:val="21"/>
                <w:szCs w:val="21"/>
              </w:rPr>
            </w:pPr>
            <w:r>
              <w:rPr>
                <w:color w:val="000000"/>
                <w:sz w:val="21"/>
                <w:szCs w:val="21"/>
              </w:rPr>
              <w:t>443</w:t>
            </w:r>
          </w:p>
        </w:tc>
        <w:tc>
          <w:tcPr>
            <w:tcW w:w="983" w:type="pct"/>
            <w:tcBorders>
              <w:top w:val="nil"/>
              <w:left w:val="nil"/>
              <w:bottom w:val="single" w:color="auto" w:sz="4" w:space="0"/>
              <w:right w:val="single" w:color="auto" w:sz="4" w:space="0"/>
            </w:tcBorders>
            <w:shd w:val="clear" w:color="auto" w:fill="auto"/>
            <w:noWrap/>
            <w:vAlign w:val="bottom"/>
          </w:tcPr>
          <w:p w14:paraId="6CDACD21">
            <w:pPr>
              <w:spacing w:line="240" w:lineRule="auto"/>
              <w:jc w:val="center"/>
              <w:rPr>
                <w:color w:val="000000"/>
                <w:sz w:val="21"/>
                <w:szCs w:val="21"/>
              </w:rPr>
            </w:pPr>
            <w:r>
              <w:rPr>
                <w:color w:val="000000"/>
                <w:sz w:val="21"/>
                <w:szCs w:val="21"/>
              </w:rPr>
              <w:t xml:space="preserve">2719258.186 </w:t>
            </w:r>
          </w:p>
        </w:tc>
        <w:tc>
          <w:tcPr>
            <w:tcW w:w="1064" w:type="pct"/>
            <w:tcBorders>
              <w:top w:val="nil"/>
              <w:left w:val="nil"/>
              <w:bottom w:val="single" w:color="auto" w:sz="4" w:space="0"/>
              <w:right w:val="single" w:color="auto" w:sz="4" w:space="0"/>
            </w:tcBorders>
            <w:shd w:val="clear" w:color="auto" w:fill="auto"/>
            <w:noWrap/>
            <w:vAlign w:val="bottom"/>
          </w:tcPr>
          <w:p w14:paraId="42F156E3">
            <w:pPr>
              <w:spacing w:line="240" w:lineRule="auto"/>
              <w:jc w:val="center"/>
              <w:rPr>
                <w:color w:val="000000"/>
                <w:sz w:val="21"/>
                <w:szCs w:val="21"/>
              </w:rPr>
            </w:pPr>
            <w:r>
              <w:rPr>
                <w:color w:val="000000"/>
                <w:sz w:val="21"/>
                <w:szCs w:val="21"/>
              </w:rPr>
              <w:t xml:space="preserve">39412341.972 </w:t>
            </w:r>
          </w:p>
        </w:tc>
        <w:tc>
          <w:tcPr>
            <w:tcW w:w="523" w:type="pct"/>
            <w:tcBorders>
              <w:top w:val="nil"/>
              <w:left w:val="nil"/>
              <w:bottom w:val="single" w:color="auto" w:sz="4" w:space="0"/>
              <w:right w:val="single" w:color="auto" w:sz="4" w:space="0"/>
            </w:tcBorders>
            <w:shd w:val="clear" w:color="auto" w:fill="D0CECE"/>
            <w:noWrap/>
            <w:vAlign w:val="bottom"/>
          </w:tcPr>
          <w:p w14:paraId="1594A51D">
            <w:pPr>
              <w:spacing w:line="240" w:lineRule="auto"/>
              <w:jc w:val="center"/>
              <w:rPr>
                <w:color w:val="000000"/>
                <w:sz w:val="21"/>
                <w:szCs w:val="21"/>
              </w:rPr>
            </w:pPr>
            <w:r>
              <w:rPr>
                <w:color w:val="000000"/>
                <w:sz w:val="21"/>
                <w:szCs w:val="21"/>
              </w:rPr>
              <w:t>493</w:t>
            </w:r>
          </w:p>
        </w:tc>
        <w:tc>
          <w:tcPr>
            <w:tcW w:w="998" w:type="pct"/>
            <w:tcBorders>
              <w:top w:val="nil"/>
              <w:left w:val="nil"/>
              <w:bottom w:val="single" w:color="auto" w:sz="4" w:space="0"/>
              <w:right w:val="single" w:color="auto" w:sz="4" w:space="0"/>
            </w:tcBorders>
            <w:shd w:val="clear" w:color="auto" w:fill="auto"/>
            <w:noWrap/>
            <w:vAlign w:val="bottom"/>
          </w:tcPr>
          <w:p w14:paraId="5786A0CC">
            <w:pPr>
              <w:spacing w:line="240" w:lineRule="auto"/>
              <w:jc w:val="center"/>
              <w:rPr>
                <w:color w:val="000000"/>
                <w:sz w:val="21"/>
                <w:szCs w:val="21"/>
              </w:rPr>
            </w:pPr>
            <w:r>
              <w:rPr>
                <w:color w:val="000000"/>
                <w:sz w:val="21"/>
                <w:szCs w:val="21"/>
              </w:rPr>
              <w:t xml:space="preserve">2718258.932 </w:t>
            </w:r>
          </w:p>
        </w:tc>
        <w:tc>
          <w:tcPr>
            <w:tcW w:w="970" w:type="pct"/>
            <w:tcBorders>
              <w:top w:val="nil"/>
              <w:left w:val="nil"/>
              <w:bottom w:val="single" w:color="auto" w:sz="4" w:space="0"/>
              <w:right w:val="single" w:color="auto" w:sz="4" w:space="0"/>
            </w:tcBorders>
            <w:shd w:val="clear" w:color="auto" w:fill="auto"/>
            <w:noWrap/>
            <w:vAlign w:val="bottom"/>
          </w:tcPr>
          <w:p w14:paraId="15029A90">
            <w:pPr>
              <w:spacing w:line="240" w:lineRule="auto"/>
              <w:jc w:val="center"/>
              <w:rPr>
                <w:color w:val="000000"/>
                <w:sz w:val="21"/>
                <w:szCs w:val="21"/>
              </w:rPr>
            </w:pPr>
            <w:r>
              <w:rPr>
                <w:color w:val="000000"/>
                <w:sz w:val="21"/>
                <w:szCs w:val="21"/>
              </w:rPr>
              <w:t xml:space="preserve">39413446.318 </w:t>
            </w:r>
          </w:p>
        </w:tc>
      </w:tr>
      <w:tr w14:paraId="40C5FC5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EC051FA">
            <w:pPr>
              <w:spacing w:line="240" w:lineRule="auto"/>
              <w:jc w:val="center"/>
              <w:rPr>
                <w:color w:val="000000"/>
                <w:sz w:val="21"/>
                <w:szCs w:val="21"/>
              </w:rPr>
            </w:pPr>
            <w:r>
              <w:rPr>
                <w:color w:val="000000"/>
                <w:sz w:val="21"/>
                <w:szCs w:val="21"/>
              </w:rPr>
              <w:t>444</w:t>
            </w:r>
          </w:p>
        </w:tc>
        <w:tc>
          <w:tcPr>
            <w:tcW w:w="983" w:type="pct"/>
            <w:tcBorders>
              <w:top w:val="nil"/>
              <w:left w:val="nil"/>
              <w:bottom w:val="single" w:color="auto" w:sz="4" w:space="0"/>
              <w:right w:val="single" w:color="auto" w:sz="4" w:space="0"/>
            </w:tcBorders>
            <w:shd w:val="clear" w:color="auto" w:fill="auto"/>
            <w:noWrap/>
            <w:vAlign w:val="bottom"/>
          </w:tcPr>
          <w:p w14:paraId="6609EF8F">
            <w:pPr>
              <w:spacing w:line="240" w:lineRule="auto"/>
              <w:jc w:val="center"/>
              <w:rPr>
                <w:color w:val="000000"/>
                <w:sz w:val="21"/>
                <w:szCs w:val="21"/>
              </w:rPr>
            </w:pPr>
            <w:r>
              <w:rPr>
                <w:color w:val="000000"/>
                <w:sz w:val="21"/>
                <w:szCs w:val="21"/>
              </w:rPr>
              <w:t xml:space="preserve">2719364.867 </w:t>
            </w:r>
          </w:p>
        </w:tc>
        <w:tc>
          <w:tcPr>
            <w:tcW w:w="1064" w:type="pct"/>
            <w:tcBorders>
              <w:top w:val="nil"/>
              <w:left w:val="nil"/>
              <w:bottom w:val="single" w:color="auto" w:sz="4" w:space="0"/>
              <w:right w:val="single" w:color="auto" w:sz="4" w:space="0"/>
            </w:tcBorders>
            <w:shd w:val="clear" w:color="auto" w:fill="auto"/>
            <w:noWrap/>
            <w:vAlign w:val="bottom"/>
          </w:tcPr>
          <w:p w14:paraId="5429F194">
            <w:pPr>
              <w:spacing w:line="240" w:lineRule="auto"/>
              <w:jc w:val="center"/>
              <w:rPr>
                <w:color w:val="000000"/>
                <w:sz w:val="21"/>
                <w:szCs w:val="21"/>
              </w:rPr>
            </w:pPr>
            <w:r>
              <w:rPr>
                <w:color w:val="000000"/>
                <w:sz w:val="21"/>
                <w:szCs w:val="21"/>
              </w:rPr>
              <w:t xml:space="preserve">39412496.912 </w:t>
            </w:r>
          </w:p>
        </w:tc>
        <w:tc>
          <w:tcPr>
            <w:tcW w:w="523" w:type="pct"/>
            <w:tcBorders>
              <w:top w:val="nil"/>
              <w:left w:val="nil"/>
              <w:bottom w:val="single" w:color="auto" w:sz="4" w:space="0"/>
              <w:right w:val="single" w:color="auto" w:sz="4" w:space="0"/>
            </w:tcBorders>
            <w:shd w:val="clear" w:color="auto" w:fill="D0CECE"/>
            <w:noWrap/>
            <w:vAlign w:val="bottom"/>
          </w:tcPr>
          <w:p w14:paraId="316A3BA7">
            <w:pPr>
              <w:spacing w:line="240" w:lineRule="auto"/>
              <w:jc w:val="center"/>
              <w:rPr>
                <w:color w:val="000000"/>
                <w:sz w:val="21"/>
                <w:szCs w:val="21"/>
              </w:rPr>
            </w:pPr>
            <w:r>
              <w:rPr>
                <w:color w:val="000000"/>
                <w:sz w:val="21"/>
                <w:szCs w:val="21"/>
              </w:rPr>
              <w:t>494</w:t>
            </w:r>
          </w:p>
        </w:tc>
        <w:tc>
          <w:tcPr>
            <w:tcW w:w="998" w:type="pct"/>
            <w:tcBorders>
              <w:top w:val="nil"/>
              <w:left w:val="nil"/>
              <w:bottom w:val="single" w:color="auto" w:sz="4" w:space="0"/>
              <w:right w:val="single" w:color="auto" w:sz="4" w:space="0"/>
            </w:tcBorders>
            <w:shd w:val="clear" w:color="auto" w:fill="auto"/>
            <w:noWrap/>
            <w:vAlign w:val="bottom"/>
          </w:tcPr>
          <w:p w14:paraId="7803CDB4">
            <w:pPr>
              <w:spacing w:line="240" w:lineRule="auto"/>
              <w:jc w:val="center"/>
              <w:rPr>
                <w:color w:val="000000"/>
                <w:sz w:val="21"/>
                <w:szCs w:val="21"/>
              </w:rPr>
            </w:pPr>
            <w:r>
              <w:rPr>
                <w:color w:val="000000"/>
                <w:sz w:val="21"/>
                <w:szCs w:val="21"/>
              </w:rPr>
              <w:t xml:space="preserve">2718075.871 </w:t>
            </w:r>
          </w:p>
        </w:tc>
        <w:tc>
          <w:tcPr>
            <w:tcW w:w="970" w:type="pct"/>
            <w:tcBorders>
              <w:top w:val="nil"/>
              <w:left w:val="nil"/>
              <w:bottom w:val="single" w:color="auto" w:sz="4" w:space="0"/>
              <w:right w:val="single" w:color="auto" w:sz="4" w:space="0"/>
            </w:tcBorders>
            <w:shd w:val="clear" w:color="auto" w:fill="auto"/>
            <w:noWrap/>
            <w:vAlign w:val="bottom"/>
          </w:tcPr>
          <w:p w14:paraId="233158ED">
            <w:pPr>
              <w:spacing w:line="240" w:lineRule="auto"/>
              <w:jc w:val="center"/>
              <w:rPr>
                <w:color w:val="000000"/>
                <w:sz w:val="21"/>
                <w:szCs w:val="21"/>
              </w:rPr>
            </w:pPr>
            <w:r>
              <w:rPr>
                <w:color w:val="000000"/>
                <w:sz w:val="21"/>
                <w:szCs w:val="21"/>
              </w:rPr>
              <w:t xml:space="preserve">39413546.779 </w:t>
            </w:r>
          </w:p>
        </w:tc>
      </w:tr>
      <w:tr w14:paraId="37096C9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671E816">
            <w:pPr>
              <w:spacing w:line="240" w:lineRule="auto"/>
              <w:jc w:val="center"/>
              <w:rPr>
                <w:color w:val="000000"/>
                <w:sz w:val="21"/>
                <w:szCs w:val="21"/>
              </w:rPr>
            </w:pPr>
            <w:r>
              <w:rPr>
                <w:color w:val="000000"/>
                <w:sz w:val="21"/>
                <w:szCs w:val="21"/>
              </w:rPr>
              <w:t>445</w:t>
            </w:r>
          </w:p>
        </w:tc>
        <w:tc>
          <w:tcPr>
            <w:tcW w:w="983" w:type="pct"/>
            <w:tcBorders>
              <w:top w:val="nil"/>
              <w:left w:val="nil"/>
              <w:bottom w:val="single" w:color="auto" w:sz="4" w:space="0"/>
              <w:right w:val="single" w:color="auto" w:sz="4" w:space="0"/>
            </w:tcBorders>
            <w:shd w:val="clear" w:color="auto" w:fill="auto"/>
            <w:noWrap/>
            <w:vAlign w:val="bottom"/>
          </w:tcPr>
          <w:p w14:paraId="30DE496E">
            <w:pPr>
              <w:spacing w:line="240" w:lineRule="auto"/>
              <w:jc w:val="center"/>
              <w:rPr>
                <w:color w:val="000000"/>
                <w:sz w:val="21"/>
                <w:szCs w:val="21"/>
              </w:rPr>
            </w:pPr>
            <w:r>
              <w:rPr>
                <w:color w:val="000000"/>
                <w:sz w:val="21"/>
                <w:szCs w:val="21"/>
              </w:rPr>
              <w:t xml:space="preserve">2719712.411 </w:t>
            </w:r>
          </w:p>
        </w:tc>
        <w:tc>
          <w:tcPr>
            <w:tcW w:w="1064" w:type="pct"/>
            <w:tcBorders>
              <w:top w:val="nil"/>
              <w:left w:val="nil"/>
              <w:bottom w:val="single" w:color="auto" w:sz="4" w:space="0"/>
              <w:right w:val="single" w:color="auto" w:sz="4" w:space="0"/>
            </w:tcBorders>
            <w:shd w:val="clear" w:color="auto" w:fill="auto"/>
            <w:noWrap/>
            <w:vAlign w:val="bottom"/>
          </w:tcPr>
          <w:p w14:paraId="5D65A699">
            <w:pPr>
              <w:spacing w:line="240" w:lineRule="auto"/>
              <w:jc w:val="center"/>
              <w:rPr>
                <w:color w:val="000000"/>
                <w:sz w:val="21"/>
                <w:szCs w:val="21"/>
              </w:rPr>
            </w:pPr>
            <w:r>
              <w:rPr>
                <w:color w:val="000000"/>
                <w:sz w:val="21"/>
                <w:szCs w:val="21"/>
              </w:rPr>
              <w:t xml:space="preserve">39412324.927 </w:t>
            </w:r>
          </w:p>
        </w:tc>
        <w:tc>
          <w:tcPr>
            <w:tcW w:w="523" w:type="pct"/>
            <w:tcBorders>
              <w:top w:val="nil"/>
              <w:left w:val="nil"/>
              <w:bottom w:val="single" w:color="auto" w:sz="4" w:space="0"/>
              <w:right w:val="single" w:color="auto" w:sz="4" w:space="0"/>
            </w:tcBorders>
            <w:shd w:val="clear" w:color="auto" w:fill="D0CECE"/>
            <w:noWrap/>
            <w:vAlign w:val="bottom"/>
          </w:tcPr>
          <w:p w14:paraId="218E64B9">
            <w:pPr>
              <w:spacing w:line="240" w:lineRule="auto"/>
              <w:jc w:val="center"/>
              <w:rPr>
                <w:color w:val="000000"/>
                <w:sz w:val="21"/>
                <w:szCs w:val="21"/>
              </w:rPr>
            </w:pPr>
            <w:r>
              <w:rPr>
                <w:color w:val="000000"/>
                <w:sz w:val="21"/>
                <w:szCs w:val="21"/>
              </w:rPr>
              <w:t>495</w:t>
            </w:r>
          </w:p>
        </w:tc>
        <w:tc>
          <w:tcPr>
            <w:tcW w:w="998" w:type="pct"/>
            <w:tcBorders>
              <w:top w:val="nil"/>
              <w:left w:val="nil"/>
              <w:bottom w:val="single" w:color="auto" w:sz="4" w:space="0"/>
              <w:right w:val="single" w:color="auto" w:sz="4" w:space="0"/>
            </w:tcBorders>
            <w:shd w:val="clear" w:color="auto" w:fill="auto"/>
            <w:noWrap/>
            <w:vAlign w:val="bottom"/>
          </w:tcPr>
          <w:p w14:paraId="69B23004">
            <w:pPr>
              <w:spacing w:line="240" w:lineRule="auto"/>
              <w:jc w:val="center"/>
              <w:rPr>
                <w:color w:val="000000"/>
                <w:sz w:val="21"/>
                <w:szCs w:val="21"/>
              </w:rPr>
            </w:pPr>
            <w:r>
              <w:rPr>
                <w:color w:val="000000"/>
                <w:sz w:val="21"/>
                <w:szCs w:val="21"/>
              </w:rPr>
              <w:t xml:space="preserve">2718056.449 </w:t>
            </w:r>
          </w:p>
        </w:tc>
        <w:tc>
          <w:tcPr>
            <w:tcW w:w="970" w:type="pct"/>
            <w:tcBorders>
              <w:top w:val="nil"/>
              <w:left w:val="nil"/>
              <w:bottom w:val="single" w:color="auto" w:sz="4" w:space="0"/>
              <w:right w:val="single" w:color="auto" w:sz="4" w:space="0"/>
            </w:tcBorders>
            <w:shd w:val="clear" w:color="auto" w:fill="auto"/>
            <w:noWrap/>
            <w:vAlign w:val="bottom"/>
          </w:tcPr>
          <w:p w14:paraId="1852DBF0">
            <w:pPr>
              <w:spacing w:line="240" w:lineRule="auto"/>
              <w:jc w:val="center"/>
              <w:rPr>
                <w:color w:val="000000"/>
                <w:sz w:val="21"/>
                <w:szCs w:val="21"/>
              </w:rPr>
            </w:pPr>
            <w:r>
              <w:rPr>
                <w:color w:val="000000"/>
                <w:sz w:val="21"/>
                <w:szCs w:val="21"/>
              </w:rPr>
              <w:t xml:space="preserve">39413591.416 </w:t>
            </w:r>
          </w:p>
        </w:tc>
      </w:tr>
      <w:tr w14:paraId="26C8410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05A49BB">
            <w:pPr>
              <w:spacing w:line="240" w:lineRule="auto"/>
              <w:jc w:val="center"/>
              <w:rPr>
                <w:color w:val="000000"/>
                <w:sz w:val="21"/>
                <w:szCs w:val="21"/>
              </w:rPr>
            </w:pPr>
            <w:r>
              <w:rPr>
                <w:color w:val="000000"/>
                <w:sz w:val="21"/>
                <w:szCs w:val="21"/>
              </w:rPr>
              <w:t>446</w:t>
            </w:r>
          </w:p>
        </w:tc>
        <w:tc>
          <w:tcPr>
            <w:tcW w:w="983" w:type="pct"/>
            <w:tcBorders>
              <w:top w:val="nil"/>
              <w:left w:val="nil"/>
              <w:bottom w:val="single" w:color="auto" w:sz="4" w:space="0"/>
              <w:right w:val="single" w:color="auto" w:sz="4" w:space="0"/>
            </w:tcBorders>
            <w:shd w:val="clear" w:color="auto" w:fill="auto"/>
            <w:noWrap/>
            <w:vAlign w:val="bottom"/>
          </w:tcPr>
          <w:p w14:paraId="571E2F2A">
            <w:pPr>
              <w:spacing w:line="240" w:lineRule="auto"/>
              <w:jc w:val="center"/>
              <w:rPr>
                <w:color w:val="000000"/>
                <w:sz w:val="21"/>
                <w:szCs w:val="21"/>
              </w:rPr>
            </w:pPr>
            <w:r>
              <w:rPr>
                <w:color w:val="000000"/>
                <w:sz w:val="21"/>
                <w:szCs w:val="21"/>
              </w:rPr>
              <w:t xml:space="preserve">2719632.687 </w:t>
            </w:r>
          </w:p>
        </w:tc>
        <w:tc>
          <w:tcPr>
            <w:tcW w:w="1064" w:type="pct"/>
            <w:tcBorders>
              <w:top w:val="nil"/>
              <w:left w:val="nil"/>
              <w:bottom w:val="single" w:color="auto" w:sz="4" w:space="0"/>
              <w:right w:val="single" w:color="auto" w:sz="4" w:space="0"/>
            </w:tcBorders>
            <w:shd w:val="clear" w:color="auto" w:fill="auto"/>
            <w:noWrap/>
            <w:vAlign w:val="bottom"/>
          </w:tcPr>
          <w:p w14:paraId="4ABF0837">
            <w:pPr>
              <w:spacing w:line="240" w:lineRule="auto"/>
              <w:jc w:val="center"/>
              <w:rPr>
                <w:color w:val="000000"/>
                <w:sz w:val="21"/>
                <w:szCs w:val="21"/>
              </w:rPr>
            </w:pPr>
            <w:r>
              <w:rPr>
                <w:color w:val="000000"/>
                <w:sz w:val="21"/>
                <w:szCs w:val="21"/>
              </w:rPr>
              <w:t xml:space="preserve">39412070.453 </w:t>
            </w:r>
          </w:p>
        </w:tc>
        <w:tc>
          <w:tcPr>
            <w:tcW w:w="523" w:type="pct"/>
            <w:tcBorders>
              <w:top w:val="nil"/>
              <w:left w:val="nil"/>
              <w:bottom w:val="single" w:color="auto" w:sz="4" w:space="0"/>
              <w:right w:val="single" w:color="auto" w:sz="4" w:space="0"/>
            </w:tcBorders>
            <w:shd w:val="clear" w:color="auto" w:fill="D0CECE"/>
            <w:noWrap/>
            <w:vAlign w:val="bottom"/>
          </w:tcPr>
          <w:p w14:paraId="54E703D0">
            <w:pPr>
              <w:spacing w:line="240" w:lineRule="auto"/>
              <w:jc w:val="center"/>
              <w:rPr>
                <w:color w:val="000000"/>
                <w:sz w:val="21"/>
                <w:szCs w:val="21"/>
              </w:rPr>
            </w:pPr>
            <w:r>
              <w:rPr>
                <w:color w:val="000000"/>
                <w:sz w:val="21"/>
                <w:szCs w:val="21"/>
              </w:rPr>
              <w:t>496</w:t>
            </w:r>
          </w:p>
        </w:tc>
        <w:tc>
          <w:tcPr>
            <w:tcW w:w="998" w:type="pct"/>
            <w:tcBorders>
              <w:top w:val="nil"/>
              <w:left w:val="nil"/>
              <w:bottom w:val="single" w:color="auto" w:sz="4" w:space="0"/>
              <w:right w:val="single" w:color="auto" w:sz="4" w:space="0"/>
            </w:tcBorders>
            <w:shd w:val="clear" w:color="auto" w:fill="auto"/>
            <w:noWrap/>
            <w:vAlign w:val="bottom"/>
          </w:tcPr>
          <w:p w14:paraId="4003F432">
            <w:pPr>
              <w:spacing w:line="240" w:lineRule="auto"/>
              <w:jc w:val="center"/>
              <w:rPr>
                <w:color w:val="000000"/>
                <w:sz w:val="21"/>
                <w:szCs w:val="21"/>
              </w:rPr>
            </w:pPr>
            <w:r>
              <w:rPr>
                <w:color w:val="000000"/>
                <w:sz w:val="21"/>
                <w:szCs w:val="21"/>
              </w:rPr>
              <w:t xml:space="preserve">2717773.407 </w:t>
            </w:r>
          </w:p>
        </w:tc>
        <w:tc>
          <w:tcPr>
            <w:tcW w:w="970" w:type="pct"/>
            <w:tcBorders>
              <w:top w:val="nil"/>
              <w:left w:val="nil"/>
              <w:bottom w:val="single" w:color="auto" w:sz="4" w:space="0"/>
              <w:right w:val="single" w:color="auto" w:sz="4" w:space="0"/>
            </w:tcBorders>
            <w:shd w:val="clear" w:color="auto" w:fill="auto"/>
            <w:noWrap/>
            <w:vAlign w:val="bottom"/>
          </w:tcPr>
          <w:p w14:paraId="6A7067E5">
            <w:pPr>
              <w:spacing w:line="240" w:lineRule="auto"/>
              <w:jc w:val="center"/>
              <w:rPr>
                <w:color w:val="000000"/>
                <w:sz w:val="21"/>
                <w:szCs w:val="21"/>
              </w:rPr>
            </w:pPr>
            <w:r>
              <w:rPr>
                <w:color w:val="000000"/>
                <w:sz w:val="21"/>
                <w:szCs w:val="21"/>
              </w:rPr>
              <w:t xml:space="preserve">39413602.953 </w:t>
            </w:r>
          </w:p>
        </w:tc>
      </w:tr>
      <w:tr w14:paraId="7E85AEF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C3F5909">
            <w:pPr>
              <w:spacing w:line="240" w:lineRule="auto"/>
              <w:jc w:val="center"/>
              <w:rPr>
                <w:color w:val="000000"/>
                <w:sz w:val="21"/>
                <w:szCs w:val="21"/>
              </w:rPr>
            </w:pPr>
            <w:r>
              <w:rPr>
                <w:color w:val="000000"/>
                <w:sz w:val="21"/>
                <w:szCs w:val="21"/>
              </w:rPr>
              <w:t>447</w:t>
            </w:r>
          </w:p>
        </w:tc>
        <w:tc>
          <w:tcPr>
            <w:tcW w:w="983" w:type="pct"/>
            <w:tcBorders>
              <w:top w:val="nil"/>
              <w:left w:val="nil"/>
              <w:bottom w:val="single" w:color="auto" w:sz="4" w:space="0"/>
              <w:right w:val="single" w:color="auto" w:sz="4" w:space="0"/>
            </w:tcBorders>
            <w:shd w:val="clear" w:color="auto" w:fill="auto"/>
            <w:noWrap/>
            <w:vAlign w:val="bottom"/>
          </w:tcPr>
          <w:p w14:paraId="13B59BF9">
            <w:pPr>
              <w:spacing w:line="240" w:lineRule="auto"/>
              <w:jc w:val="center"/>
              <w:rPr>
                <w:color w:val="000000"/>
                <w:sz w:val="21"/>
                <w:szCs w:val="21"/>
              </w:rPr>
            </w:pPr>
            <w:r>
              <w:rPr>
                <w:color w:val="000000"/>
                <w:sz w:val="21"/>
                <w:szCs w:val="21"/>
              </w:rPr>
              <w:t xml:space="preserve">2719664.246 </w:t>
            </w:r>
          </w:p>
        </w:tc>
        <w:tc>
          <w:tcPr>
            <w:tcW w:w="1064" w:type="pct"/>
            <w:tcBorders>
              <w:top w:val="nil"/>
              <w:left w:val="nil"/>
              <w:bottom w:val="single" w:color="auto" w:sz="4" w:space="0"/>
              <w:right w:val="single" w:color="auto" w:sz="4" w:space="0"/>
            </w:tcBorders>
            <w:shd w:val="clear" w:color="auto" w:fill="auto"/>
            <w:noWrap/>
            <w:vAlign w:val="bottom"/>
          </w:tcPr>
          <w:p w14:paraId="61EF64A0">
            <w:pPr>
              <w:spacing w:line="240" w:lineRule="auto"/>
              <w:jc w:val="center"/>
              <w:rPr>
                <w:color w:val="000000"/>
                <w:sz w:val="21"/>
                <w:szCs w:val="21"/>
              </w:rPr>
            </w:pPr>
            <w:r>
              <w:rPr>
                <w:color w:val="000000"/>
                <w:sz w:val="21"/>
                <w:szCs w:val="21"/>
              </w:rPr>
              <w:t xml:space="preserve">39411866.921 </w:t>
            </w:r>
          </w:p>
        </w:tc>
        <w:tc>
          <w:tcPr>
            <w:tcW w:w="523" w:type="pct"/>
            <w:tcBorders>
              <w:top w:val="nil"/>
              <w:left w:val="nil"/>
              <w:bottom w:val="single" w:color="auto" w:sz="4" w:space="0"/>
              <w:right w:val="single" w:color="auto" w:sz="4" w:space="0"/>
            </w:tcBorders>
            <w:shd w:val="clear" w:color="auto" w:fill="D0CECE"/>
            <w:noWrap/>
            <w:vAlign w:val="bottom"/>
          </w:tcPr>
          <w:p w14:paraId="1125D53C">
            <w:pPr>
              <w:spacing w:line="240" w:lineRule="auto"/>
              <w:jc w:val="center"/>
              <w:rPr>
                <w:color w:val="000000"/>
                <w:sz w:val="21"/>
                <w:szCs w:val="21"/>
              </w:rPr>
            </w:pPr>
            <w:r>
              <w:rPr>
                <w:color w:val="000000"/>
                <w:sz w:val="21"/>
                <w:szCs w:val="21"/>
              </w:rPr>
              <w:t>497</w:t>
            </w:r>
          </w:p>
        </w:tc>
        <w:tc>
          <w:tcPr>
            <w:tcW w:w="998" w:type="pct"/>
            <w:tcBorders>
              <w:top w:val="nil"/>
              <w:left w:val="nil"/>
              <w:bottom w:val="single" w:color="auto" w:sz="4" w:space="0"/>
              <w:right w:val="single" w:color="auto" w:sz="4" w:space="0"/>
            </w:tcBorders>
            <w:shd w:val="clear" w:color="auto" w:fill="auto"/>
            <w:noWrap/>
            <w:vAlign w:val="bottom"/>
          </w:tcPr>
          <w:p w14:paraId="1792B865">
            <w:pPr>
              <w:spacing w:line="240" w:lineRule="auto"/>
              <w:jc w:val="center"/>
              <w:rPr>
                <w:color w:val="000000"/>
                <w:sz w:val="21"/>
                <w:szCs w:val="21"/>
              </w:rPr>
            </w:pPr>
            <w:r>
              <w:rPr>
                <w:color w:val="000000"/>
                <w:sz w:val="21"/>
                <w:szCs w:val="21"/>
              </w:rPr>
              <w:t xml:space="preserve">2718150.110 </w:t>
            </w:r>
          </w:p>
        </w:tc>
        <w:tc>
          <w:tcPr>
            <w:tcW w:w="970" w:type="pct"/>
            <w:tcBorders>
              <w:top w:val="nil"/>
              <w:left w:val="nil"/>
              <w:bottom w:val="single" w:color="auto" w:sz="4" w:space="0"/>
              <w:right w:val="single" w:color="auto" w:sz="4" w:space="0"/>
            </w:tcBorders>
            <w:shd w:val="clear" w:color="auto" w:fill="auto"/>
            <w:noWrap/>
            <w:vAlign w:val="bottom"/>
          </w:tcPr>
          <w:p w14:paraId="26B9AEFB">
            <w:pPr>
              <w:spacing w:line="240" w:lineRule="auto"/>
              <w:jc w:val="center"/>
              <w:rPr>
                <w:color w:val="000000"/>
                <w:sz w:val="21"/>
                <w:szCs w:val="21"/>
              </w:rPr>
            </w:pPr>
            <w:r>
              <w:rPr>
                <w:color w:val="000000"/>
                <w:sz w:val="21"/>
                <w:szCs w:val="21"/>
              </w:rPr>
              <w:t xml:space="preserve">39413861.453 </w:t>
            </w:r>
          </w:p>
        </w:tc>
      </w:tr>
      <w:tr w14:paraId="5A855AB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8F305C1">
            <w:pPr>
              <w:spacing w:line="240" w:lineRule="auto"/>
              <w:jc w:val="center"/>
              <w:rPr>
                <w:color w:val="000000"/>
                <w:sz w:val="21"/>
                <w:szCs w:val="21"/>
              </w:rPr>
            </w:pPr>
            <w:r>
              <w:rPr>
                <w:color w:val="000000"/>
                <w:sz w:val="21"/>
                <w:szCs w:val="21"/>
              </w:rPr>
              <w:t>448</w:t>
            </w:r>
          </w:p>
        </w:tc>
        <w:tc>
          <w:tcPr>
            <w:tcW w:w="983" w:type="pct"/>
            <w:tcBorders>
              <w:top w:val="nil"/>
              <w:left w:val="nil"/>
              <w:bottom w:val="single" w:color="auto" w:sz="4" w:space="0"/>
              <w:right w:val="single" w:color="auto" w:sz="4" w:space="0"/>
            </w:tcBorders>
            <w:shd w:val="clear" w:color="auto" w:fill="auto"/>
            <w:noWrap/>
            <w:vAlign w:val="bottom"/>
          </w:tcPr>
          <w:p w14:paraId="5222C8B7">
            <w:pPr>
              <w:spacing w:line="240" w:lineRule="auto"/>
              <w:jc w:val="center"/>
              <w:rPr>
                <w:color w:val="000000"/>
                <w:sz w:val="21"/>
                <w:szCs w:val="21"/>
              </w:rPr>
            </w:pPr>
            <w:r>
              <w:rPr>
                <w:color w:val="000000"/>
                <w:sz w:val="21"/>
                <w:szCs w:val="21"/>
              </w:rPr>
              <w:t xml:space="preserve">2719218.322 </w:t>
            </w:r>
          </w:p>
        </w:tc>
        <w:tc>
          <w:tcPr>
            <w:tcW w:w="1064" w:type="pct"/>
            <w:tcBorders>
              <w:top w:val="nil"/>
              <w:left w:val="nil"/>
              <w:bottom w:val="single" w:color="auto" w:sz="4" w:space="0"/>
              <w:right w:val="single" w:color="auto" w:sz="4" w:space="0"/>
            </w:tcBorders>
            <w:shd w:val="clear" w:color="auto" w:fill="auto"/>
            <w:noWrap/>
            <w:vAlign w:val="bottom"/>
          </w:tcPr>
          <w:p w14:paraId="4A451851">
            <w:pPr>
              <w:spacing w:line="240" w:lineRule="auto"/>
              <w:jc w:val="center"/>
              <w:rPr>
                <w:color w:val="000000"/>
                <w:sz w:val="21"/>
                <w:szCs w:val="21"/>
              </w:rPr>
            </w:pPr>
            <w:r>
              <w:rPr>
                <w:color w:val="000000"/>
                <w:sz w:val="21"/>
                <w:szCs w:val="21"/>
              </w:rPr>
              <w:t xml:space="preserve">39411528.440 </w:t>
            </w:r>
          </w:p>
        </w:tc>
        <w:tc>
          <w:tcPr>
            <w:tcW w:w="523" w:type="pct"/>
            <w:tcBorders>
              <w:top w:val="nil"/>
              <w:left w:val="nil"/>
              <w:bottom w:val="single" w:color="auto" w:sz="4" w:space="0"/>
              <w:right w:val="single" w:color="auto" w:sz="4" w:space="0"/>
            </w:tcBorders>
            <w:shd w:val="clear" w:color="auto" w:fill="D0CECE"/>
            <w:noWrap/>
            <w:vAlign w:val="bottom"/>
          </w:tcPr>
          <w:p w14:paraId="3EE95952">
            <w:pPr>
              <w:spacing w:line="240" w:lineRule="auto"/>
              <w:jc w:val="center"/>
              <w:rPr>
                <w:color w:val="000000"/>
                <w:sz w:val="21"/>
                <w:szCs w:val="21"/>
              </w:rPr>
            </w:pPr>
            <w:r>
              <w:rPr>
                <w:color w:val="000000"/>
                <w:sz w:val="21"/>
                <w:szCs w:val="21"/>
              </w:rPr>
              <w:t>498</w:t>
            </w:r>
          </w:p>
        </w:tc>
        <w:tc>
          <w:tcPr>
            <w:tcW w:w="998" w:type="pct"/>
            <w:tcBorders>
              <w:top w:val="nil"/>
              <w:left w:val="nil"/>
              <w:bottom w:val="single" w:color="auto" w:sz="4" w:space="0"/>
              <w:right w:val="single" w:color="auto" w:sz="4" w:space="0"/>
            </w:tcBorders>
            <w:shd w:val="clear" w:color="auto" w:fill="auto"/>
            <w:noWrap/>
            <w:vAlign w:val="bottom"/>
          </w:tcPr>
          <w:p w14:paraId="23270D88">
            <w:pPr>
              <w:spacing w:line="240" w:lineRule="auto"/>
              <w:jc w:val="center"/>
              <w:rPr>
                <w:color w:val="000000"/>
                <w:sz w:val="21"/>
                <w:szCs w:val="21"/>
              </w:rPr>
            </w:pPr>
            <w:r>
              <w:rPr>
                <w:color w:val="000000"/>
                <w:sz w:val="21"/>
                <w:szCs w:val="21"/>
              </w:rPr>
              <w:t xml:space="preserve">2717781.528 </w:t>
            </w:r>
          </w:p>
        </w:tc>
        <w:tc>
          <w:tcPr>
            <w:tcW w:w="970" w:type="pct"/>
            <w:tcBorders>
              <w:top w:val="nil"/>
              <w:left w:val="nil"/>
              <w:bottom w:val="single" w:color="auto" w:sz="4" w:space="0"/>
              <w:right w:val="single" w:color="auto" w:sz="4" w:space="0"/>
            </w:tcBorders>
            <w:shd w:val="clear" w:color="auto" w:fill="auto"/>
            <w:noWrap/>
            <w:vAlign w:val="bottom"/>
          </w:tcPr>
          <w:p w14:paraId="427076A7">
            <w:pPr>
              <w:spacing w:line="240" w:lineRule="auto"/>
              <w:jc w:val="center"/>
              <w:rPr>
                <w:color w:val="000000"/>
                <w:sz w:val="21"/>
                <w:szCs w:val="21"/>
              </w:rPr>
            </w:pPr>
            <w:r>
              <w:rPr>
                <w:color w:val="000000"/>
                <w:sz w:val="21"/>
                <w:szCs w:val="21"/>
              </w:rPr>
              <w:t xml:space="preserve">39413699.629 </w:t>
            </w:r>
          </w:p>
        </w:tc>
      </w:tr>
      <w:tr w14:paraId="2DC02D9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F485655">
            <w:pPr>
              <w:spacing w:line="240" w:lineRule="auto"/>
              <w:jc w:val="center"/>
              <w:rPr>
                <w:color w:val="000000"/>
                <w:sz w:val="21"/>
                <w:szCs w:val="21"/>
              </w:rPr>
            </w:pPr>
            <w:r>
              <w:rPr>
                <w:color w:val="000000"/>
                <w:sz w:val="21"/>
                <w:szCs w:val="21"/>
              </w:rPr>
              <w:t>449</w:t>
            </w:r>
          </w:p>
        </w:tc>
        <w:tc>
          <w:tcPr>
            <w:tcW w:w="983" w:type="pct"/>
            <w:tcBorders>
              <w:top w:val="nil"/>
              <w:left w:val="nil"/>
              <w:bottom w:val="single" w:color="auto" w:sz="4" w:space="0"/>
              <w:right w:val="single" w:color="auto" w:sz="4" w:space="0"/>
            </w:tcBorders>
            <w:shd w:val="clear" w:color="auto" w:fill="auto"/>
            <w:noWrap/>
            <w:vAlign w:val="bottom"/>
          </w:tcPr>
          <w:p w14:paraId="33E5DB18">
            <w:pPr>
              <w:spacing w:line="240" w:lineRule="auto"/>
              <w:jc w:val="center"/>
              <w:rPr>
                <w:color w:val="000000"/>
                <w:sz w:val="21"/>
                <w:szCs w:val="21"/>
              </w:rPr>
            </w:pPr>
            <w:r>
              <w:rPr>
                <w:color w:val="000000"/>
                <w:sz w:val="21"/>
                <w:szCs w:val="21"/>
              </w:rPr>
              <w:t xml:space="preserve">2719009.799 </w:t>
            </w:r>
          </w:p>
        </w:tc>
        <w:tc>
          <w:tcPr>
            <w:tcW w:w="1064" w:type="pct"/>
            <w:tcBorders>
              <w:top w:val="nil"/>
              <w:left w:val="nil"/>
              <w:bottom w:val="single" w:color="auto" w:sz="4" w:space="0"/>
              <w:right w:val="single" w:color="auto" w:sz="4" w:space="0"/>
            </w:tcBorders>
            <w:shd w:val="clear" w:color="auto" w:fill="auto"/>
            <w:noWrap/>
            <w:vAlign w:val="bottom"/>
          </w:tcPr>
          <w:p w14:paraId="0A5643D3">
            <w:pPr>
              <w:spacing w:line="240" w:lineRule="auto"/>
              <w:jc w:val="center"/>
              <w:rPr>
                <w:color w:val="000000"/>
                <w:sz w:val="21"/>
                <w:szCs w:val="21"/>
              </w:rPr>
            </w:pPr>
            <w:r>
              <w:rPr>
                <w:color w:val="000000"/>
                <w:sz w:val="21"/>
                <w:szCs w:val="21"/>
              </w:rPr>
              <w:t xml:space="preserve">39411370.371 </w:t>
            </w:r>
          </w:p>
        </w:tc>
        <w:tc>
          <w:tcPr>
            <w:tcW w:w="523" w:type="pct"/>
            <w:tcBorders>
              <w:top w:val="nil"/>
              <w:left w:val="nil"/>
              <w:bottom w:val="single" w:color="auto" w:sz="4" w:space="0"/>
              <w:right w:val="single" w:color="auto" w:sz="4" w:space="0"/>
            </w:tcBorders>
            <w:shd w:val="clear" w:color="auto" w:fill="D0CECE"/>
            <w:noWrap/>
            <w:vAlign w:val="bottom"/>
          </w:tcPr>
          <w:p w14:paraId="09C386F5">
            <w:pPr>
              <w:spacing w:line="240" w:lineRule="auto"/>
              <w:jc w:val="center"/>
              <w:rPr>
                <w:color w:val="000000"/>
                <w:sz w:val="21"/>
                <w:szCs w:val="21"/>
              </w:rPr>
            </w:pPr>
            <w:r>
              <w:rPr>
                <w:color w:val="000000"/>
                <w:sz w:val="21"/>
                <w:szCs w:val="21"/>
              </w:rPr>
              <w:t>499</w:t>
            </w:r>
          </w:p>
        </w:tc>
        <w:tc>
          <w:tcPr>
            <w:tcW w:w="998" w:type="pct"/>
            <w:tcBorders>
              <w:top w:val="nil"/>
              <w:left w:val="nil"/>
              <w:bottom w:val="single" w:color="auto" w:sz="4" w:space="0"/>
              <w:right w:val="single" w:color="auto" w:sz="4" w:space="0"/>
            </w:tcBorders>
            <w:shd w:val="clear" w:color="auto" w:fill="auto"/>
            <w:noWrap/>
            <w:vAlign w:val="bottom"/>
          </w:tcPr>
          <w:p w14:paraId="7160B46F">
            <w:pPr>
              <w:spacing w:line="240" w:lineRule="auto"/>
              <w:jc w:val="center"/>
              <w:rPr>
                <w:color w:val="000000"/>
                <w:sz w:val="21"/>
                <w:szCs w:val="21"/>
              </w:rPr>
            </w:pPr>
            <w:r>
              <w:rPr>
                <w:color w:val="000000"/>
                <w:sz w:val="21"/>
                <w:szCs w:val="21"/>
              </w:rPr>
              <w:t xml:space="preserve">2733460.149 </w:t>
            </w:r>
          </w:p>
        </w:tc>
        <w:tc>
          <w:tcPr>
            <w:tcW w:w="970" w:type="pct"/>
            <w:tcBorders>
              <w:top w:val="nil"/>
              <w:left w:val="nil"/>
              <w:bottom w:val="single" w:color="auto" w:sz="4" w:space="0"/>
              <w:right w:val="single" w:color="auto" w:sz="4" w:space="0"/>
            </w:tcBorders>
            <w:shd w:val="clear" w:color="auto" w:fill="auto"/>
            <w:noWrap/>
            <w:vAlign w:val="bottom"/>
          </w:tcPr>
          <w:p w14:paraId="0C1F6905">
            <w:pPr>
              <w:spacing w:line="240" w:lineRule="auto"/>
              <w:jc w:val="center"/>
              <w:rPr>
                <w:color w:val="000000"/>
                <w:sz w:val="21"/>
                <w:szCs w:val="21"/>
              </w:rPr>
            </w:pPr>
            <w:r>
              <w:rPr>
                <w:color w:val="000000"/>
                <w:sz w:val="21"/>
                <w:szCs w:val="21"/>
              </w:rPr>
              <w:t xml:space="preserve">39425458.159 </w:t>
            </w:r>
          </w:p>
        </w:tc>
      </w:tr>
      <w:tr w14:paraId="77337F92">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94C629B">
            <w:pPr>
              <w:spacing w:line="240" w:lineRule="auto"/>
              <w:jc w:val="center"/>
              <w:rPr>
                <w:color w:val="000000"/>
                <w:sz w:val="21"/>
                <w:szCs w:val="21"/>
              </w:rPr>
            </w:pPr>
            <w:r>
              <w:rPr>
                <w:color w:val="000000"/>
                <w:sz w:val="21"/>
                <w:szCs w:val="21"/>
              </w:rPr>
              <w:t>450</w:t>
            </w:r>
          </w:p>
        </w:tc>
        <w:tc>
          <w:tcPr>
            <w:tcW w:w="983" w:type="pct"/>
            <w:tcBorders>
              <w:top w:val="nil"/>
              <w:left w:val="nil"/>
              <w:bottom w:val="single" w:color="auto" w:sz="4" w:space="0"/>
              <w:right w:val="single" w:color="auto" w:sz="4" w:space="0"/>
            </w:tcBorders>
            <w:shd w:val="clear" w:color="auto" w:fill="auto"/>
            <w:noWrap/>
            <w:vAlign w:val="bottom"/>
          </w:tcPr>
          <w:p w14:paraId="434236E3">
            <w:pPr>
              <w:spacing w:line="240" w:lineRule="auto"/>
              <w:jc w:val="center"/>
              <w:rPr>
                <w:color w:val="000000"/>
                <w:sz w:val="21"/>
                <w:szCs w:val="21"/>
              </w:rPr>
            </w:pPr>
            <w:r>
              <w:rPr>
                <w:color w:val="000000"/>
                <w:sz w:val="21"/>
                <w:szCs w:val="21"/>
              </w:rPr>
              <w:t xml:space="preserve">2718457.571 </w:t>
            </w:r>
          </w:p>
        </w:tc>
        <w:tc>
          <w:tcPr>
            <w:tcW w:w="1064" w:type="pct"/>
            <w:tcBorders>
              <w:top w:val="nil"/>
              <w:left w:val="nil"/>
              <w:bottom w:val="single" w:color="auto" w:sz="4" w:space="0"/>
              <w:right w:val="single" w:color="auto" w:sz="4" w:space="0"/>
            </w:tcBorders>
            <w:shd w:val="clear" w:color="auto" w:fill="auto"/>
            <w:noWrap/>
            <w:vAlign w:val="bottom"/>
          </w:tcPr>
          <w:p w14:paraId="0020784E">
            <w:pPr>
              <w:spacing w:line="240" w:lineRule="auto"/>
              <w:jc w:val="center"/>
              <w:rPr>
                <w:color w:val="000000"/>
                <w:sz w:val="21"/>
                <w:szCs w:val="21"/>
              </w:rPr>
            </w:pPr>
            <w:r>
              <w:rPr>
                <w:color w:val="000000"/>
                <w:sz w:val="21"/>
                <w:szCs w:val="21"/>
              </w:rPr>
              <w:t xml:space="preserve">39411437.776 </w:t>
            </w:r>
          </w:p>
        </w:tc>
        <w:tc>
          <w:tcPr>
            <w:tcW w:w="523" w:type="pct"/>
            <w:tcBorders>
              <w:top w:val="nil"/>
              <w:left w:val="nil"/>
              <w:bottom w:val="single" w:color="auto" w:sz="4" w:space="0"/>
              <w:right w:val="single" w:color="auto" w:sz="4" w:space="0"/>
            </w:tcBorders>
            <w:shd w:val="clear" w:color="auto" w:fill="D0CECE"/>
            <w:noWrap/>
            <w:vAlign w:val="bottom"/>
          </w:tcPr>
          <w:p w14:paraId="2CCB696D">
            <w:pPr>
              <w:spacing w:line="240" w:lineRule="auto"/>
              <w:jc w:val="center"/>
              <w:rPr>
                <w:color w:val="000000"/>
                <w:sz w:val="21"/>
                <w:szCs w:val="21"/>
              </w:rPr>
            </w:pPr>
            <w:r>
              <w:rPr>
                <w:color w:val="000000"/>
                <w:sz w:val="21"/>
                <w:szCs w:val="21"/>
              </w:rPr>
              <w:t>500</w:t>
            </w:r>
          </w:p>
        </w:tc>
        <w:tc>
          <w:tcPr>
            <w:tcW w:w="998" w:type="pct"/>
            <w:tcBorders>
              <w:top w:val="nil"/>
              <w:left w:val="nil"/>
              <w:bottom w:val="single" w:color="auto" w:sz="4" w:space="0"/>
              <w:right w:val="single" w:color="auto" w:sz="4" w:space="0"/>
            </w:tcBorders>
            <w:shd w:val="clear" w:color="auto" w:fill="auto"/>
            <w:noWrap/>
            <w:vAlign w:val="bottom"/>
          </w:tcPr>
          <w:p w14:paraId="2E0D06D4">
            <w:pPr>
              <w:spacing w:line="240" w:lineRule="auto"/>
              <w:jc w:val="center"/>
              <w:rPr>
                <w:color w:val="000000"/>
                <w:sz w:val="21"/>
                <w:szCs w:val="21"/>
              </w:rPr>
            </w:pPr>
            <w:r>
              <w:rPr>
                <w:color w:val="000000"/>
                <w:sz w:val="21"/>
                <w:szCs w:val="21"/>
              </w:rPr>
              <w:t xml:space="preserve">2733289.216 </w:t>
            </w:r>
          </w:p>
        </w:tc>
        <w:tc>
          <w:tcPr>
            <w:tcW w:w="970" w:type="pct"/>
            <w:tcBorders>
              <w:top w:val="nil"/>
              <w:left w:val="nil"/>
              <w:bottom w:val="single" w:color="auto" w:sz="4" w:space="0"/>
              <w:right w:val="single" w:color="auto" w:sz="4" w:space="0"/>
            </w:tcBorders>
            <w:shd w:val="clear" w:color="auto" w:fill="auto"/>
            <w:noWrap/>
            <w:vAlign w:val="bottom"/>
          </w:tcPr>
          <w:p w14:paraId="4E08D31F">
            <w:pPr>
              <w:spacing w:line="240" w:lineRule="auto"/>
              <w:jc w:val="center"/>
              <w:rPr>
                <w:color w:val="000000"/>
                <w:sz w:val="21"/>
                <w:szCs w:val="21"/>
              </w:rPr>
            </w:pPr>
            <w:r>
              <w:rPr>
                <w:color w:val="000000"/>
                <w:sz w:val="21"/>
                <w:szCs w:val="21"/>
              </w:rPr>
              <w:t xml:space="preserve">39426064.361 </w:t>
            </w:r>
          </w:p>
        </w:tc>
      </w:tr>
    </w:tbl>
    <w:p w14:paraId="3ACAFC31"/>
    <w:tbl>
      <w:tblPr>
        <w:tblStyle w:val="20"/>
        <w:tblW w:w="5031" w:type="pct"/>
        <w:tblInd w:w="0" w:type="dxa"/>
        <w:tblLayout w:type="autofit"/>
        <w:tblCellMar>
          <w:top w:w="0" w:type="dxa"/>
          <w:left w:w="108" w:type="dxa"/>
          <w:bottom w:w="0" w:type="dxa"/>
          <w:right w:w="108" w:type="dxa"/>
        </w:tblCellMar>
      </w:tblPr>
      <w:tblGrid>
        <w:gridCol w:w="789"/>
        <w:gridCol w:w="1686"/>
        <w:gridCol w:w="1825"/>
        <w:gridCol w:w="897"/>
        <w:gridCol w:w="1713"/>
        <w:gridCol w:w="1665"/>
      </w:tblGrid>
      <w:tr w14:paraId="00C55DE1">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2AEAAE34">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5C74C66A">
            <w:pPr>
              <w:spacing w:line="240" w:lineRule="auto"/>
              <w:jc w:val="center"/>
              <w:rPr>
                <w:rFonts w:hint="eastAsia"/>
                <w:b/>
                <w:bCs/>
                <w:color w:val="000000"/>
                <w:sz w:val="21"/>
                <w:szCs w:val="21"/>
              </w:rPr>
            </w:pPr>
            <w:r>
              <w:rPr>
                <w:b/>
                <w:bCs/>
                <w:color w:val="000000"/>
                <w:sz w:val="21"/>
                <w:szCs w:val="21"/>
              </w:rPr>
              <w:t>Y</w:t>
            </w:r>
            <w:r>
              <w:rPr>
                <w:rFonts w:hint="eastAsia"/>
                <w:b/>
                <w:bCs/>
                <w:color w:val="000000"/>
                <w:sz w:val="21"/>
                <w:szCs w:val="21"/>
              </w:rPr>
              <w:t>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404B4A4A">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6ABC71B2">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6D235614">
            <w:pPr>
              <w:spacing w:line="240" w:lineRule="auto"/>
              <w:jc w:val="center"/>
              <w:rPr>
                <w:rFonts w:hint="eastAsia"/>
                <w:b/>
                <w:bCs/>
                <w:color w:val="000000"/>
                <w:sz w:val="21"/>
                <w:szCs w:val="21"/>
              </w:rPr>
            </w:pPr>
            <w:r>
              <w:rPr>
                <w:rFonts w:hint="eastAsia"/>
                <w:b/>
                <w:bCs/>
                <w:color w:val="000000"/>
                <w:sz w:val="21"/>
                <w:szCs w:val="21"/>
              </w:rPr>
              <w:t>Y坐标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413C768E">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r>
      <w:tr w14:paraId="04E9BA50">
        <w:tblPrEx>
          <w:tblCellMar>
            <w:top w:w="0" w:type="dxa"/>
            <w:left w:w="108" w:type="dxa"/>
            <w:bottom w:w="0" w:type="dxa"/>
            <w:right w:w="108" w:type="dxa"/>
          </w:tblCellMar>
        </w:tblPrEx>
        <w:trPr>
          <w:trHeight w:val="9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6789E4A">
            <w:pPr>
              <w:spacing w:line="240" w:lineRule="auto"/>
              <w:jc w:val="center"/>
              <w:rPr>
                <w:color w:val="000000"/>
                <w:sz w:val="21"/>
                <w:szCs w:val="21"/>
              </w:rPr>
            </w:pPr>
            <w:r>
              <w:rPr>
                <w:color w:val="000000"/>
                <w:sz w:val="21"/>
                <w:szCs w:val="21"/>
              </w:rPr>
              <w:t>501</w:t>
            </w:r>
          </w:p>
        </w:tc>
        <w:tc>
          <w:tcPr>
            <w:tcW w:w="983" w:type="pct"/>
            <w:tcBorders>
              <w:top w:val="nil"/>
              <w:left w:val="nil"/>
              <w:bottom w:val="single" w:color="auto" w:sz="4" w:space="0"/>
              <w:right w:val="single" w:color="auto" w:sz="4" w:space="0"/>
            </w:tcBorders>
            <w:shd w:val="clear" w:color="auto" w:fill="auto"/>
            <w:noWrap/>
            <w:vAlign w:val="bottom"/>
          </w:tcPr>
          <w:p w14:paraId="61380878">
            <w:pPr>
              <w:spacing w:line="240" w:lineRule="auto"/>
              <w:jc w:val="center"/>
              <w:rPr>
                <w:color w:val="000000"/>
                <w:sz w:val="21"/>
                <w:szCs w:val="21"/>
              </w:rPr>
            </w:pPr>
            <w:r>
              <w:rPr>
                <w:color w:val="000000"/>
                <w:sz w:val="21"/>
                <w:szCs w:val="21"/>
              </w:rPr>
              <w:t xml:space="preserve">2733140.787 </w:t>
            </w:r>
          </w:p>
        </w:tc>
        <w:tc>
          <w:tcPr>
            <w:tcW w:w="1064" w:type="pct"/>
            <w:tcBorders>
              <w:top w:val="nil"/>
              <w:left w:val="nil"/>
              <w:bottom w:val="single" w:color="auto" w:sz="4" w:space="0"/>
              <w:right w:val="single" w:color="auto" w:sz="4" w:space="0"/>
            </w:tcBorders>
            <w:shd w:val="clear" w:color="auto" w:fill="auto"/>
            <w:noWrap/>
            <w:vAlign w:val="bottom"/>
          </w:tcPr>
          <w:p w14:paraId="1D8813CE">
            <w:pPr>
              <w:spacing w:line="240" w:lineRule="auto"/>
              <w:jc w:val="center"/>
              <w:rPr>
                <w:color w:val="000000"/>
                <w:sz w:val="21"/>
                <w:szCs w:val="21"/>
              </w:rPr>
            </w:pPr>
            <w:r>
              <w:rPr>
                <w:color w:val="000000"/>
                <w:sz w:val="21"/>
                <w:szCs w:val="21"/>
              </w:rPr>
              <w:t xml:space="preserve">39425550.812 </w:t>
            </w:r>
          </w:p>
        </w:tc>
        <w:tc>
          <w:tcPr>
            <w:tcW w:w="523" w:type="pct"/>
            <w:tcBorders>
              <w:top w:val="nil"/>
              <w:left w:val="nil"/>
              <w:bottom w:val="single" w:color="auto" w:sz="4" w:space="0"/>
              <w:right w:val="single" w:color="auto" w:sz="4" w:space="0"/>
            </w:tcBorders>
            <w:shd w:val="clear" w:color="auto" w:fill="D0CECE"/>
            <w:noWrap/>
            <w:vAlign w:val="bottom"/>
          </w:tcPr>
          <w:p w14:paraId="056F8C3D">
            <w:pPr>
              <w:spacing w:line="240" w:lineRule="auto"/>
              <w:jc w:val="center"/>
              <w:rPr>
                <w:color w:val="000000"/>
                <w:sz w:val="21"/>
                <w:szCs w:val="21"/>
              </w:rPr>
            </w:pPr>
            <w:r>
              <w:rPr>
                <w:color w:val="000000"/>
                <w:sz w:val="21"/>
                <w:szCs w:val="21"/>
              </w:rPr>
              <w:t>551</w:t>
            </w:r>
          </w:p>
        </w:tc>
        <w:tc>
          <w:tcPr>
            <w:tcW w:w="998" w:type="pct"/>
            <w:tcBorders>
              <w:top w:val="nil"/>
              <w:left w:val="nil"/>
              <w:bottom w:val="single" w:color="auto" w:sz="4" w:space="0"/>
              <w:right w:val="single" w:color="auto" w:sz="4" w:space="0"/>
            </w:tcBorders>
            <w:shd w:val="clear" w:color="auto" w:fill="auto"/>
            <w:noWrap/>
            <w:vAlign w:val="bottom"/>
          </w:tcPr>
          <w:p w14:paraId="75E5D9DF">
            <w:pPr>
              <w:spacing w:line="240" w:lineRule="auto"/>
              <w:jc w:val="center"/>
              <w:rPr>
                <w:color w:val="000000"/>
                <w:sz w:val="21"/>
                <w:szCs w:val="21"/>
              </w:rPr>
            </w:pPr>
            <w:r>
              <w:rPr>
                <w:color w:val="000000"/>
                <w:sz w:val="21"/>
                <w:szCs w:val="21"/>
              </w:rPr>
              <w:t xml:space="preserve">2735592.444 </w:t>
            </w:r>
          </w:p>
        </w:tc>
        <w:tc>
          <w:tcPr>
            <w:tcW w:w="970" w:type="pct"/>
            <w:tcBorders>
              <w:top w:val="nil"/>
              <w:left w:val="nil"/>
              <w:bottom w:val="single" w:color="auto" w:sz="4" w:space="0"/>
              <w:right w:val="single" w:color="auto" w:sz="4" w:space="0"/>
            </w:tcBorders>
            <w:shd w:val="clear" w:color="auto" w:fill="auto"/>
            <w:noWrap/>
            <w:vAlign w:val="bottom"/>
          </w:tcPr>
          <w:p w14:paraId="6CB2CA88">
            <w:pPr>
              <w:spacing w:line="240" w:lineRule="auto"/>
              <w:jc w:val="center"/>
              <w:rPr>
                <w:color w:val="000000"/>
                <w:sz w:val="21"/>
                <w:szCs w:val="21"/>
              </w:rPr>
            </w:pPr>
            <w:r>
              <w:rPr>
                <w:color w:val="000000"/>
                <w:sz w:val="21"/>
                <w:szCs w:val="21"/>
              </w:rPr>
              <w:t xml:space="preserve">39430280.784 </w:t>
            </w:r>
          </w:p>
        </w:tc>
      </w:tr>
      <w:tr w14:paraId="55FD2B8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E652C43">
            <w:pPr>
              <w:spacing w:line="240" w:lineRule="auto"/>
              <w:jc w:val="center"/>
              <w:rPr>
                <w:color w:val="000000"/>
                <w:sz w:val="21"/>
                <w:szCs w:val="21"/>
              </w:rPr>
            </w:pPr>
            <w:r>
              <w:rPr>
                <w:color w:val="000000"/>
                <w:sz w:val="21"/>
                <w:szCs w:val="21"/>
              </w:rPr>
              <w:t>502</w:t>
            </w:r>
          </w:p>
        </w:tc>
        <w:tc>
          <w:tcPr>
            <w:tcW w:w="983" w:type="pct"/>
            <w:tcBorders>
              <w:top w:val="nil"/>
              <w:left w:val="nil"/>
              <w:bottom w:val="single" w:color="auto" w:sz="4" w:space="0"/>
              <w:right w:val="single" w:color="auto" w:sz="4" w:space="0"/>
            </w:tcBorders>
            <w:shd w:val="clear" w:color="auto" w:fill="auto"/>
            <w:noWrap/>
            <w:vAlign w:val="bottom"/>
          </w:tcPr>
          <w:p w14:paraId="004E418E">
            <w:pPr>
              <w:spacing w:line="240" w:lineRule="auto"/>
              <w:jc w:val="center"/>
              <w:rPr>
                <w:color w:val="000000"/>
                <w:sz w:val="21"/>
                <w:szCs w:val="21"/>
              </w:rPr>
            </w:pPr>
            <w:r>
              <w:rPr>
                <w:color w:val="000000"/>
                <w:sz w:val="21"/>
                <w:szCs w:val="21"/>
              </w:rPr>
              <w:t xml:space="preserve">2732658.195 </w:t>
            </w:r>
          </w:p>
        </w:tc>
        <w:tc>
          <w:tcPr>
            <w:tcW w:w="1064" w:type="pct"/>
            <w:tcBorders>
              <w:top w:val="nil"/>
              <w:left w:val="nil"/>
              <w:bottom w:val="single" w:color="auto" w:sz="4" w:space="0"/>
              <w:right w:val="single" w:color="auto" w:sz="4" w:space="0"/>
            </w:tcBorders>
            <w:shd w:val="clear" w:color="auto" w:fill="auto"/>
            <w:noWrap/>
            <w:vAlign w:val="bottom"/>
          </w:tcPr>
          <w:p w14:paraId="718E59FC">
            <w:pPr>
              <w:spacing w:line="240" w:lineRule="auto"/>
              <w:jc w:val="center"/>
              <w:rPr>
                <w:color w:val="000000"/>
                <w:sz w:val="21"/>
                <w:szCs w:val="21"/>
              </w:rPr>
            </w:pPr>
            <w:r>
              <w:rPr>
                <w:color w:val="000000"/>
                <w:sz w:val="21"/>
                <w:szCs w:val="21"/>
              </w:rPr>
              <w:t xml:space="preserve">39425260.304 </w:t>
            </w:r>
          </w:p>
        </w:tc>
        <w:tc>
          <w:tcPr>
            <w:tcW w:w="523" w:type="pct"/>
            <w:tcBorders>
              <w:top w:val="nil"/>
              <w:left w:val="nil"/>
              <w:bottom w:val="single" w:color="auto" w:sz="4" w:space="0"/>
              <w:right w:val="single" w:color="auto" w:sz="4" w:space="0"/>
            </w:tcBorders>
            <w:shd w:val="clear" w:color="auto" w:fill="D0CECE"/>
            <w:noWrap/>
            <w:vAlign w:val="bottom"/>
          </w:tcPr>
          <w:p w14:paraId="01C3541F">
            <w:pPr>
              <w:spacing w:line="240" w:lineRule="auto"/>
              <w:jc w:val="center"/>
              <w:rPr>
                <w:color w:val="000000"/>
                <w:sz w:val="21"/>
                <w:szCs w:val="21"/>
              </w:rPr>
            </w:pPr>
            <w:r>
              <w:rPr>
                <w:color w:val="000000"/>
                <w:sz w:val="21"/>
                <w:szCs w:val="21"/>
              </w:rPr>
              <w:t>552</w:t>
            </w:r>
          </w:p>
        </w:tc>
        <w:tc>
          <w:tcPr>
            <w:tcW w:w="998" w:type="pct"/>
            <w:tcBorders>
              <w:top w:val="nil"/>
              <w:left w:val="nil"/>
              <w:bottom w:val="single" w:color="auto" w:sz="4" w:space="0"/>
              <w:right w:val="single" w:color="auto" w:sz="4" w:space="0"/>
            </w:tcBorders>
            <w:shd w:val="clear" w:color="auto" w:fill="auto"/>
            <w:noWrap/>
            <w:vAlign w:val="bottom"/>
          </w:tcPr>
          <w:p w14:paraId="0514B866">
            <w:pPr>
              <w:spacing w:line="240" w:lineRule="auto"/>
              <w:jc w:val="center"/>
              <w:rPr>
                <w:color w:val="000000"/>
                <w:sz w:val="21"/>
                <w:szCs w:val="21"/>
              </w:rPr>
            </w:pPr>
            <w:r>
              <w:rPr>
                <w:color w:val="000000"/>
                <w:sz w:val="21"/>
                <w:szCs w:val="21"/>
              </w:rPr>
              <w:t xml:space="preserve">2735577.297 </w:t>
            </w:r>
          </w:p>
        </w:tc>
        <w:tc>
          <w:tcPr>
            <w:tcW w:w="970" w:type="pct"/>
            <w:tcBorders>
              <w:top w:val="nil"/>
              <w:left w:val="nil"/>
              <w:bottom w:val="single" w:color="auto" w:sz="4" w:space="0"/>
              <w:right w:val="single" w:color="auto" w:sz="4" w:space="0"/>
            </w:tcBorders>
            <w:shd w:val="clear" w:color="auto" w:fill="auto"/>
            <w:noWrap/>
            <w:vAlign w:val="bottom"/>
          </w:tcPr>
          <w:p w14:paraId="061AD7AF">
            <w:pPr>
              <w:spacing w:line="240" w:lineRule="auto"/>
              <w:jc w:val="center"/>
              <w:rPr>
                <w:color w:val="000000"/>
                <w:sz w:val="21"/>
                <w:szCs w:val="21"/>
              </w:rPr>
            </w:pPr>
            <w:r>
              <w:rPr>
                <w:color w:val="000000"/>
                <w:sz w:val="21"/>
                <w:szCs w:val="21"/>
              </w:rPr>
              <w:t xml:space="preserve">39430281.181 </w:t>
            </w:r>
          </w:p>
        </w:tc>
      </w:tr>
      <w:tr w14:paraId="5B67C45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FB90D0D">
            <w:pPr>
              <w:spacing w:line="240" w:lineRule="auto"/>
              <w:jc w:val="center"/>
              <w:rPr>
                <w:color w:val="000000"/>
                <w:sz w:val="21"/>
                <w:szCs w:val="21"/>
              </w:rPr>
            </w:pPr>
            <w:r>
              <w:rPr>
                <w:color w:val="000000"/>
                <w:sz w:val="21"/>
                <w:szCs w:val="21"/>
              </w:rPr>
              <w:t>503</w:t>
            </w:r>
          </w:p>
        </w:tc>
        <w:tc>
          <w:tcPr>
            <w:tcW w:w="983" w:type="pct"/>
            <w:tcBorders>
              <w:top w:val="nil"/>
              <w:left w:val="nil"/>
              <w:bottom w:val="single" w:color="auto" w:sz="4" w:space="0"/>
              <w:right w:val="single" w:color="auto" w:sz="4" w:space="0"/>
            </w:tcBorders>
            <w:shd w:val="clear" w:color="auto" w:fill="auto"/>
            <w:noWrap/>
            <w:vAlign w:val="bottom"/>
          </w:tcPr>
          <w:p w14:paraId="7DC2A909">
            <w:pPr>
              <w:spacing w:line="240" w:lineRule="auto"/>
              <w:jc w:val="center"/>
              <w:rPr>
                <w:color w:val="000000"/>
                <w:sz w:val="21"/>
                <w:szCs w:val="21"/>
              </w:rPr>
            </w:pPr>
            <w:r>
              <w:rPr>
                <w:color w:val="000000"/>
                <w:sz w:val="21"/>
                <w:szCs w:val="21"/>
              </w:rPr>
              <w:t xml:space="preserve">2732043.842 </w:t>
            </w:r>
          </w:p>
        </w:tc>
        <w:tc>
          <w:tcPr>
            <w:tcW w:w="1064" w:type="pct"/>
            <w:tcBorders>
              <w:top w:val="nil"/>
              <w:left w:val="nil"/>
              <w:bottom w:val="single" w:color="auto" w:sz="4" w:space="0"/>
              <w:right w:val="single" w:color="auto" w:sz="4" w:space="0"/>
            </w:tcBorders>
            <w:shd w:val="clear" w:color="auto" w:fill="auto"/>
            <w:noWrap/>
            <w:vAlign w:val="bottom"/>
          </w:tcPr>
          <w:p w14:paraId="1C0CAA86">
            <w:pPr>
              <w:spacing w:line="240" w:lineRule="auto"/>
              <w:jc w:val="center"/>
              <w:rPr>
                <w:color w:val="000000"/>
                <w:sz w:val="21"/>
                <w:szCs w:val="21"/>
              </w:rPr>
            </w:pPr>
            <w:r>
              <w:rPr>
                <w:color w:val="000000"/>
                <w:sz w:val="21"/>
                <w:szCs w:val="21"/>
              </w:rPr>
              <w:t xml:space="preserve">39424932.490 </w:t>
            </w:r>
          </w:p>
        </w:tc>
        <w:tc>
          <w:tcPr>
            <w:tcW w:w="523" w:type="pct"/>
            <w:tcBorders>
              <w:top w:val="nil"/>
              <w:left w:val="nil"/>
              <w:bottom w:val="single" w:color="auto" w:sz="4" w:space="0"/>
              <w:right w:val="single" w:color="auto" w:sz="4" w:space="0"/>
            </w:tcBorders>
            <w:shd w:val="clear" w:color="auto" w:fill="D0CECE"/>
            <w:noWrap/>
            <w:vAlign w:val="bottom"/>
          </w:tcPr>
          <w:p w14:paraId="2CA2EF5D">
            <w:pPr>
              <w:spacing w:line="240" w:lineRule="auto"/>
              <w:jc w:val="center"/>
              <w:rPr>
                <w:color w:val="000000"/>
                <w:sz w:val="21"/>
                <w:szCs w:val="21"/>
              </w:rPr>
            </w:pPr>
            <w:r>
              <w:rPr>
                <w:color w:val="000000"/>
                <w:sz w:val="21"/>
                <w:szCs w:val="21"/>
              </w:rPr>
              <w:t>553</w:t>
            </w:r>
          </w:p>
        </w:tc>
        <w:tc>
          <w:tcPr>
            <w:tcW w:w="998" w:type="pct"/>
            <w:tcBorders>
              <w:top w:val="nil"/>
              <w:left w:val="nil"/>
              <w:bottom w:val="single" w:color="auto" w:sz="4" w:space="0"/>
              <w:right w:val="single" w:color="auto" w:sz="4" w:space="0"/>
            </w:tcBorders>
            <w:shd w:val="clear" w:color="auto" w:fill="auto"/>
            <w:noWrap/>
            <w:vAlign w:val="bottom"/>
          </w:tcPr>
          <w:p w14:paraId="0075E6D2">
            <w:pPr>
              <w:spacing w:line="240" w:lineRule="auto"/>
              <w:jc w:val="center"/>
              <w:rPr>
                <w:color w:val="000000"/>
                <w:sz w:val="21"/>
                <w:szCs w:val="21"/>
              </w:rPr>
            </w:pPr>
            <w:r>
              <w:rPr>
                <w:color w:val="000000"/>
                <w:sz w:val="21"/>
                <w:szCs w:val="21"/>
              </w:rPr>
              <w:t xml:space="preserve">2735572.732 </w:t>
            </w:r>
          </w:p>
        </w:tc>
        <w:tc>
          <w:tcPr>
            <w:tcW w:w="970" w:type="pct"/>
            <w:tcBorders>
              <w:top w:val="nil"/>
              <w:left w:val="nil"/>
              <w:bottom w:val="single" w:color="auto" w:sz="4" w:space="0"/>
              <w:right w:val="single" w:color="auto" w:sz="4" w:space="0"/>
            </w:tcBorders>
            <w:shd w:val="clear" w:color="auto" w:fill="auto"/>
            <w:noWrap/>
            <w:vAlign w:val="bottom"/>
          </w:tcPr>
          <w:p w14:paraId="768290DE">
            <w:pPr>
              <w:spacing w:line="240" w:lineRule="auto"/>
              <w:jc w:val="center"/>
              <w:rPr>
                <w:color w:val="000000"/>
                <w:sz w:val="21"/>
                <w:szCs w:val="21"/>
              </w:rPr>
            </w:pPr>
            <w:r>
              <w:rPr>
                <w:color w:val="000000"/>
                <w:sz w:val="21"/>
                <w:szCs w:val="21"/>
              </w:rPr>
              <w:t xml:space="preserve">39430259.419 </w:t>
            </w:r>
          </w:p>
        </w:tc>
      </w:tr>
      <w:tr w14:paraId="203377B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F87E022">
            <w:pPr>
              <w:spacing w:line="240" w:lineRule="auto"/>
              <w:jc w:val="center"/>
              <w:rPr>
                <w:color w:val="000000"/>
                <w:sz w:val="21"/>
                <w:szCs w:val="21"/>
              </w:rPr>
            </w:pPr>
            <w:r>
              <w:rPr>
                <w:color w:val="000000"/>
                <w:sz w:val="21"/>
                <w:szCs w:val="21"/>
              </w:rPr>
              <w:t>504</w:t>
            </w:r>
          </w:p>
        </w:tc>
        <w:tc>
          <w:tcPr>
            <w:tcW w:w="983" w:type="pct"/>
            <w:tcBorders>
              <w:top w:val="nil"/>
              <w:left w:val="nil"/>
              <w:bottom w:val="single" w:color="auto" w:sz="4" w:space="0"/>
              <w:right w:val="single" w:color="auto" w:sz="4" w:space="0"/>
            </w:tcBorders>
            <w:shd w:val="clear" w:color="auto" w:fill="auto"/>
            <w:noWrap/>
            <w:vAlign w:val="bottom"/>
          </w:tcPr>
          <w:p w14:paraId="35A7F47F">
            <w:pPr>
              <w:spacing w:line="240" w:lineRule="auto"/>
              <w:jc w:val="center"/>
              <w:rPr>
                <w:color w:val="000000"/>
                <w:sz w:val="21"/>
                <w:szCs w:val="21"/>
              </w:rPr>
            </w:pPr>
            <w:r>
              <w:rPr>
                <w:color w:val="000000"/>
                <w:sz w:val="21"/>
                <w:szCs w:val="21"/>
              </w:rPr>
              <w:t xml:space="preserve">2732169.253 </w:t>
            </w:r>
          </w:p>
        </w:tc>
        <w:tc>
          <w:tcPr>
            <w:tcW w:w="1064" w:type="pct"/>
            <w:tcBorders>
              <w:top w:val="nil"/>
              <w:left w:val="nil"/>
              <w:bottom w:val="single" w:color="auto" w:sz="4" w:space="0"/>
              <w:right w:val="single" w:color="auto" w:sz="4" w:space="0"/>
            </w:tcBorders>
            <w:shd w:val="clear" w:color="auto" w:fill="auto"/>
            <w:noWrap/>
            <w:vAlign w:val="bottom"/>
          </w:tcPr>
          <w:p w14:paraId="1E68FD31">
            <w:pPr>
              <w:spacing w:line="240" w:lineRule="auto"/>
              <w:jc w:val="center"/>
              <w:rPr>
                <w:color w:val="000000"/>
                <w:sz w:val="21"/>
                <w:szCs w:val="21"/>
              </w:rPr>
            </w:pPr>
            <w:r>
              <w:rPr>
                <w:color w:val="000000"/>
                <w:sz w:val="21"/>
                <w:szCs w:val="21"/>
              </w:rPr>
              <w:t xml:space="preserve">39424243.526 </w:t>
            </w:r>
          </w:p>
        </w:tc>
        <w:tc>
          <w:tcPr>
            <w:tcW w:w="523" w:type="pct"/>
            <w:tcBorders>
              <w:top w:val="nil"/>
              <w:left w:val="nil"/>
              <w:bottom w:val="single" w:color="auto" w:sz="4" w:space="0"/>
              <w:right w:val="single" w:color="auto" w:sz="4" w:space="0"/>
            </w:tcBorders>
            <w:shd w:val="clear" w:color="auto" w:fill="D0CECE"/>
            <w:noWrap/>
            <w:vAlign w:val="bottom"/>
          </w:tcPr>
          <w:p w14:paraId="0ED17B93">
            <w:pPr>
              <w:spacing w:line="240" w:lineRule="auto"/>
              <w:jc w:val="center"/>
              <w:rPr>
                <w:color w:val="000000"/>
                <w:sz w:val="21"/>
                <w:szCs w:val="21"/>
              </w:rPr>
            </w:pPr>
            <w:r>
              <w:rPr>
                <w:color w:val="000000"/>
                <w:sz w:val="21"/>
                <w:szCs w:val="21"/>
              </w:rPr>
              <w:t>554</w:t>
            </w:r>
          </w:p>
        </w:tc>
        <w:tc>
          <w:tcPr>
            <w:tcW w:w="998" w:type="pct"/>
            <w:tcBorders>
              <w:top w:val="nil"/>
              <w:left w:val="nil"/>
              <w:bottom w:val="single" w:color="auto" w:sz="4" w:space="0"/>
              <w:right w:val="single" w:color="auto" w:sz="4" w:space="0"/>
            </w:tcBorders>
            <w:shd w:val="clear" w:color="auto" w:fill="auto"/>
            <w:noWrap/>
            <w:vAlign w:val="bottom"/>
          </w:tcPr>
          <w:p w14:paraId="60DCB0C9">
            <w:pPr>
              <w:spacing w:line="240" w:lineRule="auto"/>
              <w:jc w:val="center"/>
              <w:rPr>
                <w:color w:val="000000"/>
                <w:sz w:val="21"/>
                <w:szCs w:val="21"/>
              </w:rPr>
            </w:pPr>
            <w:r>
              <w:rPr>
                <w:color w:val="000000"/>
                <w:sz w:val="21"/>
                <w:szCs w:val="21"/>
              </w:rPr>
              <w:t xml:space="preserve">2735556.130 </w:t>
            </w:r>
          </w:p>
        </w:tc>
        <w:tc>
          <w:tcPr>
            <w:tcW w:w="970" w:type="pct"/>
            <w:tcBorders>
              <w:top w:val="nil"/>
              <w:left w:val="nil"/>
              <w:bottom w:val="single" w:color="auto" w:sz="4" w:space="0"/>
              <w:right w:val="single" w:color="auto" w:sz="4" w:space="0"/>
            </w:tcBorders>
            <w:shd w:val="clear" w:color="auto" w:fill="auto"/>
            <w:noWrap/>
            <w:vAlign w:val="bottom"/>
          </w:tcPr>
          <w:p w14:paraId="1C4A90A6">
            <w:pPr>
              <w:spacing w:line="240" w:lineRule="auto"/>
              <w:jc w:val="center"/>
              <w:rPr>
                <w:color w:val="000000"/>
                <w:sz w:val="21"/>
                <w:szCs w:val="21"/>
              </w:rPr>
            </w:pPr>
            <w:r>
              <w:rPr>
                <w:color w:val="000000"/>
                <w:sz w:val="21"/>
                <w:szCs w:val="21"/>
              </w:rPr>
              <w:t xml:space="preserve">39430267.555 </w:t>
            </w:r>
          </w:p>
        </w:tc>
      </w:tr>
      <w:tr w14:paraId="2A0513A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6F81679">
            <w:pPr>
              <w:spacing w:line="240" w:lineRule="auto"/>
              <w:jc w:val="center"/>
              <w:rPr>
                <w:color w:val="000000"/>
                <w:sz w:val="21"/>
                <w:szCs w:val="21"/>
              </w:rPr>
            </w:pPr>
            <w:r>
              <w:rPr>
                <w:color w:val="000000"/>
                <w:sz w:val="21"/>
                <w:szCs w:val="21"/>
              </w:rPr>
              <w:t>505</w:t>
            </w:r>
          </w:p>
        </w:tc>
        <w:tc>
          <w:tcPr>
            <w:tcW w:w="983" w:type="pct"/>
            <w:tcBorders>
              <w:top w:val="nil"/>
              <w:left w:val="nil"/>
              <w:bottom w:val="single" w:color="auto" w:sz="4" w:space="0"/>
              <w:right w:val="single" w:color="auto" w:sz="4" w:space="0"/>
            </w:tcBorders>
            <w:shd w:val="clear" w:color="auto" w:fill="auto"/>
            <w:noWrap/>
            <w:vAlign w:val="bottom"/>
          </w:tcPr>
          <w:p w14:paraId="04BBCF40">
            <w:pPr>
              <w:spacing w:line="240" w:lineRule="auto"/>
              <w:jc w:val="center"/>
              <w:rPr>
                <w:color w:val="000000"/>
                <w:sz w:val="21"/>
                <w:szCs w:val="21"/>
              </w:rPr>
            </w:pPr>
            <w:r>
              <w:rPr>
                <w:color w:val="000000"/>
                <w:sz w:val="21"/>
                <w:szCs w:val="21"/>
              </w:rPr>
              <w:t xml:space="preserve">2731959.706 </w:t>
            </w:r>
          </w:p>
        </w:tc>
        <w:tc>
          <w:tcPr>
            <w:tcW w:w="1064" w:type="pct"/>
            <w:tcBorders>
              <w:top w:val="nil"/>
              <w:left w:val="nil"/>
              <w:bottom w:val="single" w:color="auto" w:sz="4" w:space="0"/>
              <w:right w:val="single" w:color="auto" w:sz="4" w:space="0"/>
            </w:tcBorders>
            <w:shd w:val="clear" w:color="auto" w:fill="auto"/>
            <w:noWrap/>
            <w:vAlign w:val="bottom"/>
          </w:tcPr>
          <w:p w14:paraId="204AB2CB">
            <w:pPr>
              <w:spacing w:line="240" w:lineRule="auto"/>
              <w:jc w:val="center"/>
              <w:rPr>
                <w:color w:val="000000"/>
                <w:sz w:val="21"/>
                <w:szCs w:val="21"/>
              </w:rPr>
            </w:pPr>
            <w:r>
              <w:rPr>
                <w:color w:val="000000"/>
                <w:sz w:val="21"/>
                <w:szCs w:val="21"/>
              </w:rPr>
              <w:t xml:space="preserve">39423824.432 </w:t>
            </w:r>
          </w:p>
        </w:tc>
        <w:tc>
          <w:tcPr>
            <w:tcW w:w="523" w:type="pct"/>
            <w:tcBorders>
              <w:top w:val="nil"/>
              <w:left w:val="nil"/>
              <w:bottom w:val="single" w:color="auto" w:sz="4" w:space="0"/>
              <w:right w:val="single" w:color="auto" w:sz="4" w:space="0"/>
            </w:tcBorders>
            <w:shd w:val="clear" w:color="auto" w:fill="D0CECE"/>
            <w:noWrap/>
            <w:vAlign w:val="bottom"/>
          </w:tcPr>
          <w:p w14:paraId="7D1CC7CB">
            <w:pPr>
              <w:spacing w:line="240" w:lineRule="auto"/>
              <w:jc w:val="center"/>
              <w:rPr>
                <w:color w:val="000000"/>
                <w:sz w:val="21"/>
                <w:szCs w:val="21"/>
              </w:rPr>
            </w:pPr>
            <w:r>
              <w:rPr>
                <w:color w:val="000000"/>
                <w:sz w:val="21"/>
                <w:szCs w:val="21"/>
              </w:rPr>
              <w:t>555</w:t>
            </w:r>
          </w:p>
        </w:tc>
        <w:tc>
          <w:tcPr>
            <w:tcW w:w="998" w:type="pct"/>
            <w:tcBorders>
              <w:top w:val="nil"/>
              <w:left w:val="nil"/>
              <w:bottom w:val="single" w:color="auto" w:sz="4" w:space="0"/>
              <w:right w:val="single" w:color="auto" w:sz="4" w:space="0"/>
            </w:tcBorders>
            <w:shd w:val="clear" w:color="auto" w:fill="auto"/>
            <w:noWrap/>
            <w:vAlign w:val="bottom"/>
          </w:tcPr>
          <w:p w14:paraId="494B6443">
            <w:pPr>
              <w:spacing w:line="240" w:lineRule="auto"/>
              <w:jc w:val="center"/>
              <w:rPr>
                <w:color w:val="000000"/>
                <w:sz w:val="21"/>
                <w:szCs w:val="21"/>
              </w:rPr>
            </w:pPr>
            <w:r>
              <w:rPr>
                <w:color w:val="000000"/>
                <w:sz w:val="21"/>
                <w:szCs w:val="21"/>
              </w:rPr>
              <w:t xml:space="preserve">2735529.768 </w:t>
            </w:r>
          </w:p>
        </w:tc>
        <w:tc>
          <w:tcPr>
            <w:tcW w:w="970" w:type="pct"/>
            <w:tcBorders>
              <w:top w:val="nil"/>
              <w:left w:val="nil"/>
              <w:bottom w:val="single" w:color="auto" w:sz="4" w:space="0"/>
              <w:right w:val="single" w:color="auto" w:sz="4" w:space="0"/>
            </w:tcBorders>
            <w:shd w:val="clear" w:color="auto" w:fill="auto"/>
            <w:noWrap/>
            <w:vAlign w:val="bottom"/>
          </w:tcPr>
          <w:p w14:paraId="62D00126">
            <w:pPr>
              <w:spacing w:line="240" w:lineRule="auto"/>
              <w:jc w:val="center"/>
              <w:rPr>
                <w:color w:val="000000"/>
                <w:sz w:val="21"/>
                <w:szCs w:val="21"/>
              </w:rPr>
            </w:pPr>
            <w:r>
              <w:rPr>
                <w:color w:val="000000"/>
                <w:sz w:val="21"/>
                <w:szCs w:val="21"/>
              </w:rPr>
              <w:t xml:space="preserve">39430228.498 </w:t>
            </w:r>
          </w:p>
        </w:tc>
      </w:tr>
      <w:tr w14:paraId="6CC4C40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C44CACC">
            <w:pPr>
              <w:spacing w:line="240" w:lineRule="auto"/>
              <w:jc w:val="center"/>
              <w:rPr>
                <w:color w:val="000000"/>
                <w:sz w:val="21"/>
                <w:szCs w:val="21"/>
              </w:rPr>
            </w:pPr>
            <w:r>
              <w:rPr>
                <w:color w:val="000000"/>
                <w:sz w:val="21"/>
                <w:szCs w:val="21"/>
              </w:rPr>
              <w:t>506</w:t>
            </w:r>
          </w:p>
        </w:tc>
        <w:tc>
          <w:tcPr>
            <w:tcW w:w="983" w:type="pct"/>
            <w:tcBorders>
              <w:top w:val="nil"/>
              <w:left w:val="nil"/>
              <w:bottom w:val="single" w:color="auto" w:sz="4" w:space="0"/>
              <w:right w:val="single" w:color="auto" w:sz="4" w:space="0"/>
            </w:tcBorders>
            <w:shd w:val="clear" w:color="auto" w:fill="auto"/>
            <w:noWrap/>
            <w:vAlign w:val="bottom"/>
          </w:tcPr>
          <w:p w14:paraId="73E5F24B">
            <w:pPr>
              <w:spacing w:line="240" w:lineRule="auto"/>
              <w:jc w:val="center"/>
              <w:rPr>
                <w:color w:val="000000"/>
                <w:sz w:val="21"/>
                <w:szCs w:val="21"/>
              </w:rPr>
            </w:pPr>
            <w:r>
              <w:rPr>
                <w:color w:val="000000"/>
                <w:sz w:val="21"/>
                <w:szCs w:val="21"/>
              </w:rPr>
              <w:t xml:space="preserve">2731777.146 </w:t>
            </w:r>
          </w:p>
        </w:tc>
        <w:tc>
          <w:tcPr>
            <w:tcW w:w="1064" w:type="pct"/>
            <w:tcBorders>
              <w:top w:val="nil"/>
              <w:left w:val="nil"/>
              <w:bottom w:val="single" w:color="auto" w:sz="4" w:space="0"/>
              <w:right w:val="single" w:color="auto" w:sz="4" w:space="0"/>
            </w:tcBorders>
            <w:shd w:val="clear" w:color="auto" w:fill="auto"/>
            <w:noWrap/>
            <w:vAlign w:val="bottom"/>
          </w:tcPr>
          <w:p w14:paraId="5C1418AF">
            <w:pPr>
              <w:spacing w:line="240" w:lineRule="auto"/>
              <w:jc w:val="center"/>
              <w:rPr>
                <w:color w:val="000000"/>
                <w:sz w:val="21"/>
                <w:szCs w:val="21"/>
              </w:rPr>
            </w:pPr>
            <w:r>
              <w:rPr>
                <w:color w:val="000000"/>
                <w:sz w:val="21"/>
                <w:szCs w:val="21"/>
              </w:rPr>
              <w:t xml:space="preserve">39422405.228 </w:t>
            </w:r>
          </w:p>
        </w:tc>
        <w:tc>
          <w:tcPr>
            <w:tcW w:w="523" w:type="pct"/>
            <w:tcBorders>
              <w:top w:val="nil"/>
              <w:left w:val="nil"/>
              <w:bottom w:val="single" w:color="auto" w:sz="4" w:space="0"/>
              <w:right w:val="single" w:color="auto" w:sz="4" w:space="0"/>
            </w:tcBorders>
            <w:shd w:val="clear" w:color="auto" w:fill="D0CECE"/>
            <w:noWrap/>
            <w:vAlign w:val="bottom"/>
          </w:tcPr>
          <w:p w14:paraId="09B6A785">
            <w:pPr>
              <w:spacing w:line="240" w:lineRule="auto"/>
              <w:jc w:val="center"/>
              <w:rPr>
                <w:color w:val="000000"/>
                <w:sz w:val="21"/>
                <w:szCs w:val="21"/>
              </w:rPr>
            </w:pPr>
            <w:r>
              <w:rPr>
                <w:color w:val="000000"/>
                <w:sz w:val="21"/>
                <w:szCs w:val="21"/>
              </w:rPr>
              <w:t>556</w:t>
            </w:r>
          </w:p>
        </w:tc>
        <w:tc>
          <w:tcPr>
            <w:tcW w:w="998" w:type="pct"/>
            <w:tcBorders>
              <w:top w:val="nil"/>
              <w:left w:val="nil"/>
              <w:bottom w:val="single" w:color="auto" w:sz="4" w:space="0"/>
              <w:right w:val="single" w:color="auto" w:sz="4" w:space="0"/>
            </w:tcBorders>
            <w:shd w:val="clear" w:color="auto" w:fill="auto"/>
            <w:noWrap/>
            <w:vAlign w:val="bottom"/>
          </w:tcPr>
          <w:p w14:paraId="5416FB48">
            <w:pPr>
              <w:spacing w:line="240" w:lineRule="auto"/>
              <w:jc w:val="center"/>
              <w:rPr>
                <w:color w:val="000000"/>
                <w:sz w:val="21"/>
                <w:szCs w:val="21"/>
              </w:rPr>
            </w:pPr>
            <w:r>
              <w:rPr>
                <w:color w:val="000000"/>
                <w:sz w:val="21"/>
                <w:szCs w:val="21"/>
              </w:rPr>
              <w:t xml:space="preserve">2735542.618 </w:t>
            </w:r>
          </w:p>
        </w:tc>
        <w:tc>
          <w:tcPr>
            <w:tcW w:w="970" w:type="pct"/>
            <w:tcBorders>
              <w:top w:val="nil"/>
              <w:left w:val="nil"/>
              <w:bottom w:val="single" w:color="auto" w:sz="4" w:space="0"/>
              <w:right w:val="single" w:color="auto" w:sz="4" w:space="0"/>
            </w:tcBorders>
            <w:shd w:val="clear" w:color="auto" w:fill="auto"/>
            <w:noWrap/>
            <w:vAlign w:val="bottom"/>
          </w:tcPr>
          <w:p w14:paraId="2404837E">
            <w:pPr>
              <w:spacing w:line="240" w:lineRule="auto"/>
              <w:jc w:val="center"/>
              <w:rPr>
                <w:color w:val="000000"/>
                <w:sz w:val="21"/>
                <w:szCs w:val="21"/>
              </w:rPr>
            </w:pPr>
            <w:r>
              <w:rPr>
                <w:color w:val="000000"/>
                <w:sz w:val="21"/>
                <w:szCs w:val="21"/>
              </w:rPr>
              <w:t xml:space="preserve">39430180.290 </w:t>
            </w:r>
          </w:p>
        </w:tc>
      </w:tr>
      <w:tr w14:paraId="6F9AB12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C0E74D2">
            <w:pPr>
              <w:spacing w:line="240" w:lineRule="auto"/>
              <w:jc w:val="center"/>
              <w:rPr>
                <w:color w:val="000000"/>
                <w:sz w:val="21"/>
                <w:szCs w:val="21"/>
              </w:rPr>
            </w:pPr>
            <w:r>
              <w:rPr>
                <w:color w:val="000000"/>
                <w:sz w:val="21"/>
                <w:szCs w:val="21"/>
              </w:rPr>
              <w:t>507</w:t>
            </w:r>
          </w:p>
        </w:tc>
        <w:tc>
          <w:tcPr>
            <w:tcW w:w="983" w:type="pct"/>
            <w:tcBorders>
              <w:top w:val="nil"/>
              <w:left w:val="nil"/>
              <w:bottom w:val="single" w:color="auto" w:sz="4" w:space="0"/>
              <w:right w:val="single" w:color="auto" w:sz="4" w:space="0"/>
            </w:tcBorders>
            <w:shd w:val="clear" w:color="auto" w:fill="auto"/>
            <w:noWrap/>
            <w:vAlign w:val="bottom"/>
          </w:tcPr>
          <w:p w14:paraId="6566EA1E">
            <w:pPr>
              <w:spacing w:line="240" w:lineRule="auto"/>
              <w:jc w:val="center"/>
              <w:rPr>
                <w:color w:val="000000"/>
                <w:sz w:val="21"/>
                <w:szCs w:val="21"/>
              </w:rPr>
            </w:pPr>
            <w:r>
              <w:rPr>
                <w:color w:val="000000"/>
                <w:sz w:val="21"/>
                <w:szCs w:val="21"/>
              </w:rPr>
              <w:t xml:space="preserve">2732512.482 </w:t>
            </w:r>
          </w:p>
        </w:tc>
        <w:tc>
          <w:tcPr>
            <w:tcW w:w="1064" w:type="pct"/>
            <w:tcBorders>
              <w:top w:val="nil"/>
              <w:left w:val="nil"/>
              <w:bottom w:val="single" w:color="auto" w:sz="4" w:space="0"/>
              <w:right w:val="single" w:color="auto" w:sz="4" w:space="0"/>
            </w:tcBorders>
            <w:shd w:val="clear" w:color="auto" w:fill="auto"/>
            <w:noWrap/>
            <w:vAlign w:val="bottom"/>
          </w:tcPr>
          <w:p w14:paraId="1A727988">
            <w:pPr>
              <w:spacing w:line="240" w:lineRule="auto"/>
              <w:jc w:val="center"/>
              <w:rPr>
                <w:color w:val="000000"/>
                <w:sz w:val="21"/>
                <w:szCs w:val="21"/>
              </w:rPr>
            </w:pPr>
            <w:r>
              <w:rPr>
                <w:color w:val="000000"/>
                <w:sz w:val="21"/>
                <w:szCs w:val="21"/>
              </w:rPr>
              <w:t xml:space="preserve">39427251.789 </w:t>
            </w:r>
          </w:p>
        </w:tc>
        <w:tc>
          <w:tcPr>
            <w:tcW w:w="523" w:type="pct"/>
            <w:tcBorders>
              <w:top w:val="nil"/>
              <w:left w:val="nil"/>
              <w:bottom w:val="single" w:color="auto" w:sz="4" w:space="0"/>
              <w:right w:val="single" w:color="auto" w:sz="4" w:space="0"/>
            </w:tcBorders>
            <w:shd w:val="clear" w:color="auto" w:fill="D0CECE"/>
            <w:noWrap/>
            <w:vAlign w:val="bottom"/>
          </w:tcPr>
          <w:p w14:paraId="0466BD02">
            <w:pPr>
              <w:spacing w:line="240" w:lineRule="auto"/>
              <w:jc w:val="center"/>
              <w:rPr>
                <w:color w:val="000000"/>
                <w:sz w:val="21"/>
                <w:szCs w:val="21"/>
              </w:rPr>
            </w:pPr>
            <w:r>
              <w:rPr>
                <w:color w:val="000000"/>
                <w:sz w:val="21"/>
                <w:szCs w:val="21"/>
              </w:rPr>
              <w:t>557</w:t>
            </w:r>
          </w:p>
        </w:tc>
        <w:tc>
          <w:tcPr>
            <w:tcW w:w="998" w:type="pct"/>
            <w:tcBorders>
              <w:top w:val="nil"/>
              <w:left w:val="nil"/>
              <w:bottom w:val="single" w:color="auto" w:sz="4" w:space="0"/>
              <w:right w:val="single" w:color="auto" w:sz="4" w:space="0"/>
            </w:tcBorders>
            <w:shd w:val="clear" w:color="auto" w:fill="auto"/>
            <w:noWrap/>
            <w:vAlign w:val="bottom"/>
          </w:tcPr>
          <w:p w14:paraId="12A65334">
            <w:pPr>
              <w:spacing w:line="240" w:lineRule="auto"/>
              <w:jc w:val="center"/>
              <w:rPr>
                <w:color w:val="000000"/>
                <w:sz w:val="21"/>
                <w:szCs w:val="21"/>
              </w:rPr>
            </w:pPr>
            <w:r>
              <w:rPr>
                <w:color w:val="000000"/>
                <w:sz w:val="21"/>
                <w:szCs w:val="21"/>
              </w:rPr>
              <w:t xml:space="preserve">2735570.379 </w:t>
            </w:r>
          </w:p>
        </w:tc>
        <w:tc>
          <w:tcPr>
            <w:tcW w:w="970" w:type="pct"/>
            <w:tcBorders>
              <w:top w:val="nil"/>
              <w:left w:val="nil"/>
              <w:bottom w:val="single" w:color="auto" w:sz="4" w:space="0"/>
              <w:right w:val="single" w:color="auto" w:sz="4" w:space="0"/>
            </w:tcBorders>
            <w:shd w:val="clear" w:color="auto" w:fill="auto"/>
            <w:noWrap/>
            <w:vAlign w:val="bottom"/>
          </w:tcPr>
          <w:p w14:paraId="4A36C4EA">
            <w:pPr>
              <w:spacing w:line="240" w:lineRule="auto"/>
              <w:jc w:val="center"/>
              <w:rPr>
                <w:color w:val="000000"/>
                <w:sz w:val="21"/>
                <w:szCs w:val="21"/>
              </w:rPr>
            </w:pPr>
            <w:r>
              <w:rPr>
                <w:color w:val="000000"/>
                <w:sz w:val="21"/>
                <w:szCs w:val="21"/>
              </w:rPr>
              <w:t xml:space="preserve">39430187.446 </w:t>
            </w:r>
          </w:p>
        </w:tc>
      </w:tr>
      <w:tr w14:paraId="24AA0DE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C44C8FC">
            <w:pPr>
              <w:spacing w:line="240" w:lineRule="auto"/>
              <w:jc w:val="center"/>
              <w:rPr>
                <w:color w:val="000000"/>
                <w:sz w:val="21"/>
                <w:szCs w:val="21"/>
              </w:rPr>
            </w:pPr>
            <w:r>
              <w:rPr>
                <w:color w:val="000000"/>
                <w:sz w:val="21"/>
                <w:szCs w:val="21"/>
              </w:rPr>
              <w:t>508</w:t>
            </w:r>
          </w:p>
        </w:tc>
        <w:tc>
          <w:tcPr>
            <w:tcW w:w="983" w:type="pct"/>
            <w:tcBorders>
              <w:top w:val="nil"/>
              <w:left w:val="nil"/>
              <w:bottom w:val="single" w:color="auto" w:sz="4" w:space="0"/>
              <w:right w:val="single" w:color="auto" w:sz="4" w:space="0"/>
            </w:tcBorders>
            <w:shd w:val="clear" w:color="auto" w:fill="auto"/>
            <w:noWrap/>
            <w:vAlign w:val="bottom"/>
          </w:tcPr>
          <w:p w14:paraId="5C2E34F3">
            <w:pPr>
              <w:spacing w:line="240" w:lineRule="auto"/>
              <w:jc w:val="center"/>
              <w:rPr>
                <w:color w:val="000000"/>
                <w:sz w:val="21"/>
                <w:szCs w:val="21"/>
              </w:rPr>
            </w:pPr>
            <w:r>
              <w:rPr>
                <w:color w:val="000000"/>
                <w:sz w:val="21"/>
                <w:szCs w:val="21"/>
              </w:rPr>
              <w:t xml:space="preserve">2733755.140 </w:t>
            </w:r>
          </w:p>
        </w:tc>
        <w:tc>
          <w:tcPr>
            <w:tcW w:w="1064" w:type="pct"/>
            <w:tcBorders>
              <w:top w:val="nil"/>
              <w:left w:val="nil"/>
              <w:bottom w:val="single" w:color="auto" w:sz="4" w:space="0"/>
              <w:right w:val="single" w:color="auto" w:sz="4" w:space="0"/>
            </w:tcBorders>
            <w:shd w:val="clear" w:color="auto" w:fill="auto"/>
            <w:noWrap/>
            <w:vAlign w:val="bottom"/>
          </w:tcPr>
          <w:p w14:paraId="54B2252B">
            <w:pPr>
              <w:spacing w:line="240" w:lineRule="auto"/>
              <w:jc w:val="center"/>
              <w:rPr>
                <w:color w:val="000000"/>
                <w:sz w:val="21"/>
                <w:szCs w:val="21"/>
              </w:rPr>
            </w:pPr>
            <w:r>
              <w:rPr>
                <w:color w:val="000000"/>
                <w:sz w:val="21"/>
                <w:szCs w:val="21"/>
              </w:rPr>
              <w:t xml:space="preserve">39428352.708 </w:t>
            </w:r>
          </w:p>
        </w:tc>
        <w:tc>
          <w:tcPr>
            <w:tcW w:w="523" w:type="pct"/>
            <w:tcBorders>
              <w:top w:val="nil"/>
              <w:left w:val="nil"/>
              <w:bottom w:val="single" w:color="auto" w:sz="4" w:space="0"/>
              <w:right w:val="single" w:color="auto" w:sz="4" w:space="0"/>
            </w:tcBorders>
            <w:shd w:val="clear" w:color="auto" w:fill="D0CECE"/>
            <w:noWrap/>
            <w:vAlign w:val="bottom"/>
          </w:tcPr>
          <w:p w14:paraId="1126122C">
            <w:pPr>
              <w:spacing w:line="240" w:lineRule="auto"/>
              <w:jc w:val="center"/>
              <w:rPr>
                <w:color w:val="000000"/>
                <w:sz w:val="21"/>
                <w:szCs w:val="21"/>
              </w:rPr>
            </w:pPr>
            <w:r>
              <w:rPr>
                <w:color w:val="000000"/>
                <w:sz w:val="21"/>
                <w:szCs w:val="21"/>
              </w:rPr>
              <w:t>558</w:t>
            </w:r>
          </w:p>
        </w:tc>
        <w:tc>
          <w:tcPr>
            <w:tcW w:w="998" w:type="pct"/>
            <w:tcBorders>
              <w:top w:val="nil"/>
              <w:left w:val="nil"/>
              <w:bottom w:val="single" w:color="auto" w:sz="4" w:space="0"/>
              <w:right w:val="single" w:color="auto" w:sz="4" w:space="0"/>
            </w:tcBorders>
            <w:shd w:val="clear" w:color="auto" w:fill="auto"/>
            <w:noWrap/>
            <w:vAlign w:val="bottom"/>
          </w:tcPr>
          <w:p w14:paraId="4981E4C2">
            <w:pPr>
              <w:spacing w:line="240" w:lineRule="auto"/>
              <w:jc w:val="center"/>
              <w:rPr>
                <w:color w:val="000000"/>
                <w:sz w:val="21"/>
                <w:szCs w:val="21"/>
              </w:rPr>
            </w:pPr>
            <w:r>
              <w:rPr>
                <w:color w:val="000000"/>
                <w:sz w:val="21"/>
                <w:szCs w:val="21"/>
              </w:rPr>
              <w:t xml:space="preserve">2735583.876 </w:t>
            </w:r>
          </w:p>
        </w:tc>
        <w:tc>
          <w:tcPr>
            <w:tcW w:w="970" w:type="pct"/>
            <w:tcBorders>
              <w:top w:val="nil"/>
              <w:left w:val="nil"/>
              <w:bottom w:val="single" w:color="auto" w:sz="4" w:space="0"/>
              <w:right w:val="single" w:color="auto" w:sz="4" w:space="0"/>
            </w:tcBorders>
            <w:shd w:val="clear" w:color="auto" w:fill="auto"/>
            <w:noWrap/>
            <w:vAlign w:val="bottom"/>
          </w:tcPr>
          <w:p w14:paraId="26D693A8">
            <w:pPr>
              <w:spacing w:line="240" w:lineRule="auto"/>
              <w:jc w:val="center"/>
              <w:rPr>
                <w:color w:val="000000"/>
                <w:sz w:val="21"/>
                <w:szCs w:val="21"/>
              </w:rPr>
            </w:pPr>
            <w:r>
              <w:rPr>
                <w:color w:val="000000"/>
                <w:sz w:val="21"/>
                <w:szCs w:val="21"/>
              </w:rPr>
              <w:t xml:space="preserve">39430153.522 </w:t>
            </w:r>
          </w:p>
        </w:tc>
      </w:tr>
      <w:tr w14:paraId="5982055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A988D53">
            <w:pPr>
              <w:spacing w:line="240" w:lineRule="auto"/>
              <w:jc w:val="center"/>
              <w:rPr>
                <w:color w:val="000000"/>
                <w:sz w:val="21"/>
                <w:szCs w:val="21"/>
              </w:rPr>
            </w:pPr>
            <w:r>
              <w:rPr>
                <w:color w:val="000000"/>
                <w:sz w:val="21"/>
                <w:szCs w:val="21"/>
              </w:rPr>
              <w:t>509</w:t>
            </w:r>
          </w:p>
        </w:tc>
        <w:tc>
          <w:tcPr>
            <w:tcW w:w="983" w:type="pct"/>
            <w:tcBorders>
              <w:top w:val="nil"/>
              <w:left w:val="nil"/>
              <w:bottom w:val="single" w:color="auto" w:sz="4" w:space="0"/>
              <w:right w:val="single" w:color="auto" w:sz="4" w:space="0"/>
            </w:tcBorders>
            <w:shd w:val="clear" w:color="auto" w:fill="auto"/>
            <w:noWrap/>
            <w:vAlign w:val="bottom"/>
          </w:tcPr>
          <w:p w14:paraId="1D201B87">
            <w:pPr>
              <w:spacing w:line="240" w:lineRule="auto"/>
              <w:jc w:val="center"/>
              <w:rPr>
                <w:color w:val="000000"/>
                <w:sz w:val="21"/>
                <w:szCs w:val="21"/>
              </w:rPr>
            </w:pPr>
            <w:r>
              <w:rPr>
                <w:color w:val="000000"/>
                <w:sz w:val="21"/>
                <w:szCs w:val="21"/>
              </w:rPr>
              <w:t xml:space="preserve">2733942.462 </w:t>
            </w:r>
          </w:p>
        </w:tc>
        <w:tc>
          <w:tcPr>
            <w:tcW w:w="1064" w:type="pct"/>
            <w:tcBorders>
              <w:top w:val="nil"/>
              <w:left w:val="nil"/>
              <w:bottom w:val="single" w:color="auto" w:sz="4" w:space="0"/>
              <w:right w:val="single" w:color="auto" w:sz="4" w:space="0"/>
            </w:tcBorders>
            <w:shd w:val="clear" w:color="auto" w:fill="auto"/>
            <w:noWrap/>
            <w:vAlign w:val="bottom"/>
          </w:tcPr>
          <w:p w14:paraId="001BE360">
            <w:pPr>
              <w:spacing w:line="240" w:lineRule="auto"/>
              <w:jc w:val="center"/>
              <w:rPr>
                <w:color w:val="000000"/>
                <w:sz w:val="21"/>
                <w:szCs w:val="21"/>
              </w:rPr>
            </w:pPr>
            <w:r>
              <w:rPr>
                <w:color w:val="000000"/>
                <w:sz w:val="21"/>
                <w:szCs w:val="21"/>
              </w:rPr>
              <w:t xml:space="preserve">39428567.018 </w:t>
            </w:r>
          </w:p>
        </w:tc>
        <w:tc>
          <w:tcPr>
            <w:tcW w:w="523" w:type="pct"/>
            <w:tcBorders>
              <w:top w:val="nil"/>
              <w:left w:val="nil"/>
              <w:bottom w:val="single" w:color="auto" w:sz="4" w:space="0"/>
              <w:right w:val="single" w:color="auto" w:sz="4" w:space="0"/>
            </w:tcBorders>
            <w:shd w:val="clear" w:color="auto" w:fill="D0CECE"/>
            <w:noWrap/>
            <w:vAlign w:val="bottom"/>
          </w:tcPr>
          <w:p w14:paraId="4CA8436D">
            <w:pPr>
              <w:spacing w:line="240" w:lineRule="auto"/>
              <w:jc w:val="center"/>
              <w:rPr>
                <w:color w:val="000000"/>
                <w:sz w:val="21"/>
                <w:szCs w:val="21"/>
              </w:rPr>
            </w:pPr>
            <w:r>
              <w:rPr>
                <w:color w:val="000000"/>
                <w:sz w:val="21"/>
                <w:szCs w:val="21"/>
              </w:rPr>
              <w:t>559</w:t>
            </w:r>
          </w:p>
        </w:tc>
        <w:tc>
          <w:tcPr>
            <w:tcW w:w="998" w:type="pct"/>
            <w:tcBorders>
              <w:top w:val="nil"/>
              <w:left w:val="nil"/>
              <w:bottom w:val="single" w:color="auto" w:sz="4" w:space="0"/>
              <w:right w:val="single" w:color="auto" w:sz="4" w:space="0"/>
            </w:tcBorders>
            <w:shd w:val="clear" w:color="auto" w:fill="auto"/>
            <w:noWrap/>
            <w:vAlign w:val="bottom"/>
          </w:tcPr>
          <w:p w14:paraId="2B94871D">
            <w:pPr>
              <w:spacing w:line="240" w:lineRule="auto"/>
              <w:jc w:val="center"/>
              <w:rPr>
                <w:color w:val="000000"/>
                <w:sz w:val="21"/>
                <w:szCs w:val="21"/>
              </w:rPr>
            </w:pPr>
            <w:r>
              <w:rPr>
                <w:color w:val="000000"/>
                <w:sz w:val="21"/>
                <w:szCs w:val="21"/>
              </w:rPr>
              <w:t xml:space="preserve">2735570.753 </w:t>
            </w:r>
          </w:p>
        </w:tc>
        <w:tc>
          <w:tcPr>
            <w:tcW w:w="970" w:type="pct"/>
            <w:tcBorders>
              <w:top w:val="nil"/>
              <w:left w:val="nil"/>
              <w:bottom w:val="single" w:color="auto" w:sz="4" w:space="0"/>
              <w:right w:val="single" w:color="auto" w:sz="4" w:space="0"/>
            </w:tcBorders>
            <w:shd w:val="clear" w:color="auto" w:fill="auto"/>
            <w:noWrap/>
            <w:vAlign w:val="bottom"/>
          </w:tcPr>
          <w:p w14:paraId="50316908">
            <w:pPr>
              <w:spacing w:line="240" w:lineRule="auto"/>
              <w:jc w:val="center"/>
              <w:rPr>
                <w:color w:val="000000"/>
                <w:sz w:val="21"/>
                <w:szCs w:val="21"/>
              </w:rPr>
            </w:pPr>
            <w:r>
              <w:rPr>
                <w:color w:val="000000"/>
                <w:sz w:val="21"/>
                <w:szCs w:val="21"/>
              </w:rPr>
              <w:t xml:space="preserve">39430138.214 </w:t>
            </w:r>
          </w:p>
        </w:tc>
      </w:tr>
      <w:tr w14:paraId="13FFF80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0CEB78B">
            <w:pPr>
              <w:spacing w:line="240" w:lineRule="auto"/>
              <w:jc w:val="center"/>
              <w:rPr>
                <w:color w:val="000000"/>
                <w:sz w:val="21"/>
                <w:szCs w:val="21"/>
              </w:rPr>
            </w:pPr>
            <w:r>
              <w:rPr>
                <w:color w:val="000000"/>
                <w:sz w:val="21"/>
                <w:szCs w:val="21"/>
              </w:rPr>
              <w:t>510</w:t>
            </w:r>
          </w:p>
        </w:tc>
        <w:tc>
          <w:tcPr>
            <w:tcW w:w="983" w:type="pct"/>
            <w:tcBorders>
              <w:top w:val="nil"/>
              <w:left w:val="nil"/>
              <w:bottom w:val="single" w:color="auto" w:sz="4" w:space="0"/>
              <w:right w:val="single" w:color="auto" w:sz="4" w:space="0"/>
            </w:tcBorders>
            <w:shd w:val="clear" w:color="auto" w:fill="auto"/>
            <w:noWrap/>
            <w:vAlign w:val="bottom"/>
          </w:tcPr>
          <w:p w14:paraId="441D65C0">
            <w:pPr>
              <w:spacing w:line="240" w:lineRule="auto"/>
              <w:jc w:val="center"/>
              <w:rPr>
                <w:color w:val="000000"/>
                <w:sz w:val="21"/>
                <w:szCs w:val="21"/>
              </w:rPr>
            </w:pPr>
            <w:r>
              <w:rPr>
                <w:color w:val="000000"/>
                <w:sz w:val="21"/>
                <w:szCs w:val="21"/>
              </w:rPr>
              <w:t xml:space="preserve">2734201.221 </w:t>
            </w:r>
          </w:p>
        </w:tc>
        <w:tc>
          <w:tcPr>
            <w:tcW w:w="1064" w:type="pct"/>
            <w:tcBorders>
              <w:top w:val="nil"/>
              <w:left w:val="nil"/>
              <w:bottom w:val="single" w:color="auto" w:sz="4" w:space="0"/>
              <w:right w:val="single" w:color="auto" w:sz="4" w:space="0"/>
            </w:tcBorders>
            <w:shd w:val="clear" w:color="auto" w:fill="auto"/>
            <w:noWrap/>
            <w:vAlign w:val="bottom"/>
          </w:tcPr>
          <w:p w14:paraId="160DB239">
            <w:pPr>
              <w:spacing w:line="240" w:lineRule="auto"/>
              <w:jc w:val="center"/>
              <w:rPr>
                <w:color w:val="000000"/>
                <w:sz w:val="21"/>
                <w:szCs w:val="21"/>
              </w:rPr>
            </w:pPr>
            <w:r>
              <w:rPr>
                <w:color w:val="000000"/>
                <w:sz w:val="21"/>
                <w:szCs w:val="21"/>
              </w:rPr>
              <w:t xml:space="preserve">39428894.831 </w:t>
            </w:r>
          </w:p>
        </w:tc>
        <w:tc>
          <w:tcPr>
            <w:tcW w:w="523" w:type="pct"/>
            <w:tcBorders>
              <w:top w:val="nil"/>
              <w:left w:val="nil"/>
              <w:bottom w:val="single" w:color="auto" w:sz="4" w:space="0"/>
              <w:right w:val="single" w:color="auto" w:sz="4" w:space="0"/>
            </w:tcBorders>
            <w:shd w:val="clear" w:color="auto" w:fill="D0CECE"/>
            <w:noWrap/>
            <w:vAlign w:val="bottom"/>
          </w:tcPr>
          <w:p w14:paraId="25B4B33B">
            <w:pPr>
              <w:spacing w:line="240" w:lineRule="auto"/>
              <w:jc w:val="center"/>
              <w:rPr>
                <w:color w:val="000000"/>
                <w:sz w:val="21"/>
                <w:szCs w:val="21"/>
              </w:rPr>
            </w:pPr>
            <w:r>
              <w:rPr>
                <w:color w:val="000000"/>
                <w:sz w:val="21"/>
                <w:szCs w:val="21"/>
              </w:rPr>
              <w:t>560</w:t>
            </w:r>
          </w:p>
        </w:tc>
        <w:tc>
          <w:tcPr>
            <w:tcW w:w="998" w:type="pct"/>
            <w:tcBorders>
              <w:top w:val="nil"/>
              <w:left w:val="nil"/>
              <w:bottom w:val="single" w:color="auto" w:sz="4" w:space="0"/>
              <w:right w:val="single" w:color="auto" w:sz="4" w:space="0"/>
            </w:tcBorders>
            <w:shd w:val="clear" w:color="auto" w:fill="auto"/>
            <w:noWrap/>
            <w:vAlign w:val="bottom"/>
          </w:tcPr>
          <w:p w14:paraId="5ABE7BEA">
            <w:pPr>
              <w:spacing w:line="240" w:lineRule="auto"/>
              <w:jc w:val="center"/>
              <w:rPr>
                <w:color w:val="000000"/>
                <w:sz w:val="21"/>
                <w:szCs w:val="21"/>
              </w:rPr>
            </w:pPr>
            <w:r>
              <w:rPr>
                <w:color w:val="000000"/>
                <w:sz w:val="21"/>
                <w:szCs w:val="21"/>
              </w:rPr>
              <w:t xml:space="preserve">2735581.071 </w:t>
            </w:r>
          </w:p>
        </w:tc>
        <w:tc>
          <w:tcPr>
            <w:tcW w:w="970" w:type="pct"/>
            <w:tcBorders>
              <w:top w:val="nil"/>
              <w:left w:val="nil"/>
              <w:bottom w:val="single" w:color="auto" w:sz="4" w:space="0"/>
              <w:right w:val="single" w:color="auto" w:sz="4" w:space="0"/>
            </w:tcBorders>
            <w:shd w:val="clear" w:color="auto" w:fill="auto"/>
            <w:noWrap/>
            <w:vAlign w:val="bottom"/>
          </w:tcPr>
          <w:p w14:paraId="53617946">
            <w:pPr>
              <w:spacing w:line="240" w:lineRule="auto"/>
              <w:jc w:val="center"/>
              <w:rPr>
                <w:color w:val="000000"/>
                <w:sz w:val="21"/>
                <w:szCs w:val="21"/>
              </w:rPr>
            </w:pPr>
            <w:r>
              <w:rPr>
                <w:color w:val="000000"/>
                <w:sz w:val="21"/>
                <w:szCs w:val="21"/>
              </w:rPr>
              <w:t xml:space="preserve">39430134.467 </w:t>
            </w:r>
          </w:p>
        </w:tc>
      </w:tr>
      <w:tr w14:paraId="331BDA3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EED40FE">
            <w:pPr>
              <w:spacing w:line="240" w:lineRule="auto"/>
              <w:jc w:val="center"/>
              <w:rPr>
                <w:color w:val="000000"/>
                <w:sz w:val="21"/>
                <w:szCs w:val="21"/>
              </w:rPr>
            </w:pPr>
            <w:r>
              <w:rPr>
                <w:color w:val="000000"/>
                <w:sz w:val="21"/>
                <w:szCs w:val="21"/>
              </w:rPr>
              <w:t>511</w:t>
            </w:r>
          </w:p>
        </w:tc>
        <w:tc>
          <w:tcPr>
            <w:tcW w:w="983" w:type="pct"/>
            <w:tcBorders>
              <w:top w:val="nil"/>
              <w:left w:val="nil"/>
              <w:bottom w:val="single" w:color="auto" w:sz="4" w:space="0"/>
              <w:right w:val="single" w:color="auto" w:sz="4" w:space="0"/>
            </w:tcBorders>
            <w:shd w:val="clear" w:color="auto" w:fill="auto"/>
            <w:noWrap/>
            <w:vAlign w:val="bottom"/>
          </w:tcPr>
          <w:p w14:paraId="3F75CC2E">
            <w:pPr>
              <w:spacing w:line="240" w:lineRule="auto"/>
              <w:jc w:val="center"/>
              <w:rPr>
                <w:color w:val="000000"/>
                <w:sz w:val="21"/>
                <w:szCs w:val="21"/>
              </w:rPr>
            </w:pPr>
            <w:r>
              <w:rPr>
                <w:color w:val="000000"/>
                <w:sz w:val="21"/>
                <w:szCs w:val="21"/>
              </w:rPr>
              <w:t xml:space="preserve">2734723.203 </w:t>
            </w:r>
          </w:p>
        </w:tc>
        <w:tc>
          <w:tcPr>
            <w:tcW w:w="1064" w:type="pct"/>
            <w:tcBorders>
              <w:top w:val="nil"/>
              <w:left w:val="nil"/>
              <w:bottom w:val="single" w:color="auto" w:sz="4" w:space="0"/>
              <w:right w:val="single" w:color="auto" w:sz="4" w:space="0"/>
            </w:tcBorders>
            <w:shd w:val="clear" w:color="auto" w:fill="auto"/>
            <w:noWrap/>
            <w:vAlign w:val="bottom"/>
          </w:tcPr>
          <w:p w14:paraId="786786AC">
            <w:pPr>
              <w:spacing w:line="240" w:lineRule="auto"/>
              <w:jc w:val="center"/>
              <w:rPr>
                <w:color w:val="000000"/>
                <w:sz w:val="21"/>
                <w:szCs w:val="21"/>
              </w:rPr>
            </w:pPr>
            <w:r>
              <w:rPr>
                <w:color w:val="000000"/>
                <w:sz w:val="21"/>
                <w:szCs w:val="21"/>
              </w:rPr>
              <w:t xml:space="preserve">39428984.344 </w:t>
            </w:r>
          </w:p>
        </w:tc>
        <w:tc>
          <w:tcPr>
            <w:tcW w:w="523" w:type="pct"/>
            <w:tcBorders>
              <w:top w:val="nil"/>
              <w:left w:val="nil"/>
              <w:bottom w:val="single" w:color="auto" w:sz="4" w:space="0"/>
              <w:right w:val="single" w:color="auto" w:sz="4" w:space="0"/>
            </w:tcBorders>
            <w:shd w:val="clear" w:color="auto" w:fill="D0CECE"/>
            <w:noWrap/>
            <w:vAlign w:val="bottom"/>
          </w:tcPr>
          <w:p w14:paraId="76613A3F">
            <w:pPr>
              <w:spacing w:line="240" w:lineRule="auto"/>
              <w:jc w:val="center"/>
              <w:rPr>
                <w:color w:val="000000"/>
                <w:sz w:val="21"/>
                <w:szCs w:val="21"/>
              </w:rPr>
            </w:pPr>
            <w:r>
              <w:rPr>
                <w:color w:val="000000"/>
                <w:sz w:val="21"/>
                <w:szCs w:val="21"/>
              </w:rPr>
              <w:t>561</w:t>
            </w:r>
          </w:p>
        </w:tc>
        <w:tc>
          <w:tcPr>
            <w:tcW w:w="998" w:type="pct"/>
            <w:tcBorders>
              <w:top w:val="nil"/>
              <w:left w:val="nil"/>
              <w:bottom w:val="single" w:color="auto" w:sz="4" w:space="0"/>
              <w:right w:val="single" w:color="auto" w:sz="4" w:space="0"/>
            </w:tcBorders>
            <w:shd w:val="clear" w:color="auto" w:fill="auto"/>
            <w:noWrap/>
            <w:vAlign w:val="bottom"/>
          </w:tcPr>
          <w:p w14:paraId="6A3B7723">
            <w:pPr>
              <w:spacing w:line="240" w:lineRule="auto"/>
              <w:jc w:val="center"/>
              <w:rPr>
                <w:color w:val="000000"/>
                <w:sz w:val="21"/>
                <w:szCs w:val="21"/>
              </w:rPr>
            </w:pPr>
            <w:r>
              <w:rPr>
                <w:color w:val="000000"/>
                <w:sz w:val="21"/>
                <w:szCs w:val="21"/>
              </w:rPr>
              <w:t xml:space="preserve">2735587.449 </w:t>
            </w:r>
          </w:p>
        </w:tc>
        <w:tc>
          <w:tcPr>
            <w:tcW w:w="970" w:type="pct"/>
            <w:tcBorders>
              <w:top w:val="nil"/>
              <w:left w:val="nil"/>
              <w:bottom w:val="single" w:color="auto" w:sz="4" w:space="0"/>
              <w:right w:val="single" w:color="auto" w:sz="4" w:space="0"/>
            </w:tcBorders>
            <w:shd w:val="clear" w:color="auto" w:fill="auto"/>
            <w:noWrap/>
            <w:vAlign w:val="bottom"/>
          </w:tcPr>
          <w:p w14:paraId="7C68F588">
            <w:pPr>
              <w:spacing w:line="240" w:lineRule="auto"/>
              <w:jc w:val="center"/>
              <w:rPr>
                <w:color w:val="000000"/>
                <w:sz w:val="21"/>
                <w:szCs w:val="21"/>
              </w:rPr>
            </w:pPr>
            <w:r>
              <w:rPr>
                <w:color w:val="000000"/>
                <w:sz w:val="21"/>
                <w:szCs w:val="21"/>
              </w:rPr>
              <w:t xml:space="preserve">39430097.133 </w:t>
            </w:r>
          </w:p>
        </w:tc>
      </w:tr>
      <w:tr w14:paraId="35EF706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CC511B0">
            <w:pPr>
              <w:spacing w:line="240" w:lineRule="auto"/>
              <w:jc w:val="center"/>
              <w:rPr>
                <w:color w:val="000000"/>
                <w:sz w:val="21"/>
                <w:szCs w:val="21"/>
              </w:rPr>
            </w:pPr>
            <w:r>
              <w:rPr>
                <w:color w:val="000000"/>
                <w:sz w:val="21"/>
                <w:szCs w:val="21"/>
              </w:rPr>
              <w:t>512</w:t>
            </w:r>
          </w:p>
        </w:tc>
        <w:tc>
          <w:tcPr>
            <w:tcW w:w="983" w:type="pct"/>
            <w:tcBorders>
              <w:top w:val="nil"/>
              <w:left w:val="nil"/>
              <w:bottom w:val="single" w:color="auto" w:sz="4" w:space="0"/>
              <w:right w:val="single" w:color="auto" w:sz="4" w:space="0"/>
            </w:tcBorders>
            <w:shd w:val="clear" w:color="auto" w:fill="auto"/>
            <w:noWrap/>
            <w:vAlign w:val="bottom"/>
          </w:tcPr>
          <w:p w14:paraId="1AA7F686">
            <w:pPr>
              <w:spacing w:line="240" w:lineRule="auto"/>
              <w:jc w:val="center"/>
              <w:rPr>
                <w:color w:val="000000"/>
                <w:sz w:val="21"/>
                <w:szCs w:val="21"/>
              </w:rPr>
            </w:pPr>
            <w:r>
              <w:rPr>
                <w:color w:val="000000"/>
                <w:sz w:val="21"/>
                <w:szCs w:val="21"/>
              </w:rPr>
              <w:t xml:space="preserve">2734718.737 </w:t>
            </w:r>
          </w:p>
        </w:tc>
        <w:tc>
          <w:tcPr>
            <w:tcW w:w="1064" w:type="pct"/>
            <w:tcBorders>
              <w:top w:val="nil"/>
              <w:left w:val="nil"/>
              <w:bottom w:val="single" w:color="auto" w:sz="4" w:space="0"/>
              <w:right w:val="single" w:color="auto" w:sz="4" w:space="0"/>
            </w:tcBorders>
            <w:shd w:val="clear" w:color="auto" w:fill="auto"/>
            <w:noWrap/>
            <w:vAlign w:val="bottom"/>
          </w:tcPr>
          <w:p w14:paraId="4644532E">
            <w:pPr>
              <w:spacing w:line="240" w:lineRule="auto"/>
              <w:jc w:val="center"/>
              <w:rPr>
                <w:color w:val="000000"/>
                <w:sz w:val="21"/>
                <w:szCs w:val="21"/>
              </w:rPr>
            </w:pPr>
            <w:r>
              <w:rPr>
                <w:color w:val="000000"/>
                <w:sz w:val="21"/>
                <w:szCs w:val="21"/>
              </w:rPr>
              <w:t xml:space="preserve">39429263.920 </w:t>
            </w:r>
          </w:p>
        </w:tc>
        <w:tc>
          <w:tcPr>
            <w:tcW w:w="523" w:type="pct"/>
            <w:tcBorders>
              <w:top w:val="nil"/>
              <w:left w:val="nil"/>
              <w:bottom w:val="single" w:color="auto" w:sz="4" w:space="0"/>
              <w:right w:val="single" w:color="auto" w:sz="4" w:space="0"/>
            </w:tcBorders>
            <w:shd w:val="clear" w:color="auto" w:fill="D0CECE"/>
            <w:noWrap/>
            <w:vAlign w:val="bottom"/>
          </w:tcPr>
          <w:p w14:paraId="1F1DC8A9">
            <w:pPr>
              <w:spacing w:line="240" w:lineRule="auto"/>
              <w:jc w:val="center"/>
              <w:rPr>
                <w:color w:val="000000"/>
                <w:sz w:val="21"/>
                <w:szCs w:val="21"/>
              </w:rPr>
            </w:pPr>
            <w:r>
              <w:rPr>
                <w:color w:val="000000"/>
                <w:sz w:val="21"/>
                <w:szCs w:val="21"/>
              </w:rPr>
              <w:t>562</w:t>
            </w:r>
          </w:p>
        </w:tc>
        <w:tc>
          <w:tcPr>
            <w:tcW w:w="998" w:type="pct"/>
            <w:tcBorders>
              <w:top w:val="nil"/>
              <w:left w:val="nil"/>
              <w:bottom w:val="single" w:color="auto" w:sz="4" w:space="0"/>
              <w:right w:val="single" w:color="auto" w:sz="4" w:space="0"/>
            </w:tcBorders>
            <w:shd w:val="clear" w:color="auto" w:fill="auto"/>
            <w:noWrap/>
            <w:vAlign w:val="bottom"/>
          </w:tcPr>
          <w:p w14:paraId="32F4A5A5">
            <w:pPr>
              <w:spacing w:line="240" w:lineRule="auto"/>
              <w:jc w:val="center"/>
              <w:rPr>
                <w:color w:val="000000"/>
                <w:sz w:val="21"/>
                <w:szCs w:val="21"/>
              </w:rPr>
            </w:pPr>
            <w:r>
              <w:rPr>
                <w:color w:val="000000"/>
                <w:sz w:val="21"/>
                <w:szCs w:val="21"/>
              </w:rPr>
              <w:t xml:space="preserve">2735570.488 </w:t>
            </w:r>
          </w:p>
        </w:tc>
        <w:tc>
          <w:tcPr>
            <w:tcW w:w="970" w:type="pct"/>
            <w:tcBorders>
              <w:top w:val="nil"/>
              <w:left w:val="nil"/>
              <w:bottom w:val="single" w:color="auto" w:sz="4" w:space="0"/>
              <w:right w:val="single" w:color="auto" w:sz="4" w:space="0"/>
            </w:tcBorders>
            <w:shd w:val="clear" w:color="auto" w:fill="auto"/>
            <w:noWrap/>
            <w:vAlign w:val="bottom"/>
          </w:tcPr>
          <w:p w14:paraId="45E73E6C">
            <w:pPr>
              <w:spacing w:line="240" w:lineRule="auto"/>
              <w:jc w:val="center"/>
              <w:rPr>
                <w:color w:val="000000"/>
                <w:sz w:val="21"/>
                <w:szCs w:val="21"/>
              </w:rPr>
            </w:pPr>
            <w:r>
              <w:rPr>
                <w:color w:val="000000"/>
                <w:sz w:val="21"/>
                <w:szCs w:val="21"/>
              </w:rPr>
              <w:t xml:space="preserve">39430091.159 </w:t>
            </w:r>
          </w:p>
        </w:tc>
      </w:tr>
      <w:tr w14:paraId="29834C3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8BA69D6">
            <w:pPr>
              <w:spacing w:line="240" w:lineRule="auto"/>
              <w:jc w:val="center"/>
              <w:rPr>
                <w:color w:val="000000"/>
                <w:sz w:val="21"/>
                <w:szCs w:val="21"/>
              </w:rPr>
            </w:pPr>
            <w:r>
              <w:rPr>
                <w:color w:val="000000"/>
                <w:sz w:val="21"/>
                <w:szCs w:val="21"/>
              </w:rPr>
              <w:t>513</w:t>
            </w:r>
          </w:p>
        </w:tc>
        <w:tc>
          <w:tcPr>
            <w:tcW w:w="983" w:type="pct"/>
            <w:tcBorders>
              <w:top w:val="nil"/>
              <w:left w:val="nil"/>
              <w:bottom w:val="single" w:color="auto" w:sz="4" w:space="0"/>
              <w:right w:val="single" w:color="auto" w:sz="4" w:space="0"/>
            </w:tcBorders>
            <w:shd w:val="clear" w:color="auto" w:fill="auto"/>
            <w:noWrap/>
            <w:vAlign w:val="bottom"/>
          </w:tcPr>
          <w:p w14:paraId="17F947F0">
            <w:pPr>
              <w:spacing w:line="240" w:lineRule="auto"/>
              <w:jc w:val="center"/>
              <w:rPr>
                <w:color w:val="000000"/>
                <w:sz w:val="21"/>
                <w:szCs w:val="21"/>
              </w:rPr>
            </w:pPr>
            <w:r>
              <w:rPr>
                <w:color w:val="000000"/>
                <w:sz w:val="21"/>
                <w:szCs w:val="21"/>
              </w:rPr>
              <w:t xml:space="preserve">2734808.430 </w:t>
            </w:r>
          </w:p>
        </w:tc>
        <w:tc>
          <w:tcPr>
            <w:tcW w:w="1064" w:type="pct"/>
            <w:tcBorders>
              <w:top w:val="nil"/>
              <w:left w:val="nil"/>
              <w:bottom w:val="single" w:color="auto" w:sz="4" w:space="0"/>
              <w:right w:val="single" w:color="auto" w:sz="4" w:space="0"/>
            </w:tcBorders>
            <w:shd w:val="clear" w:color="auto" w:fill="auto"/>
            <w:noWrap/>
            <w:vAlign w:val="bottom"/>
          </w:tcPr>
          <w:p w14:paraId="1625329C">
            <w:pPr>
              <w:spacing w:line="240" w:lineRule="auto"/>
              <w:jc w:val="center"/>
              <w:rPr>
                <w:color w:val="000000"/>
                <w:sz w:val="21"/>
                <w:szCs w:val="21"/>
              </w:rPr>
            </w:pPr>
            <w:r>
              <w:rPr>
                <w:color w:val="000000"/>
                <w:sz w:val="21"/>
                <w:szCs w:val="21"/>
              </w:rPr>
              <w:t xml:space="preserve">39429402.030 </w:t>
            </w:r>
          </w:p>
        </w:tc>
        <w:tc>
          <w:tcPr>
            <w:tcW w:w="523" w:type="pct"/>
            <w:tcBorders>
              <w:top w:val="nil"/>
              <w:left w:val="nil"/>
              <w:bottom w:val="single" w:color="auto" w:sz="4" w:space="0"/>
              <w:right w:val="single" w:color="auto" w:sz="4" w:space="0"/>
            </w:tcBorders>
            <w:shd w:val="clear" w:color="auto" w:fill="D0CECE"/>
            <w:noWrap/>
            <w:vAlign w:val="bottom"/>
          </w:tcPr>
          <w:p w14:paraId="7FB4EADE">
            <w:pPr>
              <w:spacing w:line="240" w:lineRule="auto"/>
              <w:jc w:val="center"/>
              <w:rPr>
                <w:color w:val="000000"/>
                <w:sz w:val="21"/>
                <w:szCs w:val="21"/>
              </w:rPr>
            </w:pPr>
            <w:r>
              <w:rPr>
                <w:color w:val="000000"/>
                <w:sz w:val="21"/>
                <w:szCs w:val="21"/>
              </w:rPr>
              <w:t>563</w:t>
            </w:r>
          </w:p>
        </w:tc>
        <w:tc>
          <w:tcPr>
            <w:tcW w:w="998" w:type="pct"/>
            <w:tcBorders>
              <w:top w:val="nil"/>
              <w:left w:val="nil"/>
              <w:bottom w:val="single" w:color="auto" w:sz="4" w:space="0"/>
              <w:right w:val="single" w:color="auto" w:sz="4" w:space="0"/>
            </w:tcBorders>
            <w:shd w:val="clear" w:color="auto" w:fill="auto"/>
            <w:noWrap/>
            <w:vAlign w:val="bottom"/>
          </w:tcPr>
          <w:p w14:paraId="06B394AB">
            <w:pPr>
              <w:spacing w:line="240" w:lineRule="auto"/>
              <w:jc w:val="center"/>
              <w:rPr>
                <w:color w:val="000000"/>
                <w:sz w:val="21"/>
                <w:szCs w:val="21"/>
              </w:rPr>
            </w:pPr>
            <w:r>
              <w:rPr>
                <w:color w:val="000000"/>
                <w:sz w:val="21"/>
                <w:szCs w:val="21"/>
              </w:rPr>
              <w:t xml:space="preserve">2735581.600 </w:t>
            </w:r>
          </w:p>
        </w:tc>
        <w:tc>
          <w:tcPr>
            <w:tcW w:w="970" w:type="pct"/>
            <w:tcBorders>
              <w:top w:val="nil"/>
              <w:left w:val="nil"/>
              <w:bottom w:val="single" w:color="auto" w:sz="4" w:space="0"/>
              <w:right w:val="single" w:color="auto" w:sz="4" w:space="0"/>
            </w:tcBorders>
            <w:shd w:val="clear" w:color="auto" w:fill="auto"/>
            <w:noWrap/>
            <w:vAlign w:val="bottom"/>
          </w:tcPr>
          <w:p w14:paraId="2B8356E6">
            <w:pPr>
              <w:spacing w:line="240" w:lineRule="auto"/>
              <w:jc w:val="center"/>
              <w:rPr>
                <w:color w:val="000000"/>
                <w:sz w:val="21"/>
                <w:szCs w:val="21"/>
              </w:rPr>
            </w:pPr>
            <w:r>
              <w:rPr>
                <w:color w:val="000000"/>
                <w:sz w:val="21"/>
                <w:szCs w:val="21"/>
              </w:rPr>
              <w:t xml:space="preserve">39430073.829 </w:t>
            </w:r>
          </w:p>
        </w:tc>
      </w:tr>
      <w:tr w14:paraId="4511E84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B1F94EC">
            <w:pPr>
              <w:spacing w:line="240" w:lineRule="auto"/>
              <w:jc w:val="center"/>
              <w:rPr>
                <w:color w:val="000000"/>
                <w:sz w:val="21"/>
                <w:szCs w:val="21"/>
              </w:rPr>
            </w:pPr>
            <w:r>
              <w:rPr>
                <w:color w:val="000000"/>
                <w:sz w:val="21"/>
                <w:szCs w:val="21"/>
              </w:rPr>
              <w:t>514</w:t>
            </w:r>
          </w:p>
        </w:tc>
        <w:tc>
          <w:tcPr>
            <w:tcW w:w="983" w:type="pct"/>
            <w:tcBorders>
              <w:top w:val="nil"/>
              <w:left w:val="nil"/>
              <w:bottom w:val="single" w:color="auto" w:sz="4" w:space="0"/>
              <w:right w:val="single" w:color="auto" w:sz="4" w:space="0"/>
            </w:tcBorders>
            <w:shd w:val="clear" w:color="auto" w:fill="auto"/>
            <w:noWrap/>
            <w:vAlign w:val="bottom"/>
          </w:tcPr>
          <w:p w14:paraId="08A40639">
            <w:pPr>
              <w:spacing w:line="240" w:lineRule="auto"/>
              <w:jc w:val="center"/>
              <w:rPr>
                <w:color w:val="000000"/>
                <w:sz w:val="21"/>
                <w:szCs w:val="21"/>
              </w:rPr>
            </w:pPr>
            <w:r>
              <w:rPr>
                <w:color w:val="000000"/>
                <w:sz w:val="21"/>
                <w:szCs w:val="21"/>
              </w:rPr>
              <w:t xml:space="preserve">2734777.318 </w:t>
            </w:r>
          </w:p>
        </w:tc>
        <w:tc>
          <w:tcPr>
            <w:tcW w:w="1064" w:type="pct"/>
            <w:tcBorders>
              <w:top w:val="nil"/>
              <w:left w:val="nil"/>
              <w:bottom w:val="single" w:color="auto" w:sz="4" w:space="0"/>
              <w:right w:val="single" w:color="auto" w:sz="4" w:space="0"/>
            </w:tcBorders>
            <w:shd w:val="clear" w:color="auto" w:fill="auto"/>
            <w:noWrap/>
            <w:vAlign w:val="bottom"/>
          </w:tcPr>
          <w:p w14:paraId="15F885A1">
            <w:pPr>
              <w:spacing w:line="240" w:lineRule="auto"/>
              <w:jc w:val="center"/>
              <w:rPr>
                <w:color w:val="000000"/>
                <w:sz w:val="21"/>
                <w:szCs w:val="21"/>
              </w:rPr>
            </w:pPr>
            <w:r>
              <w:rPr>
                <w:color w:val="000000"/>
                <w:sz w:val="21"/>
                <w:szCs w:val="21"/>
              </w:rPr>
              <w:t xml:space="preserve">39429133.661 </w:t>
            </w:r>
          </w:p>
        </w:tc>
        <w:tc>
          <w:tcPr>
            <w:tcW w:w="523" w:type="pct"/>
            <w:tcBorders>
              <w:top w:val="nil"/>
              <w:left w:val="nil"/>
              <w:bottom w:val="single" w:color="auto" w:sz="4" w:space="0"/>
              <w:right w:val="single" w:color="auto" w:sz="4" w:space="0"/>
            </w:tcBorders>
            <w:shd w:val="clear" w:color="auto" w:fill="D0CECE"/>
            <w:noWrap/>
            <w:vAlign w:val="bottom"/>
          </w:tcPr>
          <w:p w14:paraId="4EFFDBD2">
            <w:pPr>
              <w:spacing w:line="240" w:lineRule="auto"/>
              <w:jc w:val="center"/>
              <w:rPr>
                <w:color w:val="000000"/>
                <w:sz w:val="21"/>
                <w:szCs w:val="21"/>
              </w:rPr>
            </w:pPr>
            <w:r>
              <w:rPr>
                <w:color w:val="000000"/>
                <w:sz w:val="21"/>
                <w:szCs w:val="21"/>
              </w:rPr>
              <w:t>564</w:t>
            </w:r>
          </w:p>
        </w:tc>
        <w:tc>
          <w:tcPr>
            <w:tcW w:w="998" w:type="pct"/>
            <w:tcBorders>
              <w:top w:val="nil"/>
              <w:left w:val="nil"/>
              <w:bottom w:val="single" w:color="auto" w:sz="4" w:space="0"/>
              <w:right w:val="single" w:color="auto" w:sz="4" w:space="0"/>
            </w:tcBorders>
            <w:shd w:val="clear" w:color="auto" w:fill="auto"/>
            <w:noWrap/>
            <w:vAlign w:val="bottom"/>
          </w:tcPr>
          <w:p w14:paraId="573DEC10">
            <w:pPr>
              <w:spacing w:line="240" w:lineRule="auto"/>
              <w:jc w:val="center"/>
              <w:rPr>
                <w:color w:val="000000"/>
                <w:sz w:val="21"/>
                <w:szCs w:val="21"/>
              </w:rPr>
            </w:pPr>
            <w:r>
              <w:rPr>
                <w:color w:val="000000"/>
                <w:sz w:val="21"/>
                <w:szCs w:val="21"/>
              </w:rPr>
              <w:t xml:space="preserve">2735620.287 </w:t>
            </w:r>
          </w:p>
        </w:tc>
        <w:tc>
          <w:tcPr>
            <w:tcW w:w="970" w:type="pct"/>
            <w:tcBorders>
              <w:top w:val="nil"/>
              <w:left w:val="nil"/>
              <w:bottom w:val="single" w:color="auto" w:sz="4" w:space="0"/>
              <w:right w:val="single" w:color="auto" w:sz="4" w:space="0"/>
            </w:tcBorders>
            <w:shd w:val="clear" w:color="auto" w:fill="auto"/>
            <w:noWrap/>
            <w:vAlign w:val="bottom"/>
          </w:tcPr>
          <w:p w14:paraId="0A4696CC">
            <w:pPr>
              <w:spacing w:line="240" w:lineRule="auto"/>
              <w:jc w:val="center"/>
              <w:rPr>
                <w:color w:val="000000"/>
                <w:sz w:val="21"/>
                <w:szCs w:val="21"/>
              </w:rPr>
            </w:pPr>
            <w:r>
              <w:rPr>
                <w:color w:val="000000"/>
                <w:sz w:val="21"/>
                <w:szCs w:val="21"/>
              </w:rPr>
              <w:t xml:space="preserve">39430071.988 </w:t>
            </w:r>
          </w:p>
        </w:tc>
      </w:tr>
      <w:tr w14:paraId="615AF7F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DF4A35E">
            <w:pPr>
              <w:spacing w:line="240" w:lineRule="auto"/>
              <w:jc w:val="center"/>
              <w:rPr>
                <w:color w:val="000000"/>
                <w:sz w:val="21"/>
                <w:szCs w:val="21"/>
              </w:rPr>
            </w:pPr>
            <w:r>
              <w:rPr>
                <w:color w:val="000000"/>
                <w:sz w:val="21"/>
                <w:szCs w:val="21"/>
              </w:rPr>
              <w:t>515</w:t>
            </w:r>
          </w:p>
        </w:tc>
        <w:tc>
          <w:tcPr>
            <w:tcW w:w="983" w:type="pct"/>
            <w:tcBorders>
              <w:top w:val="nil"/>
              <w:left w:val="nil"/>
              <w:bottom w:val="single" w:color="auto" w:sz="4" w:space="0"/>
              <w:right w:val="single" w:color="auto" w:sz="4" w:space="0"/>
            </w:tcBorders>
            <w:shd w:val="clear" w:color="auto" w:fill="auto"/>
            <w:noWrap/>
            <w:vAlign w:val="bottom"/>
          </w:tcPr>
          <w:p w14:paraId="526ECDAB">
            <w:pPr>
              <w:spacing w:line="240" w:lineRule="auto"/>
              <w:jc w:val="center"/>
              <w:rPr>
                <w:color w:val="000000"/>
                <w:sz w:val="21"/>
                <w:szCs w:val="21"/>
              </w:rPr>
            </w:pPr>
            <w:r>
              <w:rPr>
                <w:color w:val="000000"/>
                <w:sz w:val="21"/>
                <w:szCs w:val="21"/>
              </w:rPr>
              <w:t xml:space="preserve">2734789.380 </w:t>
            </w:r>
          </w:p>
        </w:tc>
        <w:tc>
          <w:tcPr>
            <w:tcW w:w="1064" w:type="pct"/>
            <w:tcBorders>
              <w:top w:val="nil"/>
              <w:left w:val="nil"/>
              <w:bottom w:val="single" w:color="auto" w:sz="4" w:space="0"/>
              <w:right w:val="single" w:color="auto" w:sz="4" w:space="0"/>
            </w:tcBorders>
            <w:shd w:val="clear" w:color="auto" w:fill="auto"/>
            <w:noWrap/>
            <w:vAlign w:val="bottom"/>
          </w:tcPr>
          <w:p w14:paraId="48DC8C9D">
            <w:pPr>
              <w:spacing w:line="240" w:lineRule="auto"/>
              <w:jc w:val="center"/>
              <w:rPr>
                <w:color w:val="000000"/>
                <w:sz w:val="21"/>
                <w:szCs w:val="21"/>
              </w:rPr>
            </w:pPr>
            <w:r>
              <w:rPr>
                <w:color w:val="000000"/>
                <w:sz w:val="21"/>
                <w:szCs w:val="21"/>
              </w:rPr>
              <w:t xml:space="preserve">39429561.571 </w:t>
            </w:r>
          </w:p>
        </w:tc>
        <w:tc>
          <w:tcPr>
            <w:tcW w:w="523" w:type="pct"/>
            <w:tcBorders>
              <w:top w:val="nil"/>
              <w:left w:val="nil"/>
              <w:bottom w:val="single" w:color="auto" w:sz="4" w:space="0"/>
              <w:right w:val="single" w:color="auto" w:sz="4" w:space="0"/>
            </w:tcBorders>
            <w:shd w:val="clear" w:color="auto" w:fill="D0CECE"/>
            <w:noWrap/>
            <w:vAlign w:val="bottom"/>
          </w:tcPr>
          <w:p w14:paraId="7FDD52BC">
            <w:pPr>
              <w:spacing w:line="240" w:lineRule="auto"/>
              <w:jc w:val="center"/>
              <w:rPr>
                <w:color w:val="000000"/>
                <w:sz w:val="21"/>
                <w:szCs w:val="21"/>
              </w:rPr>
            </w:pPr>
            <w:r>
              <w:rPr>
                <w:color w:val="000000"/>
                <w:sz w:val="21"/>
                <w:szCs w:val="21"/>
              </w:rPr>
              <w:t>565</w:t>
            </w:r>
          </w:p>
        </w:tc>
        <w:tc>
          <w:tcPr>
            <w:tcW w:w="998" w:type="pct"/>
            <w:tcBorders>
              <w:top w:val="nil"/>
              <w:left w:val="nil"/>
              <w:bottom w:val="single" w:color="auto" w:sz="4" w:space="0"/>
              <w:right w:val="single" w:color="auto" w:sz="4" w:space="0"/>
            </w:tcBorders>
            <w:shd w:val="clear" w:color="auto" w:fill="auto"/>
            <w:noWrap/>
            <w:vAlign w:val="bottom"/>
          </w:tcPr>
          <w:p w14:paraId="5C9B9735">
            <w:pPr>
              <w:spacing w:line="240" w:lineRule="auto"/>
              <w:jc w:val="center"/>
              <w:rPr>
                <w:color w:val="000000"/>
                <w:sz w:val="21"/>
                <w:szCs w:val="21"/>
              </w:rPr>
            </w:pPr>
            <w:r>
              <w:rPr>
                <w:color w:val="000000"/>
                <w:sz w:val="21"/>
                <w:szCs w:val="21"/>
              </w:rPr>
              <w:t xml:space="preserve">2735635.240 </w:t>
            </w:r>
          </w:p>
        </w:tc>
        <w:tc>
          <w:tcPr>
            <w:tcW w:w="970" w:type="pct"/>
            <w:tcBorders>
              <w:top w:val="nil"/>
              <w:left w:val="nil"/>
              <w:bottom w:val="single" w:color="auto" w:sz="4" w:space="0"/>
              <w:right w:val="single" w:color="auto" w:sz="4" w:space="0"/>
            </w:tcBorders>
            <w:shd w:val="clear" w:color="auto" w:fill="auto"/>
            <w:noWrap/>
            <w:vAlign w:val="bottom"/>
          </w:tcPr>
          <w:p w14:paraId="2364D712">
            <w:pPr>
              <w:spacing w:line="240" w:lineRule="auto"/>
              <w:jc w:val="center"/>
              <w:rPr>
                <w:color w:val="000000"/>
                <w:sz w:val="21"/>
                <w:szCs w:val="21"/>
              </w:rPr>
            </w:pPr>
            <w:r>
              <w:rPr>
                <w:color w:val="000000"/>
                <w:sz w:val="21"/>
                <w:szCs w:val="21"/>
              </w:rPr>
              <w:t xml:space="preserve">39430048.671 </w:t>
            </w:r>
          </w:p>
        </w:tc>
      </w:tr>
      <w:tr w14:paraId="2B3E145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9E465E0">
            <w:pPr>
              <w:spacing w:line="240" w:lineRule="auto"/>
              <w:jc w:val="center"/>
              <w:rPr>
                <w:color w:val="000000"/>
                <w:sz w:val="21"/>
                <w:szCs w:val="21"/>
              </w:rPr>
            </w:pPr>
            <w:r>
              <w:rPr>
                <w:color w:val="000000"/>
                <w:sz w:val="21"/>
                <w:szCs w:val="21"/>
              </w:rPr>
              <w:t>516</w:t>
            </w:r>
          </w:p>
        </w:tc>
        <w:tc>
          <w:tcPr>
            <w:tcW w:w="983" w:type="pct"/>
            <w:tcBorders>
              <w:top w:val="nil"/>
              <w:left w:val="nil"/>
              <w:bottom w:val="single" w:color="auto" w:sz="4" w:space="0"/>
              <w:right w:val="single" w:color="auto" w:sz="4" w:space="0"/>
            </w:tcBorders>
            <w:shd w:val="clear" w:color="auto" w:fill="auto"/>
            <w:noWrap/>
            <w:vAlign w:val="bottom"/>
          </w:tcPr>
          <w:p w14:paraId="76430352">
            <w:pPr>
              <w:spacing w:line="240" w:lineRule="auto"/>
              <w:jc w:val="center"/>
              <w:rPr>
                <w:color w:val="000000"/>
                <w:sz w:val="21"/>
                <w:szCs w:val="21"/>
              </w:rPr>
            </w:pPr>
            <w:r>
              <w:rPr>
                <w:color w:val="000000"/>
                <w:sz w:val="21"/>
                <w:szCs w:val="21"/>
              </w:rPr>
              <w:t xml:space="preserve">2734988.608 </w:t>
            </w:r>
          </w:p>
        </w:tc>
        <w:tc>
          <w:tcPr>
            <w:tcW w:w="1064" w:type="pct"/>
            <w:tcBorders>
              <w:top w:val="nil"/>
              <w:left w:val="nil"/>
              <w:bottom w:val="single" w:color="auto" w:sz="4" w:space="0"/>
              <w:right w:val="single" w:color="auto" w:sz="4" w:space="0"/>
            </w:tcBorders>
            <w:shd w:val="clear" w:color="auto" w:fill="auto"/>
            <w:noWrap/>
            <w:vAlign w:val="bottom"/>
          </w:tcPr>
          <w:p w14:paraId="7741D484">
            <w:pPr>
              <w:spacing w:line="240" w:lineRule="auto"/>
              <w:jc w:val="center"/>
              <w:rPr>
                <w:color w:val="000000"/>
                <w:sz w:val="21"/>
                <w:szCs w:val="21"/>
              </w:rPr>
            </w:pPr>
            <w:r>
              <w:rPr>
                <w:color w:val="000000"/>
                <w:sz w:val="21"/>
                <w:szCs w:val="21"/>
              </w:rPr>
              <w:t xml:space="preserve">39429719.526 </w:t>
            </w:r>
          </w:p>
        </w:tc>
        <w:tc>
          <w:tcPr>
            <w:tcW w:w="523" w:type="pct"/>
            <w:tcBorders>
              <w:top w:val="nil"/>
              <w:left w:val="nil"/>
              <w:bottom w:val="single" w:color="auto" w:sz="4" w:space="0"/>
              <w:right w:val="single" w:color="auto" w:sz="4" w:space="0"/>
            </w:tcBorders>
            <w:shd w:val="clear" w:color="auto" w:fill="D0CECE"/>
            <w:noWrap/>
            <w:vAlign w:val="bottom"/>
          </w:tcPr>
          <w:p w14:paraId="0A4EE3C9">
            <w:pPr>
              <w:spacing w:line="240" w:lineRule="auto"/>
              <w:jc w:val="center"/>
              <w:rPr>
                <w:color w:val="000000"/>
                <w:sz w:val="21"/>
                <w:szCs w:val="21"/>
              </w:rPr>
            </w:pPr>
            <w:r>
              <w:rPr>
                <w:color w:val="000000"/>
                <w:sz w:val="21"/>
                <w:szCs w:val="21"/>
              </w:rPr>
              <w:t>566</w:t>
            </w:r>
          </w:p>
        </w:tc>
        <w:tc>
          <w:tcPr>
            <w:tcW w:w="998" w:type="pct"/>
            <w:tcBorders>
              <w:top w:val="nil"/>
              <w:left w:val="nil"/>
              <w:bottom w:val="single" w:color="auto" w:sz="4" w:space="0"/>
              <w:right w:val="single" w:color="auto" w:sz="4" w:space="0"/>
            </w:tcBorders>
            <w:shd w:val="clear" w:color="auto" w:fill="auto"/>
            <w:noWrap/>
            <w:vAlign w:val="bottom"/>
          </w:tcPr>
          <w:p w14:paraId="00B67C4C">
            <w:pPr>
              <w:spacing w:line="240" w:lineRule="auto"/>
              <w:jc w:val="center"/>
              <w:rPr>
                <w:color w:val="000000"/>
                <w:sz w:val="21"/>
                <w:szCs w:val="21"/>
              </w:rPr>
            </w:pPr>
            <w:r>
              <w:rPr>
                <w:color w:val="000000"/>
                <w:sz w:val="21"/>
                <w:szCs w:val="21"/>
              </w:rPr>
              <w:t xml:space="preserve">2735676.515 </w:t>
            </w:r>
          </w:p>
        </w:tc>
        <w:tc>
          <w:tcPr>
            <w:tcW w:w="970" w:type="pct"/>
            <w:tcBorders>
              <w:top w:val="nil"/>
              <w:left w:val="nil"/>
              <w:bottom w:val="single" w:color="auto" w:sz="4" w:space="0"/>
              <w:right w:val="single" w:color="auto" w:sz="4" w:space="0"/>
            </w:tcBorders>
            <w:shd w:val="clear" w:color="auto" w:fill="auto"/>
            <w:noWrap/>
            <w:vAlign w:val="bottom"/>
          </w:tcPr>
          <w:p w14:paraId="4B6E31BB">
            <w:pPr>
              <w:spacing w:line="240" w:lineRule="auto"/>
              <w:jc w:val="center"/>
              <w:rPr>
                <w:color w:val="000000"/>
                <w:sz w:val="21"/>
                <w:szCs w:val="21"/>
              </w:rPr>
            </w:pPr>
            <w:r>
              <w:rPr>
                <w:color w:val="000000"/>
                <w:sz w:val="21"/>
                <w:szCs w:val="21"/>
              </w:rPr>
              <w:t xml:space="preserve">39430063.276 </w:t>
            </w:r>
          </w:p>
        </w:tc>
      </w:tr>
      <w:tr w14:paraId="415A116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C260BD5">
            <w:pPr>
              <w:spacing w:line="240" w:lineRule="auto"/>
              <w:jc w:val="center"/>
              <w:rPr>
                <w:color w:val="000000"/>
                <w:sz w:val="21"/>
                <w:szCs w:val="21"/>
              </w:rPr>
            </w:pPr>
            <w:r>
              <w:rPr>
                <w:color w:val="000000"/>
                <w:sz w:val="21"/>
                <w:szCs w:val="21"/>
              </w:rPr>
              <w:t>517</w:t>
            </w:r>
          </w:p>
        </w:tc>
        <w:tc>
          <w:tcPr>
            <w:tcW w:w="983" w:type="pct"/>
            <w:tcBorders>
              <w:top w:val="nil"/>
              <w:left w:val="nil"/>
              <w:bottom w:val="single" w:color="auto" w:sz="4" w:space="0"/>
              <w:right w:val="single" w:color="auto" w:sz="4" w:space="0"/>
            </w:tcBorders>
            <w:shd w:val="clear" w:color="auto" w:fill="auto"/>
            <w:noWrap/>
            <w:vAlign w:val="bottom"/>
          </w:tcPr>
          <w:p w14:paraId="7E5CC8F7">
            <w:pPr>
              <w:spacing w:line="240" w:lineRule="auto"/>
              <w:jc w:val="center"/>
              <w:rPr>
                <w:color w:val="000000"/>
                <w:sz w:val="21"/>
                <w:szCs w:val="21"/>
              </w:rPr>
            </w:pPr>
            <w:r>
              <w:rPr>
                <w:color w:val="000000"/>
                <w:sz w:val="21"/>
                <w:szCs w:val="21"/>
              </w:rPr>
              <w:t xml:space="preserve">2735064.807 </w:t>
            </w:r>
          </w:p>
        </w:tc>
        <w:tc>
          <w:tcPr>
            <w:tcW w:w="1064" w:type="pct"/>
            <w:tcBorders>
              <w:top w:val="nil"/>
              <w:left w:val="nil"/>
              <w:bottom w:val="single" w:color="auto" w:sz="4" w:space="0"/>
              <w:right w:val="single" w:color="auto" w:sz="4" w:space="0"/>
            </w:tcBorders>
            <w:shd w:val="clear" w:color="auto" w:fill="auto"/>
            <w:noWrap/>
            <w:vAlign w:val="bottom"/>
          </w:tcPr>
          <w:p w14:paraId="2E42869A">
            <w:pPr>
              <w:spacing w:line="240" w:lineRule="auto"/>
              <w:jc w:val="center"/>
              <w:rPr>
                <w:color w:val="000000"/>
                <w:sz w:val="21"/>
                <w:szCs w:val="21"/>
              </w:rPr>
            </w:pPr>
            <w:r>
              <w:rPr>
                <w:color w:val="000000"/>
                <w:sz w:val="21"/>
                <w:szCs w:val="21"/>
              </w:rPr>
              <w:t xml:space="preserve">39429867.954 </w:t>
            </w:r>
          </w:p>
        </w:tc>
        <w:tc>
          <w:tcPr>
            <w:tcW w:w="523" w:type="pct"/>
            <w:tcBorders>
              <w:top w:val="nil"/>
              <w:left w:val="nil"/>
              <w:bottom w:val="single" w:color="auto" w:sz="4" w:space="0"/>
              <w:right w:val="single" w:color="auto" w:sz="4" w:space="0"/>
            </w:tcBorders>
            <w:shd w:val="clear" w:color="auto" w:fill="D0CECE"/>
            <w:noWrap/>
            <w:vAlign w:val="bottom"/>
          </w:tcPr>
          <w:p w14:paraId="336F1809">
            <w:pPr>
              <w:spacing w:line="240" w:lineRule="auto"/>
              <w:jc w:val="center"/>
              <w:rPr>
                <w:color w:val="000000"/>
                <w:sz w:val="21"/>
                <w:szCs w:val="21"/>
              </w:rPr>
            </w:pPr>
            <w:r>
              <w:rPr>
                <w:color w:val="000000"/>
                <w:sz w:val="21"/>
                <w:szCs w:val="21"/>
              </w:rPr>
              <w:t>567</w:t>
            </w:r>
          </w:p>
        </w:tc>
        <w:tc>
          <w:tcPr>
            <w:tcW w:w="998" w:type="pct"/>
            <w:tcBorders>
              <w:top w:val="nil"/>
              <w:left w:val="nil"/>
              <w:bottom w:val="single" w:color="auto" w:sz="4" w:space="0"/>
              <w:right w:val="single" w:color="auto" w:sz="4" w:space="0"/>
            </w:tcBorders>
            <w:shd w:val="clear" w:color="auto" w:fill="auto"/>
            <w:noWrap/>
            <w:vAlign w:val="bottom"/>
          </w:tcPr>
          <w:p w14:paraId="3D47FAD4">
            <w:pPr>
              <w:spacing w:line="240" w:lineRule="auto"/>
              <w:jc w:val="center"/>
              <w:rPr>
                <w:color w:val="000000"/>
                <w:sz w:val="21"/>
                <w:szCs w:val="21"/>
              </w:rPr>
            </w:pPr>
            <w:r>
              <w:rPr>
                <w:color w:val="000000"/>
                <w:sz w:val="21"/>
                <w:szCs w:val="21"/>
              </w:rPr>
              <w:t xml:space="preserve">2735773.930 </w:t>
            </w:r>
          </w:p>
        </w:tc>
        <w:tc>
          <w:tcPr>
            <w:tcW w:w="970" w:type="pct"/>
            <w:tcBorders>
              <w:top w:val="nil"/>
              <w:left w:val="nil"/>
              <w:bottom w:val="single" w:color="auto" w:sz="4" w:space="0"/>
              <w:right w:val="single" w:color="auto" w:sz="4" w:space="0"/>
            </w:tcBorders>
            <w:shd w:val="clear" w:color="auto" w:fill="auto"/>
            <w:noWrap/>
            <w:vAlign w:val="bottom"/>
          </w:tcPr>
          <w:p w14:paraId="215CF869">
            <w:pPr>
              <w:spacing w:line="240" w:lineRule="auto"/>
              <w:jc w:val="center"/>
              <w:rPr>
                <w:color w:val="000000"/>
                <w:sz w:val="21"/>
                <w:szCs w:val="21"/>
              </w:rPr>
            </w:pPr>
            <w:r>
              <w:rPr>
                <w:color w:val="000000"/>
                <w:sz w:val="21"/>
                <w:szCs w:val="21"/>
              </w:rPr>
              <w:t xml:space="preserve">39430059.689 </w:t>
            </w:r>
          </w:p>
        </w:tc>
      </w:tr>
      <w:tr w14:paraId="75411B5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775B7A1">
            <w:pPr>
              <w:spacing w:line="240" w:lineRule="auto"/>
              <w:jc w:val="center"/>
              <w:rPr>
                <w:color w:val="000000"/>
                <w:sz w:val="21"/>
                <w:szCs w:val="21"/>
              </w:rPr>
            </w:pPr>
            <w:r>
              <w:rPr>
                <w:color w:val="000000"/>
                <w:sz w:val="21"/>
                <w:szCs w:val="21"/>
              </w:rPr>
              <w:t>518</w:t>
            </w:r>
          </w:p>
        </w:tc>
        <w:tc>
          <w:tcPr>
            <w:tcW w:w="983" w:type="pct"/>
            <w:tcBorders>
              <w:top w:val="nil"/>
              <w:left w:val="nil"/>
              <w:bottom w:val="single" w:color="auto" w:sz="4" w:space="0"/>
              <w:right w:val="single" w:color="auto" w:sz="4" w:space="0"/>
            </w:tcBorders>
            <w:shd w:val="clear" w:color="auto" w:fill="auto"/>
            <w:noWrap/>
            <w:vAlign w:val="bottom"/>
          </w:tcPr>
          <w:p w14:paraId="01B5F0DA">
            <w:pPr>
              <w:spacing w:line="240" w:lineRule="auto"/>
              <w:jc w:val="center"/>
              <w:rPr>
                <w:color w:val="000000"/>
                <w:sz w:val="21"/>
                <w:szCs w:val="21"/>
              </w:rPr>
            </w:pPr>
            <w:r>
              <w:rPr>
                <w:color w:val="000000"/>
                <w:sz w:val="21"/>
                <w:szCs w:val="21"/>
              </w:rPr>
              <w:t xml:space="preserve">2735094.969 </w:t>
            </w:r>
          </w:p>
        </w:tc>
        <w:tc>
          <w:tcPr>
            <w:tcW w:w="1064" w:type="pct"/>
            <w:tcBorders>
              <w:top w:val="nil"/>
              <w:left w:val="nil"/>
              <w:bottom w:val="single" w:color="auto" w:sz="4" w:space="0"/>
              <w:right w:val="single" w:color="auto" w:sz="4" w:space="0"/>
            </w:tcBorders>
            <w:shd w:val="clear" w:color="auto" w:fill="auto"/>
            <w:noWrap/>
            <w:vAlign w:val="bottom"/>
          </w:tcPr>
          <w:p w14:paraId="145EDC8E">
            <w:pPr>
              <w:spacing w:line="240" w:lineRule="auto"/>
              <w:jc w:val="center"/>
              <w:rPr>
                <w:color w:val="000000"/>
                <w:sz w:val="21"/>
                <w:szCs w:val="21"/>
              </w:rPr>
            </w:pPr>
            <w:r>
              <w:rPr>
                <w:color w:val="000000"/>
                <w:sz w:val="21"/>
                <w:szCs w:val="21"/>
              </w:rPr>
              <w:t xml:space="preserve">39429998.921 </w:t>
            </w:r>
          </w:p>
        </w:tc>
        <w:tc>
          <w:tcPr>
            <w:tcW w:w="523" w:type="pct"/>
            <w:tcBorders>
              <w:top w:val="nil"/>
              <w:left w:val="nil"/>
              <w:bottom w:val="single" w:color="auto" w:sz="4" w:space="0"/>
              <w:right w:val="single" w:color="auto" w:sz="4" w:space="0"/>
            </w:tcBorders>
            <w:shd w:val="clear" w:color="auto" w:fill="D0CECE"/>
            <w:noWrap/>
            <w:vAlign w:val="bottom"/>
          </w:tcPr>
          <w:p w14:paraId="6F6186F5">
            <w:pPr>
              <w:spacing w:line="240" w:lineRule="auto"/>
              <w:jc w:val="center"/>
              <w:rPr>
                <w:color w:val="000000"/>
                <w:sz w:val="21"/>
                <w:szCs w:val="21"/>
              </w:rPr>
            </w:pPr>
            <w:r>
              <w:rPr>
                <w:color w:val="000000"/>
                <w:sz w:val="21"/>
                <w:szCs w:val="21"/>
              </w:rPr>
              <w:t>568</w:t>
            </w:r>
          </w:p>
        </w:tc>
        <w:tc>
          <w:tcPr>
            <w:tcW w:w="998" w:type="pct"/>
            <w:tcBorders>
              <w:top w:val="nil"/>
              <w:left w:val="nil"/>
              <w:bottom w:val="single" w:color="auto" w:sz="4" w:space="0"/>
              <w:right w:val="single" w:color="auto" w:sz="4" w:space="0"/>
            </w:tcBorders>
            <w:shd w:val="clear" w:color="auto" w:fill="auto"/>
            <w:noWrap/>
            <w:vAlign w:val="bottom"/>
          </w:tcPr>
          <w:p w14:paraId="2F10EBE1">
            <w:pPr>
              <w:spacing w:line="240" w:lineRule="auto"/>
              <w:jc w:val="center"/>
              <w:rPr>
                <w:color w:val="000000"/>
                <w:sz w:val="21"/>
                <w:szCs w:val="21"/>
              </w:rPr>
            </w:pPr>
            <w:r>
              <w:rPr>
                <w:color w:val="000000"/>
                <w:sz w:val="21"/>
                <w:szCs w:val="21"/>
              </w:rPr>
              <w:t xml:space="preserve">2735817.270 </w:t>
            </w:r>
          </w:p>
        </w:tc>
        <w:tc>
          <w:tcPr>
            <w:tcW w:w="970" w:type="pct"/>
            <w:tcBorders>
              <w:top w:val="nil"/>
              <w:left w:val="nil"/>
              <w:bottom w:val="single" w:color="auto" w:sz="4" w:space="0"/>
              <w:right w:val="single" w:color="auto" w:sz="4" w:space="0"/>
            </w:tcBorders>
            <w:shd w:val="clear" w:color="auto" w:fill="auto"/>
            <w:noWrap/>
            <w:vAlign w:val="bottom"/>
          </w:tcPr>
          <w:p w14:paraId="44A3036C">
            <w:pPr>
              <w:spacing w:line="240" w:lineRule="auto"/>
              <w:jc w:val="center"/>
              <w:rPr>
                <w:color w:val="000000"/>
                <w:sz w:val="21"/>
                <w:szCs w:val="21"/>
              </w:rPr>
            </w:pPr>
            <w:r>
              <w:rPr>
                <w:color w:val="000000"/>
                <w:sz w:val="21"/>
                <w:szCs w:val="21"/>
              </w:rPr>
              <w:t xml:space="preserve">39429991.778 </w:t>
            </w:r>
          </w:p>
        </w:tc>
      </w:tr>
      <w:tr w14:paraId="3924D65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72ACDA1">
            <w:pPr>
              <w:spacing w:line="240" w:lineRule="auto"/>
              <w:jc w:val="center"/>
              <w:rPr>
                <w:color w:val="000000"/>
                <w:sz w:val="21"/>
                <w:szCs w:val="21"/>
              </w:rPr>
            </w:pPr>
            <w:r>
              <w:rPr>
                <w:color w:val="000000"/>
                <w:sz w:val="21"/>
                <w:szCs w:val="21"/>
              </w:rPr>
              <w:t>519</w:t>
            </w:r>
          </w:p>
        </w:tc>
        <w:tc>
          <w:tcPr>
            <w:tcW w:w="983" w:type="pct"/>
            <w:tcBorders>
              <w:top w:val="nil"/>
              <w:left w:val="nil"/>
              <w:bottom w:val="single" w:color="auto" w:sz="4" w:space="0"/>
              <w:right w:val="single" w:color="auto" w:sz="4" w:space="0"/>
            </w:tcBorders>
            <w:shd w:val="clear" w:color="auto" w:fill="auto"/>
            <w:noWrap/>
            <w:vAlign w:val="bottom"/>
          </w:tcPr>
          <w:p w14:paraId="444EB801">
            <w:pPr>
              <w:spacing w:line="240" w:lineRule="auto"/>
              <w:jc w:val="center"/>
              <w:rPr>
                <w:color w:val="000000"/>
                <w:sz w:val="21"/>
                <w:szCs w:val="21"/>
              </w:rPr>
            </w:pPr>
            <w:r>
              <w:rPr>
                <w:color w:val="000000"/>
                <w:sz w:val="21"/>
                <w:szCs w:val="21"/>
              </w:rPr>
              <w:t xml:space="preserve">2735364.738 </w:t>
            </w:r>
          </w:p>
        </w:tc>
        <w:tc>
          <w:tcPr>
            <w:tcW w:w="1064" w:type="pct"/>
            <w:tcBorders>
              <w:top w:val="nil"/>
              <w:left w:val="nil"/>
              <w:bottom w:val="single" w:color="auto" w:sz="4" w:space="0"/>
              <w:right w:val="single" w:color="auto" w:sz="4" w:space="0"/>
            </w:tcBorders>
            <w:shd w:val="clear" w:color="auto" w:fill="auto"/>
            <w:noWrap/>
            <w:vAlign w:val="bottom"/>
          </w:tcPr>
          <w:p w14:paraId="02BAD1EF">
            <w:pPr>
              <w:spacing w:line="240" w:lineRule="auto"/>
              <w:jc w:val="center"/>
              <w:rPr>
                <w:color w:val="000000"/>
                <w:sz w:val="21"/>
                <w:szCs w:val="21"/>
              </w:rPr>
            </w:pPr>
            <w:r>
              <w:rPr>
                <w:color w:val="000000"/>
                <w:sz w:val="21"/>
                <w:szCs w:val="21"/>
              </w:rPr>
              <w:t xml:space="preserve">39430239.800 </w:t>
            </w:r>
          </w:p>
        </w:tc>
        <w:tc>
          <w:tcPr>
            <w:tcW w:w="523" w:type="pct"/>
            <w:tcBorders>
              <w:top w:val="nil"/>
              <w:left w:val="nil"/>
              <w:bottom w:val="single" w:color="auto" w:sz="4" w:space="0"/>
              <w:right w:val="single" w:color="auto" w:sz="4" w:space="0"/>
            </w:tcBorders>
            <w:shd w:val="clear" w:color="auto" w:fill="D0CECE"/>
            <w:noWrap/>
            <w:vAlign w:val="bottom"/>
          </w:tcPr>
          <w:p w14:paraId="1FF4341E">
            <w:pPr>
              <w:spacing w:line="240" w:lineRule="auto"/>
              <w:jc w:val="center"/>
              <w:rPr>
                <w:color w:val="000000"/>
                <w:sz w:val="21"/>
                <w:szCs w:val="21"/>
              </w:rPr>
            </w:pPr>
            <w:r>
              <w:rPr>
                <w:color w:val="000000"/>
                <w:sz w:val="21"/>
                <w:szCs w:val="21"/>
              </w:rPr>
              <w:t>569</w:t>
            </w:r>
          </w:p>
        </w:tc>
        <w:tc>
          <w:tcPr>
            <w:tcW w:w="998" w:type="pct"/>
            <w:tcBorders>
              <w:top w:val="nil"/>
              <w:left w:val="nil"/>
              <w:bottom w:val="single" w:color="auto" w:sz="4" w:space="0"/>
              <w:right w:val="single" w:color="auto" w:sz="4" w:space="0"/>
            </w:tcBorders>
            <w:shd w:val="clear" w:color="auto" w:fill="auto"/>
            <w:noWrap/>
            <w:vAlign w:val="bottom"/>
          </w:tcPr>
          <w:p w14:paraId="5A182A97">
            <w:pPr>
              <w:spacing w:line="240" w:lineRule="auto"/>
              <w:jc w:val="center"/>
              <w:rPr>
                <w:color w:val="000000"/>
                <w:sz w:val="21"/>
                <w:szCs w:val="21"/>
              </w:rPr>
            </w:pPr>
            <w:r>
              <w:rPr>
                <w:color w:val="000000"/>
                <w:sz w:val="21"/>
                <w:szCs w:val="21"/>
              </w:rPr>
              <w:t xml:space="preserve">2735858.060 </w:t>
            </w:r>
          </w:p>
        </w:tc>
        <w:tc>
          <w:tcPr>
            <w:tcW w:w="970" w:type="pct"/>
            <w:tcBorders>
              <w:top w:val="nil"/>
              <w:left w:val="nil"/>
              <w:bottom w:val="single" w:color="auto" w:sz="4" w:space="0"/>
              <w:right w:val="single" w:color="auto" w:sz="4" w:space="0"/>
            </w:tcBorders>
            <w:shd w:val="clear" w:color="auto" w:fill="auto"/>
            <w:noWrap/>
            <w:vAlign w:val="bottom"/>
          </w:tcPr>
          <w:p w14:paraId="3D71821F">
            <w:pPr>
              <w:spacing w:line="240" w:lineRule="auto"/>
              <w:jc w:val="center"/>
              <w:rPr>
                <w:color w:val="000000"/>
                <w:sz w:val="21"/>
                <w:szCs w:val="21"/>
              </w:rPr>
            </w:pPr>
            <w:r>
              <w:rPr>
                <w:color w:val="000000"/>
                <w:sz w:val="21"/>
                <w:szCs w:val="21"/>
              </w:rPr>
              <w:t xml:space="preserve">39429984.258 </w:t>
            </w:r>
          </w:p>
        </w:tc>
      </w:tr>
      <w:tr w14:paraId="3ECFCFC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A414137">
            <w:pPr>
              <w:spacing w:line="240" w:lineRule="auto"/>
              <w:jc w:val="center"/>
              <w:rPr>
                <w:color w:val="000000"/>
                <w:sz w:val="21"/>
                <w:szCs w:val="21"/>
              </w:rPr>
            </w:pPr>
            <w:r>
              <w:rPr>
                <w:color w:val="000000"/>
                <w:sz w:val="21"/>
                <w:szCs w:val="21"/>
              </w:rPr>
              <w:t>520</w:t>
            </w:r>
          </w:p>
        </w:tc>
        <w:tc>
          <w:tcPr>
            <w:tcW w:w="983" w:type="pct"/>
            <w:tcBorders>
              <w:top w:val="nil"/>
              <w:left w:val="nil"/>
              <w:bottom w:val="single" w:color="auto" w:sz="4" w:space="0"/>
              <w:right w:val="single" w:color="auto" w:sz="4" w:space="0"/>
            </w:tcBorders>
            <w:shd w:val="clear" w:color="auto" w:fill="auto"/>
            <w:noWrap/>
            <w:vAlign w:val="bottom"/>
          </w:tcPr>
          <w:p w14:paraId="012AE395">
            <w:pPr>
              <w:spacing w:line="240" w:lineRule="auto"/>
              <w:jc w:val="center"/>
              <w:rPr>
                <w:color w:val="000000"/>
                <w:sz w:val="21"/>
                <w:szCs w:val="21"/>
              </w:rPr>
            </w:pPr>
            <w:r>
              <w:rPr>
                <w:color w:val="000000"/>
                <w:sz w:val="21"/>
                <w:szCs w:val="21"/>
              </w:rPr>
              <w:t xml:space="preserve">2735345.705 </w:t>
            </w:r>
          </w:p>
        </w:tc>
        <w:tc>
          <w:tcPr>
            <w:tcW w:w="1064" w:type="pct"/>
            <w:tcBorders>
              <w:top w:val="nil"/>
              <w:left w:val="nil"/>
              <w:bottom w:val="single" w:color="auto" w:sz="4" w:space="0"/>
              <w:right w:val="single" w:color="auto" w:sz="4" w:space="0"/>
            </w:tcBorders>
            <w:shd w:val="clear" w:color="auto" w:fill="auto"/>
            <w:noWrap/>
            <w:vAlign w:val="bottom"/>
          </w:tcPr>
          <w:p w14:paraId="21960981">
            <w:pPr>
              <w:spacing w:line="240" w:lineRule="auto"/>
              <w:jc w:val="center"/>
              <w:rPr>
                <w:color w:val="000000"/>
                <w:sz w:val="21"/>
                <w:szCs w:val="21"/>
              </w:rPr>
            </w:pPr>
            <w:r>
              <w:rPr>
                <w:color w:val="000000"/>
                <w:sz w:val="21"/>
                <w:szCs w:val="21"/>
              </w:rPr>
              <w:t xml:space="preserve">39430283.224 </w:t>
            </w:r>
          </w:p>
        </w:tc>
        <w:tc>
          <w:tcPr>
            <w:tcW w:w="523" w:type="pct"/>
            <w:tcBorders>
              <w:top w:val="nil"/>
              <w:left w:val="nil"/>
              <w:bottom w:val="single" w:color="auto" w:sz="4" w:space="0"/>
              <w:right w:val="single" w:color="auto" w:sz="4" w:space="0"/>
            </w:tcBorders>
            <w:shd w:val="clear" w:color="auto" w:fill="D0CECE"/>
            <w:noWrap/>
            <w:vAlign w:val="bottom"/>
          </w:tcPr>
          <w:p w14:paraId="57757660">
            <w:pPr>
              <w:spacing w:line="240" w:lineRule="auto"/>
              <w:jc w:val="center"/>
              <w:rPr>
                <w:color w:val="000000"/>
                <w:sz w:val="21"/>
                <w:szCs w:val="21"/>
              </w:rPr>
            </w:pPr>
            <w:r>
              <w:rPr>
                <w:color w:val="000000"/>
                <w:sz w:val="21"/>
                <w:szCs w:val="21"/>
              </w:rPr>
              <w:t>570</w:t>
            </w:r>
          </w:p>
        </w:tc>
        <w:tc>
          <w:tcPr>
            <w:tcW w:w="998" w:type="pct"/>
            <w:tcBorders>
              <w:top w:val="nil"/>
              <w:left w:val="nil"/>
              <w:bottom w:val="single" w:color="auto" w:sz="4" w:space="0"/>
              <w:right w:val="single" w:color="auto" w:sz="4" w:space="0"/>
            </w:tcBorders>
            <w:shd w:val="clear" w:color="auto" w:fill="auto"/>
            <w:noWrap/>
            <w:vAlign w:val="bottom"/>
          </w:tcPr>
          <w:p w14:paraId="3C03D5B9">
            <w:pPr>
              <w:spacing w:line="240" w:lineRule="auto"/>
              <w:jc w:val="center"/>
              <w:rPr>
                <w:color w:val="000000"/>
                <w:sz w:val="21"/>
                <w:szCs w:val="21"/>
              </w:rPr>
            </w:pPr>
            <w:r>
              <w:rPr>
                <w:color w:val="000000"/>
                <w:sz w:val="21"/>
                <w:szCs w:val="21"/>
              </w:rPr>
              <w:t xml:space="preserve">2735929.982 </w:t>
            </w:r>
          </w:p>
        </w:tc>
        <w:tc>
          <w:tcPr>
            <w:tcW w:w="970" w:type="pct"/>
            <w:tcBorders>
              <w:top w:val="nil"/>
              <w:left w:val="nil"/>
              <w:bottom w:val="single" w:color="auto" w:sz="4" w:space="0"/>
              <w:right w:val="single" w:color="auto" w:sz="4" w:space="0"/>
            </w:tcBorders>
            <w:shd w:val="clear" w:color="auto" w:fill="auto"/>
            <w:noWrap/>
            <w:vAlign w:val="bottom"/>
          </w:tcPr>
          <w:p w14:paraId="6A104CEA">
            <w:pPr>
              <w:spacing w:line="240" w:lineRule="auto"/>
              <w:jc w:val="center"/>
              <w:rPr>
                <w:color w:val="000000"/>
                <w:sz w:val="21"/>
                <w:szCs w:val="21"/>
              </w:rPr>
            </w:pPr>
            <w:r>
              <w:rPr>
                <w:color w:val="000000"/>
                <w:sz w:val="21"/>
                <w:szCs w:val="21"/>
              </w:rPr>
              <w:t xml:space="preserve">39429868.978 </w:t>
            </w:r>
          </w:p>
        </w:tc>
      </w:tr>
      <w:tr w14:paraId="17C9AB6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0449343">
            <w:pPr>
              <w:spacing w:line="240" w:lineRule="auto"/>
              <w:jc w:val="center"/>
              <w:rPr>
                <w:color w:val="000000"/>
                <w:sz w:val="21"/>
                <w:szCs w:val="21"/>
              </w:rPr>
            </w:pPr>
            <w:r>
              <w:rPr>
                <w:color w:val="000000"/>
                <w:sz w:val="21"/>
                <w:szCs w:val="21"/>
              </w:rPr>
              <w:t>521</w:t>
            </w:r>
          </w:p>
        </w:tc>
        <w:tc>
          <w:tcPr>
            <w:tcW w:w="983" w:type="pct"/>
            <w:tcBorders>
              <w:top w:val="nil"/>
              <w:left w:val="nil"/>
              <w:bottom w:val="single" w:color="auto" w:sz="4" w:space="0"/>
              <w:right w:val="single" w:color="auto" w:sz="4" w:space="0"/>
            </w:tcBorders>
            <w:shd w:val="clear" w:color="auto" w:fill="auto"/>
            <w:noWrap/>
            <w:vAlign w:val="bottom"/>
          </w:tcPr>
          <w:p w14:paraId="791238EC">
            <w:pPr>
              <w:spacing w:line="240" w:lineRule="auto"/>
              <w:jc w:val="center"/>
              <w:rPr>
                <w:color w:val="000000"/>
                <w:sz w:val="21"/>
                <w:szCs w:val="21"/>
              </w:rPr>
            </w:pPr>
            <w:r>
              <w:rPr>
                <w:color w:val="000000"/>
                <w:sz w:val="21"/>
                <w:szCs w:val="21"/>
              </w:rPr>
              <w:t xml:space="preserve">2735382.723 </w:t>
            </w:r>
          </w:p>
        </w:tc>
        <w:tc>
          <w:tcPr>
            <w:tcW w:w="1064" w:type="pct"/>
            <w:tcBorders>
              <w:top w:val="nil"/>
              <w:left w:val="nil"/>
              <w:bottom w:val="single" w:color="auto" w:sz="4" w:space="0"/>
              <w:right w:val="single" w:color="auto" w:sz="4" w:space="0"/>
            </w:tcBorders>
            <w:shd w:val="clear" w:color="auto" w:fill="auto"/>
            <w:noWrap/>
            <w:vAlign w:val="bottom"/>
          </w:tcPr>
          <w:p w14:paraId="5B50A9A6">
            <w:pPr>
              <w:spacing w:line="240" w:lineRule="auto"/>
              <w:jc w:val="center"/>
              <w:rPr>
                <w:color w:val="000000"/>
                <w:sz w:val="21"/>
                <w:szCs w:val="21"/>
              </w:rPr>
            </w:pPr>
            <w:r>
              <w:rPr>
                <w:color w:val="000000"/>
                <w:sz w:val="21"/>
                <w:szCs w:val="21"/>
              </w:rPr>
              <w:t xml:space="preserve">39430306.776 </w:t>
            </w:r>
          </w:p>
        </w:tc>
        <w:tc>
          <w:tcPr>
            <w:tcW w:w="523" w:type="pct"/>
            <w:tcBorders>
              <w:top w:val="nil"/>
              <w:left w:val="nil"/>
              <w:bottom w:val="single" w:color="auto" w:sz="4" w:space="0"/>
              <w:right w:val="single" w:color="auto" w:sz="4" w:space="0"/>
            </w:tcBorders>
            <w:shd w:val="clear" w:color="auto" w:fill="D0CECE"/>
            <w:noWrap/>
            <w:vAlign w:val="bottom"/>
          </w:tcPr>
          <w:p w14:paraId="1749CDCC">
            <w:pPr>
              <w:spacing w:line="240" w:lineRule="auto"/>
              <w:jc w:val="center"/>
              <w:rPr>
                <w:color w:val="000000"/>
                <w:sz w:val="21"/>
                <w:szCs w:val="21"/>
              </w:rPr>
            </w:pPr>
            <w:r>
              <w:rPr>
                <w:color w:val="000000"/>
                <w:sz w:val="21"/>
                <w:szCs w:val="21"/>
              </w:rPr>
              <w:t>571</w:t>
            </w:r>
          </w:p>
        </w:tc>
        <w:tc>
          <w:tcPr>
            <w:tcW w:w="998" w:type="pct"/>
            <w:tcBorders>
              <w:top w:val="nil"/>
              <w:left w:val="nil"/>
              <w:bottom w:val="single" w:color="auto" w:sz="4" w:space="0"/>
              <w:right w:val="single" w:color="auto" w:sz="4" w:space="0"/>
            </w:tcBorders>
            <w:shd w:val="clear" w:color="auto" w:fill="auto"/>
            <w:noWrap/>
            <w:vAlign w:val="bottom"/>
          </w:tcPr>
          <w:p w14:paraId="74F6B4A6">
            <w:pPr>
              <w:spacing w:line="240" w:lineRule="auto"/>
              <w:jc w:val="center"/>
              <w:rPr>
                <w:color w:val="000000"/>
                <w:sz w:val="21"/>
                <w:szCs w:val="21"/>
              </w:rPr>
            </w:pPr>
            <w:r>
              <w:rPr>
                <w:color w:val="000000"/>
                <w:sz w:val="21"/>
                <w:szCs w:val="21"/>
              </w:rPr>
              <w:t xml:space="preserve">2736079.516 </w:t>
            </w:r>
          </w:p>
        </w:tc>
        <w:tc>
          <w:tcPr>
            <w:tcW w:w="970" w:type="pct"/>
            <w:tcBorders>
              <w:top w:val="nil"/>
              <w:left w:val="nil"/>
              <w:bottom w:val="single" w:color="auto" w:sz="4" w:space="0"/>
              <w:right w:val="single" w:color="auto" w:sz="4" w:space="0"/>
            </w:tcBorders>
            <w:shd w:val="clear" w:color="auto" w:fill="auto"/>
            <w:noWrap/>
            <w:vAlign w:val="bottom"/>
          </w:tcPr>
          <w:p w14:paraId="06736B60">
            <w:pPr>
              <w:spacing w:line="240" w:lineRule="auto"/>
              <w:jc w:val="center"/>
              <w:rPr>
                <w:color w:val="000000"/>
                <w:sz w:val="21"/>
                <w:szCs w:val="21"/>
              </w:rPr>
            </w:pPr>
            <w:r>
              <w:rPr>
                <w:color w:val="000000"/>
                <w:sz w:val="21"/>
                <w:szCs w:val="21"/>
              </w:rPr>
              <w:t xml:space="preserve">39429764.310 </w:t>
            </w:r>
          </w:p>
        </w:tc>
      </w:tr>
      <w:tr w14:paraId="4277FAE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4AA97DB">
            <w:pPr>
              <w:spacing w:line="240" w:lineRule="auto"/>
              <w:jc w:val="center"/>
              <w:rPr>
                <w:color w:val="000000"/>
                <w:sz w:val="21"/>
                <w:szCs w:val="21"/>
              </w:rPr>
            </w:pPr>
            <w:r>
              <w:rPr>
                <w:color w:val="000000"/>
                <w:sz w:val="21"/>
                <w:szCs w:val="21"/>
              </w:rPr>
              <w:t>522</w:t>
            </w:r>
          </w:p>
        </w:tc>
        <w:tc>
          <w:tcPr>
            <w:tcW w:w="983" w:type="pct"/>
            <w:tcBorders>
              <w:top w:val="nil"/>
              <w:left w:val="nil"/>
              <w:bottom w:val="single" w:color="auto" w:sz="4" w:space="0"/>
              <w:right w:val="single" w:color="auto" w:sz="4" w:space="0"/>
            </w:tcBorders>
            <w:shd w:val="clear" w:color="auto" w:fill="auto"/>
            <w:noWrap/>
            <w:vAlign w:val="bottom"/>
          </w:tcPr>
          <w:p w14:paraId="628F061E">
            <w:pPr>
              <w:spacing w:line="240" w:lineRule="auto"/>
              <w:jc w:val="center"/>
              <w:rPr>
                <w:color w:val="000000"/>
                <w:sz w:val="21"/>
                <w:szCs w:val="21"/>
              </w:rPr>
            </w:pPr>
            <w:r>
              <w:rPr>
                <w:color w:val="000000"/>
                <w:sz w:val="21"/>
                <w:szCs w:val="21"/>
              </w:rPr>
              <w:t xml:space="preserve">2735386.413 </w:t>
            </w:r>
          </w:p>
        </w:tc>
        <w:tc>
          <w:tcPr>
            <w:tcW w:w="1064" w:type="pct"/>
            <w:tcBorders>
              <w:top w:val="nil"/>
              <w:left w:val="nil"/>
              <w:bottom w:val="single" w:color="auto" w:sz="4" w:space="0"/>
              <w:right w:val="single" w:color="auto" w:sz="4" w:space="0"/>
            </w:tcBorders>
            <w:shd w:val="clear" w:color="auto" w:fill="auto"/>
            <w:noWrap/>
            <w:vAlign w:val="bottom"/>
          </w:tcPr>
          <w:p w14:paraId="560AA4BA">
            <w:pPr>
              <w:spacing w:line="240" w:lineRule="auto"/>
              <w:jc w:val="center"/>
              <w:rPr>
                <w:color w:val="000000"/>
                <w:sz w:val="21"/>
                <w:szCs w:val="21"/>
              </w:rPr>
            </w:pPr>
            <w:r>
              <w:rPr>
                <w:color w:val="000000"/>
                <w:sz w:val="21"/>
                <w:szCs w:val="21"/>
              </w:rPr>
              <w:t xml:space="preserve">39430379.484 </w:t>
            </w:r>
          </w:p>
        </w:tc>
        <w:tc>
          <w:tcPr>
            <w:tcW w:w="523" w:type="pct"/>
            <w:tcBorders>
              <w:top w:val="nil"/>
              <w:left w:val="nil"/>
              <w:bottom w:val="single" w:color="auto" w:sz="4" w:space="0"/>
              <w:right w:val="single" w:color="auto" w:sz="4" w:space="0"/>
            </w:tcBorders>
            <w:shd w:val="clear" w:color="auto" w:fill="D0CECE"/>
            <w:noWrap/>
            <w:vAlign w:val="bottom"/>
          </w:tcPr>
          <w:p w14:paraId="4C6B160B">
            <w:pPr>
              <w:spacing w:line="240" w:lineRule="auto"/>
              <w:jc w:val="center"/>
              <w:rPr>
                <w:color w:val="000000"/>
                <w:sz w:val="21"/>
                <w:szCs w:val="21"/>
              </w:rPr>
            </w:pPr>
            <w:r>
              <w:rPr>
                <w:color w:val="000000"/>
                <w:sz w:val="21"/>
                <w:szCs w:val="21"/>
              </w:rPr>
              <w:t>572</w:t>
            </w:r>
          </w:p>
        </w:tc>
        <w:tc>
          <w:tcPr>
            <w:tcW w:w="998" w:type="pct"/>
            <w:tcBorders>
              <w:top w:val="nil"/>
              <w:left w:val="nil"/>
              <w:bottom w:val="single" w:color="auto" w:sz="4" w:space="0"/>
              <w:right w:val="single" w:color="auto" w:sz="4" w:space="0"/>
            </w:tcBorders>
            <w:shd w:val="clear" w:color="auto" w:fill="auto"/>
            <w:noWrap/>
            <w:vAlign w:val="bottom"/>
          </w:tcPr>
          <w:p w14:paraId="64B5C0AE">
            <w:pPr>
              <w:spacing w:line="240" w:lineRule="auto"/>
              <w:jc w:val="center"/>
              <w:rPr>
                <w:color w:val="000000"/>
                <w:sz w:val="21"/>
                <w:szCs w:val="21"/>
              </w:rPr>
            </w:pPr>
            <w:r>
              <w:rPr>
                <w:color w:val="000000"/>
                <w:sz w:val="21"/>
                <w:szCs w:val="21"/>
              </w:rPr>
              <w:t xml:space="preserve">2736211.596 </w:t>
            </w:r>
          </w:p>
        </w:tc>
        <w:tc>
          <w:tcPr>
            <w:tcW w:w="970" w:type="pct"/>
            <w:tcBorders>
              <w:top w:val="nil"/>
              <w:left w:val="nil"/>
              <w:bottom w:val="single" w:color="auto" w:sz="4" w:space="0"/>
              <w:right w:val="single" w:color="auto" w:sz="4" w:space="0"/>
            </w:tcBorders>
            <w:shd w:val="clear" w:color="auto" w:fill="auto"/>
            <w:noWrap/>
            <w:vAlign w:val="bottom"/>
          </w:tcPr>
          <w:p w14:paraId="7AF18F86">
            <w:pPr>
              <w:spacing w:line="240" w:lineRule="auto"/>
              <w:jc w:val="center"/>
              <w:rPr>
                <w:color w:val="000000"/>
                <w:sz w:val="21"/>
                <w:szCs w:val="21"/>
              </w:rPr>
            </w:pPr>
            <w:r>
              <w:rPr>
                <w:color w:val="000000"/>
                <w:sz w:val="21"/>
                <w:szCs w:val="21"/>
              </w:rPr>
              <w:t xml:space="preserve">39429674.616 </w:t>
            </w:r>
          </w:p>
        </w:tc>
      </w:tr>
      <w:tr w14:paraId="3D5F008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AC6DCBA">
            <w:pPr>
              <w:spacing w:line="240" w:lineRule="auto"/>
              <w:jc w:val="center"/>
              <w:rPr>
                <w:color w:val="000000"/>
                <w:sz w:val="21"/>
                <w:szCs w:val="21"/>
              </w:rPr>
            </w:pPr>
            <w:r>
              <w:rPr>
                <w:color w:val="000000"/>
                <w:sz w:val="21"/>
                <w:szCs w:val="21"/>
              </w:rPr>
              <w:t>523</w:t>
            </w:r>
          </w:p>
        </w:tc>
        <w:tc>
          <w:tcPr>
            <w:tcW w:w="983" w:type="pct"/>
            <w:tcBorders>
              <w:top w:val="nil"/>
              <w:left w:val="nil"/>
              <w:bottom w:val="single" w:color="auto" w:sz="4" w:space="0"/>
              <w:right w:val="single" w:color="auto" w:sz="4" w:space="0"/>
            </w:tcBorders>
            <w:shd w:val="clear" w:color="auto" w:fill="auto"/>
            <w:noWrap/>
            <w:vAlign w:val="bottom"/>
          </w:tcPr>
          <w:p w14:paraId="7F3237F6">
            <w:pPr>
              <w:spacing w:line="240" w:lineRule="auto"/>
              <w:jc w:val="center"/>
              <w:rPr>
                <w:color w:val="000000"/>
                <w:sz w:val="21"/>
                <w:szCs w:val="21"/>
              </w:rPr>
            </w:pPr>
            <w:r>
              <w:rPr>
                <w:color w:val="000000"/>
                <w:sz w:val="21"/>
                <w:szCs w:val="21"/>
              </w:rPr>
              <w:t xml:space="preserve">2735448.643 </w:t>
            </w:r>
          </w:p>
        </w:tc>
        <w:tc>
          <w:tcPr>
            <w:tcW w:w="1064" w:type="pct"/>
            <w:tcBorders>
              <w:top w:val="nil"/>
              <w:left w:val="nil"/>
              <w:bottom w:val="single" w:color="auto" w:sz="4" w:space="0"/>
              <w:right w:val="single" w:color="auto" w:sz="4" w:space="0"/>
            </w:tcBorders>
            <w:shd w:val="clear" w:color="auto" w:fill="auto"/>
            <w:noWrap/>
            <w:vAlign w:val="bottom"/>
          </w:tcPr>
          <w:p w14:paraId="26D0D22B">
            <w:pPr>
              <w:spacing w:line="240" w:lineRule="auto"/>
              <w:jc w:val="center"/>
              <w:rPr>
                <w:color w:val="000000"/>
                <w:sz w:val="21"/>
                <w:szCs w:val="21"/>
              </w:rPr>
            </w:pPr>
            <w:r>
              <w:rPr>
                <w:color w:val="000000"/>
                <w:sz w:val="21"/>
                <w:szCs w:val="21"/>
              </w:rPr>
              <w:t xml:space="preserve">39430419.490 </w:t>
            </w:r>
          </w:p>
        </w:tc>
        <w:tc>
          <w:tcPr>
            <w:tcW w:w="523" w:type="pct"/>
            <w:tcBorders>
              <w:top w:val="nil"/>
              <w:left w:val="nil"/>
              <w:bottom w:val="single" w:color="auto" w:sz="4" w:space="0"/>
              <w:right w:val="single" w:color="auto" w:sz="4" w:space="0"/>
            </w:tcBorders>
            <w:shd w:val="clear" w:color="auto" w:fill="D0CECE"/>
            <w:noWrap/>
            <w:vAlign w:val="bottom"/>
          </w:tcPr>
          <w:p w14:paraId="6538E987">
            <w:pPr>
              <w:spacing w:line="240" w:lineRule="auto"/>
              <w:jc w:val="center"/>
              <w:rPr>
                <w:color w:val="000000"/>
                <w:sz w:val="21"/>
                <w:szCs w:val="21"/>
              </w:rPr>
            </w:pPr>
            <w:r>
              <w:rPr>
                <w:color w:val="000000"/>
                <w:sz w:val="21"/>
                <w:szCs w:val="21"/>
              </w:rPr>
              <w:t>573</w:t>
            </w:r>
          </w:p>
        </w:tc>
        <w:tc>
          <w:tcPr>
            <w:tcW w:w="998" w:type="pct"/>
            <w:tcBorders>
              <w:top w:val="nil"/>
              <w:left w:val="nil"/>
              <w:bottom w:val="single" w:color="auto" w:sz="4" w:space="0"/>
              <w:right w:val="single" w:color="auto" w:sz="4" w:space="0"/>
            </w:tcBorders>
            <w:shd w:val="clear" w:color="auto" w:fill="auto"/>
            <w:noWrap/>
            <w:vAlign w:val="bottom"/>
          </w:tcPr>
          <w:p w14:paraId="6C9D8256">
            <w:pPr>
              <w:spacing w:line="240" w:lineRule="auto"/>
              <w:jc w:val="center"/>
              <w:rPr>
                <w:color w:val="000000"/>
                <w:sz w:val="21"/>
                <w:szCs w:val="21"/>
              </w:rPr>
            </w:pPr>
            <w:r>
              <w:rPr>
                <w:color w:val="000000"/>
                <w:sz w:val="21"/>
                <w:szCs w:val="21"/>
              </w:rPr>
              <w:t xml:space="preserve">2736510.318 </w:t>
            </w:r>
          </w:p>
        </w:tc>
        <w:tc>
          <w:tcPr>
            <w:tcW w:w="970" w:type="pct"/>
            <w:tcBorders>
              <w:top w:val="nil"/>
              <w:left w:val="nil"/>
              <w:bottom w:val="single" w:color="auto" w:sz="4" w:space="0"/>
              <w:right w:val="single" w:color="auto" w:sz="4" w:space="0"/>
            </w:tcBorders>
            <w:shd w:val="clear" w:color="auto" w:fill="auto"/>
            <w:noWrap/>
            <w:vAlign w:val="bottom"/>
          </w:tcPr>
          <w:p w14:paraId="171C32E2">
            <w:pPr>
              <w:spacing w:line="240" w:lineRule="auto"/>
              <w:jc w:val="center"/>
              <w:rPr>
                <w:color w:val="000000"/>
                <w:sz w:val="21"/>
                <w:szCs w:val="21"/>
              </w:rPr>
            </w:pPr>
            <w:r>
              <w:rPr>
                <w:color w:val="000000"/>
                <w:sz w:val="21"/>
                <w:szCs w:val="21"/>
              </w:rPr>
              <w:t xml:space="preserve">39429573.520 </w:t>
            </w:r>
          </w:p>
        </w:tc>
      </w:tr>
      <w:tr w14:paraId="79138A5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ECB2A57">
            <w:pPr>
              <w:spacing w:line="240" w:lineRule="auto"/>
              <w:jc w:val="center"/>
              <w:rPr>
                <w:color w:val="000000"/>
                <w:sz w:val="21"/>
                <w:szCs w:val="21"/>
              </w:rPr>
            </w:pPr>
            <w:r>
              <w:rPr>
                <w:color w:val="000000"/>
                <w:sz w:val="21"/>
                <w:szCs w:val="21"/>
              </w:rPr>
              <w:t>524</w:t>
            </w:r>
          </w:p>
        </w:tc>
        <w:tc>
          <w:tcPr>
            <w:tcW w:w="983" w:type="pct"/>
            <w:tcBorders>
              <w:top w:val="nil"/>
              <w:left w:val="nil"/>
              <w:bottom w:val="single" w:color="auto" w:sz="4" w:space="0"/>
              <w:right w:val="single" w:color="auto" w:sz="4" w:space="0"/>
            </w:tcBorders>
            <w:shd w:val="clear" w:color="auto" w:fill="auto"/>
            <w:noWrap/>
            <w:vAlign w:val="bottom"/>
          </w:tcPr>
          <w:p w14:paraId="756D3F44">
            <w:pPr>
              <w:spacing w:line="240" w:lineRule="auto"/>
              <w:jc w:val="center"/>
              <w:rPr>
                <w:color w:val="000000"/>
                <w:sz w:val="21"/>
                <w:szCs w:val="21"/>
              </w:rPr>
            </w:pPr>
            <w:r>
              <w:rPr>
                <w:color w:val="000000"/>
                <w:sz w:val="21"/>
                <w:szCs w:val="21"/>
              </w:rPr>
              <w:t xml:space="preserve">2735476.674 </w:t>
            </w:r>
          </w:p>
        </w:tc>
        <w:tc>
          <w:tcPr>
            <w:tcW w:w="1064" w:type="pct"/>
            <w:tcBorders>
              <w:top w:val="nil"/>
              <w:left w:val="nil"/>
              <w:bottom w:val="single" w:color="auto" w:sz="4" w:space="0"/>
              <w:right w:val="single" w:color="auto" w:sz="4" w:space="0"/>
            </w:tcBorders>
            <w:shd w:val="clear" w:color="auto" w:fill="auto"/>
            <w:noWrap/>
            <w:vAlign w:val="bottom"/>
          </w:tcPr>
          <w:p w14:paraId="0858983C">
            <w:pPr>
              <w:spacing w:line="240" w:lineRule="auto"/>
              <w:jc w:val="center"/>
              <w:rPr>
                <w:color w:val="000000"/>
                <w:sz w:val="21"/>
                <w:szCs w:val="21"/>
              </w:rPr>
            </w:pPr>
            <w:r>
              <w:rPr>
                <w:color w:val="000000"/>
                <w:sz w:val="21"/>
                <w:szCs w:val="21"/>
              </w:rPr>
              <w:t xml:space="preserve">39430388.795 </w:t>
            </w:r>
          </w:p>
        </w:tc>
        <w:tc>
          <w:tcPr>
            <w:tcW w:w="523" w:type="pct"/>
            <w:tcBorders>
              <w:top w:val="nil"/>
              <w:left w:val="nil"/>
              <w:bottom w:val="single" w:color="auto" w:sz="4" w:space="0"/>
              <w:right w:val="single" w:color="auto" w:sz="4" w:space="0"/>
            </w:tcBorders>
            <w:shd w:val="clear" w:color="auto" w:fill="D0CECE"/>
            <w:noWrap/>
            <w:vAlign w:val="bottom"/>
          </w:tcPr>
          <w:p w14:paraId="01538ECE">
            <w:pPr>
              <w:spacing w:line="240" w:lineRule="auto"/>
              <w:jc w:val="center"/>
              <w:rPr>
                <w:color w:val="000000"/>
                <w:sz w:val="21"/>
                <w:szCs w:val="21"/>
              </w:rPr>
            </w:pPr>
            <w:r>
              <w:rPr>
                <w:color w:val="000000"/>
                <w:sz w:val="21"/>
                <w:szCs w:val="21"/>
              </w:rPr>
              <w:t>574</w:t>
            </w:r>
          </w:p>
        </w:tc>
        <w:tc>
          <w:tcPr>
            <w:tcW w:w="998" w:type="pct"/>
            <w:tcBorders>
              <w:top w:val="nil"/>
              <w:left w:val="nil"/>
              <w:bottom w:val="single" w:color="auto" w:sz="4" w:space="0"/>
              <w:right w:val="single" w:color="auto" w:sz="4" w:space="0"/>
            </w:tcBorders>
            <w:shd w:val="clear" w:color="auto" w:fill="auto"/>
            <w:noWrap/>
            <w:vAlign w:val="bottom"/>
          </w:tcPr>
          <w:p w14:paraId="2CEAA981">
            <w:pPr>
              <w:spacing w:line="240" w:lineRule="auto"/>
              <w:jc w:val="center"/>
              <w:rPr>
                <w:color w:val="000000"/>
                <w:sz w:val="21"/>
                <w:szCs w:val="21"/>
              </w:rPr>
            </w:pPr>
            <w:r>
              <w:rPr>
                <w:color w:val="000000"/>
                <w:sz w:val="21"/>
                <w:szCs w:val="21"/>
              </w:rPr>
              <w:t xml:space="preserve">2736646.122 </w:t>
            </w:r>
          </w:p>
        </w:tc>
        <w:tc>
          <w:tcPr>
            <w:tcW w:w="970" w:type="pct"/>
            <w:tcBorders>
              <w:top w:val="nil"/>
              <w:left w:val="nil"/>
              <w:bottom w:val="single" w:color="auto" w:sz="4" w:space="0"/>
              <w:right w:val="single" w:color="auto" w:sz="4" w:space="0"/>
            </w:tcBorders>
            <w:shd w:val="clear" w:color="auto" w:fill="auto"/>
            <w:noWrap/>
            <w:vAlign w:val="bottom"/>
          </w:tcPr>
          <w:p w14:paraId="199D9298">
            <w:pPr>
              <w:spacing w:line="240" w:lineRule="auto"/>
              <w:jc w:val="center"/>
              <w:rPr>
                <w:color w:val="000000"/>
                <w:sz w:val="21"/>
                <w:szCs w:val="21"/>
              </w:rPr>
            </w:pPr>
            <w:r>
              <w:rPr>
                <w:color w:val="000000"/>
                <w:sz w:val="21"/>
                <w:szCs w:val="21"/>
              </w:rPr>
              <w:t xml:space="preserve">39429474.537 </w:t>
            </w:r>
          </w:p>
        </w:tc>
      </w:tr>
      <w:tr w14:paraId="40C5266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085641C">
            <w:pPr>
              <w:spacing w:line="240" w:lineRule="auto"/>
              <w:jc w:val="center"/>
              <w:rPr>
                <w:color w:val="000000"/>
                <w:sz w:val="21"/>
                <w:szCs w:val="21"/>
              </w:rPr>
            </w:pPr>
            <w:r>
              <w:rPr>
                <w:color w:val="000000"/>
                <w:sz w:val="21"/>
                <w:szCs w:val="21"/>
              </w:rPr>
              <w:t>525</w:t>
            </w:r>
          </w:p>
        </w:tc>
        <w:tc>
          <w:tcPr>
            <w:tcW w:w="983" w:type="pct"/>
            <w:tcBorders>
              <w:top w:val="nil"/>
              <w:left w:val="nil"/>
              <w:bottom w:val="single" w:color="auto" w:sz="4" w:space="0"/>
              <w:right w:val="single" w:color="auto" w:sz="4" w:space="0"/>
            </w:tcBorders>
            <w:shd w:val="clear" w:color="auto" w:fill="auto"/>
            <w:noWrap/>
            <w:vAlign w:val="bottom"/>
          </w:tcPr>
          <w:p w14:paraId="615DAA93">
            <w:pPr>
              <w:spacing w:line="240" w:lineRule="auto"/>
              <w:jc w:val="center"/>
              <w:rPr>
                <w:color w:val="000000"/>
                <w:sz w:val="21"/>
                <w:szCs w:val="21"/>
              </w:rPr>
            </w:pPr>
            <w:r>
              <w:rPr>
                <w:color w:val="000000"/>
                <w:sz w:val="21"/>
                <w:szCs w:val="21"/>
              </w:rPr>
              <w:t xml:space="preserve">2735482.279 </w:t>
            </w:r>
          </w:p>
        </w:tc>
        <w:tc>
          <w:tcPr>
            <w:tcW w:w="1064" w:type="pct"/>
            <w:tcBorders>
              <w:top w:val="nil"/>
              <w:left w:val="nil"/>
              <w:bottom w:val="single" w:color="auto" w:sz="4" w:space="0"/>
              <w:right w:val="single" w:color="auto" w:sz="4" w:space="0"/>
            </w:tcBorders>
            <w:shd w:val="clear" w:color="auto" w:fill="auto"/>
            <w:noWrap/>
            <w:vAlign w:val="bottom"/>
          </w:tcPr>
          <w:p w14:paraId="6933CC9D">
            <w:pPr>
              <w:spacing w:line="240" w:lineRule="auto"/>
              <w:jc w:val="center"/>
              <w:rPr>
                <w:color w:val="000000"/>
                <w:sz w:val="21"/>
                <w:szCs w:val="21"/>
              </w:rPr>
            </w:pPr>
            <w:r>
              <w:rPr>
                <w:color w:val="000000"/>
                <w:sz w:val="21"/>
                <w:szCs w:val="21"/>
              </w:rPr>
              <w:t xml:space="preserve">39430401.711 </w:t>
            </w:r>
          </w:p>
        </w:tc>
        <w:tc>
          <w:tcPr>
            <w:tcW w:w="523" w:type="pct"/>
            <w:tcBorders>
              <w:top w:val="nil"/>
              <w:left w:val="nil"/>
              <w:bottom w:val="single" w:color="auto" w:sz="4" w:space="0"/>
              <w:right w:val="single" w:color="auto" w:sz="4" w:space="0"/>
            </w:tcBorders>
            <w:shd w:val="clear" w:color="auto" w:fill="D0CECE"/>
            <w:noWrap/>
            <w:vAlign w:val="bottom"/>
          </w:tcPr>
          <w:p w14:paraId="6EB325BB">
            <w:pPr>
              <w:spacing w:line="240" w:lineRule="auto"/>
              <w:jc w:val="center"/>
              <w:rPr>
                <w:color w:val="000000"/>
                <w:sz w:val="21"/>
                <w:szCs w:val="21"/>
              </w:rPr>
            </w:pPr>
            <w:r>
              <w:rPr>
                <w:color w:val="000000"/>
                <w:sz w:val="21"/>
                <w:szCs w:val="21"/>
              </w:rPr>
              <w:t>575</w:t>
            </w:r>
          </w:p>
        </w:tc>
        <w:tc>
          <w:tcPr>
            <w:tcW w:w="998" w:type="pct"/>
            <w:tcBorders>
              <w:top w:val="nil"/>
              <w:left w:val="nil"/>
              <w:bottom w:val="single" w:color="auto" w:sz="4" w:space="0"/>
              <w:right w:val="single" w:color="auto" w:sz="4" w:space="0"/>
            </w:tcBorders>
            <w:shd w:val="clear" w:color="auto" w:fill="auto"/>
            <w:noWrap/>
            <w:vAlign w:val="bottom"/>
          </w:tcPr>
          <w:p w14:paraId="40136ACF">
            <w:pPr>
              <w:spacing w:line="240" w:lineRule="auto"/>
              <w:jc w:val="center"/>
              <w:rPr>
                <w:color w:val="000000"/>
                <w:sz w:val="21"/>
                <w:szCs w:val="21"/>
              </w:rPr>
            </w:pPr>
            <w:r>
              <w:rPr>
                <w:color w:val="000000"/>
                <w:sz w:val="21"/>
                <w:szCs w:val="21"/>
              </w:rPr>
              <w:t xml:space="preserve">2736637.827 </w:t>
            </w:r>
          </w:p>
        </w:tc>
        <w:tc>
          <w:tcPr>
            <w:tcW w:w="970" w:type="pct"/>
            <w:tcBorders>
              <w:top w:val="nil"/>
              <w:left w:val="nil"/>
              <w:bottom w:val="single" w:color="auto" w:sz="4" w:space="0"/>
              <w:right w:val="single" w:color="auto" w:sz="4" w:space="0"/>
            </w:tcBorders>
            <w:shd w:val="clear" w:color="auto" w:fill="auto"/>
            <w:noWrap/>
            <w:vAlign w:val="bottom"/>
          </w:tcPr>
          <w:p w14:paraId="6D9A5836">
            <w:pPr>
              <w:spacing w:line="240" w:lineRule="auto"/>
              <w:jc w:val="center"/>
              <w:rPr>
                <w:color w:val="000000"/>
                <w:sz w:val="21"/>
                <w:szCs w:val="21"/>
              </w:rPr>
            </w:pPr>
            <w:r>
              <w:rPr>
                <w:color w:val="000000"/>
                <w:sz w:val="21"/>
                <w:szCs w:val="21"/>
              </w:rPr>
              <w:t xml:space="preserve">39429429.135 </w:t>
            </w:r>
          </w:p>
        </w:tc>
      </w:tr>
      <w:tr w14:paraId="6B43A3E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505127E">
            <w:pPr>
              <w:spacing w:line="240" w:lineRule="auto"/>
              <w:jc w:val="center"/>
              <w:rPr>
                <w:color w:val="000000"/>
                <w:sz w:val="21"/>
                <w:szCs w:val="21"/>
              </w:rPr>
            </w:pPr>
            <w:r>
              <w:rPr>
                <w:color w:val="000000"/>
                <w:sz w:val="21"/>
                <w:szCs w:val="21"/>
              </w:rPr>
              <w:t>526</w:t>
            </w:r>
          </w:p>
        </w:tc>
        <w:tc>
          <w:tcPr>
            <w:tcW w:w="983" w:type="pct"/>
            <w:tcBorders>
              <w:top w:val="nil"/>
              <w:left w:val="nil"/>
              <w:bottom w:val="single" w:color="auto" w:sz="4" w:space="0"/>
              <w:right w:val="single" w:color="auto" w:sz="4" w:space="0"/>
            </w:tcBorders>
            <w:shd w:val="clear" w:color="auto" w:fill="auto"/>
            <w:noWrap/>
            <w:vAlign w:val="bottom"/>
          </w:tcPr>
          <w:p w14:paraId="06FE37B1">
            <w:pPr>
              <w:spacing w:line="240" w:lineRule="auto"/>
              <w:jc w:val="center"/>
              <w:rPr>
                <w:color w:val="000000"/>
                <w:sz w:val="21"/>
                <w:szCs w:val="21"/>
              </w:rPr>
            </w:pPr>
            <w:r>
              <w:rPr>
                <w:color w:val="000000"/>
                <w:sz w:val="21"/>
                <w:szCs w:val="21"/>
              </w:rPr>
              <w:t xml:space="preserve">2735548.018 </w:t>
            </w:r>
          </w:p>
        </w:tc>
        <w:tc>
          <w:tcPr>
            <w:tcW w:w="1064" w:type="pct"/>
            <w:tcBorders>
              <w:top w:val="nil"/>
              <w:left w:val="nil"/>
              <w:bottom w:val="single" w:color="auto" w:sz="4" w:space="0"/>
              <w:right w:val="single" w:color="auto" w:sz="4" w:space="0"/>
            </w:tcBorders>
            <w:shd w:val="clear" w:color="auto" w:fill="auto"/>
            <w:noWrap/>
            <w:vAlign w:val="bottom"/>
          </w:tcPr>
          <w:p w14:paraId="75FC0E8A">
            <w:pPr>
              <w:spacing w:line="240" w:lineRule="auto"/>
              <w:jc w:val="center"/>
              <w:rPr>
                <w:color w:val="000000"/>
                <w:sz w:val="21"/>
                <w:szCs w:val="21"/>
              </w:rPr>
            </w:pPr>
            <w:r>
              <w:rPr>
                <w:color w:val="000000"/>
                <w:sz w:val="21"/>
                <w:szCs w:val="21"/>
              </w:rPr>
              <w:t xml:space="preserve">39430368.030 </w:t>
            </w:r>
          </w:p>
        </w:tc>
        <w:tc>
          <w:tcPr>
            <w:tcW w:w="523" w:type="pct"/>
            <w:tcBorders>
              <w:top w:val="nil"/>
              <w:left w:val="nil"/>
              <w:bottom w:val="single" w:color="auto" w:sz="4" w:space="0"/>
              <w:right w:val="single" w:color="auto" w:sz="4" w:space="0"/>
            </w:tcBorders>
            <w:shd w:val="clear" w:color="auto" w:fill="D0CECE"/>
            <w:noWrap/>
            <w:vAlign w:val="bottom"/>
          </w:tcPr>
          <w:p w14:paraId="041293D4">
            <w:pPr>
              <w:spacing w:line="240" w:lineRule="auto"/>
              <w:jc w:val="center"/>
              <w:rPr>
                <w:color w:val="000000"/>
                <w:sz w:val="21"/>
                <w:szCs w:val="21"/>
              </w:rPr>
            </w:pPr>
            <w:r>
              <w:rPr>
                <w:color w:val="000000"/>
                <w:sz w:val="21"/>
                <w:szCs w:val="21"/>
              </w:rPr>
              <w:t>576</w:t>
            </w:r>
          </w:p>
        </w:tc>
        <w:tc>
          <w:tcPr>
            <w:tcW w:w="998" w:type="pct"/>
            <w:tcBorders>
              <w:top w:val="nil"/>
              <w:left w:val="nil"/>
              <w:bottom w:val="single" w:color="auto" w:sz="4" w:space="0"/>
              <w:right w:val="single" w:color="auto" w:sz="4" w:space="0"/>
            </w:tcBorders>
            <w:shd w:val="clear" w:color="auto" w:fill="auto"/>
            <w:noWrap/>
            <w:vAlign w:val="bottom"/>
          </w:tcPr>
          <w:p w14:paraId="4C110F50">
            <w:pPr>
              <w:spacing w:line="240" w:lineRule="auto"/>
              <w:jc w:val="center"/>
              <w:rPr>
                <w:color w:val="000000"/>
                <w:sz w:val="21"/>
                <w:szCs w:val="21"/>
              </w:rPr>
            </w:pPr>
            <w:r>
              <w:rPr>
                <w:color w:val="000000"/>
                <w:sz w:val="21"/>
                <w:szCs w:val="21"/>
              </w:rPr>
              <w:t xml:space="preserve">2736699.925 </w:t>
            </w:r>
          </w:p>
        </w:tc>
        <w:tc>
          <w:tcPr>
            <w:tcW w:w="970" w:type="pct"/>
            <w:tcBorders>
              <w:top w:val="nil"/>
              <w:left w:val="nil"/>
              <w:bottom w:val="single" w:color="auto" w:sz="4" w:space="0"/>
              <w:right w:val="single" w:color="auto" w:sz="4" w:space="0"/>
            </w:tcBorders>
            <w:shd w:val="clear" w:color="auto" w:fill="auto"/>
            <w:noWrap/>
            <w:vAlign w:val="bottom"/>
          </w:tcPr>
          <w:p w14:paraId="4BDCC2D8">
            <w:pPr>
              <w:spacing w:line="240" w:lineRule="auto"/>
              <w:jc w:val="center"/>
              <w:rPr>
                <w:color w:val="000000"/>
                <w:sz w:val="21"/>
                <w:szCs w:val="21"/>
              </w:rPr>
            </w:pPr>
            <w:r>
              <w:rPr>
                <w:color w:val="000000"/>
                <w:sz w:val="21"/>
                <w:szCs w:val="21"/>
              </w:rPr>
              <w:t xml:space="preserve">39429426.226 </w:t>
            </w:r>
          </w:p>
        </w:tc>
      </w:tr>
      <w:tr w14:paraId="4ED8CEB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0C8800D">
            <w:pPr>
              <w:spacing w:line="240" w:lineRule="auto"/>
              <w:jc w:val="center"/>
              <w:rPr>
                <w:color w:val="000000"/>
                <w:sz w:val="21"/>
                <w:szCs w:val="21"/>
              </w:rPr>
            </w:pPr>
            <w:r>
              <w:rPr>
                <w:color w:val="000000"/>
                <w:sz w:val="21"/>
                <w:szCs w:val="21"/>
              </w:rPr>
              <w:t>527</w:t>
            </w:r>
          </w:p>
        </w:tc>
        <w:tc>
          <w:tcPr>
            <w:tcW w:w="983" w:type="pct"/>
            <w:tcBorders>
              <w:top w:val="nil"/>
              <w:left w:val="nil"/>
              <w:bottom w:val="single" w:color="auto" w:sz="4" w:space="0"/>
              <w:right w:val="single" w:color="auto" w:sz="4" w:space="0"/>
            </w:tcBorders>
            <w:shd w:val="clear" w:color="auto" w:fill="auto"/>
            <w:noWrap/>
            <w:vAlign w:val="bottom"/>
          </w:tcPr>
          <w:p w14:paraId="34532B15">
            <w:pPr>
              <w:spacing w:line="240" w:lineRule="auto"/>
              <w:jc w:val="center"/>
              <w:rPr>
                <w:color w:val="000000"/>
                <w:sz w:val="21"/>
                <w:szCs w:val="21"/>
              </w:rPr>
            </w:pPr>
            <w:r>
              <w:rPr>
                <w:color w:val="000000"/>
                <w:sz w:val="21"/>
                <w:szCs w:val="21"/>
              </w:rPr>
              <w:t xml:space="preserve">2735584.267 </w:t>
            </w:r>
          </w:p>
        </w:tc>
        <w:tc>
          <w:tcPr>
            <w:tcW w:w="1064" w:type="pct"/>
            <w:tcBorders>
              <w:top w:val="nil"/>
              <w:left w:val="nil"/>
              <w:bottom w:val="single" w:color="auto" w:sz="4" w:space="0"/>
              <w:right w:val="single" w:color="auto" w:sz="4" w:space="0"/>
            </w:tcBorders>
            <w:shd w:val="clear" w:color="auto" w:fill="auto"/>
            <w:noWrap/>
            <w:vAlign w:val="bottom"/>
          </w:tcPr>
          <w:p w14:paraId="33F41D9F">
            <w:pPr>
              <w:spacing w:line="240" w:lineRule="auto"/>
              <w:jc w:val="center"/>
              <w:rPr>
                <w:color w:val="000000"/>
                <w:sz w:val="21"/>
                <w:szCs w:val="21"/>
              </w:rPr>
            </w:pPr>
            <w:r>
              <w:rPr>
                <w:color w:val="000000"/>
                <w:sz w:val="21"/>
                <w:szCs w:val="21"/>
              </w:rPr>
              <w:t xml:space="preserve">39430389.909 </w:t>
            </w:r>
          </w:p>
        </w:tc>
        <w:tc>
          <w:tcPr>
            <w:tcW w:w="523" w:type="pct"/>
            <w:tcBorders>
              <w:top w:val="nil"/>
              <w:left w:val="nil"/>
              <w:bottom w:val="single" w:color="auto" w:sz="4" w:space="0"/>
              <w:right w:val="single" w:color="auto" w:sz="4" w:space="0"/>
            </w:tcBorders>
            <w:shd w:val="clear" w:color="auto" w:fill="D0CECE"/>
            <w:noWrap/>
            <w:vAlign w:val="bottom"/>
          </w:tcPr>
          <w:p w14:paraId="17D31D2C">
            <w:pPr>
              <w:spacing w:line="240" w:lineRule="auto"/>
              <w:jc w:val="center"/>
              <w:rPr>
                <w:color w:val="000000"/>
                <w:sz w:val="21"/>
                <w:szCs w:val="21"/>
              </w:rPr>
            </w:pPr>
            <w:r>
              <w:rPr>
                <w:color w:val="000000"/>
                <w:sz w:val="21"/>
                <w:szCs w:val="21"/>
              </w:rPr>
              <w:t>577</w:t>
            </w:r>
          </w:p>
        </w:tc>
        <w:tc>
          <w:tcPr>
            <w:tcW w:w="998" w:type="pct"/>
            <w:tcBorders>
              <w:top w:val="nil"/>
              <w:left w:val="nil"/>
              <w:bottom w:val="single" w:color="auto" w:sz="4" w:space="0"/>
              <w:right w:val="single" w:color="auto" w:sz="4" w:space="0"/>
            </w:tcBorders>
            <w:shd w:val="clear" w:color="auto" w:fill="auto"/>
            <w:noWrap/>
            <w:vAlign w:val="bottom"/>
          </w:tcPr>
          <w:p w14:paraId="58B3F391">
            <w:pPr>
              <w:spacing w:line="240" w:lineRule="auto"/>
              <w:jc w:val="center"/>
              <w:rPr>
                <w:color w:val="000000"/>
                <w:sz w:val="21"/>
                <w:szCs w:val="21"/>
              </w:rPr>
            </w:pPr>
            <w:r>
              <w:rPr>
                <w:color w:val="000000"/>
                <w:sz w:val="21"/>
                <w:szCs w:val="21"/>
              </w:rPr>
              <w:t xml:space="preserve">2736750.786 </w:t>
            </w:r>
          </w:p>
        </w:tc>
        <w:tc>
          <w:tcPr>
            <w:tcW w:w="970" w:type="pct"/>
            <w:tcBorders>
              <w:top w:val="nil"/>
              <w:left w:val="nil"/>
              <w:bottom w:val="single" w:color="auto" w:sz="4" w:space="0"/>
              <w:right w:val="single" w:color="auto" w:sz="4" w:space="0"/>
            </w:tcBorders>
            <w:shd w:val="clear" w:color="auto" w:fill="auto"/>
            <w:noWrap/>
            <w:vAlign w:val="bottom"/>
          </w:tcPr>
          <w:p w14:paraId="38FB118B">
            <w:pPr>
              <w:spacing w:line="240" w:lineRule="auto"/>
              <w:jc w:val="center"/>
              <w:rPr>
                <w:color w:val="000000"/>
                <w:sz w:val="21"/>
                <w:szCs w:val="21"/>
              </w:rPr>
            </w:pPr>
            <w:r>
              <w:rPr>
                <w:color w:val="000000"/>
                <w:sz w:val="21"/>
                <w:szCs w:val="21"/>
              </w:rPr>
              <w:t xml:space="preserve">39429366.733 </w:t>
            </w:r>
          </w:p>
        </w:tc>
      </w:tr>
      <w:tr w14:paraId="6B2623F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A1604F9">
            <w:pPr>
              <w:spacing w:line="240" w:lineRule="auto"/>
              <w:jc w:val="center"/>
              <w:rPr>
                <w:color w:val="000000"/>
                <w:sz w:val="21"/>
                <w:szCs w:val="21"/>
              </w:rPr>
            </w:pPr>
            <w:r>
              <w:rPr>
                <w:color w:val="000000"/>
                <w:sz w:val="21"/>
                <w:szCs w:val="21"/>
              </w:rPr>
              <w:t>528</w:t>
            </w:r>
          </w:p>
        </w:tc>
        <w:tc>
          <w:tcPr>
            <w:tcW w:w="983" w:type="pct"/>
            <w:tcBorders>
              <w:top w:val="nil"/>
              <w:left w:val="nil"/>
              <w:bottom w:val="single" w:color="auto" w:sz="4" w:space="0"/>
              <w:right w:val="single" w:color="auto" w:sz="4" w:space="0"/>
            </w:tcBorders>
            <w:shd w:val="clear" w:color="auto" w:fill="auto"/>
            <w:noWrap/>
            <w:vAlign w:val="bottom"/>
          </w:tcPr>
          <w:p w14:paraId="38D921D1">
            <w:pPr>
              <w:spacing w:line="240" w:lineRule="auto"/>
              <w:jc w:val="center"/>
              <w:rPr>
                <w:color w:val="000000"/>
                <w:sz w:val="21"/>
                <w:szCs w:val="21"/>
              </w:rPr>
            </w:pPr>
            <w:r>
              <w:rPr>
                <w:color w:val="000000"/>
                <w:sz w:val="21"/>
                <w:szCs w:val="21"/>
              </w:rPr>
              <w:t xml:space="preserve">2735600.168 </w:t>
            </w:r>
          </w:p>
        </w:tc>
        <w:tc>
          <w:tcPr>
            <w:tcW w:w="1064" w:type="pct"/>
            <w:tcBorders>
              <w:top w:val="nil"/>
              <w:left w:val="nil"/>
              <w:bottom w:val="single" w:color="auto" w:sz="4" w:space="0"/>
              <w:right w:val="single" w:color="auto" w:sz="4" w:space="0"/>
            </w:tcBorders>
            <w:shd w:val="clear" w:color="auto" w:fill="auto"/>
            <w:noWrap/>
            <w:vAlign w:val="bottom"/>
          </w:tcPr>
          <w:p w14:paraId="5191F66F">
            <w:pPr>
              <w:spacing w:line="240" w:lineRule="auto"/>
              <w:jc w:val="center"/>
              <w:rPr>
                <w:color w:val="000000"/>
                <w:sz w:val="21"/>
                <w:szCs w:val="21"/>
              </w:rPr>
            </w:pPr>
            <w:r>
              <w:rPr>
                <w:color w:val="000000"/>
                <w:sz w:val="21"/>
                <w:szCs w:val="21"/>
              </w:rPr>
              <w:t xml:space="preserve">39430395.800 </w:t>
            </w:r>
          </w:p>
        </w:tc>
        <w:tc>
          <w:tcPr>
            <w:tcW w:w="523" w:type="pct"/>
            <w:tcBorders>
              <w:top w:val="nil"/>
              <w:left w:val="nil"/>
              <w:bottom w:val="single" w:color="auto" w:sz="4" w:space="0"/>
              <w:right w:val="single" w:color="auto" w:sz="4" w:space="0"/>
            </w:tcBorders>
            <w:shd w:val="clear" w:color="auto" w:fill="D0CECE"/>
            <w:noWrap/>
            <w:vAlign w:val="bottom"/>
          </w:tcPr>
          <w:p w14:paraId="4EC8E25C">
            <w:pPr>
              <w:spacing w:line="240" w:lineRule="auto"/>
              <w:jc w:val="center"/>
              <w:rPr>
                <w:color w:val="000000"/>
                <w:sz w:val="21"/>
                <w:szCs w:val="21"/>
              </w:rPr>
            </w:pPr>
            <w:r>
              <w:rPr>
                <w:color w:val="000000"/>
                <w:sz w:val="21"/>
                <w:szCs w:val="21"/>
              </w:rPr>
              <w:t>578</w:t>
            </w:r>
          </w:p>
        </w:tc>
        <w:tc>
          <w:tcPr>
            <w:tcW w:w="998" w:type="pct"/>
            <w:tcBorders>
              <w:top w:val="nil"/>
              <w:left w:val="nil"/>
              <w:bottom w:val="single" w:color="auto" w:sz="4" w:space="0"/>
              <w:right w:val="single" w:color="auto" w:sz="4" w:space="0"/>
            </w:tcBorders>
            <w:shd w:val="clear" w:color="auto" w:fill="auto"/>
            <w:noWrap/>
            <w:vAlign w:val="bottom"/>
          </w:tcPr>
          <w:p w14:paraId="6BD0DC80">
            <w:pPr>
              <w:spacing w:line="240" w:lineRule="auto"/>
              <w:jc w:val="center"/>
              <w:rPr>
                <w:color w:val="000000"/>
                <w:sz w:val="21"/>
                <w:szCs w:val="21"/>
              </w:rPr>
            </w:pPr>
            <w:r>
              <w:rPr>
                <w:color w:val="000000"/>
                <w:sz w:val="21"/>
                <w:szCs w:val="21"/>
              </w:rPr>
              <w:t xml:space="preserve">2736832.670 </w:t>
            </w:r>
          </w:p>
        </w:tc>
        <w:tc>
          <w:tcPr>
            <w:tcW w:w="970" w:type="pct"/>
            <w:tcBorders>
              <w:top w:val="nil"/>
              <w:left w:val="nil"/>
              <w:bottom w:val="single" w:color="auto" w:sz="4" w:space="0"/>
              <w:right w:val="single" w:color="auto" w:sz="4" w:space="0"/>
            </w:tcBorders>
            <w:shd w:val="clear" w:color="auto" w:fill="auto"/>
            <w:noWrap/>
            <w:vAlign w:val="bottom"/>
          </w:tcPr>
          <w:p w14:paraId="2E70F0E5">
            <w:pPr>
              <w:spacing w:line="240" w:lineRule="auto"/>
              <w:jc w:val="center"/>
              <w:rPr>
                <w:color w:val="000000"/>
                <w:sz w:val="21"/>
                <w:szCs w:val="21"/>
              </w:rPr>
            </w:pPr>
            <w:r>
              <w:rPr>
                <w:color w:val="000000"/>
                <w:sz w:val="21"/>
                <w:szCs w:val="21"/>
              </w:rPr>
              <w:t xml:space="preserve">39429342.516 </w:t>
            </w:r>
          </w:p>
        </w:tc>
      </w:tr>
      <w:tr w14:paraId="2713349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CBA881E">
            <w:pPr>
              <w:spacing w:line="240" w:lineRule="auto"/>
              <w:jc w:val="center"/>
              <w:rPr>
                <w:color w:val="000000"/>
                <w:sz w:val="21"/>
                <w:szCs w:val="21"/>
              </w:rPr>
            </w:pPr>
            <w:r>
              <w:rPr>
                <w:color w:val="000000"/>
                <w:sz w:val="21"/>
                <w:szCs w:val="21"/>
              </w:rPr>
              <w:t>529</w:t>
            </w:r>
          </w:p>
        </w:tc>
        <w:tc>
          <w:tcPr>
            <w:tcW w:w="983" w:type="pct"/>
            <w:tcBorders>
              <w:top w:val="nil"/>
              <w:left w:val="nil"/>
              <w:bottom w:val="single" w:color="auto" w:sz="4" w:space="0"/>
              <w:right w:val="single" w:color="auto" w:sz="4" w:space="0"/>
            </w:tcBorders>
            <w:shd w:val="clear" w:color="auto" w:fill="auto"/>
            <w:noWrap/>
            <w:vAlign w:val="bottom"/>
          </w:tcPr>
          <w:p w14:paraId="081C10A2">
            <w:pPr>
              <w:spacing w:line="240" w:lineRule="auto"/>
              <w:jc w:val="center"/>
              <w:rPr>
                <w:color w:val="000000"/>
                <w:sz w:val="21"/>
                <w:szCs w:val="21"/>
              </w:rPr>
            </w:pPr>
            <w:r>
              <w:rPr>
                <w:color w:val="000000"/>
                <w:sz w:val="21"/>
                <w:szCs w:val="21"/>
              </w:rPr>
              <w:t xml:space="preserve">2735632.426 </w:t>
            </w:r>
          </w:p>
        </w:tc>
        <w:tc>
          <w:tcPr>
            <w:tcW w:w="1064" w:type="pct"/>
            <w:tcBorders>
              <w:top w:val="nil"/>
              <w:left w:val="nil"/>
              <w:bottom w:val="single" w:color="auto" w:sz="4" w:space="0"/>
              <w:right w:val="single" w:color="auto" w:sz="4" w:space="0"/>
            </w:tcBorders>
            <w:shd w:val="clear" w:color="auto" w:fill="auto"/>
            <w:noWrap/>
            <w:vAlign w:val="bottom"/>
          </w:tcPr>
          <w:p w14:paraId="514C227A">
            <w:pPr>
              <w:spacing w:line="240" w:lineRule="auto"/>
              <w:jc w:val="center"/>
              <w:rPr>
                <w:color w:val="000000"/>
                <w:sz w:val="21"/>
                <w:szCs w:val="21"/>
              </w:rPr>
            </w:pPr>
            <w:r>
              <w:rPr>
                <w:color w:val="000000"/>
                <w:sz w:val="21"/>
                <w:szCs w:val="21"/>
              </w:rPr>
              <w:t xml:space="preserve">39430436.698 </w:t>
            </w:r>
          </w:p>
        </w:tc>
        <w:tc>
          <w:tcPr>
            <w:tcW w:w="523" w:type="pct"/>
            <w:tcBorders>
              <w:top w:val="nil"/>
              <w:left w:val="nil"/>
              <w:bottom w:val="single" w:color="auto" w:sz="4" w:space="0"/>
              <w:right w:val="single" w:color="auto" w:sz="4" w:space="0"/>
            </w:tcBorders>
            <w:shd w:val="clear" w:color="auto" w:fill="D0CECE"/>
            <w:noWrap/>
            <w:vAlign w:val="bottom"/>
          </w:tcPr>
          <w:p w14:paraId="4EA53427">
            <w:pPr>
              <w:spacing w:line="240" w:lineRule="auto"/>
              <w:jc w:val="center"/>
              <w:rPr>
                <w:color w:val="000000"/>
                <w:sz w:val="21"/>
                <w:szCs w:val="21"/>
              </w:rPr>
            </w:pPr>
            <w:r>
              <w:rPr>
                <w:color w:val="000000"/>
                <w:sz w:val="21"/>
                <w:szCs w:val="21"/>
              </w:rPr>
              <w:t>579</w:t>
            </w:r>
          </w:p>
        </w:tc>
        <w:tc>
          <w:tcPr>
            <w:tcW w:w="998" w:type="pct"/>
            <w:tcBorders>
              <w:top w:val="nil"/>
              <w:left w:val="nil"/>
              <w:bottom w:val="single" w:color="auto" w:sz="4" w:space="0"/>
              <w:right w:val="single" w:color="auto" w:sz="4" w:space="0"/>
            </w:tcBorders>
            <w:shd w:val="clear" w:color="auto" w:fill="auto"/>
            <w:noWrap/>
            <w:vAlign w:val="bottom"/>
          </w:tcPr>
          <w:p w14:paraId="74DEE87B">
            <w:pPr>
              <w:spacing w:line="240" w:lineRule="auto"/>
              <w:jc w:val="center"/>
              <w:rPr>
                <w:color w:val="000000"/>
                <w:sz w:val="21"/>
                <w:szCs w:val="21"/>
              </w:rPr>
            </w:pPr>
            <w:r>
              <w:rPr>
                <w:color w:val="000000"/>
                <w:sz w:val="21"/>
                <w:szCs w:val="21"/>
              </w:rPr>
              <w:t xml:space="preserve">2736898.143 </w:t>
            </w:r>
          </w:p>
        </w:tc>
        <w:tc>
          <w:tcPr>
            <w:tcW w:w="970" w:type="pct"/>
            <w:tcBorders>
              <w:top w:val="nil"/>
              <w:left w:val="nil"/>
              <w:bottom w:val="single" w:color="auto" w:sz="4" w:space="0"/>
              <w:right w:val="single" w:color="auto" w:sz="4" w:space="0"/>
            </w:tcBorders>
            <w:shd w:val="clear" w:color="auto" w:fill="auto"/>
            <w:noWrap/>
            <w:vAlign w:val="bottom"/>
          </w:tcPr>
          <w:p w14:paraId="40A537F0">
            <w:pPr>
              <w:spacing w:line="240" w:lineRule="auto"/>
              <w:jc w:val="center"/>
              <w:rPr>
                <w:color w:val="000000"/>
                <w:sz w:val="21"/>
                <w:szCs w:val="21"/>
              </w:rPr>
            </w:pPr>
            <w:r>
              <w:rPr>
                <w:color w:val="000000"/>
                <w:sz w:val="21"/>
                <w:szCs w:val="21"/>
              </w:rPr>
              <w:t xml:space="preserve">39429306.226 </w:t>
            </w:r>
          </w:p>
        </w:tc>
      </w:tr>
      <w:tr w14:paraId="3E07403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FDE2B7D">
            <w:pPr>
              <w:spacing w:line="240" w:lineRule="auto"/>
              <w:jc w:val="center"/>
              <w:rPr>
                <w:color w:val="000000"/>
                <w:sz w:val="21"/>
                <w:szCs w:val="21"/>
              </w:rPr>
            </w:pPr>
            <w:r>
              <w:rPr>
                <w:color w:val="000000"/>
                <w:sz w:val="21"/>
                <w:szCs w:val="21"/>
              </w:rPr>
              <w:t>530</w:t>
            </w:r>
          </w:p>
        </w:tc>
        <w:tc>
          <w:tcPr>
            <w:tcW w:w="983" w:type="pct"/>
            <w:tcBorders>
              <w:top w:val="nil"/>
              <w:left w:val="nil"/>
              <w:bottom w:val="single" w:color="auto" w:sz="4" w:space="0"/>
              <w:right w:val="single" w:color="auto" w:sz="4" w:space="0"/>
            </w:tcBorders>
            <w:shd w:val="clear" w:color="auto" w:fill="auto"/>
            <w:noWrap/>
            <w:vAlign w:val="bottom"/>
          </w:tcPr>
          <w:p w14:paraId="3F0A85C1">
            <w:pPr>
              <w:spacing w:line="240" w:lineRule="auto"/>
              <w:jc w:val="center"/>
              <w:rPr>
                <w:color w:val="000000"/>
                <w:sz w:val="21"/>
                <w:szCs w:val="21"/>
              </w:rPr>
            </w:pPr>
            <w:r>
              <w:rPr>
                <w:color w:val="000000"/>
                <w:sz w:val="21"/>
                <w:szCs w:val="21"/>
              </w:rPr>
              <w:t xml:space="preserve">2735614.963 </w:t>
            </w:r>
          </w:p>
        </w:tc>
        <w:tc>
          <w:tcPr>
            <w:tcW w:w="1064" w:type="pct"/>
            <w:tcBorders>
              <w:top w:val="nil"/>
              <w:left w:val="nil"/>
              <w:bottom w:val="single" w:color="auto" w:sz="4" w:space="0"/>
              <w:right w:val="single" w:color="auto" w:sz="4" w:space="0"/>
            </w:tcBorders>
            <w:shd w:val="clear" w:color="auto" w:fill="auto"/>
            <w:noWrap/>
            <w:vAlign w:val="bottom"/>
          </w:tcPr>
          <w:p w14:paraId="2E89F73E">
            <w:pPr>
              <w:spacing w:line="240" w:lineRule="auto"/>
              <w:jc w:val="center"/>
              <w:rPr>
                <w:color w:val="000000"/>
                <w:sz w:val="21"/>
                <w:szCs w:val="21"/>
              </w:rPr>
            </w:pPr>
            <w:r>
              <w:rPr>
                <w:color w:val="000000"/>
                <w:sz w:val="21"/>
                <w:szCs w:val="21"/>
              </w:rPr>
              <w:t xml:space="preserve">39430494.386 </w:t>
            </w:r>
          </w:p>
        </w:tc>
        <w:tc>
          <w:tcPr>
            <w:tcW w:w="523" w:type="pct"/>
            <w:tcBorders>
              <w:top w:val="nil"/>
              <w:left w:val="nil"/>
              <w:bottom w:val="single" w:color="auto" w:sz="4" w:space="0"/>
              <w:right w:val="single" w:color="auto" w:sz="4" w:space="0"/>
            </w:tcBorders>
            <w:shd w:val="clear" w:color="auto" w:fill="D0CECE"/>
            <w:noWrap/>
            <w:vAlign w:val="bottom"/>
          </w:tcPr>
          <w:p w14:paraId="5D020959">
            <w:pPr>
              <w:spacing w:line="240" w:lineRule="auto"/>
              <w:jc w:val="center"/>
              <w:rPr>
                <w:color w:val="000000"/>
                <w:sz w:val="21"/>
                <w:szCs w:val="21"/>
              </w:rPr>
            </w:pPr>
            <w:r>
              <w:rPr>
                <w:color w:val="000000"/>
                <w:sz w:val="21"/>
                <w:szCs w:val="21"/>
              </w:rPr>
              <w:t>580</w:t>
            </w:r>
          </w:p>
        </w:tc>
        <w:tc>
          <w:tcPr>
            <w:tcW w:w="998" w:type="pct"/>
            <w:tcBorders>
              <w:top w:val="nil"/>
              <w:left w:val="nil"/>
              <w:bottom w:val="single" w:color="auto" w:sz="4" w:space="0"/>
              <w:right w:val="single" w:color="auto" w:sz="4" w:space="0"/>
            </w:tcBorders>
            <w:shd w:val="clear" w:color="auto" w:fill="auto"/>
            <w:noWrap/>
            <w:vAlign w:val="bottom"/>
          </w:tcPr>
          <w:p w14:paraId="43AA17D4">
            <w:pPr>
              <w:spacing w:line="240" w:lineRule="auto"/>
              <w:jc w:val="center"/>
              <w:rPr>
                <w:color w:val="000000"/>
                <w:sz w:val="21"/>
                <w:szCs w:val="21"/>
              </w:rPr>
            </w:pPr>
            <w:r>
              <w:rPr>
                <w:color w:val="000000"/>
                <w:sz w:val="21"/>
                <w:szCs w:val="21"/>
              </w:rPr>
              <w:t xml:space="preserve">2736849.458 </w:t>
            </w:r>
          </w:p>
        </w:tc>
        <w:tc>
          <w:tcPr>
            <w:tcW w:w="970" w:type="pct"/>
            <w:tcBorders>
              <w:top w:val="nil"/>
              <w:left w:val="nil"/>
              <w:bottom w:val="single" w:color="auto" w:sz="4" w:space="0"/>
              <w:right w:val="single" w:color="auto" w:sz="4" w:space="0"/>
            </w:tcBorders>
            <w:shd w:val="clear" w:color="auto" w:fill="auto"/>
            <w:noWrap/>
            <w:vAlign w:val="bottom"/>
          </w:tcPr>
          <w:p w14:paraId="54826726">
            <w:pPr>
              <w:spacing w:line="240" w:lineRule="auto"/>
              <w:jc w:val="center"/>
              <w:rPr>
                <w:color w:val="000000"/>
                <w:sz w:val="21"/>
                <w:szCs w:val="21"/>
              </w:rPr>
            </w:pPr>
            <w:r>
              <w:rPr>
                <w:color w:val="000000"/>
                <w:sz w:val="21"/>
                <w:szCs w:val="21"/>
              </w:rPr>
              <w:t xml:space="preserve">39429235.039 </w:t>
            </w:r>
          </w:p>
        </w:tc>
      </w:tr>
      <w:tr w14:paraId="4AE9E78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120254F">
            <w:pPr>
              <w:spacing w:line="240" w:lineRule="auto"/>
              <w:jc w:val="center"/>
              <w:rPr>
                <w:color w:val="000000"/>
                <w:sz w:val="21"/>
                <w:szCs w:val="21"/>
              </w:rPr>
            </w:pPr>
            <w:r>
              <w:rPr>
                <w:color w:val="000000"/>
                <w:sz w:val="21"/>
                <w:szCs w:val="21"/>
              </w:rPr>
              <w:t>531</w:t>
            </w:r>
          </w:p>
        </w:tc>
        <w:tc>
          <w:tcPr>
            <w:tcW w:w="983" w:type="pct"/>
            <w:tcBorders>
              <w:top w:val="nil"/>
              <w:left w:val="nil"/>
              <w:bottom w:val="single" w:color="auto" w:sz="4" w:space="0"/>
              <w:right w:val="single" w:color="auto" w:sz="4" w:space="0"/>
            </w:tcBorders>
            <w:shd w:val="clear" w:color="auto" w:fill="auto"/>
            <w:noWrap/>
            <w:vAlign w:val="bottom"/>
          </w:tcPr>
          <w:p w14:paraId="3DC039C0">
            <w:pPr>
              <w:spacing w:line="240" w:lineRule="auto"/>
              <w:jc w:val="center"/>
              <w:rPr>
                <w:color w:val="000000"/>
                <w:sz w:val="21"/>
                <w:szCs w:val="21"/>
              </w:rPr>
            </w:pPr>
            <w:r>
              <w:rPr>
                <w:color w:val="000000"/>
                <w:sz w:val="21"/>
                <w:szCs w:val="21"/>
              </w:rPr>
              <w:t xml:space="preserve">2735583.599 </w:t>
            </w:r>
          </w:p>
        </w:tc>
        <w:tc>
          <w:tcPr>
            <w:tcW w:w="1064" w:type="pct"/>
            <w:tcBorders>
              <w:top w:val="nil"/>
              <w:left w:val="nil"/>
              <w:bottom w:val="single" w:color="auto" w:sz="4" w:space="0"/>
              <w:right w:val="single" w:color="auto" w:sz="4" w:space="0"/>
            </w:tcBorders>
            <w:shd w:val="clear" w:color="auto" w:fill="auto"/>
            <w:noWrap/>
            <w:vAlign w:val="bottom"/>
          </w:tcPr>
          <w:p w14:paraId="26AE3CA2">
            <w:pPr>
              <w:spacing w:line="240" w:lineRule="auto"/>
              <w:jc w:val="center"/>
              <w:rPr>
                <w:color w:val="000000"/>
                <w:sz w:val="21"/>
                <w:szCs w:val="21"/>
              </w:rPr>
            </w:pPr>
            <w:r>
              <w:rPr>
                <w:color w:val="000000"/>
                <w:sz w:val="21"/>
                <w:szCs w:val="21"/>
              </w:rPr>
              <w:t xml:space="preserve">39430493.606 </w:t>
            </w:r>
          </w:p>
        </w:tc>
        <w:tc>
          <w:tcPr>
            <w:tcW w:w="523" w:type="pct"/>
            <w:tcBorders>
              <w:top w:val="nil"/>
              <w:left w:val="nil"/>
              <w:bottom w:val="single" w:color="auto" w:sz="4" w:space="0"/>
              <w:right w:val="single" w:color="auto" w:sz="4" w:space="0"/>
            </w:tcBorders>
            <w:shd w:val="clear" w:color="auto" w:fill="D0CECE"/>
            <w:noWrap/>
            <w:vAlign w:val="bottom"/>
          </w:tcPr>
          <w:p w14:paraId="135220B2">
            <w:pPr>
              <w:spacing w:line="240" w:lineRule="auto"/>
              <w:jc w:val="center"/>
              <w:rPr>
                <w:color w:val="000000"/>
                <w:sz w:val="21"/>
                <w:szCs w:val="21"/>
              </w:rPr>
            </w:pPr>
            <w:r>
              <w:rPr>
                <w:color w:val="000000"/>
                <w:sz w:val="21"/>
                <w:szCs w:val="21"/>
              </w:rPr>
              <w:t>581</w:t>
            </w:r>
          </w:p>
        </w:tc>
        <w:tc>
          <w:tcPr>
            <w:tcW w:w="998" w:type="pct"/>
            <w:tcBorders>
              <w:top w:val="nil"/>
              <w:left w:val="nil"/>
              <w:bottom w:val="single" w:color="auto" w:sz="4" w:space="0"/>
              <w:right w:val="single" w:color="auto" w:sz="4" w:space="0"/>
            </w:tcBorders>
            <w:shd w:val="clear" w:color="auto" w:fill="auto"/>
            <w:noWrap/>
            <w:vAlign w:val="bottom"/>
          </w:tcPr>
          <w:p w14:paraId="1C04E08E">
            <w:pPr>
              <w:spacing w:line="240" w:lineRule="auto"/>
              <w:jc w:val="center"/>
              <w:rPr>
                <w:color w:val="000000"/>
                <w:sz w:val="21"/>
                <w:szCs w:val="21"/>
              </w:rPr>
            </w:pPr>
            <w:r>
              <w:rPr>
                <w:color w:val="000000"/>
                <w:sz w:val="21"/>
                <w:szCs w:val="21"/>
              </w:rPr>
              <w:t xml:space="preserve">2736837.057 </w:t>
            </w:r>
          </w:p>
        </w:tc>
        <w:tc>
          <w:tcPr>
            <w:tcW w:w="970" w:type="pct"/>
            <w:tcBorders>
              <w:top w:val="nil"/>
              <w:left w:val="nil"/>
              <w:bottom w:val="single" w:color="auto" w:sz="4" w:space="0"/>
              <w:right w:val="single" w:color="auto" w:sz="4" w:space="0"/>
            </w:tcBorders>
            <w:shd w:val="clear" w:color="auto" w:fill="auto"/>
            <w:noWrap/>
            <w:vAlign w:val="bottom"/>
          </w:tcPr>
          <w:p w14:paraId="2E09ACE6">
            <w:pPr>
              <w:spacing w:line="240" w:lineRule="auto"/>
              <w:jc w:val="center"/>
              <w:rPr>
                <w:color w:val="000000"/>
                <w:sz w:val="21"/>
                <w:szCs w:val="21"/>
              </w:rPr>
            </w:pPr>
            <w:r>
              <w:rPr>
                <w:color w:val="000000"/>
                <w:sz w:val="21"/>
                <w:szCs w:val="21"/>
              </w:rPr>
              <w:t xml:space="preserve">39429309.356 </w:t>
            </w:r>
          </w:p>
        </w:tc>
      </w:tr>
      <w:tr w14:paraId="0E0B66B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45E9010">
            <w:pPr>
              <w:spacing w:line="240" w:lineRule="auto"/>
              <w:jc w:val="center"/>
              <w:rPr>
                <w:color w:val="000000"/>
                <w:sz w:val="21"/>
                <w:szCs w:val="21"/>
              </w:rPr>
            </w:pPr>
            <w:r>
              <w:rPr>
                <w:color w:val="000000"/>
                <w:sz w:val="21"/>
                <w:szCs w:val="21"/>
              </w:rPr>
              <w:t>532</w:t>
            </w:r>
          </w:p>
        </w:tc>
        <w:tc>
          <w:tcPr>
            <w:tcW w:w="983" w:type="pct"/>
            <w:tcBorders>
              <w:top w:val="nil"/>
              <w:left w:val="nil"/>
              <w:bottom w:val="single" w:color="auto" w:sz="4" w:space="0"/>
              <w:right w:val="single" w:color="auto" w:sz="4" w:space="0"/>
            </w:tcBorders>
            <w:shd w:val="clear" w:color="auto" w:fill="auto"/>
            <w:noWrap/>
            <w:vAlign w:val="bottom"/>
          </w:tcPr>
          <w:p w14:paraId="595457C4">
            <w:pPr>
              <w:spacing w:line="240" w:lineRule="auto"/>
              <w:jc w:val="center"/>
              <w:rPr>
                <w:color w:val="000000"/>
                <w:sz w:val="21"/>
                <w:szCs w:val="21"/>
              </w:rPr>
            </w:pPr>
            <w:r>
              <w:rPr>
                <w:color w:val="000000"/>
                <w:sz w:val="21"/>
                <w:szCs w:val="21"/>
              </w:rPr>
              <w:t xml:space="preserve">2735690.104 </w:t>
            </w:r>
          </w:p>
        </w:tc>
        <w:tc>
          <w:tcPr>
            <w:tcW w:w="1064" w:type="pct"/>
            <w:tcBorders>
              <w:top w:val="nil"/>
              <w:left w:val="nil"/>
              <w:bottom w:val="single" w:color="auto" w:sz="4" w:space="0"/>
              <w:right w:val="single" w:color="auto" w:sz="4" w:space="0"/>
            </w:tcBorders>
            <w:shd w:val="clear" w:color="auto" w:fill="auto"/>
            <w:noWrap/>
            <w:vAlign w:val="bottom"/>
          </w:tcPr>
          <w:p w14:paraId="53BCBA53">
            <w:pPr>
              <w:spacing w:line="240" w:lineRule="auto"/>
              <w:jc w:val="center"/>
              <w:rPr>
                <w:color w:val="000000"/>
                <w:sz w:val="21"/>
                <w:szCs w:val="21"/>
              </w:rPr>
            </w:pPr>
            <w:r>
              <w:rPr>
                <w:color w:val="000000"/>
                <w:sz w:val="21"/>
                <w:szCs w:val="21"/>
              </w:rPr>
              <w:t xml:space="preserve">39430526.094 </w:t>
            </w:r>
          </w:p>
        </w:tc>
        <w:tc>
          <w:tcPr>
            <w:tcW w:w="523" w:type="pct"/>
            <w:tcBorders>
              <w:top w:val="nil"/>
              <w:left w:val="nil"/>
              <w:bottom w:val="single" w:color="auto" w:sz="4" w:space="0"/>
              <w:right w:val="single" w:color="auto" w:sz="4" w:space="0"/>
            </w:tcBorders>
            <w:shd w:val="clear" w:color="auto" w:fill="D0CECE"/>
            <w:noWrap/>
            <w:vAlign w:val="bottom"/>
          </w:tcPr>
          <w:p w14:paraId="4985A138">
            <w:pPr>
              <w:spacing w:line="240" w:lineRule="auto"/>
              <w:jc w:val="center"/>
              <w:rPr>
                <w:color w:val="000000"/>
                <w:sz w:val="21"/>
                <w:szCs w:val="21"/>
              </w:rPr>
            </w:pPr>
            <w:r>
              <w:rPr>
                <w:color w:val="000000"/>
                <w:sz w:val="21"/>
                <w:szCs w:val="21"/>
              </w:rPr>
              <w:t>582</w:t>
            </w:r>
          </w:p>
        </w:tc>
        <w:tc>
          <w:tcPr>
            <w:tcW w:w="998" w:type="pct"/>
            <w:tcBorders>
              <w:top w:val="nil"/>
              <w:left w:val="nil"/>
              <w:bottom w:val="single" w:color="auto" w:sz="4" w:space="0"/>
              <w:right w:val="single" w:color="auto" w:sz="4" w:space="0"/>
            </w:tcBorders>
            <w:shd w:val="clear" w:color="auto" w:fill="auto"/>
            <w:noWrap/>
            <w:vAlign w:val="bottom"/>
          </w:tcPr>
          <w:p w14:paraId="125D28C1">
            <w:pPr>
              <w:spacing w:line="240" w:lineRule="auto"/>
              <w:jc w:val="center"/>
              <w:rPr>
                <w:color w:val="000000"/>
                <w:sz w:val="21"/>
                <w:szCs w:val="21"/>
              </w:rPr>
            </w:pPr>
            <w:r>
              <w:rPr>
                <w:color w:val="000000"/>
                <w:sz w:val="21"/>
                <w:szCs w:val="21"/>
              </w:rPr>
              <w:t xml:space="preserve">2736846.748 </w:t>
            </w:r>
          </w:p>
        </w:tc>
        <w:tc>
          <w:tcPr>
            <w:tcW w:w="970" w:type="pct"/>
            <w:tcBorders>
              <w:top w:val="nil"/>
              <w:left w:val="nil"/>
              <w:bottom w:val="single" w:color="auto" w:sz="4" w:space="0"/>
              <w:right w:val="single" w:color="auto" w:sz="4" w:space="0"/>
            </w:tcBorders>
            <w:shd w:val="clear" w:color="auto" w:fill="auto"/>
            <w:noWrap/>
            <w:vAlign w:val="bottom"/>
          </w:tcPr>
          <w:p w14:paraId="480A607B">
            <w:pPr>
              <w:spacing w:line="240" w:lineRule="auto"/>
              <w:jc w:val="center"/>
              <w:rPr>
                <w:color w:val="000000"/>
                <w:sz w:val="21"/>
                <w:szCs w:val="21"/>
              </w:rPr>
            </w:pPr>
            <w:r>
              <w:rPr>
                <w:color w:val="000000"/>
                <w:sz w:val="21"/>
                <w:szCs w:val="21"/>
              </w:rPr>
              <w:t xml:space="preserve">39429194.865 </w:t>
            </w:r>
          </w:p>
        </w:tc>
      </w:tr>
      <w:tr w14:paraId="6F8EB1B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7E88CB6">
            <w:pPr>
              <w:spacing w:line="240" w:lineRule="auto"/>
              <w:jc w:val="center"/>
              <w:rPr>
                <w:color w:val="000000"/>
                <w:sz w:val="21"/>
                <w:szCs w:val="21"/>
              </w:rPr>
            </w:pPr>
            <w:r>
              <w:rPr>
                <w:color w:val="000000"/>
                <w:sz w:val="21"/>
                <w:szCs w:val="21"/>
              </w:rPr>
              <w:t>533</w:t>
            </w:r>
          </w:p>
        </w:tc>
        <w:tc>
          <w:tcPr>
            <w:tcW w:w="983" w:type="pct"/>
            <w:tcBorders>
              <w:top w:val="nil"/>
              <w:left w:val="nil"/>
              <w:bottom w:val="single" w:color="auto" w:sz="4" w:space="0"/>
              <w:right w:val="single" w:color="auto" w:sz="4" w:space="0"/>
            </w:tcBorders>
            <w:shd w:val="clear" w:color="auto" w:fill="auto"/>
            <w:noWrap/>
            <w:vAlign w:val="bottom"/>
          </w:tcPr>
          <w:p w14:paraId="71E37456">
            <w:pPr>
              <w:spacing w:line="240" w:lineRule="auto"/>
              <w:jc w:val="center"/>
              <w:rPr>
                <w:color w:val="000000"/>
                <w:sz w:val="21"/>
                <w:szCs w:val="21"/>
              </w:rPr>
            </w:pPr>
            <w:r>
              <w:rPr>
                <w:color w:val="000000"/>
                <w:sz w:val="21"/>
                <w:szCs w:val="21"/>
              </w:rPr>
              <w:t xml:space="preserve">2735631.055 </w:t>
            </w:r>
          </w:p>
        </w:tc>
        <w:tc>
          <w:tcPr>
            <w:tcW w:w="1064" w:type="pct"/>
            <w:tcBorders>
              <w:top w:val="nil"/>
              <w:left w:val="nil"/>
              <w:bottom w:val="single" w:color="auto" w:sz="4" w:space="0"/>
              <w:right w:val="single" w:color="auto" w:sz="4" w:space="0"/>
            </w:tcBorders>
            <w:shd w:val="clear" w:color="auto" w:fill="auto"/>
            <w:noWrap/>
            <w:vAlign w:val="bottom"/>
          </w:tcPr>
          <w:p w14:paraId="12EA5671">
            <w:pPr>
              <w:spacing w:line="240" w:lineRule="auto"/>
              <w:jc w:val="center"/>
              <w:rPr>
                <w:color w:val="000000"/>
                <w:sz w:val="21"/>
                <w:szCs w:val="21"/>
              </w:rPr>
            </w:pPr>
            <w:r>
              <w:rPr>
                <w:color w:val="000000"/>
                <w:sz w:val="21"/>
                <w:szCs w:val="21"/>
              </w:rPr>
              <w:t xml:space="preserve">39430389.846 </w:t>
            </w:r>
          </w:p>
        </w:tc>
        <w:tc>
          <w:tcPr>
            <w:tcW w:w="523" w:type="pct"/>
            <w:tcBorders>
              <w:top w:val="nil"/>
              <w:left w:val="nil"/>
              <w:bottom w:val="single" w:color="auto" w:sz="4" w:space="0"/>
              <w:right w:val="single" w:color="auto" w:sz="4" w:space="0"/>
            </w:tcBorders>
            <w:shd w:val="clear" w:color="auto" w:fill="D0CECE"/>
            <w:noWrap/>
            <w:vAlign w:val="bottom"/>
          </w:tcPr>
          <w:p w14:paraId="46D70A89">
            <w:pPr>
              <w:spacing w:line="240" w:lineRule="auto"/>
              <w:jc w:val="center"/>
              <w:rPr>
                <w:color w:val="000000"/>
                <w:sz w:val="21"/>
                <w:szCs w:val="21"/>
              </w:rPr>
            </w:pPr>
            <w:r>
              <w:rPr>
                <w:color w:val="000000"/>
                <w:sz w:val="21"/>
                <w:szCs w:val="21"/>
              </w:rPr>
              <w:t>583</w:t>
            </w:r>
          </w:p>
        </w:tc>
        <w:tc>
          <w:tcPr>
            <w:tcW w:w="998" w:type="pct"/>
            <w:tcBorders>
              <w:top w:val="nil"/>
              <w:left w:val="nil"/>
              <w:bottom w:val="single" w:color="auto" w:sz="4" w:space="0"/>
              <w:right w:val="single" w:color="auto" w:sz="4" w:space="0"/>
            </w:tcBorders>
            <w:shd w:val="clear" w:color="auto" w:fill="auto"/>
            <w:noWrap/>
            <w:vAlign w:val="bottom"/>
          </w:tcPr>
          <w:p w14:paraId="0CEB982E">
            <w:pPr>
              <w:spacing w:line="240" w:lineRule="auto"/>
              <w:jc w:val="center"/>
              <w:rPr>
                <w:color w:val="000000"/>
                <w:sz w:val="21"/>
                <w:szCs w:val="21"/>
              </w:rPr>
            </w:pPr>
            <w:r>
              <w:rPr>
                <w:color w:val="000000"/>
                <w:sz w:val="21"/>
                <w:szCs w:val="21"/>
              </w:rPr>
              <w:t xml:space="preserve">2736773.724 </w:t>
            </w:r>
          </w:p>
        </w:tc>
        <w:tc>
          <w:tcPr>
            <w:tcW w:w="970" w:type="pct"/>
            <w:tcBorders>
              <w:top w:val="nil"/>
              <w:left w:val="nil"/>
              <w:bottom w:val="single" w:color="auto" w:sz="4" w:space="0"/>
              <w:right w:val="single" w:color="auto" w:sz="4" w:space="0"/>
            </w:tcBorders>
            <w:shd w:val="clear" w:color="auto" w:fill="auto"/>
            <w:noWrap/>
            <w:vAlign w:val="bottom"/>
          </w:tcPr>
          <w:p w14:paraId="35E18735">
            <w:pPr>
              <w:spacing w:line="240" w:lineRule="auto"/>
              <w:jc w:val="center"/>
              <w:rPr>
                <w:color w:val="000000"/>
                <w:sz w:val="21"/>
                <w:szCs w:val="21"/>
              </w:rPr>
            </w:pPr>
            <w:r>
              <w:rPr>
                <w:color w:val="000000"/>
                <w:sz w:val="21"/>
                <w:szCs w:val="21"/>
              </w:rPr>
              <w:t xml:space="preserve">39429105.172 </w:t>
            </w:r>
          </w:p>
        </w:tc>
      </w:tr>
      <w:tr w14:paraId="6D8A207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BC057EA">
            <w:pPr>
              <w:spacing w:line="240" w:lineRule="auto"/>
              <w:jc w:val="center"/>
              <w:rPr>
                <w:color w:val="000000"/>
                <w:sz w:val="21"/>
                <w:szCs w:val="21"/>
              </w:rPr>
            </w:pPr>
            <w:r>
              <w:rPr>
                <w:color w:val="000000"/>
                <w:sz w:val="21"/>
                <w:szCs w:val="21"/>
              </w:rPr>
              <w:t>534</w:t>
            </w:r>
          </w:p>
        </w:tc>
        <w:tc>
          <w:tcPr>
            <w:tcW w:w="983" w:type="pct"/>
            <w:tcBorders>
              <w:top w:val="nil"/>
              <w:left w:val="nil"/>
              <w:bottom w:val="single" w:color="auto" w:sz="4" w:space="0"/>
              <w:right w:val="single" w:color="auto" w:sz="4" w:space="0"/>
            </w:tcBorders>
            <w:shd w:val="clear" w:color="auto" w:fill="auto"/>
            <w:noWrap/>
            <w:vAlign w:val="bottom"/>
          </w:tcPr>
          <w:p w14:paraId="53605BBA">
            <w:pPr>
              <w:spacing w:line="240" w:lineRule="auto"/>
              <w:jc w:val="center"/>
              <w:rPr>
                <w:color w:val="000000"/>
                <w:sz w:val="21"/>
                <w:szCs w:val="21"/>
              </w:rPr>
            </w:pPr>
            <w:r>
              <w:rPr>
                <w:color w:val="000000"/>
                <w:sz w:val="21"/>
                <w:szCs w:val="21"/>
              </w:rPr>
              <w:t xml:space="preserve">2735548.215 </w:t>
            </w:r>
          </w:p>
        </w:tc>
        <w:tc>
          <w:tcPr>
            <w:tcW w:w="1064" w:type="pct"/>
            <w:tcBorders>
              <w:top w:val="nil"/>
              <w:left w:val="nil"/>
              <w:bottom w:val="single" w:color="auto" w:sz="4" w:space="0"/>
              <w:right w:val="single" w:color="auto" w:sz="4" w:space="0"/>
            </w:tcBorders>
            <w:shd w:val="clear" w:color="auto" w:fill="auto"/>
            <w:noWrap/>
            <w:vAlign w:val="bottom"/>
          </w:tcPr>
          <w:p w14:paraId="58CFF960">
            <w:pPr>
              <w:spacing w:line="240" w:lineRule="auto"/>
              <w:jc w:val="center"/>
              <w:rPr>
                <w:color w:val="000000"/>
                <w:sz w:val="21"/>
                <w:szCs w:val="21"/>
              </w:rPr>
            </w:pPr>
            <w:r>
              <w:rPr>
                <w:color w:val="000000"/>
                <w:sz w:val="21"/>
                <w:szCs w:val="21"/>
              </w:rPr>
              <w:t xml:space="preserve">39430335.486 </w:t>
            </w:r>
          </w:p>
        </w:tc>
        <w:tc>
          <w:tcPr>
            <w:tcW w:w="523" w:type="pct"/>
            <w:tcBorders>
              <w:top w:val="nil"/>
              <w:left w:val="nil"/>
              <w:bottom w:val="single" w:color="auto" w:sz="4" w:space="0"/>
              <w:right w:val="single" w:color="auto" w:sz="4" w:space="0"/>
            </w:tcBorders>
            <w:shd w:val="clear" w:color="auto" w:fill="D0CECE"/>
            <w:noWrap/>
            <w:vAlign w:val="bottom"/>
          </w:tcPr>
          <w:p w14:paraId="6757D5F5">
            <w:pPr>
              <w:spacing w:line="240" w:lineRule="auto"/>
              <w:jc w:val="center"/>
              <w:rPr>
                <w:color w:val="000000"/>
                <w:sz w:val="21"/>
                <w:szCs w:val="21"/>
              </w:rPr>
            </w:pPr>
            <w:r>
              <w:rPr>
                <w:color w:val="000000"/>
                <w:sz w:val="21"/>
                <w:szCs w:val="21"/>
              </w:rPr>
              <w:t>584</w:t>
            </w:r>
          </w:p>
        </w:tc>
        <w:tc>
          <w:tcPr>
            <w:tcW w:w="998" w:type="pct"/>
            <w:tcBorders>
              <w:top w:val="nil"/>
              <w:left w:val="nil"/>
              <w:bottom w:val="single" w:color="auto" w:sz="4" w:space="0"/>
              <w:right w:val="single" w:color="auto" w:sz="4" w:space="0"/>
            </w:tcBorders>
            <w:shd w:val="clear" w:color="auto" w:fill="auto"/>
            <w:noWrap/>
            <w:vAlign w:val="bottom"/>
          </w:tcPr>
          <w:p w14:paraId="287ACEA9">
            <w:pPr>
              <w:spacing w:line="240" w:lineRule="auto"/>
              <w:jc w:val="center"/>
              <w:rPr>
                <w:color w:val="000000"/>
                <w:sz w:val="21"/>
                <w:szCs w:val="21"/>
              </w:rPr>
            </w:pPr>
            <w:r>
              <w:rPr>
                <w:color w:val="000000"/>
                <w:sz w:val="21"/>
                <w:szCs w:val="21"/>
              </w:rPr>
              <w:t xml:space="preserve">2736784.043 </w:t>
            </w:r>
          </w:p>
        </w:tc>
        <w:tc>
          <w:tcPr>
            <w:tcW w:w="970" w:type="pct"/>
            <w:tcBorders>
              <w:top w:val="nil"/>
              <w:left w:val="nil"/>
              <w:bottom w:val="single" w:color="auto" w:sz="4" w:space="0"/>
              <w:right w:val="single" w:color="auto" w:sz="4" w:space="0"/>
            </w:tcBorders>
            <w:shd w:val="clear" w:color="auto" w:fill="auto"/>
            <w:noWrap/>
            <w:vAlign w:val="bottom"/>
          </w:tcPr>
          <w:p w14:paraId="1ACEF5A8">
            <w:pPr>
              <w:spacing w:line="240" w:lineRule="auto"/>
              <w:jc w:val="center"/>
              <w:rPr>
                <w:color w:val="000000"/>
                <w:sz w:val="21"/>
                <w:szCs w:val="21"/>
              </w:rPr>
            </w:pPr>
            <w:r>
              <w:rPr>
                <w:color w:val="000000"/>
                <w:sz w:val="21"/>
                <w:szCs w:val="21"/>
              </w:rPr>
              <w:t xml:space="preserve">39429084.535 </w:t>
            </w:r>
          </w:p>
        </w:tc>
      </w:tr>
      <w:tr w14:paraId="60AEF99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94699EF">
            <w:pPr>
              <w:spacing w:line="240" w:lineRule="auto"/>
              <w:jc w:val="center"/>
              <w:rPr>
                <w:color w:val="000000"/>
                <w:sz w:val="21"/>
                <w:szCs w:val="21"/>
              </w:rPr>
            </w:pPr>
            <w:r>
              <w:rPr>
                <w:color w:val="000000"/>
                <w:sz w:val="21"/>
                <w:szCs w:val="21"/>
              </w:rPr>
              <w:t>535</w:t>
            </w:r>
          </w:p>
        </w:tc>
        <w:tc>
          <w:tcPr>
            <w:tcW w:w="983" w:type="pct"/>
            <w:tcBorders>
              <w:top w:val="nil"/>
              <w:left w:val="nil"/>
              <w:bottom w:val="single" w:color="auto" w:sz="4" w:space="0"/>
              <w:right w:val="single" w:color="auto" w:sz="4" w:space="0"/>
            </w:tcBorders>
            <w:shd w:val="clear" w:color="auto" w:fill="auto"/>
            <w:noWrap/>
            <w:vAlign w:val="bottom"/>
          </w:tcPr>
          <w:p w14:paraId="32DA9320">
            <w:pPr>
              <w:spacing w:line="240" w:lineRule="auto"/>
              <w:jc w:val="center"/>
              <w:rPr>
                <w:color w:val="000000"/>
                <w:sz w:val="21"/>
                <w:szCs w:val="21"/>
              </w:rPr>
            </w:pPr>
            <w:r>
              <w:rPr>
                <w:color w:val="000000"/>
                <w:sz w:val="21"/>
                <w:szCs w:val="21"/>
              </w:rPr>
              <w:t xml:space="preserve">2735562.067 </w:t>
            </w:r>
          </w:p>
        </w:tc>
        <w:tc>
          <w:tcPr>
            <w:tcW w:w="1064" w:type="pct"/>
            <w:tcBorders>
              <w:top w:val="nil"/>
              <w:left w:val="nil"/>
              <w:bottom w:val="single" w:color="auto" w:sz="4" w:space="0"/>
              <w:right w:val="single" w:color="auto" w:sz="4" w:space="0"/>
            </w:tcBorders>
            <w:shd w:val="clear" w:color="auto" w:fill="auto"/>
            <w:noWrap/>
            <w:vAlign w:val="bottom"/>
          </w:tcPr>
          <w:p w14:paraId="73FAD1D5">
            <w:pPr>
              <w:spacing w:line="240" w:lineRule="auto"/>
              <w:jc w:val="center"/>
              <w:rPr>
                <w:color w:val="000000"/>
                <w:sz w:val="21"/>
                <w:szCs w:val="21"/>
              </w:rPr>
            </w:pPr>
            <w:r>
              <w:rPr>
                <w:color w:val="000000"/>
                <w:sz w:val="21"/>
                <w:szCs w:val="21"/>
              </w:rPr>
              <w:t xml:space="preserve">39430331.243 </w:t>
            </w:r>
          </w:p>
        </w:tc>
        <w:tc>
          <w:tcPr>
            <w:tcW w:w="523" w:type="pct"/>
            <w:tcBorders>
              <w:top w:val="nil"/>
              <w:left w:val="nil"/>
              <w:bottom w:val="single" w:color="auto" w:sz="4" w:space="0"/>
              <w:right w:val="single" w:color="auto" w:sz="4" w:space="0"/>
            </w:tcBorders>
            <w:shd w:val="clear" w:color="auto" w:fill="D0CECE"/>
            <w:noWrap/>
            <w:vAlign w:val="bottom"/>
          </w:tcPr>
          <w:p w14:paraId="0EB50B31">
            <w:pPr>
              <w:spacing w:line="240" w:lineRule="auto"/>
              <w:jc w:val="center"/>
              <w:rPr>
                <w:color w:val="000000"/>
                <w:sz w:val="21"/>
                <w:szCs w:val="21"/>
              </w:rPr>
            </w:pPr>
            <w:r>
              <w:rPr>
                <w:color w:val="000000"/>
                <w:sz w:val="21"/>
                <w:szCs w:val="21"/>
              </w:rPr>
              <w:t>585</w:t>
            </w:r>
          </w:p>
        </w:tc>
        <w:tc>
          <w:tcPr>
            <w:tcW w:w="998" w:type="pct"/>
            <w:tcBorders>
              <w:top w:val="nil"/>
              <w:left w:val="nil"/>
              <w:bottom w:val="single" w:color="auto" w:sz="4" w:space="0"/>
              <w:right w:val="single" w:color="auto" w:sz="4" w:space="0"/>
            </w:tcBorders>
            <w:shd w:val="clear" w:color="auto" w:fill="auto"/>
            <w:noWrap/>
            <w:vAlign w:val="bottom"/>
          </w:tcPr>
          <w:p w14:paraId="3C056B6C">
            <w:pPr>
              <w:spacing w:line="240" w:lineRule="auto"/>
              <w:jc w:val="center"/>
              <w:rPr>
                <w:color w:val="000000"/>
                <w:sz w:val="21"/>
                <w:szCs w:val="21"/>
              </w:rPr>
            </w:pPr>
            <w:r>
              <w:rPr>
                <w:color w:val="000000"/>
                <w:sz w:val="21"/>
                <w:szCs w:val="21"/>
              </w:rPr>
              <w:t xml:space="preserve">2736934.245 </w:t>
            </w:r>
          </w:p>
        </w:tc>
        <w:tc>
          <w:tcPr>
            <w:tcW w:w="970" w:type="pct"/>
            <w:tcBorders>
              <w:top w:val="nil"/>
              <w:left w:val="nil"/>
              <w:bottom w:val="single" w:color="auto" w:sz="4" w:space="0"/>
              <w:right w:val="single" w:color="auto" w:sz="4" w:space="0"/>
            </w:tcBorders>
            <w:shd w:val="clear" w:color="auto" w:fill="auto"/>
            <w:noWrap/>
            <w:vAlign w:val="bottom"/>
          </w:tcPr>
          <w:p w14:paraId="6DB6904E">
            <w:pPr>
              <w:spacing w:line="240" w:lineRule="auto"/>
              <w:jc w:val="center"/>
              <w:rPr>
                <w:color w:val="000000"/>
                <w:sz w:val="21"/>
                <w:szCs w:val="21"/>
              </w:rPr>
            </w:pPr>
            <w:r>
              <w:rPr>
                <w:color w:val="000000"/>
                <w:sz w:val="21"/>
                <w:szCs w:val="21"/>
              </w:rPr>
              <w:t xml:space="preserve">39429195.411 </w:t>
            </w:r>
          </w:p>
        </w:tc>
      </w:tr>
      <w:tr w14:paraId="568385D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3E54B85">
            <w:pPr>
              <w:spacing w:line="240" w:lineRule="auto"/>
              <w:jc w:val="center"/>
              <w:rPr>
                <w:color w:val="000000"/>
                <w:sz w:val="21"/>
                <w:szCs w:val="21"/>
              </w:rPr>
            </w:pPr>
            <w:r>
              <w:rPr>
                <w:color w:val="000000"/>
                <w:sz w:val="21"/>
                <w:szCs w:val="21"/>
              </w:rPr>
              <w:t>536</w:t>
            </w:r>
          </w:p>
        </w:tc>
        <w:tc>
          <w:tcPr>
            <w:tcW w:w="983" w:type="pct"/>
            <w:tcBorders>
              <w:top w:val="nil"/>
              <w:left w:val="nil"/>
              <w:bottom w:val="single" w:color="auto" w:sz="4" w:space="0"/>
              <w:right w:val="single" w:color="auto" w:sz="4" w:space="0"/>
            </w:tcBorders>
            <w:shd w:val="clear" w:color="auto" w:fill="auto"/>
            <w:noWrap/>
            <w:vAlign w:val="bottom"/>
          </w:tcPr>
          <w:p w14:paraId="03F1BD8D">
            <w:pPr>
              <w:spacing w:line="240" w:lineRule="auto"/>
              <w:jc w:val="center"/>
              <w:rPr>
                <w:color w:val="000000"/>
                <w:sz w:val="21"/>
                <w:szCs w:val="21"/>
              </w:rPr>
            </w:pPr>
            <w:r>
              <w:rPr>
                <w:color w:val="000000"/>
                <w:sz w:val="21"/>
                <w:szCs w:val="21"/>
              </w:rPr>
              <w:t xml:space="preserve">2735640.834 </w:t>
            </w:r>
          </w:p>
        </w:tc>
        <w:tc>
          <w:tcPr>
            <w:tcW w:w="1064" w:type="pct"/>
            <w:tcBorders>
              <w:top w:val="nil"/>
              <w:left w:val="nil"/>
              <w:bottom w:val="single" w:color="auto" w:sz="4" w:space="0"/>
              <w:right w:val="single" w:color="auto" w:sz="4" w:space="0"/>
            </w:tcBorders>
            <w:shd w:val="clear" w:color="auto" w:fill="auto"/>
            <w:noWrap/>
            <w:vAlign w:val="bottom"/>
          </w:tcPr>
          <w:p w14:paraId="14CEC0DD">
            <w:pPr>
              <w:spacing w:line="240" w:lineRule="auto"/>
              <w:jc w:val="center"/>
              <w:rPr>
                <w:color w:val="000000"/>
                <w:sz w:val="21"/>
                <w:szCs w:val="21"/>
              </w:rPr>
            </w:pPr>
            <w:r>
              <w:rPr>
                <w:color w:val="000000"/>
                <w:sz w:val="21"/>
                <w:szCs w:val="21"/>
              </w:rPr>
              <w:t xml:space="preserve">39430390.147 </w:t>
            </w:r>
          </w:p>
        </w:tc>
        <w:tc>
          <w:tcPr>
            <w:tcW w:w="523" w:type="pct"/>
            <w:tcBorders>
              <w:top w:val="nil"/>
              <w:left w:val="nil"/>
              <w:bottom w:val="single" w:color="auto" w:sz="4" w:space="0"/>
              <w:right w:val="single" w:color="auto" w:sz="4" w:space="0"/>
            </w:tcBorders>
            <w:shd w:val="clear" w:color="auto" w:fill="D0CECE"/>
            <w:noWrap/>
            <w:vAlign w:val="bottom"/>
          </w:tcPr>
          <w:p w14:paraId="6013642C">
            <w:pPr>
              <w:spacing w:line="240" w:lineRule="auto"/>
              <w:jc w:val="center"/>
              <w:rPr>
                <w:color w:val="000000"/>
                <w:sz w:val="21"/>
                <w:szCs w:val="21"/>
              </w:rPr>
            </w:pPr>
            <w:r>
              <w:rPr>
                <w:color w:val="000000"/>
                <w:sz w:val="21"/>
                <w:szCs w:val="21"/>
              </w:rPr>
              <w:t>586</w:t>
            </w:r>
          </w:p>
        </w:tc>
        <w:tc>
          <w:tcPr>
            <w:tcW w:w="998" w:type="pct"/>
            <w:tcBorders>
              <w:top w:val="nil"/>
              <w:left w:val="nil"/>
              <w:bottom w:val="single" w:color="auto" w:sz="4" w:space="0"/>
              <w:right w:val="single" w:color="auto" w:sz="4" w:space="0"/>
            </w:tcBorders>
            <w:shd w:val="clear" w:color="auto" w:fill="auto"/>
            <w:noWrap/>
            <w:vAlign w:val="bottom"/>
          </w:tcPr>
          <w:p w14:paraId="53E556D1">
            <w:pPr>
              <w:spacing w:line="240" w:lineRule="auto"/>
              <w:jc w:val="center"/>
              <w:rPr>
                <w:color w:val="000000"/>
                <w:sz w:val="21"/>
                <w:szCs w:val="21"/>
              </w:rPr>
            </w:pPr>
            <w:r>
              <w:rPr>
                <w:color w:val="000000"/>
                <w:sz w:val="21"/>
                <w:szCs w:val="21"/>
              </w:rPr>
              <w:t xml:space="preserve">2737080.107 </w:t>
            </w:r>
          </w:p>
        </w:tc>
        <w:tc>
          <w:tcPr>
            <w:tcW w:w="970" w:type="pct"/>
            <w:tcBorders>
              <w:top w:val="nil"/>
              <w:left w:val="nil"/>
              <w:bottom w:val="single" w:color="auto" w:sz="4" w:space="0"/>
              <w:right w:val="single" w:color="auto" w:sz="4" w:space="0"/>
            </w:tcBorders>
            <w:shd w:val="clear" w:color="auto" w:fill="auto"/>
            <w:noWrap/>
            <w:vAlign w:val="bottom"/>
          </w:tcPr>
          <w:p w14:paraId="00CB4FBC">
            <w:pPr>
              <w:spacing w:line="240" w:lineRule="auto"/>
              <w:jc w:val="center"/>
              <w:rPr>
                <w:color w:val="000000"/>
                <w:sz w:val="21"/>
                <w:szCs w:val="21"/>
              </w:rPr>
            </w:pPr>
            <w:r>
              <w:rPr>
                <w:color w:val="000000"/>
                <w:sz w:val="21"/>
                <w:szCs w:val="21"/>
              </w:rPr>
              <w:t xml:space="preserve">39428942.456 </w:t>
            </w:r>
          </w:p>
        </w:tc>
      </w:tr>
      <w:tr w14:paraId="5139EAD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8A3CFA8">
            <w:pPr>
              <w:spacing w:line="240" w:lineRule="auto"/>
              <w:jc w:val="center"/>
              <w:rPr>
                <w:color w:val="000000"/>
                <w:sz w:val="21"/>
                <w:szCs w:val="21"/>
              </w:rPr>
            </w:pPr>
            <w:r>
              <w:rPr>
                <w:color w:val="000000"/>
                <w:sz w:val="21"/>
                <w:szCs w:val="21"/>
              </w:rPr>
              <w:t>537</w:t>
            </w:r>
          </w:p>
        </w:tc>
        <w:tc>
          <w:tcPr>
            <w:tcW w:w="983" w:type="pct"/>
            <w:tcBorders>
              <w:top w:val="nil"/>
              <w:left w:val="nil"/>
              <w:bottom w:val="single" w:color="auto" w:sz="4" w:space="0"/>
              <w:right w:val="single" w:color="auto" w:sz="4" w:space="0"/>
            </w:tcBorders>
            <w:shd w:val="clear" w:color="auto" w:fill="auto"/>
            <w:noWrap/>
            <w:vAlign w:val="bottom"/>
          </w:tcPr>
          <w:p w14:paraId="4E61C9C1">
            <w:pPr>
              <w:spacing w:line="240" w:lineRule="auto"/>
              <w:jc w:val="center"/>
              <w:rPr>
                <w:color w:val="000000"/>
                <w:sz w:val="21"/>
                <w:szCs w:val="21"/>
              </w:rPr>
            </w:pPr>
            <w:r>
              <w:rPr>
                <w:color w:val="000000"/>
                <w:sz w:val="21"/>
                <w:szCs w:val="21"/>
              </w:rPr>
              <w:t xml:space="preserve">2735706.853 </w:t>
            </w:r>
          </w:p>
        </w:tc>
        <w:tc>
          <w:tcPr>
            <w:tcW w:w="1064" w:type="pct"/>
            <w:tcBorders>
              <w:top w:val="nil"/>
              <w:left w:val="nil"/>
              <w:bottom w:val="single" w:color="auto" w:sz="4" w:space="0"/>
              <w:right w:val="single" w:color="auto" w:sz="4" w:space="0"/>
            </w:tcBorders>
            <w:shd w:val="clear" w:color="auto" w:fill="auto"/>
            <w:noWrap/>
            <w:vAlign w:val="bottom"/>
          </w:tcPr>
          <w:p w14:paraId="7FBA7C29">
            <w:pPr>
              <w:spacing w:line="240" w:lineRule="auto"/>
              <w:jc w:val="center"/>
              <w:rPr>
                <w:color w:val="000000"/>
                <w:sz w:val="21"/>
                <w:szCs w:val="21"/>
              </w:rPr>
            </w:pPr>
            <w:r>
              <w:rPr>
                <w:color w:val="000000"/>
                <w:sz w:val="21"/>
                <w:szCs w:val="21"/>
              </w:rPr>
              <w:t xml:space="preserve">39430519.610 </w:t>
            </w:r>
          </w:p>
        </w:tc>
        <w:tc>
          <w:tcPr>
            <w:tcW w:w="523" w:type="pct"/>
            <w:tcBorders>
              <w:top w:val="nil"/>
              <w:left w:val="nil"/>
              <w:bottom w:val="single" w:color="auto" w:sz="4" w:space="0"/>
              <w:right w:val="single" w:color="auto" w:sz="4" w:space="0"/>
            </w:tcBorders>
            <w:shd w:val="clear" w:color="auto" w:fill="D0CECE"/>
            <w:noWrap/>
            <w:vAlign w:val="bottom"/>
          </w:tcPr>
          <w:p w14:paraId="4947D259">
            <w:pPr>
              <w:spacing w:line="240" w:lineRule="auto"/>
              <w:jc w:val="center"/>
              <w:rPr>
                <w:color w:val="000000"/>
                <w:sz w:val="21"/>
                <w:szCs w:val="21"/>
              </w:rPr>
            </w:pPr>
            <w:r>
              <w:rPr>
                <w:color w:val="000000"/>
                <w:sz w:val="21"/>
                <w:szCs w:val="21"/>
              </w:rPr>
              <w:t>587</w:t>
            </w:r>
          </w:p>
        </w:tc>
        <w:tc>
          <w:tcPr>
            <w:tcW w:w="998" w:type="pct"/>
            <w:tcBorders>
              <w:top w:val="nil"/>
              <w:left w:val="nil"/>
              <w:bottom w:val="single" w:color="auto" w:sz="4" w:space="0"/>
              <w:right w:val="single" w:color="auto" w:sz="4" w:space="0"/>
            </w:tcBorders>
            <w:shd w:val="clear" w:color="auto" w:fill="auto"/>
            <w:noWrap/>
            <w:vAlign w:val="bottom"/>
          </w:tcPr>
          <w:p w14:paraId="097C800B">
            <w:pPr>
              <w:spacing w:line="240" w:lineRule="auto"/>
              <w:jc w:val="center"/>
              <w:rPr>
                <w:color w:val="000000"/>
                <w:sz w:val="21"/>
                <w:szCs w:val="21"/>
              </w:rPr>
            </w:pPr>
            <w:r>
              <w:rPr>
                <w:color w:val="000000"/>
                <w:sz w:val="21"/>
                <w:szCs w:val="21"/>
              </w:rPr>
              <w:t xml:space="preserve">2737050.739 </w:t>
            </w:r>
          </w:p>
        </w:tc>
        <w:tc>
          <w:tcPr>
            <w:tcW w:w="970" w:type="pct"/>
            <w:tcBorders>
              <w:top w:val="nil"/>
              <w:left w:val="nil"/>
              <w:bottom w:val="single" w:color="auto" w:sz="4" w:space="0"/>
              <w:right w:val="single" w:color="auto" w:sz="4" w:space="0"/>
            </w:tcBorders>
            <w:shd w:val="clear" w:color="auto" w:fill="auto"/>
            <w:noWrap/>
            <w:vAlign w:val="bottom"/>
          </w:tcPr>
          <w:p w14:paraId="78746410">
            <w:pPr>
              <w:spacing w:line="240" w:lineRule="auto"/>
              <w:jc w:val="center"/>
              <w:rPr>
                <w:color w:val="000000"/>
                <w:sz w:val="21"/>
                <w:szCs w:val="21"/>
              </w:rPr>
            </w:pPr>
            <w:r>
              <w:rPr>
                <w:color w:val="000000"/>
                <w:sz w:val="21"/>
                <w:szCs w:val="21"/>
              </w:rPr>
              <w:t xml:space="preserve">39428709.097 </w:t>
            </w:r>
          </w:p>
        </w:tc>
      </w:tr>
      <w:tr w14:paraId="6A7323C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9057323">
            <w:pPr>
              <w:spacing w:line="240" w:lineRule="auto"/>
              <w:jc w:val="center"/>
              <w:rPr>
                <w:color w:val="000000"/>
                <w:sz w:val="21"/>
                <w:szCs w:val="21"/>
              </w:rPr>
            </w:pPr>
            <w:r>
              <w:rPr>
                <w:color w:val="000000"/>
                <w:sz w:val="21"/>
                <w:szCs w:val="21"/>
              </w:rPr>
              <w:t>538</w:t>
            </w:r>
          </w:p>
        </w:tc>
        <w:tc>
          <w:tcPr>
            <w:tcW w:w="983" w:type="pct"/>
            <w:tcBorders>
              <w:top w:val="nil"/>
              <w:left w:val="nil"/>
              <w:bottom w:val="single" w:color="auto" w:sz="4" w:space="0"/>
              <w:right w:val="single" w:color="auto" w:sz="4" w:space="0"/>
            </w:tcBorders>
            <w:shd w:val="clear" w:color="auto" w:fill="auto"/>
            <w:noWrap/>
            <w:vAlign w:val="bottom"/>
          </w:tcPr>
          <w:p w14:paraId="21CFC4F1">
            <w:pPr>
              <w:spacing w:line="240" w:lineRule="auto"/>
              <w:jc w:val="center"/>
              <w:rPr>
                <w:color w:val="000000"/>
                <w:sz w:val="21"/>
                <w:szCs w:val="21"/>
              </w:rPr>
            </w:pPr>
            <w:r>
              <w:rPr>
                <w:color w:val="000000"/>
                <w:sz w:val="21"/>
                <w:szCs w:val="21"/>
              </w:rPr>
              <w:t xml:space="preserve">2735769.719 </w:t>
            </w:r>
          </w:p>
        </w:tc>
        <w:tc>
          <w:tcPr>
            <w:tcW w:w="1064" w:type="pct"/>
            <w:tcBorders>
              <w:top w:val="nil"/>
              <w:left w:val="nil"/>
              <w:bottom w:val="single" w:color="auto" w:sz="4" w:space="0"/>
              <w:right w:val="single" w:color="auto" w:sz="4" w:space="0"/>
            </w:tcBorders>
            <w:shd w:val="clear" w:color="auto" w:fill="auto"/>
            <w:noWrap/>
            <w:vAlign w:val="bottom"/>
          </w:tcPr>
          <w:p w14:paraId="38402A85">
            <w:pPr>
              <w:spacing w:line="240" w:lineRule="auto"/>
              <w:jc w:val="center"/>
              <w:rPr>
                <w:color w:val="000000"/>
                <w:sz w:val="21"/>
                <w:szCs w:val="21"/>
              </w:rPr>
            </w:pPr>
            <w:r>
              <w:rPr>
                <w:color w:val="000000"/>
                <w:sz w:val="21"/>
                <w:szCs w:val="21"/>
              </w:rPr>
              <w:t xml:space="preserve">39430482.592 </w:t>
            </w:r>
          </w:p>
        </w:tc>
        <w:tc>
          <w:tcPr>
            <w:tcW w:w="523" w:type="pct"/>
            <w:tcBorders>
              <w:top w:val="nil"/>
              <w:left w:val="nil"/>
              <w:bottom w:val="single" w:color="auto" w:sz="4" w:space="0"/>
              <w:right w:val="single" w:color="auto" w:sz="4" w:space="0"/>
            </w:tcBorders>
            <w:shd w:val="clear" w:color="auto" w:fill="D0CECE"/>
            <w:noWrap/>
            <w:vAlign w:val="bottom"/>
          </w:tcPr>
          <w:p w14:paraId="419031AA">
            <w:pPr>
              <w:spacing w:line="240" w:lineRule="auto"/>
              <w:jc w:val="center"/>
              <w:rPr>
                <w:color w:val="000000"/>
                <w:sz w:val="21"/>
                <w:szCs w:val="21"/>
              </w:rPr>
            </w:pPr>
            <w:r>
              <w:rPr>
                <w:color w:val="000000"/>
                <w:sz w:val="21"/>
                <w:szCs w:val="21"/>
              </w:rPr>
              <w:t>588</w:t>
            </w:r>
          </w:p>
        </w:tc>
        <w:tc>
          <w:tcPr>
            <w:tcW w:w="998" w:type="pct"/>
            <w:tcBorders>
              <w:top w:val="nil"/>
              <w:left w:val="nil"/>
              <w:bottom w:val="single" w:color="auto" w:sz="4" w:space="0"/>
              <w:right w:val="single" w:color="auto" w:sz="4" w:space="0"/>
            </w:tcBorders>
            <w:shd w:val="clear" w:color="auto" w:fill="auto"/>
            <w:noWrap/>
            <w:vAlign w:val="bottom"/>
          </w:tcPr>
          <w:p w14:paraId="3CE2571B">
            <w:pPr>
              <w:spacing w:line="240" w:lineRule="auto"/>
              <w:jc w:val="center"/>
              <w:rPr>
                <w:color w:val="000000"/>
                <w:sz w:val="21"/>
                <w:szCs w:val="21"/>
              </w:rPr>
            </w:pPr>
            <w:r>
              <w:rPr>
                <w:color w:val="000000"/>
                <w:sz w:val="21"/>
                <w:szCs w:val="21"/>
              </w:rPr>
              <w:t xml:space="preserve">2736978.508 </w:t>
            </w:r>
          </w:p>
        </w:tc>
        <w:tc>
          <w:tcPr>
            <w:tcW w:w="970" w:type="pct"/>
            <w:tcBorders>
              <w:top w:val="nil"/>
              <w:left w:val="nil"/>
              <w:bottom w:val="single" w:color="auto" w:sz="4" w:space="0"/>
              <w:right w:val="single" w:color="auto" w:sz="4" w:space="0"/>
            </w:tcBorders>
            <w:shd w:val="clear" w:color="auto" w:fill="auto"/>
            <w:noWrap/>
            <w:vAlign w:val="bottom"/>
          </w:tcPr>
          <w:p w14:paraId="72A6D571">
            <w:pPr>
              <w:spacing w:line="240" w:lineRule="auto"/>
              <w:jc w:val="center"/>
              <w:rPr>
                <w:color w:val="000000"/>
                <w:sz w:val="21"/>
                <w:szCs w:val="21"/>
              </w:rPr>
            </w:pPr>
            <w:r>
              <w:rPr>
                <w:color w:val="000000"/>
                <w:sz w:val="21"/>
                <w:szCs w:val="21"/>
              </w:rPr>
              <w:t xml:space="preserve">39428640.835 </w:t>
            </w:r>
          </w:p>
        </w:tc>
      </w:tr>
      <w:tr w14:paraId="683739B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9E1972F">
            <w:pPr>
              <w:spacing w:line="240" w:lineRule="auto"/>
              <w:jc w:val="center"/>
              <w:rPr>
                <w:color w:val="000000"/>
                <w:sz w:val="21"/>
                <w:szCs w:val="21"/>
              </w:rPr>
            </w:pPr>
            <w:r>
              <w:rPr>
                <w:color w:val="000000"/>
                <w:sz w:val="21"/>
                <w:szCs w:val="21"/>
              </w:rPr>
              <w:t>539</w:t>
            </w:r>
          </w:p>
        </w:tc>
        <w:tc>
          <w:tcPr>
            <w:tcW w:w="983" w:type="pct"/>
            <w:tcBorders>
              <w:top w:val="nil"/>
              <w:left w:val="nil"/>
              <w:bottom w:val="single" w:color="auto" w:sz="4" w:space="0"/>
              <w:right w:val="single" w:color="auto" w:sz="4" w:space="0"/>
            </w:tcBorders>
            <w:shd w:val="clear" w:color="auto" w:fill="auto"/>
            <w:noWrap/>
            <w:vAlign w:val="bottom"/>
          </w:tcPr>
          <w:p w14:paraId="6479C0A5">
            <w:pPr>
              <w:spacing w:line="240" w:lineRule="auto"/>
              <w:jc w:val="center"/>
              <w:rPr>
                <w:color w:val="000000"/>
                <w:sz w:val="21"/>
                <w:szCs w:val="21"/>
              </w:rPr>
            </w:pPr>
            <w:r>
              <w:rPr>
                <w:color w:val="000000"/>
                <w:sz w:val="21"/>
                <w:szCs w:val="21"/>
              </w:rPr>
              <w:t xml:space="preserve">2735751.800 </w:t>
            </w:r>
          </w:p>
        </w:tc>
        <w:tc>
          <w:tcPr>
            <w:tcW w:w="1064" w:type="pct"/>
            <w:tcBorders>
              <w:top w:val="nil"/>
              <w:left w:val="nil"/>
              <w:bottom w:val="single" w:color="auto" w:sz="4" w:space="0"/>
              <w:right w:val="single" w:color="auto" w:sz="4" w:space="0"/>
            </w:tcBorders>
            <w:shd w:val="clear" w:color="auto" w:fill="auto"/>
            <w:noWrap/>
            <w:vAlign w:val="bottom"/>
          </w:tcPr>
          <w:p w14:paraId="1B48411D">
            <w:pPr>
              <w:spacing w:line="240" w:lineRule="auto"/>
              <w:jc w:val="center"/>
              <w:rPr>
                <w:color w:val="000000"/>
                <w:sz w:val="21"/>
                <w:szCs w:val="21"/>
              </w:rPr>
            </w:pPr>
            <w:r>
              <w:rPr>
                <w:color w:val="000000"/>
                <w:sz w:val="21"/>
                <w:szCs w:val="21"/>
              </w:rPr>
              <w:t xml:space="preserve">39430441.883 </w:t>
            </w:r>
          </w:p>
        </w:tc>
        <w:tc>
          <w:tcPr>
            <w:tcW w:w="523" w:type="pct"/>
            <w:tcBorders>
              <w:top w:val="nil"/>
              <w:left w:val="nil"/>
              <w:bottom w:val="single" w:color="auto" w:sz="4" w:space="0"/>
              <w:right w:val="single" w:color="auto" w:sz="4" w:space="0"/>
            </w:tcBorders>
            <w:shd w:val="clear" w:color="auto" w:fill="D0CECE"/>
            <w:noWrap/>
            <w:vAlign w:val="bottom"/>
          </w:tcPr>
          <w:p w14:paraId="3A529DCA">
            <w:pPr>
              <w:spacing w:line="240" w:lineRule="auto"/>
              <w:jc w:val="center"/>
              <w:rPr>
                <w:color w:val="000000"/>
                <w:sz w:val="21"/>
                <w:szCs w:val="21"/>
              </w:rPr>
            </w:pPr>
            <w:r>
              <w:rPr>
                <w:color w:val="000000"/>
                <w:sz w:val="21"/>
                <w:szCs w:val="21"/>
              </w:rPr>
              <w:t>589</w:t>
            </w:r>
          </w:p>
        </w:tc>
        <w:tc>
          <w:tcPr>
            <w:tcW w:w="998" w:type="pct"/>
            <w:tcBorders>
              <w:top w:val="nil"/>
              <w:left w:val="nil"/>
              <w:bottom w:val="single" w:color="auto" w:sz="4" w:space="0"/>
              <w:right w:val="single" w:color="auto" w:sz="4" w:space="0"/>
            </w:tcBorders>
            <w:shd w:val="clear" w:color="auto" w:fill="auto"/>
            <w:noWrap/>
            <w:vAlign w:val="bottom"/>
          </w:tcPr>
          <w:p w14:paraId="1E14CD94">
            <w:pPr>
              <w:spacing w:line="240" w:lineRule="auto"/>
              <w:jc w:val="center"/>
              <w:rPr>
                <w:color w:val="000000"/>
                <w:sz w:val="21"/>
                <w:szCs w:val="21"/>
              </w:rPr>
            </w:pPr>
            <w:r>
              <w:rPr>
                <w:color w:val="000000"/>
                <w:sz w:val="21"/>
                <w:szCs w:val="21"/>
              </w:rPr>
              <w:t xml:space="preserve">2736993.589 </w:t>
            </w:r>
          </w:p>
        </w:tc>
        <w:tc>
          <w:tcPr>
            <w:tcW w:w="970" w:type="pct"/>
            <w:tcBorders>
              <w:top w:val="nil"/>
              <w:left w:val="nil"/>
              <w:bottom w:val="single" w:color="auto" w:sz="4" w:space="0"/>
              <w:right w:val="single" w:color="auto" w:sz="4" w:space="0"/>
            </w:tcBorders>
            <w:shd w:val="clear" w:color="auto" w:fill="auto"/>
            <w:noWrap/>
            <w:vAlign w:val="bottom"/>
          </w:tcPr>
          <w:p w14:paraId="359572B5">
            <w:pPr>
              <w:spacing w:line="240" w:lineRule="auto"/>
              <w:jc w:val="center"/>
              <w:rPr>
                <w:color w:val="000000"/>
                <w:sz w:val="21"/>
                <w:szCs w:val="21"/>
              </w:rPr>
            </w:pPr>
            <w:r>
              <w:rPr>
                <w:color w:val="000000"/>
                <w:sz w:val="21"/>
                <w:szCs w:val="21"/>
              </w:rPr>
              <w:t xml:space="preserve">39428579.717 </w:t>
            </w:r>
          </w:p>
        </w:tc>
      </w:tr>
      <w:tr w14:paraId="2ADAF67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01ED389">
            <w:pPr>
              <w:spacing w:line="240" w:lineRule="auto"/>
              <w:jc w:val="center"/>
              <w:rPr>
                <w:color w:val="000000"/>
                <w:sz w:val="21"/>
                <w:szCs w:val="21"/>
              </w:rPr>
            </w:pPr>
            <w:r>
              <w:rPr>
                <w:color w:val="000000"/>
                <w:sz w:val="21"/>
                <w:szCs w:val="21"/>
              </w:rPr>
              <w:t>540</w:t>
            </w:r>
          </w:p>
        </w:tc>
        <w:tc>
          <w:tcPr>
            <w:tcW w:w="983" w:type="pct"/>
            <w:tcBorders>
              <w:top w:val="nil"/>
              <w:left w:val="nil"/>
              <w:bottom w:val="single" w:color="auto" w:sz="4" w:space="0"/>
              <w:right w:val="single" w:color="auto" w:sz="4" w:space="0"/>
            </w:tcBorders>
            <w:shd w:val="clear" w:color="auto" w:fill="auto"/>
            <w:noWrap/>
            <w:vAlign w:val="bottom"/>
          </w:tcPr>
          <w:p w14:paraId="469CB2A1">
            <w:pPr>
              <w:spacing w:line="240" w:lineRule="auto"/>
              <w:jc w:val="center"/>
              <w:rPr>
                <w:color w:val="000000"/>
                <w:sz w:val="21"/>
                <w:szCs w:val="21"/>
              </w:rPr>
            </w:pPr>
            <w:r>
              <w:rPr>
                <w:color w:val="000000"/>
                <w:sz w:val="21"/>
                <w:szCs w:val="21"/>
              </w:rPr>
              <w:t xml:space="preserve">2735711.251 </w:t>
            </w:r>
          </w:p>
        </w:tc>
        <w:tc>
          <w:tcPr>
            <w:tcW w:w="1064" w:type="pct"/>
            <w:tcBorders>
              <w:top w:val="nil"/>
              <w:left w:val="nil"/>
              <w:bottom w:val="single" w:color="auto" w:sz="4" w:space="0"/>
              <w:right w:val="single" w:color="auto" w:sz="4" w:space="0"/>
            </w:tcBorders>
            <w:shd w:val="clear" w:color="auto" w:fill="auto"/>
            <w:noWrap/>
            <w:vAlign w:val="bottom"/>
          </w:tcPr>
          <w:p w14:paraId="5CEF31BD">
            <w:pPr>
              <w:spacing w:line="240" w:lineRule="auto"/>
              <w:jc w:val="center"/>
              <w:rPr>
                <w:color w:val="000000"/>
                <w:sz w:val="21"/>
                <w:szCs w:val="21"/>
              </w:rPr>
            </w:pPr>
            <w:r>
              <w:rPr>
                <w:color w:val="000000"/>
                <w:sz w:val="21"/>
                <w:szCs w:val="21"/>
              </w:rPr>
              <w:t xml:space="preserve">39430433.895 </w:t>
            </w:r>
          </w:p>
        </w:tc>
        <w:tc>
          <w:tcPr>
            <w:tcW w:w="523" w:type="pct"/>
            <w:tcBorders>
              <w:top w:val="nil"/>
              <w:left w:val="nil"/>
              <w:bottom w:val="single" w:color="auto" w:sz="4" w:space="0"/>
              <w:right w:val="single" w:color="auto" w:sz="4" w:space="0"/>
            </w:tcBorders>
            <w:shd w:val="clear" w:color="auto" w:fill="D0CECE"/>
            <w:noWrap/>
            <w:vAlign w:val="bottom"/>
          </w:tcPr>
          <w:p w14:paraId="6B018BEA">
            <w:pPr>
              <w:spacing w:line="240" w:lineRule="auto"/>
              <w:jc w:val="center"/>
              <w:rPr>
                <w:color w:val="000000"/>
                <w:sz w:val="21"/>
                <w:szCs w:val="21"/>
              </w:rPr>
            </w:pPr>
            <w:r>
              <w:rPr>
                <w:color w:val="000000"/>
                <w:sz w:val="21"/>
                <w:szCs w:val="21"/>
              </w:rPr>
              <w:t>590</w:t>
            </w:r>
          </w:p>
        </w:tc>
        <w:tc>
          <w:tcPr>
            <w:tcW w:w="998" w:type="pct"/>
            <w:tcBorders>
              <w:top w:val="nil"/>
              <w:left w:val="nil"/>
              <w:bottom w:val="single" w:color="auto" w:sz="4" w:space="0"/>
              <w:right w:val="single" w:color="auto" w:sz="4" w:space="0"/>
            </w:tcBorders>
            <w:shd w:val="clear" w:color="auto" w:fill="auto"/>
            <w:noWrap/>
            <w:vAlign w:val="bottom"/>
          </w:tcPr>
          <w:p w14:paraId="3BF22826">
            <w:pPr>
              <w:spacing w:line="240" w:lineRule="auto"/>
              <w:jc w:val="center"/>
              <w:rPr>
                <w:color w:val="000000"/>
                <w:sz w:val="21"/>
                <w:szCs w:val="21"/>
              </w:rPr>
            </w:pPr>
            <w:r>
              <w:rPr>
                <w:color w:val="000000"/>
                <w:sz w:val="21"/>
                <w:szCs w:val="21"/>
              </w:rPr>
              <w:t xml:space="preserve">2736846.748 </w:t>
            </w:r>
          </w:p>
        </w:tc>
        <w:tc>
          <w:tcPr>
            <w:tcW w:w="970" w:type="pct"/>
            <w:tcBorders>
              <w:top w:val="nil"/>
              <w:left w:val="nil"/>
              <w:bottom w:val="single" w:color="auto" w:sz="4" w:space="0"/>
              <w:right w:val="single" w:color="auto" w:sz="4" w:space="0"/>
            </w:tcBorders>
            <w:shd w:val="clear" w:color="auto" w:fill="auto"/>
            <w:noWrap/>
            <w:vAlign w:val="bottom"/>
          </w:tcPr>
          <w:p w14:paraId="278A4B61">
            <w:pPr>
              <w:spacing w:line="240" w:lineRule="auto"/>
              <w:jc w:val="center"/>
              <w:rPr>
                <w:color w:val="000000"/>
                <w:sz w:val="21"/>
                <w:szCs w:val="21"/>
              </w:rPr>
            </w:pPr>
            <w:r>
              <w:rPr>
                <w:color w:val="000000"/>
                <w:sz w:val="21"/>
                <w:szCs w:val="21"/>
              </w:rPr>
              <w:t xml:space="preserve">39428511.456 </w:t>
            </w:r>
          </w:p>
        </w:tc>
      </w:tr>
      <w:tr w14:paraId="197CA40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F515E46">
            <w:pPr>
              <w:spacing w:line="240" w:lineRule="auto"/>
              <w:jc w:val="center"/>
              <w:rPr>
                <w:color w:val="000000"/>
                <w:sz w:val="21"/>
                <w:szCs w:val="21"/>
              </w:rPr>
            </w:pPr>
            <w:r>
              <w:rPr>
                <w:color w:val="000000"/>
                <w:sz w:val="21"/>
                <w:szCs w:val="21"/>
              </w:rPr>
              <w:t>541</w:t>
            </w:r>
          </w:p>
        </w:tc>
        <w:tc>
          <w:tcPr>
            <w:tcW w:w="983" w:type="pct"/>
            <w:tcBorders>
              <w:top w:val="nil"/>
              <w:left w:val="nil"/>
              <w:bottom w:val="single" w:color="auto" w:sz="4" w:space="0"/>
              <w:right w:val="single" w:color="auto" w:sz="4" w:space="0"/>
            </w:tcBorders>
            <w:shd w:val="clear" w:color="auto" w:fill="auto"/>
            <w:noWrap/>
            <w:vAlign w:val="bottom"/>
          </w:tcPr>
          <w:p w14:paraId="281B3CEF">
            <w:pPr>
              <w:spacing w:line="240" w:lineRule="auto"/>
              <w:jc w:val="center"/>
              <w:rPr>
                <w:color w:val="000000"/>
                <w:sz w:val="21"/>
                <w:szCs w:val="21"/>
              </w:rPr>
            </w:pPr>
            <w:r>
              <w:rPr>
                <w:color w:val="000000"/>
                <w:sz w:val="21"/>
                <w:szCs w:val="21"/>
              </w:rPr>
              <w:t xml:space="preserve">2735697.603 </w:t>
            </w:r>
          </w:p>
        </w:tc>
        <w:tc>
          <w:tcPr>
            <w:tcW w:w="1064" w:type="pct"/>
            <w:tcBorders>
              <w:top w:val="nil"/>
              <w:left w:val="nil"/>
              <w:bottom w:val="single" w:color="auto" w:sz="4" w:space="0"/>
              <w:right w:val="single" w:color="auto" w:sz="4" w:space="0"/>
            </w:tcBorders>
            <w:shd w:val="clear" w:color="auto" w:fill="auto"/>
            <w:noWrap/>
            <w:vAlign w:val="bottom"/>
          </w:tcPr>
          <w:p w14:paraId="4E54AD54">
            <w:pPr>
              <w:spacing w:line="240" w:lineRule="auto"/>
              <w:jc w:val="center"/>
              <w:rPr>
                <w:color w:val="000000"/>
                <w:sz w:val="21"/>
                <w:szCs w:val="21"/>
              </w:rPr>
            </w:pPr>
            <w:r>
              <w:rPr>
                <w:color w:val="000000"/>
                <w:sz w:val="21"/>
                <w:szCs w:val="21"/>
              </w:rPr>
              <w:t xml:space="preserve">39430399.437 </w:t>
            </w:r>
          </w:p>
        </w:tc>
        <w:tc>
          <w:tcPr>
            <w:tcW w:w="523" w:type="pct"/>
            <w:tcBorders>
              <w:top w:val="nil"/>
              <w:left w:val="nil"/>
              <w:bottom w:val="single" w:color="auto" w:sz="4" w:space="0"/>
              <w:right w:val="single" w:color="auto" w:sz="4" w:space="0"/>
            </w:tcBorders>
            <w:shd w:val="clear" w:color="auto" w:fill="D0CECE"/>
            <w:noWrap/>
            <w:vAlign w:val="bottom"/>
          </w:tcPr>
          <w:p w14:paraId="3A950027">
            <w:pPr>
              <w:spacing w:line="240" w:lineRule="auto"/>
              <w:jc w:val="center"/>
              <w:rPr>
                <w:color w:val="000000"/>
                <w:sz w:val="21"/>
                <w:szCs w:val="21"/>
              </w:rPr>
            </w:pPr>
            <w:r>
              <w:rPr>
                <w:color w:val="000000"/>
                <w:sz w:val="21"/>
                <w:szCs w:val="21"/>
              </w:rPr>
              <w:t>591</w:t>
            </w:r>
          </w:p>
        </w:tc>
        <w:tc>
          <w:tcPr>
            <w:tcW w:w="998" w:type="pct"/>
            <w:tcBorders>
              <w:top w:val="nil"/>
              <w:left w:val="nil"/>
              <w:bottom w:val="single" w:color="auto" w:sz="4" w:space="0"/>
              <w:right w:val="single" w:color="auto" w:sz="4" w:space="0"/>
            </w:tcBorders>
            <w:shd w:val="clear" w:color="auto" w:fill="auto"/>
            <w:noWrap/>
            <w:vAlign w:val="bottom"/>
          </w:tcPr>
          <w:p w14:paraId="7227BFC4">
            <w:pPr>
              <w:spacing w:line="240" w:lineRule="auto"/>
              <w:jc w:val="center"/>
              <w:rPr>
                <w:color w:val="000000"/>
                <w:sz w:val="21"/>
                <w:szCs w:val="21"/>
              </w:rPr>
            </w:pPr>
            <w:r>
              <w:rPr>
                <w:color w:val="000000"/>
                <w:sz w:val="21"/>
                <w:szCs w:val="21"/>
              </w:rPr>
              <w:t xml:space="preserve">2737004.722 </w:t>
            </w:r>
          </w:p>
        </w:tc>
        <w:tc>
          <w:tcPr>
            <w:tcW w:w="970" w:type="pct"/>
            <w:tcBorders>
              <w:top w:val="nil"/>
              <w:left w:val="nil"/>
              <w:bottom w:val="single" w:color="auto" w:sz="4" w:space="0"/>
              <w:right w:val="single" w:color="auto" w:sz="4" w:space="0"/>
            </w:tcBorders>
            <w:shd w:val="clear" w:color="auto" w:fill="auto"/>
            <w:noWrap/>
            <w:vAlign w:val="bottom"/>
          </w:tcPr>
          <w:p w14:paraId="4C2D65DF">
            <w:pPr>
              <w:spacing w:line="240" w:lineRule="auto"/>
              <w:jc w:val="center"/>
              <w:rPr>
                <w:color w:val="000000"/>
                <w:sz w:val="21"/>
                <w:szCs w:val="21"/>
              </w:rPr>
            </w:pPr>
            <w:r>
              <w:rPr>
                <w:color w:val="000000"/>
                <w:sz w:val="21"/>
                <w:szCs w:val="21"/>
              </w:rPr>
              <w:t xml:space="preserve">39428541.851 </w:t>
            </w:r>
          </w:p>
        </w:tc>
      </w:tr>
      <w:tr w14:paraId="3891BAA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513969F">
            <w:pPr>
              <w:spacing w:line="240" w:lineRule="auto"/>
              <w:jc w:val="center"/>
              <w:rPr>
                <w:color w:val="000000"/>
                <w:sz w:val="21"/>
                <w:szCs w:val="21"/>
              </w:rPr>
            </w:pPr>
            <w:r>
              <w:rPr>
                <w:color w:val="000000"/>
                <w:sz w:val="21"/>
                <w:szCs w:val="21"/>
              </w:rPr>
              <w:t>542</w:t>
            </w:r>
          </w:p>
        </w:tc>
        <w:tc>
          <w:tcPr>
            <w:tcW w:w="983" w:type="pct"/>
            <w:tcBorders>
              <w:top w:val="nil"/>
              <w:left w:val="nil"/>
              <w:bottom w:val="single" w:color="auto" w:sz="4" w:space="0"/>
              <w:right w:val="single" w:color="auto" w:sz="4" w:space="0"/>
            </w:tcBorders>
            <w:shd w:val="clear" w:color="auto" w:fill="auto"/>
            <w:noWrap/>
            <w:vAlign w:val="bottom"/>
          </w:tcPr>
          <w:p w14:paraId="5E0757CC">
            <w:pPr>
              <w:spacing w:line="240" w:lineRule="auto"/>
              <w:jc w:val="center"/>
              <w:rPr>
                <w:color w:val="000000"/>
                <w:sz w:val="21"/>
                <w:szCs w:val="21"/>
              </w:rPr>
            </w:pPr>
            <w:r>
              <w:rPr>
                <w:color w:val="000000"/>
                <w:sz w:val="21"/>
                <w:szCs w:val="21"/>
              </w:rPr>
              <w:t xml:space="preserve">2735719.519 </w:t>
            </w:r>
          </w:p>
        </w:tc>
        <w:tc>
          <w:tcPr>
            <w:tcW w:w="1064" w:type="pct"/>
            <w:tcBorders>
              <w:top w:val="nil"/>
              <w:left w:val="nil"/>
              <w:bottom w:val="single" w:color="auto" w:sz="4" w:space="0"/>
              <w:right w:val="single" w:color="auto" w:sz="4" w:space="0"/>
            </w:tcBorders>
            <w:shd w:val="clear" w:color="auto" w:fill="auto"/>
            <w:noWrap/>
            <w:vAlign w:val="bottom"/>
          </w:tcPr>
          <w:p w14:paraId="302110F2">
            <w:pPr>
              <w:spacing w:line="240" w:lineRule="auto"/>
              <w:jc w:val="center"/>
              <w:rPr>
                <w:color w:val="000000"/>
                <w:sz w:val="21"/>
                <w:szCs w:val="21"/>
              </w:rPr>
            </w:pPr>
            <w:r>
              <w:rPr>
                <w:color w:val="000000"/>
                <w:sz w:val="21"/>
                <w:szCs w:val="21"/>
              </w:rPr>
              <w:t xml:space="preserve">39430388.215 </w:t>
            </w:r>
          </w:p>
        </w:tc>
        <w:tc>
          <w:tcPr>
            <w:tcW w:w="523" w:type="pct"/>
            <w:tcBorders>
              <w:top w:val="nil"/>
              <w:left w:val="nil"/>
              <w:bottom w:val="single" w:color="auto" w:sz="4" w:space="0"/>
              <w:right w:val="single" w:color="auto" w:sz="4" w:space="0"/>
            </w:tcBorders>
            <w:shd w:val="clear" w:color="auto" w:fill="D0CECE"/>
            <w:noWrap/>
            <w:vAlign w:val="bottom"/>
          </w:tcPr>
          <w:p w14:paraId="03AB722A">
            <w:pPr>
              <w:spacing w:line="240" w:lineRule="auto"/>
              <w:jc w:val="center"/>
              <w:rPr>
                <w:color w:val="000000"/>
                <w:sz w:val="21"/>
                <w:szCs w:val="21"/>
              </w:rPr>
            </w:pPr>
            <w:r>
              <w:rPr>
                <w:color w:val="000000"/>
                <w:sz w:val="21"/>
                <w:szCs w:val="21"/>
              </w:rPr>
              <w:t>592</w:t>
            </w:r>
          </w:p>
        </w:tc>
        <w:tc>
          <w:tcPr>
            <w:tcW w:w="998" w:type="pct"/>
            <w:tcBorders>
              <w:top w:val="nil"/>
              <w:left w:val="nil"/>
              <w:bottom w:val="single" w:color="auto" w:sz="4" w:space="0"/>
              <w:right w:val="single" w:color="auto" w:sz="4" w:space="0"/>
            </w:tcBorders>
            <w:shd w:val="clear" w:color="auto" w:fill="auto"/>
            <w:noWrap/>
            <w:vAlign w:val="bottom"/>
          </w:tcPr>
          <w:p w14:paraId="151B8437">
            <w:pPr>
              <w:spacing w:line="240" w:lineRule="auto"/>
              <w:jc w:val="center"/>
              <w:rPr>
                <w:color w:val="000000"/>
                <w:sz w:val="21"/>
                <w:szCs w:val="21"/>
              </w:rPr>
            </w:pPr>
            <w:r>
              <w:rPr>
                <w:color w:val="000000"/>
                <w:sz w:val="21"/>
                <w:szCs w:val="21"/>
              </w:rPr>
              <w:t xml:space="preserve">2737164.243 </w:t>
            </w:r>
          </w:p>
        </w:tc>
        <w:tc>
          <w:tcPr>
            <w:tcW w:w="970" w:type="pct"/>
            <w:tcBorders>
              <w:top w:val="nil"/>
              <w:left w:val="nil"/>
              <w:bottom w:val="single" w:color="auto" w:sz="4" w:space="0"/>
              <w:right w:val="single" w:color="auto" w:sz="4" w:space="0"/>
            </w:tcBorders>
            <w:shd w:val="clear" w:color="auto" w:fill="auto"/>
            <w:noWrap/>
            <w:vAlign w:val="bottom"/>
          </w:tcPr>
          <w:p w14:paraId="4B53F238">
            <w:pPr>
              <w:spacing w:line="240" w:lineRule="auto"/>
              <w:jc w:val="center"/>
              <w:rPr>
                <w:color w:val="000000"/>
                <w:sz w:val="21"/>
                <w:szCs w:val="21"/>
              </w:rPr>
            </w:pPr>
            <w:r>
              <w:rPr>
                <w:color w:val="000000"/>
                <w:sz w:val="21"/>
                <w:szCs w:val="21"/>
              </w:rPr>
              <w:t xml:space="preserve">39428062.200 </w:t>
            </w:r>
          </w:p>
        </w:tc>
      </w:tr>
      <w:tr w14:paraId="1911E02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41AFF52">
            <w:pPr>
              <w:spacing w:line="240" w:lineRule="auto"/>
              <w:jc w:val="center"/>
              <w:rPr>
                <w:color w:val="000000"/>
                <w:sz w:val="21"/>
                <w:szCs w:val="21"/>
              </w:rPr>
            </w:pPr>
            <w:r>
              <w:rPr>
                <w:color w:val="000000"/>
                <w:sz w:val="21"/>
                <w:szCs w:val="21"/>
              </w:rPr>
              <w:t>543</w:t>
            </w:r>
          </w:p>
        </w:tc>
        <w:tc>
          <w:tcPr>
            <w:tcW w:w="983" w:type="pct"/>
            <w:tcBorders>
              <w:top w:val="nil"/>
              <w:left w:val="nil"/>
              <w:bottom w:val="single" w:color="auto" w:sz="4" w:space="0"/>
              <w:right w:val="single" w:color="auto" w:sz="4" w:space="0"/>
            </w:tcBorders>
            <w:shd w:val="clear" w:color="auto" w:fill="auto"/>
            <w:noWrap/>
            <w:vAlign w:val="bottom"/>
          </w:tcPr>
          <w:p w14:paraId="65EAE57C">
            <w:pPr>
              <w:spacing w:line="240" w:lineRule="auto"/>
              <w:jc w:val="center"/>
              <w:rPr>
                <w:color w:val="000000"/>
                <w:sz w:val="21"/>
                <w:szCs w:val="21"/>
              </w:rPr>
            </w:pPr>
            <w:r>
              <w:rPr>
                <w:color w:val="000000"/>
                <w:sz w:val="21"/>
                <w:szCs w:val="21"/>
              </w:rPr>
              <w:t xml:space="preserve">2735700.606 </w:t>
            </w:r>
          </w:p>
        </w:tc>
        <w:tc>
          <w:tcPr>
            <w:tcW w:w="1064" w:type="pct"/>
            <w:tcBorders>
              <w:top w:val="nil"/>
              <w:left w:val="nil"/>
              <w:bottom w:val="single" w:color="auto" w:sz="4" w:space="0"/>
              <w:right w:val="single" w:color="auto" w:sz="4" w:space="0"/>
            </w:tcBorders>
            <w:shd w:val="clear" w:color="auto" w:fill="auto"/>
            <w:noWrap/>
            <w:vAlign w:val="bottom"/>
          </w:tcPr>
          <w:p w14:paraId="3B02CB10">
            <w:pPr>
              <w:spacing w:line="240" w:lineRule="auto"/>
              <w:jc w:val="center"/>
              <w:rPr>
                <w:color w:val="000000"/>
                <w:sz w:val="21"/>
                <w:szCs w:val="21"/>
              </w:rPr>
            </w:pPr>
            <w:r>
              <w:rPr>
                <w:color w:val="000000"/>
                <w:sz w:val="21"/>
                <w:szCs w:val="21"/>
              </w:rPr>
              <w:t xml:space="preserve">39430342.038 </w:t>
            </w:r>
          </w:p>
        </w:tc>
        <w:tc>
          <w:tcPr>
            <w:tcW w:w="523" w:type="pct"/>
            <w:tcBorders>
              <w:top w:val="nil"/>
              <w:left w:val="nil"/>
              <w:bottom w:val="single" w:color="auto" w:sz="4" w:space="0"/>
              <w:right w:val="single" w:color="auto" w:sz="4" w:space="0"/>
            </w:tcBorders>
            <w:shd w:val="clear" w:color="auto" w:fill="D0CECE"/>
            <w:noWrap/>
            <w:vAlign w:val="bottom"/>
          </w:tcPr>
          <w:p w14:paraId="260773B0">
            <w:pPr>
              <w:spacing w:line="240" w:lineRule="auto"/>
              <w:jc w:val="center"/>
              <w:rPr>
                <w:color w:val="000000"/>
                <w:sz w:val="21"/>
                <w:szCs w:val="21"/>
              </w:rPr>
            </w:pPr>
            <w:r>
              <w:rPr>
                <w:color w:val="000000"/>
                <w:sz w:val="21"/>
                <w:szCs w:val="21"/>
              </w:rPr>
              <w:t>593</w:t>
            </w:r>
          </w:p>
        </w:tc>
        <w:tc>
          <w:tcPr>
            <w:tcW w:w="998" w:type="pct"/>
            <w:tcBorders>
              <w:top w:val="nil"/>
              <w:left w:val="nil"/>
              <w:bottom w:val="single" w:color="auto" w:sz="4" w:space="0"/>
              <w:right w:val="single" w:color="auto" w:sz="4" w:space="0"/>
            </w:tcBorders>
            <w:shd w:val="clear" w:color="auto" w:fill="auto"/>
            <w:noWrap/>
            <w:vAlign w:val="bottom"/>
          </w:tcPr>
          <w:p w14:paraId="72F44619">
            <w:pPr>
              <w:spacing w:line="240" w:lineRule="auto"/>
              <w:jc w:val="center"/>
              <w:rPr>
                <w:color w:val="000000"/>
                <w:sz w:val="21"/>
                <w:szCs w:val="21"/>
              </w:rPr>
            </w:pPr>
            <w:r>
              <w:rPr>
                <w:color w:val="000000"/>
                <w:sz w:val="21"/>
                <w:szCs w:val="21"/>
              </w:rPr>
              <w:t xml:space="preserve">2737750.021 </w:t>
            </w:r>
          </w:p>
        </w:tc>
        <w:tc>
          <w:tcPr>
            <w:tcW w:w="970" w:type="pct"/>
            <w:tcBorders>
              <w:top w:val="nil"/>
              <w:left w:val="nil"/>
              <w:bottom w:val="single" w:color="auto" w:sz="4" w:space="0"/>
              <w:right w:val="single" w:color="auto" w:sz="4" w:space="0"/>
            </w:tcBorders>
            <w:shd w:val="clear" w:color="auto" w:fill="auto"/>
            <w:noWrap/>
            <w:vAlign w:val="bottom"/>
          </w:tcPr>
          <w:p w14:paraId="468B3753">
            <w:pPr>
              <w:spacing w:line="240" w:lineRule="auto"/>
              <w:jc w:val="center"/>
              <w:rPr>
                <w:color w:val="000000"/>
                <w:sz w:val="21"/>
                <w:szCs w:val="21"/>
              </w:rPr>
            </w:pPr>
            <w:r>
              <w:rPr>
                <w:color w:val="000000"/>
                <w:sz w:val="21"/>
                <w:szCs w:val="21"/>
              </w:rPr>
              <w:t xml:space="preserve">39428062.200 </w:t>
            </w:r>
          </w:p>
        </w:tc>
      </w:tr>
      <w:tr w14:paraId="4C9A14F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02078A7">
            <w:pPr>
              <w:spacing w:line="240" w:lineRule="auto"/>
              <w:jc w:val="center"/>
              <w:rPr>
                <w:color w:val="000000"/>
                <w:sz w:val="21"/>
                <w:szCs w:val="21"/>
              </w:rPr>
            </w:pPr>
            <w:r>
              <w:rPr>
                <w:color w:val="000000"/>
                <w:sz w:val="21"/>
                <w:szCs w:val="21"/>
              </w:rPr>
              <w:t>544</w:t>
            </w:r>
          </w:p>
        </w:tc>
        <w:tc>
          <w:tcPr>
            <w:tcW w:w="983" w:type="pct"/>
            <w:tcBorders>
              <w:top w:val="nil"/>
              <w:left w:val="nil"/>
              <w:bottom w:val="single" w:color="auto" w:sz="4" w:space="0"/>
              <w:right w:val="single" w:color="auto" w:sz="4" w:space="0"/>
            </w:tcBorders>
            <w:shd w:val="clear" w:color="auto" w:fill="auto"/>
            <w:noWrap/>
            <w:vAlign w:val="bottom"/>
          </w:tcPr>
          <w:p w14:paraId="0220EA3C">
            <w:pPr>
              <w:spacing w:line="240" w:lineRule="auto"/>
              <w:jc w:val="center"/>
              <w:rPr>
                <w:color w:val="000000"/>
                <w:sz w:val="21"/>
                <w:szCs w:val="21"/>
              </w:rPr>
            </w:pPr>
            <w:r>
              <w:rPr>
                <w:color w:val="000000"/>
                <w:sz w:val="21"/>
                <w:szCs w:val="21"/>
              </w:rPr>
              <w:t xml:space="preserve">2735681.143 </w:t>
            </w:r>
          </w:p>
        </w:tc>
        <w:tc>
          <w:tcPr>
            <w:tcW w:w="1064" w:type="pct"/>
            <w:tcBorders>
              <w:top w:val="nil"/>
              <w:left w:val="nil"/>
              <w:bottom w:val="single" w:color="auto" w:sz="4" w:space="0"/>
              <w:right w:val="single" w:color="auto" w:sz="4" w:space="0"/>
            </w:tcBorders>
            <w:shd w:val="clear" w:color="auto" w:fill="auto"/>
            <w:noWrap/>
            <w:vAlign w:val="bottom"/>
          </w:tcPr>
          <w:p w14:paraId="12D00EA7">
            <w:pPr>
              <w:spacing w:line="240" w:lineRule="auto"/>
              <w:jc w:val="center"/>
              <w:rPr>
                <w:color w:val="000000"/>
                <w:sz w:val="21"/>
                <w:szCs w:val="21"/>
              </w:rPr>
            </w:pPr>
            <w:r>
              <w:rPr>
                <w:color w:val="000000"/>
                <w:sz w:val="21"/>
                <w:szCs w:val="21"/>
              </w:rPr>
              <w:t xml:space="preserve">39430322.157 </w:t>
            </w:r>
          </w:p>
        </w:tc>
        <w:tc>
          <w:tcPr>
            <w:tcW w:w="523" w:type="pct"/>
            <w:tcBorders>
              <w:top w:val="nil"/>
              <w:left w:val="nil"/>
              <w:bottom w:val="single" w:color="auto" w:sz="4" w:space="0"/>
              <w:right w:val="single" w:color="auto" w:sz="4" w:space="0"/>
            </w:tcBorders>
            <w:shd w:val="clear" w:color="auto" w:fill="D0CECE"/>
            <w:noWrap/>
            <w:vAlign w:val="bottom"/>
          </w:tcPr>
          <w:p w14:paraId="71E565B4">
            <w:pPr>
              <w:spacing w:line="240" w:lineRule="auto"/>
              <w:jc w:val="center"/>
              <w:rPr>
                <w:color w:val="000000"/>
                <w:sz w:val="21"/>
                <w:szCs w:val="21"/>
              </w:rPr>
            </w:pPr>
            <w:r>
              <w:rPr>
                <w:color w:val="000000"/>
                <w:sz w:val="21"/>
                <w:szCs w:val="21"/>
              </w:rPr>
              <w:t>594</w:t>
            </w:r>
          </w:p>
        </w:tc>
        <w:tc>
          <w:tcPr>
            <w:tcW w:w="998" w:type="pct"/>
            <w:tcBorders>
              <w:top w:val="nil"/>
              <w:left w:val="nil"/>
              <w:bottom w:val="single" w:color="auto" w:sz="4" w:space="0"/>
              <w:right w:val="single" w:color="auto" w:sz="4" w:space="0"/>
            </w:tcBorders>
            <w:shd w:val="clear" w:color="auto" w:fill="auto"/>
            <w:noWrap/>
            <w:vAlign w:val="bottom"/>
          </w:tcPr>
          <w:p w14:paraId="057B4EE9">
            <w:pPr>
              <w:spacing w:line="240" w:lineRule="auto"/>
              <w:jc w:val="center"/>
              <w:rPr>
                <w:color w:val="000000"/>
                <w:sz w:val="21"/>
                <w:szCs w:val="21"/>
              </w:rPr>
            </w:pPr>
            <w:r>
              <w:rPr>
                <w:color w:val="000000"/>
                <w:sz w:val="21"/>
                <w:szCs w:val="21"/>
              </w:rPr>
              <w:t xml:space="preserve">2738250.076 </w:t>
            </w:r>
          </w:p>
        </w:tc>
        <w:tc>
          <w:tcPr>
            <w:tcW w:w="970" w:type="pct"/>
            <w:tcBorders>
              <w:top w:val="nil"/>
              <w:left w:val="nil"/>
              <w:bottom w:val="single" w:color="auto" w:sz="4" w:space="0"/>
              <w:right w:val="single" w:color="auto" w:sz="4" w:space="0"/>
            </w:tcBorders>
            <w:shd w:val="clear" w:color="auto" w:fill="auto"/>
            <w:noWrap/>
            <w:vAlign w:val="bottom"/>
          </w:tcPr>
          <w:p w14:paraId="1C6E75F1">
            <w:pPr>
              <w:spacing w:line="240" w:lineRule="auto"/>
              <w:jc w:val="center"/>
              <w:rPr>
                <w:color w:val="000000"/>
                <w:sz w:val="21"/>
                <w:szCs w:val="21"/>
              </w:rPr>
            </w:pPr>
            <w:r>
              <w:rPr>
                <w:color w:val="000000"/>
                <w:sz w:val="21"/>
                <w:szCs w:val="21"/>
              </w:rPr>
              <w:t xml:space="preserve">39428236.029 </w:t>
            </w:r>
          </w:p>
        </w:tc>
      </w:tr>
      <w:tr w14:paraId="0231407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31839BD">
            <w:pPr>
              <w:spacing w:line="240" w:lineRule="auto"/>
              <w:jc w:val="center"/>
              <w:rPr>
                <w:color w:val="000000"/>
                <w:sz w:val="21"/>
                <w:szCs w:val="21"/>
              </w:rPr>
            </w:pPr>
            <w:r>
              <w:rPr>
                <w:color w:val="000000"/>
                <w:sz w:val="21"/>
                <w:szCs w:val="21"/>
              </w:rPr>
              <w:t>545</w:t>
            </w:r>
          </w:p>
        </w:tc>
        <w:tc>
          <w:tcPr>
            <w:tcW w:w="983" w:type="pct"/>
            <w:tcBorders>
              <w:top w:val="nil"/>
              <w:left w:val="nil"/>
              <w:bottom w:val="single" w:color="auto" w:sz="4" w:space="0"/>
              <w:right w:val="single" w:color="auto" w:sz="4" w:space="0"/>
            </w:tcBorders>
            <w:shd w:val="clear" w:color="auto" w:fill="auto"/>
            <w:noWrap/>
            <w:vAlign w:val="bottom"/>
          </w:tcPr>
          <w:p w14:paraId="39A2D7EC">
            <w:pPr>
              <w:spacing w:line="240" w:lineRule="auto"/>
              <w:jc w:val="center"/>
              <w:rPr>
                <w:color w:val="000000"/>
                <w:sz w:val="21"/>
                <w:szCs w:val="21"/>
              </w:rPr>
            </w:pPr>
            <w:r>
              <w:rPr>
                <w:color w:val="000000"/>
                <w:sz w:val="21"/>
                <w:szCs w:val="21"/>
              </w:rPr>
              <w:t xml:space="preserve">2735625.850 </w:t>
            </w:r>
          </w:p>
        </w:tc>
        <w:tc>
          <w:tcPr>
            <w:tcW w:w="1064" w:type="pct"/>
            <w:tcBorders>
              <w:top w:val="nil"/>
              <w:left w:val="nil"/>
              <w:bottom w:val="single" w:color="auto" w:sz="4" w:space="0"/>
              <w:right w:val="single" w:color="auto" w:sz="4" w:space="0"/>
            </w:tcBorders>
            <w:shd w:val="clear" w:color="auto" w:fill="auto"/>
            <w:noWrap/>
            <w:vAlign w:val="bottom"/>
          </w:tcPr>
          <w:p w14:paraId="72E37299">
            <w:pPr>
              <w:spacing w:line="240" w:lineRule="auto"/>
              <w:jc w:val="center"/>
              <w:rPr>
                <w:color w:val="000000"/>
                <w:sz w:val="21"/>
                <w:szCs w:val="21"/>
              </w:rPr>
            </w:pPr>
            <w:r>
              <w:rPr>
                <w:color w:val="000000"/>
                <w:sz w:val="21"/>
                <w:szCs w:val="21"/>
              </w:rPr>
              <w:t xml:space="preserve">39430306.529 </w:t>
            </w:r>
          </w:p>
        </w:tc>
        <w:tc>
          <w:tcPr>
            <w:tcW w:w="523" w:type="pct"/>
            <w:tcBorders>
              <w:top w:val="nil"/>
              <w:left w:val="nil"/>
              <w:bottom w:val="single" w:color="auto" w:sz="4" w:space="0"/>
              <w:right w:val="single" w:color="auto" w:sz="4" w:space="0"/>
            </w:tcBorders>
            <w:shd w:val="clear" w:color="auto" w:fill="D0CECE"/>
            <w:noWrap/>
            <w:vAlign w:val="bottom"/>
          </w:tcPr>
          <w:p w14:paraId="11DA5F68">
            <w:pPr>
              <w:spacing w:line="240" w:lineRule="auto"/>
              <w:jc w:val="center"/>
              <w:rPr>
                <w:color w:val="000000"/>
                <w:sz w:val="21"/>
                <w:szCs w:val="21"/>
              </w:rPr>
            </w:pPr>
            <w:r>
              <w:rPr>
                <w:color w:val="000000"/>
                <w:sz w:val="21"/>
                <w:szCs w:val="21"/>
              </w:rPr>
              <w:t>595</w:t>
            </w:r>
          </w:p>
        </w:tc>
        <w:tc>
          <w:tcPr>
            <w:tcW w:w="998" w:type="pct"/>
            <w:tcBorders>
              <w:top w:val="nil"/>
              <w:left w:val="nil"/>
              <w:bottom w:val="single" w:color="auto" w:sz="4" w:space="0"/>
              <w:right w:val="single" w:color="auto" w:sz="4" w:space="0"/>
            </w:tcBorders>
            <w:shd w:val="clear" w:color="auto" w:fill="auto"/>
            <w:noWrap/>
            <w:vAlign w:val="bottom"/>
          </w:tcPr>
          <w:p w14:paraId="73BBA60A">
            <w:pPr>
              <w:spacing w:line="240" w:lineRule="auto"/>
              <w:jc w:val="center"/>
              <w:rPr>
                <w:color w:val="000000"/>
                <w:sz w:val="21"/>
                <w:szCs w:val="21"/>
              </w:rPr>
            </w:pPr>
            <w:r>
              <w:rPr>
                <w:color w:val="000000"/>
                <w:sz w:val="21"/>
                <w:szCs w:val="21"/>
              </w:rPr>
              <w:t xml:space="preserve">2738362.372 </w:t>
            </w:r>
          </w:p>
        </w:tc>
        <w:tc>
          <w:tcPr>
            <w:tcW w:w="970" w:type="pct"/>
            <w:tcBorders>
              <w:top w:val="nil"/>
              <w:left w:val="nil"/>
              <w:bottom w:val="single" w:color="auto" w:sz="4" w:space="0"/>
              <w:right w:val="single" w:color="auto" w:sz="4" w:space="0"/>
            </w:tcBorders>
            <w:shd w:val="clear" w:color="auto" w:fill="auto"/>
            <w:noWrap/>
            <w:vAlign w:val="bottom"/>
          </w:tcPr>
          <w:p w14:paraId="47A04A5A">
            <w:pPr>
              <w:spacing w:line="240" w:lineRule="auto"/>
              <w:jc w:val="center"/>
              <w:rPr>
                <w:color w:val="000000"/>
                <w:sz w:val="21"/>
                <w:szCs w:val="21"/>
              </w:rPr>
            </w:pPr>
            <w:r>
              <w:rPr>
                <w:color w:val="000000"/>
                <w:sz w:val="21"/>
                <w:szCs w:val="21"/>
              </w:rPr>
              <w:t xml:space="preserve">39428415.384 </w:t>
            </w:r>
          </w:p>
        </w:tc>
      </w:tr>
      <w:tr w14:paraId="7321EE4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7A7FA59">
            <w:pPr>
              <w:spacing w:line="240" w:lineRule="auto"/>
              <w:jc w:val="center"/>
              <w:rPr>
                <w:color w:val="000000"/>
                <w:sz w:val="21"/>
                <w:szCs w:val="21"/>
              </w:rPr>
            </w:pPr>
            <w:r>
              <w:rPr>
                <w:color w:val="000000"/>
                <w:sz w:val="21"/>
                <w:szCs w:val="21"/>
              </w:rPr>
              <w:t>546</w:t>
            </w:r>
          </w:p>
        </w:tc>
        <w:tc>
          <w:tcPr>
            <w:tcW w:w="983" w:type="pct"/>
            <w:tcBorders>
              <w:top w:val="nil"/>
              <w:left w:val="nil"/>
              <w:bottom w:val="single" w:color="auto" w:sz="4" w:space="0"/>
              <w:right w:val="single" w:color="auto" w:sz="4" w:space="0"/>
            </w:tcBorders>
            <w:shd w:val="clear" w:color="auto" w:fill="auto"/>
            <w:noWrap/>
            <w:vAlign w:val="bottom"/>
          </w:tcPr>
          <w:p w14:paraId="105C5393">
            <w:pPr>
              <w:spacing w:line="240" w:lineRule="auto"/>
              <w:jc w:val="center"/>
              <w:rPr>
                <w:color w:val="000000"/>
                <w:sz w:val="21"/>
                <w:szCs w:val="21"/>
              </w:rPr>
            </w:pPr>
            <w:r>
              <w:rPr>
                <w:color w:val="000000"/>
                <w:sz w:val="21"/>
                <w:szCs w:val="21"/>
              </w:rPr>
              <w:t xml:space="preserve">2735601.101 </w:t>
            </w:r>
          </w:p>
        </w:tc>
        <w:tc>
          <w:tcPr>
            <w:tcW w:w="1064" w:type="pct"/>
            <w:tcBorders>
              <w:top w:val="nil"/>
              <w:left w:val="nil"/>
              <w:bottom w:val="single" w:color="auto" w:sz="4" w:space="0"/>
              <w:right w:val="single" w:color="auto" w:sz="4" w:space="0"/>
            </w:tcBorders>
            <w:shd w:val="clear" w:color="auto" w:fill="auto"/>
            <w:noWrap/>
            <w:vAlign w:val="bottom"/>
          </w:tcPr>
          <w:p w14:paraId="29091B3F">
            <w:pPr>
              <w:spacing w:line="240" w:lineRule="auto"/>
              <w:jc w:val="center"/>
              <w:rPr>
                <w:color w:val="000000"/>
                <w:sz w:val="21"/>
                <w:szCs w:val="21"/>
              </w:rPr>
            </w:pPr>
            <w:r>
              <w:rPr>
                <w:color w:val="000000"/>
                <w:sz w:val="21"/>
                <w:szCs w:val="21"/>
              </w:rPr>
              <w:t xml:space="preserve">39430328.516 </w:t>
            </w:r>
          </w:p>
        </w:tc>
        <w:tc>
          <w:tcPr>
            <w:tcW w:w="523" w:type="pct"/>
            <w:tcBorders>
              <w:top w:val="nil"/>
              <w:left w:val="nil"/>
              <w:bottom w:val="single" w:color="auto" w:sz="4" w:space="0"/>
              <w:right w:val="single" w:color="auto" w:sz="4" w:space="0"/>
            </w:tcBorders>
            <w:shd w:val="clear" w:color="auto" w:fill="D0CECE"/>
            <w:noWrap/>
            <w:vAlign w:val="bottom"/>
          </w:tcPr>
          <w:p w14:paraId="359DCBAE">
            <w:pPr>
              <w:spacing w:line="240" w:lineRule="auto"/>
              <w:jc w:val="center"/>
              <w:rPr>
                <w:color w:val="000000"/>
                <w:sz w:val="21"/>
                <w:szCs w:val="21"/>
              </w:rPr>
            </w:pPr>
            <w:r>
              <w:rPr>
                <w:color w:val="000000"/>
                <w:sz w:val="21"/>
                <w:szCs w:val="21"/>
              </w:rPr>
              <w:t>596</w:t>
            </w:r>
          </w:p>
        </w:tc>
        <w:tc>
          <w:tcPr>
            <w:tcW w:w="998" w:type="pct"/>
            <w:tcBorders>
              <w:top w:val="nil"/>
              <w:left w:val="nil"/>
              <w:bottom w:val="single" w:color="auto" w:sz="4" w:space="0"/>
              <w:right w:val="single" w:color="auto" w:sz="4" w:space="0"/>
            </w:tcBorders>
            <w:shd w:val="clear" w:color="auto" w:fill="auto"/>
            <w:noWrap/>
            <w:vAlign w:val="bottom"/>
          </w:tcPr>
          <w:p w14:paraId="628EAB68">
            <w:pPr>
              <w:spacing w:line="240" w:lineRule="auto"/>
              <w:jc w:val="center"/>
              <w:rPr>
                <w:color w:val="000000"/>
                <w:sz w:val="21"/>
                <w:szCs w:val="21"/>
              </w:rPr>
            </w:pPr>
            <w:r>
              <w:rPr>
                <w:color w:val="000000"/>
                <w:sz w:val="21"/>
                <w:szCs w:val="21"/>
              </w:rPr>
              <w:t xml:space="preserve">2738702.507 </w:t>
            </w:r>
          </w:p>
        </w:tc>
        <w:tc>
          <w:tcPr>
            <w:tcW w:w="970" w:type="pct"/>
            <w:tcBorders>
              <w:top w:val="nil"/>
              <w:left w:val="nil"/>
              <w:bottom w:val="single" w:color="auto" w:sz="4" w:space="0"/>
              <w:right w:val="single" w:color="auto" w:sz="4" w:space="0"/>
            </w:tcBorders>
            <w:shd w:val="clear" w:color="auto" w:fill="auto"/>
            <w:noWrap/>
            <w:vAlign w:val="bottom"/>
          </w:tcPr>
          <w:p w14:paraId="3E899E12">
            <w:pPr>
              <w:spacing w:line="240" w:lineRule="auto"/>
              <w:jc w:val="center"/>
              <w:rPr>
                <w:color w:val="000000"/>
                <w:sz w:val="21"/>
                <w:szCs w:val="21"/>
              </w:rPr>
            </w:pPr>
            <w:r>
              <w:rPr>
                <w:color w:val="000000"/>
                <w:sz w:val="21"/>
                <w:szCs w:val="21"/>
              </w:rPr>
              <w:t xml:space="preserve">39428217.773 </w:t>
            </w:r>
          </w:p>
        </w:tc>
      </w:tr>
      <w:tr w14:paraId="56309D0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A49B53C">
            <w:pPr>
              <w:spacing w:line="240" w:lineRule="auto"/>
              <w:jc w:val="center"/>
              <w:rPr>
                <w:color w:val="000000"/>
                <w:sz w:val="21"/>
                <w:szCs w:val="21"/>
              </w:rPr>
            </w:pPr>
            <w:r>
              <w:rPr>
                <w:color w:val="000000"/>
                <w:sz w:val="21"/>
                <w:szCs w:val="21"/>
              </w:rPr>
              <w:t>547</w:t>
            </w:r>
          </w:p>
        </w:tc>
        <w:tc>
          <w:tcPr>
            <w:tcW w:w="983" w:type="pct"/>
            <w:tcBorders>
              <w:top w:val="nil"/>
              <w:left w:val="nil"/>
              <w:bottom w:val="single" w:color="auto" w:sz="4" w:space="0"/>
              <w:right w:val="single" w:color="auto" w:sz="4" w:space="0"/>
            </w:tcBorders>
            <w:shd w:val="clear" w:color="auto" w:fill="auto"/>
            <w:noWrap/>
            <w:vAlign w:val="bottom"/>
          </w:tcPr>
          <w:p w14:paraId="722AAAEE">
            <w:pPr>
              <w:spacing w:line="240" w:lineRule="auto"/>
              <w:jc w:val="center"/>
              <w:rPr>
                <w:color w:val="000000"/>
                <w:sz w:val="21"/>
                <w:szCs w:val="21"/>
              </w:rPr>
            </w:pPr>
            <w:r>
              <w:rPr>
                <w:color w:val="000000"/>
                <w:sz w:val="21"/>
                <w:szCs w:val="21"/>
              </w:rPr>
              <w:t xml:space="preserve">2735543.360 </w:t>
            </w:r>
          </w:p>
        </w:tc>
        <w:tc>
          <w:tcPr>
            <w:tcW w:w="1064" w:type="pct"/>
            <w:tcBorders>
              <w:top w:val="nil"/>
              <w:left w:val="nil"/>
              <w:bottom w:val="single" w:color="auto" w:sz="4" w:space="0"/>
              <w:right w:val="single" w:color="auto" w:sz="4" w:space="0"/>
            </w:tcBorders>
            <w:shd w:val="clear" w:color="auto" w:fill="auto"/>
            <w:noWrap/>
            <w:vAlign w:val="bottom"/>
          </w:tcPr>
          <w:p w14:paraId="6FF12AD1">
            <w:pPr>
              <w:spacing w:line="240" w:lineRule="auto"/>
              <w:jc w:val="center"/>
              <w:rPr>
                <w:color w:val="000000"/>
                <w:sz w:val="21"/>
                <w:szCs w:val="21"/>
              </w:rPr>
            </w:pPr>
            <w:r>
              <w:rPr>
                <w:color w:val="000000"/>
                <w:sz w:val="21"/>
                <w:szCs w:val="21"/>
              </w:rPr>
              <w:t xml:space="preserve">39430323.998 </w:t>
            </w:r>
          </w:p>
        </w:tc>
        <w:tc>
          <w:tcPr>
            <w:tcW w:w="523" w:type="pct"/>
            <w:tcBorders>
              <w:top w:val="nil"/>
              <w:left w:val="nil"/>
              <w:bottom w:val="single" w:color="auto" w:sz="4" w:space="0"/>
              <w:right w:val="single" w:color="auto" w:sz="4" w:space="0"/>
            </w:tcBorders>
            <w:shd w:val="clear" w:color="auto" w:fill="D0CECE"/>
            <w:noWrap/>
            <w:vAlign w:val="bottom"/>
          </w:tcPr>
          <w:p w14:paraId="28F39DDF">
            <w:pPr>
              <w:spacing w:line="240" w:lineRule="auto"/>
              <w:jc w:val="center"/>
              <w:rPr>
                <w:color w:val="000000"/>
                <w:sz w:val="21"/>
                <w:szCs w:val="21"/>
              </w:rPr>
            </w:pPr>
            <w:r>
              <w:rPr>
                <w:color w:val="000000"/>
                <w:sz w:val="21"/>
                <w:szCs w:val="21"/>
              </w:rPr>
              <w:t>597</w:t>
            </w:r>
          </w:p>
        </w:tc>
        <w:tc>
          <w:tcPr>
            <w:tcW w:w="998" w:type="pct"/>
            <w:tcBorders>
              <w:top w:val="nil"/>
              <w:left w:val="nil"/>
              <w:bottom w:val="single" w:color="auto" w:sz="4" w:space="0"/>
              <w:right w:val="single" w:color="auto" w:sz="4" w:space="0"/>
            </w:tcBorders>
            <w:shd w:val="clear" w:color="auto" w:fill="auto"/>
            <w:noWrap/>
            <w:vAlign w:val="bottom"/>
          </w:tcPr>
          <w:p w14:paraId="34F5F036">
            <w:pPr>
              <w:spacing w:line="240" w:lineRule="auto"/>
              <w:jc w:val="center"/>
              <w:rPr>
                <w:color w:val="000000"/>
                <w:sz w:val="21"/>
                <w:szCs w:val="21"/>
              </w:rPr>
            </w:pPr>
            <w:r>
              <w:rPr>
                <w:color w:val="000000"/>
                <w:sz w:val="21"/>
                <w:szCs w:val="21"/>
              </w:rPr>
              <w:t xml:space="preserve">2738992.221 </w:t>
            </w:r>
          </w:p>
        </w:tc>
        <w:tc>
          <w:tcPr>
            <w:tcW w:w="970" w:type="pct"/>
            <w:tcBorders>
              <w:top w:val="nil"/>
              <w:left w:val="nil"/>
              <w:bottom w:val="single" w:color="auto" w:sz="4" w:space="0"/>
              <w:right w:val="single" w:color="auto" w:sz="4" w:space="0"/>
            </w:tcBorders>
            <w:shd w:val="clear" w:color="auto" w:fill="auto"/>
            <w:noWrap/>
            <w:vAlign w:val="bottom"/>
          </w:tcPr>
          <w:p w14:paraId="61CCEEAA">
            <w:pPr>
              <w:spacing w:line="240" w:lineRule="auto"/>
              <w:jc w:val="center"/>
              <w:rPr>
                <w:color w:val="000000"/>
                <w:sz w:val="21"/>
                <w:szCs w:val="21"/>
              </w:rPr>
            </w:pPr>
            <w:r>
              <w:rPr>
                <w:color w:val="000000"/>
                <w:sz w:val="21"/>
                <w:szCs w:val="21"/>
              </w:rPr>
              <w:t xml:space="preserve">39428423.351 </w:t>
            </w:r>
          </w:p>
        </w:tc>
      </w:tr>
      <w:tr w14:paraId="1E64292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9F70F66">
            <w:pPr>
              <w:spacing w:line="240" w:lineRule="auto"/>
              <w:jc w:val="center"/>
              <w:rPr>
                <w:color w:val="000000"/>
                <w:sz w:val="21"/>
                <w:szCs w:val="21"/>
              </w:rPr>
            </w:pPr>
            <w:r>
              <w:rPr>
                <w:color w:val="000000"/>
                <w:sz w:val="21"/>
                <w:szCs w:val="21"/>
              </w:rPr>
              <w:t>548</w:t>
            </w:r>
          </w:p>
        </w:tc>
        <w:tc>
          <w:tcPr>
            <w:tcW w:w="983" w:type="pct"/>
            <w:tcBorders>
              <w:top w:val="nil"/>
              <w:left w:val="nil"/>
              <w:bottom w:val="single" w:color="auto" w:sz="4" w:space="0"/>
              <w:right w:val="single" w:color="auto" w:sz="4" w:space="0"/>
            </w:tcBorders>
            <w:shd w:val="clear" w:color="auto" w:fill="auto"/>
            <w:noWrap/>
            <w:vAlign w:val="bottom"/>
          </w:tcPr>
          <w:p w14:paraId="4FABD257">
            <w:pPr>
              <w:spacing w:line="240" w:lineRule="auto"/>
              <w:jc w:val="center"/>
              <w:rPr>
                <w:color w:val="000000"/>
                <w:sz w:val="21"/>
                <w:szCs w:val="21"/>
              </w:rPr>
            </w:pPr>
            <w:r>
              <w:rPr>
                <w:color w:val="000000"/>
                <w:sz w:val="21"/>
                <w:szCs w:val="21"/>
              </w:rPr>
              <w:t xml:space="preserve">2735528.350 </w:t>
            </w:r>
          </w:p>
        </w:tc>
        <w:tc>
          <w:tcPr>
            <w:tcW w:w="1064" w:type="pct"/>
            <w:tcBorders>
              <w:top w:val="nil"/>
              <w:left w:val="nil"/>
              <w:bottom w:val="single" w:color="auto" w:sz="4" w:space="0"/>
              <w:right w:val="single" w:color="auto" w:sz="4" w:space="0"/>
            </w:tcBorders>
            <w:shd w:val="clear" w:color="auto" w:fill="auto"/>
            <w:noWrap/>
            <w:vAlign w:val="bottom"/>
          </w:tcPr>
          <w:p w14:paraId="16E39826">
            <w:pPr>
              <w:spacing w:line="240" w:lineRule="auto"/>
              <w:jc w:val="center"/>
              <w:rPr>
                <w:color w:val="000000"/>
                <w:sz w:val="21"/>
                <w:szCs w:val="21"/>
              </w:rPr>
            </w:pPr>
            <w:r>
              <w:rPr>
                <w:color w:val="000000"/>
                <w:sz w:val="21"/>
                <w:szCs w:val="21"/>
              </w:rPr>
              <w:t xml:space="preserve">39430263.236 </w:t>
            </w:r>
          </w:p>
        </w:tc>
        <w:tc>
          <w:tcPr>
            <w:tcW w:w="523" w:type="pct"/>
            <w:tcBorders>
              <w:top w:val="nil"/>
              <w:left w:val="nil"/>
              <w:bottom w:val="single" w:color="auto" w:sz="4" w:space="0"/>
              <w:right w:val="single" w:color="auto" w:sz="4" w:space="0"/>
            </w:tcBorders>
            <w:shd w:val="clear" w:color="auto" w:fill="D0CECE"/>
            <w:noWrap/>
            <w:vAlign w:val="bottom"/>
          </w:tcPr>
          <w:p w14:paraId="41B38C81">
            <w:pPr>
              <w:spacing w:line="240" w:lineRule="auto"/>
              <w:jc w:val="center"/>
              <w:rPr>
                <w:color w:val="000000"/>
                <w:sz w:val="21"/>
                <w:szCs w:val="21"/>
              </w:rPr>
            </w:pPr>
            <w:r>
              <w:rPr>
                <w:color w:val="000000"/>
                <w:sz w:val="21"/>
                <w:szCs w:val="21"/>
              </w:rPr>
              <w:t>598</w:t>
            </w:r>
          </w:p>
        </w:tc>
        <w:tc>
          <w:tcPr>
            <w:tcW w:w="998" w:type="pct"/>
            <w:tcBorders>
              <w:top w:val="nil"/>
              <w:left w:val="nil"/>
              <w:bottom w:val="single" w:color="auto" w:sz="4" w:space="0"/>
              <w:right w:val="single" w:color="auto" w:sz="4" w:space="0"/>
            </w:tcBorders>
            <w:shd w:val="clear" w:color="auto" w:fill="auto"/>
            <w:noWrap/>
            <w:vAlign w:val="bottom"/>
          </w:tcPr>
          <w:p w14:paraId="104B5402">
            <w:pPr>
              <w:spacing w:line="240" w:lineRule="auto"/>
              <w:jc w:val="center"/>
              <w:rPr>
                <w:color w:val="000000"/>
                <w:sz w:val="21"/>
                <w:szCs w:val="21"/>
              </w:rPr>
            </w:pPr>
            <w:r>
              <w:rPr>
                <w:color w:val="000000"/>
                <w:sz w:val="21"/>
                <w:szCs w:val="21"/>
              </w:rPr>
              <w:t xml:space="preserve">2738793.786 </w:t>
            </w:r>
          </w:p>
        </w:tc>
        <w:tc>
          <w:tcPr>
            <w:tcW w:w="970" w:type="pct"/>
            <w:tcBorders>
              <w:top w:val="nil"/>
              <w:left w:val="nil"/>
              <w:bottom w:val="single" w:color="auto" w:sz="4" w:space="0"/>
              <w:right w:val="single" w:color="auto" w:sz="4" w:space="0"/>
            </w:tcBorders>
            <w:shd w:val="clear" w:color="auto" w:fill="auto"/>
            <w:noWrap/>
            <w:vAlign w:val="bottom"/>
          </w:tcPr>
          <w:p w14:paraId="677C519E">
            <w:pPr>
              <w:spacing w:line="240" w:lineRule="auto"/>
              <w:jc w:val="center"/>
              <w:rPr>
                <w:color w:val="000000"/>
                <w:sz w:val="21"/>
                <w:szCs w:val="21"/>
              </w:rPr>
            </w:pPr>
            <w:r>
              <w:rPr>
                <w:color w:val="000000"/>
                <w:sz w:val="21"/>
                <w:szCs w:val="21"/>
              </w:rPr>
              <w:t xml:space="preserve">39428797.995 </w:t>
            </w:r>
          </w:p>
        </w:tc>
      </w:tr>
      <w:tr w14:paraId="16CC057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6E8DC05">
            <w:pPr>
              <w:spacing w:line="240" w:lineRule="auto"/>
              <w:jc w:val="center"/>
              <w:rPr>
                <w:color w:val="000000"/>
                <w:sz w:val="21"/>
                <w:szCs w:val="21"/>
              </w:rPr>
            </w:pPr>
            <w:r>
              <w:rPr>
                <w:color w:val="000000"/>
                <w:sz w:val="21"/>
                <w:szCs w:val="21"/>
              </w:rPr>
              <w:t>549</w:t>
            </w:r>
          </w:p>
        </w:tc>
        <w:tc>
          <w:tcPr>
            <w:tcW w:w="983" w:type="pct"/>
            <w:tcBorders>
              <w:top w:val="nil"/>
              <w:left w:val="nil"/>
              <w:bottom w:val="single" w:color="auto" w:sz="4" w:space="0"/>
              <w:right w:val="single" w:color="auto" w:sz="4" w:space="0"/>
            </w:tcBorders>
            <w:shd w:val="clear" w:color="auto" w:fill="auto"/>
            <w:noWrap/>
            <w:vAlign w:val="bottom"/>
          </w:tcPr>
          <w:p w14:paraId="37156A94">
            <w:pPr>
              <w:spacing w:line="240" w:lineRule="auto"/>
              <w:jc w:val="center"/>
              <w:rPr>
                <w:color w:val="000000"/>
                <w:sz w:val="21"/>
                <w:szCs w:val="21"/>
              </w:rPr>
            </w:pPr>
            <w:r>
              <w:rPr>
                <w:color w:val="000000"/>
                <w:sz w:val="21"/>
                <w:szCs w:val="21"/>
              </w:rPr>
              <w:t xml:space="preserve">2735539.792 </w:t>
            </w:r>
          </w:p>
        </w:tc>
        <w:tc>
          <w:tcPr>
            <w:tcW w:w="1064" w:type="pct"/>
            <w:tcBorders>
              <w:top w:val="nil"/>
              <w:left w:val="nil"/>
              <w:bottom w:val="single" w:color="auto" w:sz="4" w:space="0"/>
              <w:right w:val="single" w:color="auto" w:sz="4" w:space="0"/>
            </w:tcBorders>
            <w:shd w:val="clear" w:color="auto" w:fill="auto"/>
            <w:noWrap/>
            <w:vAlign w:val="bottom"/>
          </w:tcPr>
          <w:p w14:paraId="4D9D48D8">
            <w:pPr>
              <w:spacing w:line="240" w:lineRule="auto"/>
              <w:jc w:val="center"/>
              <w:rPr>
                <w:color w:val="000000"/>
                <w:sz w:val="21"/>
                <w:szCs w:val="21"/>
              </w:rPr>
            </w:pPr>
            <w:r>
              <w:rPr>
                <w:color w:val="000000"/>
                <w:sz w:val="21"/>
                <w:szCs w:val="21"/>
              </w:rPr>
              <w:t xml:space="preserve">39430287.796 </w:t>
            </w:r>
          </w:p>
        </w:tc>
        <w:tc>
          <w:tcPr>
            <w:tcW w:w="523" w:type="pct"/>
            <w:tcBorders>
              <w:top w:val="nil"/>
              <w:left w:val="nil"/>
              <w:bottom w:val="single" w:color="auto" w:sz="4" w:space="0"/>
              <w:right w:val="single" w:color="auto" w:sz="4" w:space="0"/>
            </w:tcBorders>
            <w:shd w:val="clear" w:color="auto" w:fill="D0CECE"/>
            <w:noWrap/>
            <w:vAlign w:val="bottom"/>
          </w:tcPr>
          <w:p w14:paraId="4959A086">
            <w:pPr>
              <w:spacing w:line="240" w:lineRule="auto"/>
              <w:jc w:val="center"/>
              <w:rPr>
                <w:color w:val="000000"/>
                <w:sz w:val="21"/>
                <w:szCs w:val="21"/>
              </w:rPr>
            </w:pPr>
            <w:r>
              <w:rPr>
                <w:color w:val="000000"/>
                <w:sz w:val="21"/>
                <w:szCs w:val="21"/>
              </w:rPr>
              <w:t>599</w:t>
            </w:r>
          </w:p>
        </w:tc>
        <w:tc>
          <w:tcPr>
            <w:tcW w:w="998" w:type="pct"/>
            <w:tcBorders>
              <w:top w:val="nil"/>
              <w:left w:val="nil"/>
              <w:bottom w:val="single" w:color="auto" w:sz="4" w:space="0"/>
              <w:right w:val="single" w:color="auto" w:sz="4" w:space="0"/>
            </w:tcBorders>
            <w:shd w:val="clear" w:color="auto" w:fill="auto"/>
            <w:noWrap/>
            <w:vAlign w:val="bottom"/>
          </w:tcPr>
          <w:p w14:paraId="7F83A544">
            <w:pPr>
              <w:spacing w:line="240" w:lineRule="auto"/>
              <w:jc w:val="center"/>
              <w:rPr>
                <w:color w:val="000000"/>
                <w:sz w:val="21"/>
                <w:szCs w:val="21"/>
              </w:rPr>
            </w:pPr>
            <w:r>
              <w:rPr>
                <w:color w:val="000000"/>
                <w:sz w:val="21"/>
                <w:szCs w:val="21"/>
              </w:rPr>
              <w:t xml:space="preserve">2738984.283 </w:t>
            </w:r>
          </w:p>
        </w:tc>
        <w:tc>
          <w:tcPr>
            <w:tcW w:w="970" w:type="pct"/>
            <w:tcBorders>
              <w:top w:val="nil"/>
              <w:left w:val="nil"/>
              <w:bottom w:val="single" w:color="auto" w:sz="4" w:space="0"/>
              <w:right w:val="single" w:color="auto" w:sz="4" w:space="0"/>
            </w:tcBorders>
            <w:shd w:val="clear" w:color="auto" w:fill="auto"/>
            <w:noWrap/>
            <w:vAlign w:val="bottom"/>
          </w:tcPr>
          <w:p w14:paraId="58386501">
            <w:pPr>
              <w:spacing w:line="240" w:lineRule="auto"/>
              <w:jc w:val="center"/>
              <w:rPr>
                <w:color w:val="000000"/>
                <w:sz w:val="21"/>
                <w:szCs w:val="21"/>
              </w:rPr>
            </w:pPr>
            <w:r>
              <w:rPr>
                <w:color w:val="000000"/>
                <w:sz w:val="21"/>
                <w:szCs w:val="21"/>
              </w:rPr>
              <w:t xml:space="preserve">39428952.774 </w:t>
            </w:r>
          </w:p>
        </w:tc>
      </w:tr>
      <w:tr w14:paraId="34373D42">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5EB3109">
            <w:pPr>
              <w:spacing w:line="240" w:lineRule="auto"/>
              <w:jc w:val="center"/>
              <w:rPr>
                <w:color w:val="000000"/>
                <w:sz w:val="21"/>
                <w:szCs w:val="21"/>
              </w:rPr>
            </w:pPr>
            <w:r>
              <w:rPr>
                <w:color w:val="000000"/>
                <w:sz w:val="21"/>
                <w:szCs w:val="21"/>
              </w:rPr>
              <w:t>550</w:t>
            </w:r>
          </w:p>
        </w:tc>
        <w:tc>
          <w:tcPr>
            <w:tcW w:w="983" w:type="pct"/>
            <w:tcBorders>
              <w:top w:val="nil"/>
              <w:left w:val="nil"/>
              <w:bottom w:val="single" w:color="auto" w:sz="4" w:space="0"/>
              <w:right w:val="single" w:color="auto" w:sz="4" w:space="0"/>
            </w:tcBorders>
            <w:shd w:val="clear" w:color="auto" w:fill="auto"/>
            <w:noWrap/>
            <w:vAlign w:val="bottom"/>
          </w:tcPr>
          <w:p w14:paraId="12910F1A">
            <w:pPr>
              <w:spacing w:line="240" w:lineRule="auto"/>
              <w:jc w:val="center"/>
              <w:rPr>
                <w:color w:val="000000"/>
                <w:sz w:val="21"/>
                <w:szCs w:val="21"/>
              </w:rPr>
            </w:pPr>
            <w:r>
              <w:rPr>
                <w:color w:val="000000"/>
                <w:sz w:val="21"/>
                <w:szCs w:val="21"/>
              </w:rPr>
              <w:t xml:space="preserve">2735577.561 </w:t>
            </w:r>
          </w:p>
        </w:tc>
        <w:tc>
          <w:tcPr>
            <w:tcW w:w="1064" w:type="pct"/>
            <w:tcBorders>
              <w:top w:val="nil"/>
              <w:left w:val="nil"/>
              <w:bottom w:val="single" w:color="auto" w:sz="4" w:space="0"/>
              <w:right w:val="single" w:color="auto" w:sz="4" w:space="0"/>
            </w:tcBorders>
            <w:shd w:val="clear" w:color="auto" w:fill="auto"/>
            <w:noWrap/>
            <w:vAlign w:val="bottom"/>
          </w:tcPr>
          <w:p w14:paraId="49F345DD">
            <w:pPr>
              <w:spacing w:line="240" w:lineRule="auto"/>
              <w:jc w:val="center"/>
              <w:rPr>
                <w:color w:val="000000"/>
                <w:sz w:val="21"/>
                <w:szCs w:val="21"/>
              </w:rPr>
            </w:pPr>
            <w:r>
              <w:rPr>
                <w:color w:val="000000"/>
                <w:sz w:val="21"/>
                <w:szCs w:val="21"/>
              </w:rPr>
              <w:t xml:space="preserve">39430305.589 </w:t>
            </w:r>
          </w:p>
        </w:tc>
        <w:tc>
          <w:tcPr>
            <w:tcW w:w="523" w:type="pct"/>
            <w:tcBorders>
              <w:top w:val="nil"/>
              <w:left w:val="nil"/>
              <w:bottom w:val="single" w:color="auto" w:sz="4" w:space="0"/>
              <w:right w:val="single" w:color="auto" w:sz="4" w:space="0"/>
            </w:tcBorders>
            <w:shd w:val="clear" w:color="auto" w:fill="D0CECE"/>
            <w:noWrap/>
            <w:vAlign w:val="bottom"/>
          </w:tcPr>
          <w:p w14:paraId="0064D125">
            <w:pPr>
              <w:spacing w:line="240" w:lineRule="auto"/>
              <w:jc w:val="center"/>
              <w:rPr>
                <w:color w:val="000000"/>
                <w:sz w:val="21"/>
                <w:szCs w:val="21"/>
              </w:rPr>
            </w:pPr>
            <w:r>
              <w:rPr>
                <w:color w:val="000000"/>
                <w:sz w:val="21"/>
                <w:szCs w:val="21"/>
              </w:rPr>
              <w:t>600</w:t>
            </w:r>
          </w:p>
        </w:tc>
        <w:tc>
          <w:tcPr>
            <w:tcW w:w="998" w:type="pct"/>
            <w:tcBorders>
              <w:top w:val="nil"/>
              <w:left w:val="nil"/>
              <w:bottom w:val="single" w:color="auto" w:sz="4" w:space="0"/>
              <w:right w:val="single" w:color="auto" w:sz="4" w:space="0"/>
            </w:tcBorders>
            <w:shd w:val="clear" w:color="auto" w:fill="auto"/>
            <w:noWrap/>
            <w:vAlign w:val="bottom"/>
          </w:tcPr>
          <w:p w14:paraId="0CFC65E5">
            <w:pPr>
              <w:spacing w:line="240" w:lineRule="auto"/>
              <w:jc w:val="center"/>
              <w:rPr>
                <w:color w:val="000000"/>
                <w:sz w:val="21"/>
                <w:szCs w:val="21"/>
              </w:rPr>
            </w:pPr>
            <w:r>
              <w:rPr>
                <w:color w:val="000000"/>
                <w:sz w:val="21"/>
                <w:szCs w:val="21"/>
              </w:rPr>
              <w:t xml:space="preserve">2739222.404 </w:t>
            </w:r>
          </w:p>
        </w:tc>
        <w:tc>
          <w:tcPr>
            <w:tcW w:w="970" w:type="pct"/>
            <w:tcBorders>
              <w:top w:val="nil"/>
              <w:left w:val="nil"/>
              <w:bottom w:val="single" w:color="auto" w:sz="4" w:space="0"/>
              <w:right w:val="single" w:color="auto" w:sz="4" w:space="0"/>
            </w:tcBorders>
            <w:shd w:val="clear" w:color="auto" w:fill="auto"/>
            <w:noWrap/>
            <w:vAlign w:val="bottom"/>
          </w:tcPr>
          <w:p w14:paraId="7B8126A6">
            <w:pPr>
              <w:spacing w:line="240" w:lineRule="auto"/>
              <w:jc w:val="center"/>
              <w:rPr>
                <w:color w:val="000000"/>
                <w:sz w:val="21"/>
                <w:szCs w:val="21"/>
              </w:rPr>
            </w:pPr>
            <w:r>
              <w:rPr>
                <w:color w:val="000000"/>
                <w:sz w:val="21"/>
                <w:szCs w:val="21"/>
              </w:rPr>
              <w:t xml:space="preserve">39429279.794 </w:t>
            </w:r>
          </w:p>
        </w:tc>
      </w:tr>
    </w:tbl>
    <w:p w14:paraId="4E57AF28"/>
    <w:tbl>
      <w:tblPr>
        <w:tblStyle w:val="20"/>
        <w:tblW w:w="5031" w:type="pct"/>
        <w:tblInd w:w="0" w:type="dxa"/>
        <w:tblLayout w:type="autofit"/>
        <w:tblCellMar>
          <w:top w:w="0" w:type="dxa"/>
          <w:left w:w="108" w:type="dxa"/>
          <w:bottom w:w="0" w:type="dxa"/>
          <w:right w:w="108" w:type="dxa"/>
        </w:tblCellMar>
      </w:tblPr>
      <w:tblGrid>
        <w:gridCol w:w="789"/>
        <w:gridCol w:w="1686"/>
        <w:gridCol w:w="1825"/>
        <w:gridCol w:w="897"/>
        <w:gridCol w:w="1713"/>
        <w:gridCol w:w="1665"/>
      </w:tblGrid>
      <w:tr w14:paraId="3A0088F8">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5E18395E">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55AC6A36">
            <w:pPr>
              <w:spacing w:line="240" w:lineRule="auto"/>
              <w:jc w:val="center"/>
              <w:rPr>
                <w:rFonts w:hint="eastAsia"/>
                <w:b/>
                <w:bCs/>
                <w:color w:val="000000"/>
                <w:sz w:val="21"/>
                <w:szCs w:val="21"/>
              </w:rPr>
            </w:pPr>
            <w:r>
              <w:rPr>
                <w:b/>
                <w:bCs/>
                <w:color w:val="000000"/>
                <w:sz w:val="21"/>
                <w:szCs w:val="21"/>
              </w:rPr>
              <w:t>Y</w:t>
            </w:r>
            <w:r>
              <w:rPr>
                <w:rFonts w:hint="eastAsia"/>
                <w:b/>
                <w:bCs/>
                <w:color w:val="000000"/>
                <w:sz w:val="21"/>
                <w:szCs w:val="21"/>
              </w:rPr>
              <w:t>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35536973">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25A1E516">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0A1FBC85">
            <w:pPr>
              <w:spacing w:line="240" w:lineRule="auto"/>
              <w:jc w:val="center"/>
              <w:rPr>
                <w:rFonts w:hint="eastAsia"/>
                <w:b/>
                <w:bCs/>
                <w:color w:val="000000"/>
                <w:sz w:val="21"/>
                <w:szCs w:val="21"/>
              </w:rPr>
            </w:pPr>
            <w:r>
              <w:rPr>
                <w:rFonts w:hint="eastAsia"/>
                <w:b/>
                <w:bCs/>
                <w:color w:val="000000"/>
                <w:sz w:val="21"/>
                <w:szCs w:val="21"/>
              </w:rPr>
              <w:t>Y坐标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3D459AB8">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r>
      <w:tr w14:paraId="2D352F7B">
        <w:tblPrEx>
          <w:tblCellMar>
            <w:top w:w="0" w:type="dxa"/>
            <w:left w:w="108" w:type="dxa"/>
            <w:bottom w:w="0" w:type="dxa"/>
            <w:right w:w="108" w:type="dxa"/>
          </w:tblCellMar>
        </w:tblPrEx>
        <w:trPr>
          <w:trHeight w:val="284"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63E296F">
            <w:pPr>
              <w:spacing w:line="240" w:lineRule="auto"/>
              <w:jc w:val="center"/>
              <w:rPr>
                <w:color w:val="000000"/>
                <w:sz w:val="21"/>
                <w:szCs w:val="21"/>
              </w:rPr>
            </w:pPr>
            <w:r>
              <w:rPr>
                <w:color w:val="000000"/>
                <w:sz w:val="21"/>
                <w:szCs w:val="21"/>
              </w:rPr>
              <w:t>601</w:t>
            </w:r>
          </w:p>
        </w:tc>
        <w:tc>
          <w:tcPr>
            <w:tcW w:w="983" w:type="pct"/>
            <w:tcBorders>
              <w:top w:val="nil"/>
              <w:left w:val="nil"/>
              <w:bottom w:val="single" w:color="auto" w:sz="4" w:space="0"/>
              <w:right w:val="single" w:color="auto" w:sz="4" w:space="0"/>
            </w:tcBorders>
            <w:shd w:val="clear" w:color="auto" w:fill="auto"/>
            <w:noWrap/>
            <w:vAlign w:val="bottom"/>
          </w:tcPr>
          <w:p w14:paraId="481883B9">
            <w:pPr>
              <w:spacing w:line="240" w:lineRule="auto"/>
              <w:jc w:val="center"/>
              <w:rPr>
                <w:color w:val="000000"/>
                <w:sz w:val="21"/>
                <w:szCs w:val="21"/>
              </w:rPr>
            </w:pPr>
            <w:r>
              <w:rPr>
                <w:color w:val="000000"/>
                <w:sz w:val="21"/>
                <w:szCs w:val="21"/>
              </w:rPr>
              <w:t xml:space="preserve">2739193.830 </w:t>
            </w:r>
          </w:p>
        </w:tc>
        <w:tc>
          <w:tcPr>
            <w:tcW w:w="1064" w:type="pct"/>
            <w:tcBorders>
              <w:top w:val="nil"/>
              <w:left w:val="nil"/>
              <w:bottom w:val="single" w:color="auto" w:sz="4" w:space="0"/>
              <w:right w:val="single" w:color="auto" w:sz="4" w:space="0"/>
            </w:tcBorders>
            <w:shd w:val="clear" w:color="auto" w:fill="auto"/>
            <w:noWrap/>
            <w:vAlign w:val="bottom"/>
          </w:tcPr>
          <w:p w14:paraId="01D0A8B5">
            <w:pPr>
              <w:spacing w:line="240" w:lineRule="auto"/>
              <w:jc w:val="center"/>
              <w:rPr>
                <w:color w:val="000000"/>
                <w:sz w:val="21"/>
                <w:szCs w:val="21"/>
              </w:rPr>
            </w:pPr>
            <w:r>
              <w:rPr>
                <w:color w:val="000000"/>
                <w:sz w:val="21"/>
                <w:szCs w:val="21"/>
              </w:rPr>
              <w:t xml:space="preserve">39429364.724 </w:t>
            </w:r>
          </w:p>
        </w:tc>
        <w:tc>
          <w:tcPr>
            <w:tcW w:w="523" w:type="pct"/>
            <w:tcBorders>
              <w:top w:val="nil"/>
              <w:left w:val="nil"/>
              <w:bottom w:val="single" w:color="auto" w:sz="4" w:space="0"/>
              <w:right w:val="single" w:color="auto" w:sz="4" w:space="0"/>
            </w:tcBorders>
            <w:shd w:val="clear" w:color="auto" w:fill="D0CECE"/>
            <w:noWrap/>
            <w:vAlign w:val="bottom"/>
          </w:tcPr>
          <w:p w14:paraId="1A81F0F5">
            <w:pPr>
              <w:spacing w:line="240" w:lineRule="auto"/>
              <w:jc w:val="center"/>
              <w:rPr>
                <w:color w:val="000000"/>
                <w:sz w:val="21"/>
                <w:szCs w:val="21"/>
              </w:rPr>
            </w:pPr>
            <w:r>
              <w:rPr>
                <w:color w:val="000000"/>
                <w:sz w:val="21"/>
                <w:szCs w:val="21"/>
              </w:rPr>
              <w:t>651</w:t>
            </w:r>
          </w:p>
        </w:tc>
        <w:tc>
          <w:tcPr>
            <w:tcW w:w="998" w:type="pct"/>
            <w:tcBorders>
              <w:top w:val="nil"/>
              <w:left w:val="nil"/>
              <w:bottom w:val="single" w:color="auto" w:sz="4" w:space="0"/>
              <w:right w:val="single" w:color="auto" w:sz="4" w:space="0"/>
            </w:tcBorders>
            <w:shd w:val="clear" w:color="auto" w:fill="auto"/>
            <w:noWrap/>
            <w:vAlign w:val="bottom"/>
          </w:tcPr>
          <w:p w14:paraId="51526161">
            <w:pPr>
              <w:spacing w:line="240" w:lineRule="auto"/>
              <w:jc w:val="center"/>
              <w:rPr>
                <w:color w:val="000000"/>
                <w:sz w:val="21"/>
                <w:szCs w:val="21"/>
              </w:rPr>
            </w:pPr>
            <w:r>
              <w:rPr>
                <w:color w:val="000000"/>
                <w:sz w:val="21"/>
                <w:szCs w:val="21"/>
              </w:rPr>
              <w:t xml:space="preserve">2722441.317 </w:t>
            </w:r>
          </w:p>
        </w:tc>
        <w:tc>
          <w:tcPr>
            <w:tcW w:w="970" w:type="pct"/>
            <w:tcBorders>
              <w:top w:val="nil"/>
              <w:left w:val="nil"/>
              <w:bottom w:val="single" w:color="auto" w:sz="4" w:space="0"/>
              <w:right w:val="single" w:color="auto" w:sz="4" w:space="0"/>
            </w:tcBorders>
            <w:shd w:val="clear" w:color="auto" w:fill="auto"/>
            <w:noWrap/>
            <w:vAlign w:val="bottom"/>
          </w:tcPr>
          <w:p w14:paraId="4266E2F5">
            <w:pPr>
              <w:spacing w:line="240" w:lineRule="auto"/>
              <w:jc w:val="center"/>
              <w:rPr>
                <w:color w:val="000000"/>
                <w:sz w:val="21"/>
                <w:szCs w:val="21"/>
              </w:rPr>
            </w:pPr>
            <w:r>
              <w:rPr>
                <w:color w:val="000000"/>
                <w:sz w:val="21"/>
                <w:szCs w:val="21"/>
              </w:rPr>
              <w:t xml:space="preserve">39414100.590 </w:t>
            </w:r>
          </w:p>
        </w:tc>
      </w:tr>
      <w:tr w14:paraId="5419A7D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7A67305">
            <w:pPr>
              <w:spacing w:line="240" w:lineRule="auto"/>
              <w:jc w:val="center"/>
              <w:rPr>
                <w:color w:val="000000"/>
                <w:sz w:val="21"/>
                <w:szCs w:val="21"/>
              </w:rPr>
            </w:pPr>
            <w:r>
              <w:rPr>
                <w:color w:val="000000"/>
                <w:sz w:val="21"/>
                <w:szCs w:val="21"/>
              </w:rPr>
              <w:t>602</w:t>
            </w:r>
          </w:p>
        </w:tc>
        <w:tc>
          <w:tcPr>
            <w:tcW w:w="983" w:type="pct"/>
            <w:tcBorders>
              <w:top w:val="nil"/>
              <w:left w:val="nil"/>
              <w:bottom w:val="single" w:color="auto" w:sz="4" w:space="0"/>
              <w:right w:val="single" w:color="auto" w:sz="4" w:space="0"/>
            </w:tcBorders>
            <w:shd w:val="clear" w:color="auto" w:fill="auto"/>
            <w:noWrap/>
            <w:vAlign w:val="bottom"/>
          </w:tcPr>
          <w:p w14:paraId="081CEB5E">
            <w:pPr>
              <w:spacing w:line="240" w:lineRule="auto"/>
              <w:jc w:val="center"/>
              <w:rPr>
                <w:color w:val="000000"/>
                <w:sz w:val="21"/>
                <w:szCs w:val="21"/>
              </w:rPr>
            </w:pPr>
            <w:r>
              <w:rPr>
                <w:color w:val="000000"/>
                <w:sz w:val="21"/>
                <w:szCs w:val="21"/>
              </w:rPr>
              <w:t xml:space="preserve">2739366.071 </w:t>
            </w:r>
          </w:p>
        </w:tc>
        <w:tc>
          <w:tcPr>
            <w:tcW w:w="1064" w:type="pct"/>
            <w:tcBorders>
              <w:top w:val="nil"/>
              <w:left w:val="nil"/>
              <w:bottom w:val="single" w:color="auto" w:sz="4" w:space="0"/>
              <w:right w:val="single" w:color="auto" w:sz="4" w:space="0"/>
            </w:tcBorders>
            <w:shd w:val="clear" w:color="auto" w:fill="auto"/>
            <w:noWrap/>
            <w:vAlign w:val="bottom"/>
          </w:tcPr>
          <w:p w14:paraId="13007ECF">
            <w:pPr>
              <w:spacing w:line="240" w:lineRule="auto"/>
              <w:jc w:val="center"/>
              <w:rPr>
                <w:color w:val="000000"/>
                <w:sz w:val="21"/>
                <w:szCs w:val="21"/>
              </w:rPr>
            </w:pPr>
            <w:r>
              <w:rPr>
                <w:color w:val="000000"/>
                <w:sz w:val="21"/>
                <w:szCs w:val="21"/>
              </w:rPr>
              <w:t xml:space="preserve">39429566.334 </w:t>
            </w:r>
          </w:p>
        </w:tc>
        <w:tc>
          <w:tcPr>
            <w:tcW w:w="523" w:type="pct"/>
            <w:tcBorders>
              <w:top w:val="nil"/>
              <w:left w:val="nil"/>
              <w:bottom w:val="single" w:color="auto" w:sz="4" w:space="0"/>
              <w:right w:val="single" w:color="auto" w:sz="4" w:space="0"/>
            </w:tcBorders>
            <w:shd w:val="clear" w:color="auto" w:fill="D0CECE"/>
            <w:noWrap/>
            <w:vAlign w:val="bottom"/>
          </w:tcPr>
          <w:p w14:paraId="5953341B">
            <w:pPr>
              <w:spacing w:line="240" w:lineRule="auto"/>
              <w:jc w:val="center"/>
              <w:rPr>
                <w:color w:val="000000"/>
                <w:sz w:val="21"/>
                <w:szCs w:val="21"/>
              </w:rPr>
            </w:pPr>
            <w:r>
              <w:rPr>
                <w:color w:val="000000"/>
                <w:sz w:val="21"/>
                <w:szCs w:val="21"/>
              </w:rPr>
              <w:t>652</w:t>
            </w:r>
          </w:p>
        </w:tc>
        <w:tc>
          <w:tcPr>
            <w:tcW w:w="998" w:type="pct"/>
            <w:tcBorders>
              <w:top w:val="nil"/>
              <w:left w:val="nil"/>
              <w:bottom w:val="single" w:color="auto" w:sz="4" w:space="0"/>
              <w:right w:val="single" w:color="auto" w:sz="4" w:space="0"/>
            </w:tcBorders>
            <w:shd w:val="clear" w:color="auto" w:fill="auto"/>
            <w:noWrap/>
            <w:vAlign w:val="bottom"/>
          </w:tcPr>
          <w:p w14:paraId="30F346D3">
            <w:pPr>
              <w:spacing w:line="240" w:lineRule="auto"/>
              <w:jc w:val="center"/>
              <w:rPr>
                <w:color w:val="000000"/>
                <w:sz w:val="21"/>
                <w:szCs w:val="21"/>
              </w:rPr>
            </w:pPr>
            <w:r>
              <w:rPr>
                <w:color w:val="000000"/>
                <w:sz w:val="21"/>
                <w:szCs w:val="21"/>
              </w:rPr>
              <w:t xml:space="preserve">2722551.872 </w:t>
            </w:r>
          </w:p>
        </w:tc>
        <w:tc>
          <w:tcPr>
            <w:tcW w:w="970" w:type="pct"/>
            <w:tcBorders>
              <w:top w:val="nil"/>
              <w:left w:val="nil"/>
              <w:bottom w:val="single" w:color="auto" w:sz="4" w:space="0"/>
              <w:right w:val="single" w:color="auto" w:sz="4" w:space="0"/>
            </w:tcBorders>
            <w:shd w:val="clear" w:color="auto" w:fill="auto"/>
            <w:noWrap/>
            <w:vAlign w:val="bottom"/>
          </w:tcPr>
          <w:p w14:paraId="678204B8">
            <w:pPr>
              <w:spacing w:line="240" w:lineRule="auto"/>
              <w:jc w:val="center"/>
              <w:rPr>
                <w:color w:val="000000"/>
                <w:sz w:val="21"/>
                <w:szCs w:val="21"/>
              </w:rPr>
            </w:pPr>
            <w:r>
              <w:rPr>
                <w:color w:val="000000"/>
                <w:sz w:val="21"/>
                <w:szCs w:val="21"/>
              </w:rPr>
              <w:t xml:space="preserve">39413853.059 </w:t>
            </w:r>
          </w:p>
        </w:tc>
      </w:tr>
      <w:tr w14:paraId="2159FDC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A8BAD3B">
            <w:pPr>
              <w:spacing w:line="240" w:lineRule="auto"/>
              <w:jc w:val="center"/>
              <w:rPr>
                <w:color w:val="000000"/>
                <w:sz w:val="21"/>
                <w:szCs w:val="21"/>
              </w:rPr>
            </w:pPr>
            <w:r>
              <w:rPr>
                <w:color w:val="000000"/>
                <w:sz w:val="21"/>
                <w:szCs w:val="21"/>
              </w:rPr>
              <w:t>603</w:t>
            </w:r>
          </w:p>
        </w:tc>
        <w:tc>
          <w:tcPr>
            <w:tcW w:w="983" w:type="pct"/>
            <w:tcBorders>
              <w:top w:val="nil"/>
              <w:left w:val="nil"/>
              <w:bottom w:val="single" w:color="auto" w:sz="4" w:space="0"/>
              <w:right w:val="single" w:color="auto" w:sz="4" w:space="0"/>
            </w:tcBorders>
            <w:shd w:val="clear" w:color="auto" w:fill="auto"/>
            <w:noWrap/>
            <w:vAlign w:val="bottom"/>
          </w:tcPr>
          <w:p w14:paraId="35C82686">
            <w:pPr>
              <w:spacing w:line="240" w:lineRule="auto"/>
              <w:jc w:val="center"/>
              <w:rPr>
                <w:color w:val="000000"/>
                <w:sz w:val="21"/>
                <w:szCs w:val="21"/>
              </w:rPr>
            </w:pPr>
            <w:r>
              <w:rPr>
                <w:color w:val="000000"/>
                <w:sz w:val="21"/>
                <w:szCs w:val="21"/>
              </w:rPr>
              <w:t xml:space="preserve">2739529.581 </w:t>
            </w:r>
          </w:p>
        </w:tc>
        <w:tc>
          <w:tcPr>
            <w:tcW w:w="1064" w:type="pct"/>
            <w:tcBorders>
              <w:top w:val="nil"/>
              <w:left w:val="nil"/>
              <w:bottom w:val="single" w:color="auto" w:sz="4" w:space="0"/>
              <w:right w:val="single" w:color="auto" w:sz="4" w:space="0"/>
            </w:tcBorders>
            <w:shd w:val="clear" w:color="auto" w:fill="auto"/>
            <w:noWrap/>
            <w:vAlign w:val="bottom"/>
          </w:tcPr>
          <w:p w14:paraId="29668360">
            <w:pPr>
              <w:spacing w:line="240" w:lineRule="auto"/>
              <w:jc w:val="center"/>
              <w:rPr>
                <w:color w:val="000000"/>
                <w:sz w:val="21"/>
                <w:szCs w:val="21"/>
              </w:rPr>
            </w:pPr>
            <w:r>
              <w:rPr>
                <w:color w:val="000000"/>
                <w:sz w:val="21"/>
                <w:szCs w:val="21"/>
              </w:rPr>
              <w:t xml:space="preserve">39429829.061 </w:t>
            </w:r>
          </w:p>
        </w:tc>
        <w:tc>
          <w:tcPr>
            <w:tcW w:w="523" w:type="pct"/>
            <w:tcBorders>
              <w:top w:val="nil"/>
              <w:left w:val="nil"/>
              <w:bottom w:val="single" w:color="auto" w:sz="4" w:space="0"/>
              <w:right w:val="single" w:color="auto" w:sz="4" w:space="0"/>
            </w:tcBorders>
            <w:shd w:val="clear" w:color="auto" w:fill="D0CECE"/>
            <w:noWrap/>
            <w:vAlign w:val="bottom"/>
          </w:tcPr>
          <w:p w14:paraId="65069BBC">
            <w:pPr>
              <w:spacing w:line="240" w:lineRule="auto"/>
              <w:jc w:val="center"/>
              <w:rPr>
                <w:color w:val="000000"/>
                <w:sz w:val="21"/>
                <w:szCs w:val="21"/>
              </w:rPr>
            </w:pPr>
            <w:r>
              <w:rPr>
                <w:color w:val="000000"/>
                <w:sz w:val="21"/>
                <w:szCs w:val="21"/>
              </w:rPr>
              <w:t>653</w:t>
            </w:r>
          </w:p>
        </w:tc>
        <w:tc>
          <w:tcPr>
            <w:tcW w:w="998" w:type="pct"/>
            <w:tcBorders>
              <w:top w:val="nil"/>
              <w:left w:val="nil"/>
              <w:bottom w:val="single" w:color="auto" w:sz="4" w:space="0"/>
              <w:right w:val="single" w:color="auto" w:sz="4" w:space="0"/>
            </w:tcBorders>
            <w:shd w:val="clear" w:color="auto" w:fill="auto"/>
            <w:noWrap/>
            <w:vAlign w:val="bottom"/>
          </w:tcPr>
          <w:p w14:paraId="0D33A287">
            <w:pPr>
              <w:spacing w:line="240" w:lineRule="auto"/>
              <w:jc w:val="center"/>
              <w:rPr>
                <w:color w:val="000000"/>
                <w:sz w:val="21"/>
                <w:szCs w:val="21"/>
              </w:rPr>
            </w:pPr>
            <w:r>
              <w:rPr>
                <w:color w:val="000000"/>
                <w:sz w:val="21"/>
                <w:szCs w:val="21"/>
              </w:rPr>
              <w:t xml:space="preserve">2722414.917 </w:t>
            </w:r>
          </w:p>
        </w:tc>
        <w:tc>
          <w:tcPr>
            <w:tcW w:w="970" w:type="pct"/>
            <w:tcBorders>
              <w:top w:val="nil"/>
              <w:left w:val="nil"/>
              <w:bottom w:val="single" w:color="auto" w:sz="4" w:space="0"/>
              <w:right w:val="single" w:color="auto" w:sz="4" w:space="0"/>
            </w:tcBorders>
            <w:shd w:val="clear" w:color="auto" w:fill="auto"/>
            <w:noWrap/>
            <w:vAlign w:val="bottom"/>
          </w:tcPr>
          <w:p w14:paraId="6C2E03EB">
            <w:pPr>
              <w:spacing w:line="240" w:lineRule="auto"/>
              <w:jc w:val="center"/>
              <w:rPr>
                <w:color w:val="000000"/>
                <w:sz w:val="21"/>
                <w:szCs w:val="21"/>
              </w:rPr>
            </w:pPr>
            <w:r>
              <w:rPr>
                <w:color w:val="000000"/>
                <w:sz w:val="21"/>
                <w:szCs w:val="21"/>
              </w:rPr>
              <w:t xml:space="preserve">39413708.597 </w:t>
            </w:r>
          </w:p>
        </w:tc>
      </w:tr>
      <w:tr w14:paraId="6313AAA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9D3D1DB">
            <w:pPr>
              <w:spacing w:line="240" w:lineRule="auto"/>
              <w:jc w:val="center"/>
              <w:rPr>
                <w:color w:val="000000"/>
                <w:sz w:val="21"/>
                <w:szCs w:val="21"/>
              </w:rPr>
            </w:pPr>
            <w:r>
              <w:rPr>
                <w:color w:val="000000"/>
                <w:sz w:val="21"/>
                <w:szCs w:val="21"/>
              </w:rPr>
              <w:t>604</w:t>
            </w:r>
          </w:p>
        </w:tc>
        <w:tc>
          <w:tcPr>
            <w:tcW w:w="983" w:type="pct"/>
            <w:tcBorders>
              <w:top w:val="nil"/>
              <w:left w:val="nil"/>
              <w:bottom w:val="single" w:color="auto" w:sz="4" w:space="0"/>
              <w:right w:val="single" w:color="auto" w:sz="4" w:space="0"/>
            </w:tcBorders>
            <w:shd w:val="clear" w:color="auto" w:fill="auto"/>
            <w:noWrap/>
            <w:vAlign w:val="bottom"/>
          </w:tcPr>
          <w:p w14:paraId="32E7D92C">
            <w:pPr>
              <w:spacing w:line="240" w:lineRule="auto"/>
              <w:jc w:val="center"/>
              <w:rPr>
                <w:color w:val="000000"/>
                <w:sz w:val="21"/>
                <w:szCs w:val="21"/>
              </w:rPr>
            </w:pPr>
            <w:r>
              <w:rPr>
                <w:color w:val="000000"/>
                <w:sz w:val="21"/>
                <w:szCs w:val="21"/>
              </w:rPr>
              <w:t xml:space="preserve">2739856.294 </w:t>
            </w:r>
          </w:p>
        </w:tc>
        <w:tc>
          <w:tcPr>
            <w:tcW w:w="1064" w:type="pct"/>
            <w:tcBorders>
              <w:top w:val="nil"/>
              <w:left w:val="nil"/>
              <w:bottom w:val="single" w:color="auto" w:sz="4" w:space="0"/>
              <w:right w:val="single" w:color="auto" w:sz="4" w:space="0"/>
            </w:tcBorders>
            <w:shd w:val="clear" w:color="auto" w:fill="auto"/>
            <w:noWrap/>
            <w:vAlign w:val="bottom"/>
          </w:tcPr>
          <w:p w14:paraId="6FAEFCC9">
            <w:pPr>
              <w:spacing w:line="240" w:lineRule="auto"/>
              <w:jc w:val="center"/>
              <w:rPr>
                <w:color w:val="000000"/>
                <w:sz w:val="21"/>
                <w:szCs w:val="21"/>
              </w:rPr>
            </w:pPr>
            <w:r>
              <w:rPr>
                <w:color w:val="000000"/>
                <w:sz w:val="21"/>
                <w:szCs w:val="21"/>
              </w:rPr>
              <w:t xml:space="preserve">39429845.603 </w:t>
            </w:r>
          </w:p>
        </w:tc>
        <w:tc>
          <w:tcPr>
            <w:tcW w:w="523" w:type="pct"/>
            <w:tcBorders>
              <w:top w:val="nil"/>
              <w:left w:val="nil"/>
              <w:bottom w:val="single" w:color="auto" w:sz="4" w:space="0"/>
              <w:right w:val="single" w:color="auto" w:sz="4" w:space="0"/>
            </w:tcBorders>
            <w:shd w:val="clear" w:color="auto" w:fill="D0CECE"/>
            <w:noWrap/>
            <w:vAlign w:val="bottom"/>
          </w:tcPr>
          <w:p w14:paraId="296598F4">
            <w:pPr>
              <w:spacing w:line="240" w:lineRule="auto"/>
              <w:jc w:val="center"/>
              <w:rPr>
                <w:color w:val="000000"/>
                <w:sz w:val="21"/>
                <w:szCs w:val="21"/>
              </w:rPr>
            </w:pPr>
            <w:r>
              <w:rPr>
                <w:color w:val="000000"/>
                <w:sz w:val="21"/>
                <w:szCs w:val="21"/>
              </w:rPr>
              <w:t>654</w:t>
            </w:r>
          </w:p>
        </w:tc>
        <w:tc>
          <w:tcPr>
            <w:tcW w:w="998" w:type="pct"/>
            <w:tcBorders>
              <w:top w:val="nil"/>
              <w:left w:val="nil"/>
              <w:bottom w:val="single" w:color="auto" w:sz="4" w:space="0"/>
              <w:right w:val="single" w:color="auto" w:sz="4" w:space="0"/>
            </w:tcBorders>
            <w:shd w:val="clear" w:color="auto" w:fill="auto"/>
            <w:noWrap/>
            <w:vAlign w:val="bottom"/>
          </w:tcPr>
          <w:p w14:paraId="14BA1EDB">
            <w:pPr>
              <w:spacing w:line="240" w:lineRule="auto"/>
              <w:jc w:val="center"/>
              <w:rPr>
                <w:color w:val="000000"/>
                <w:sz w:val="21"/>
                <w:szCs w:val="21"/>
              </w:rPr>
            </w:pPr>
            <w:r>
              <w:rPr>
                <w:color w:val="000000"/>
                <w:sz w:val="21"/>
                <w:szCs w:val="21"/>
              </w:rPr>
              <w:t xml:space="preserve">2722350.895 </w:t>
            </w:r>
          </w:p>
        </w:tc>
        <w:tc>
          <w:tcPr>
            <w:tcW w:w="970" w:type="pct"/>
            <w:tcBorders>
              <w:top w:val="nil"/>
              <w:left w:val="nil"/>
              <w:bottom w:val="single" w:color="auto" w:sz="4" w:space="0"/>
              <w:right w:val="single" w:color="auto" w:sz="4" w:space="0"/>
            </w:tcBorders>
            <w:shd w:val="clear" w:color="auto" w:fill="auto"/>
            <w:noWrap/>
            <w:vAlign w:val="bottom"/>
          </w:tcPr>
          <w:p w14:paraId="7830FBD6">
            <w:pPr>
              <w:spacing w:line="240" w:lineRule="auto"/>
              <w:jc w:val="center"/>
              <w:rPr>
                <w:color w:val="000000"/>
                <w:sz w:val="21"/>
                <w:szCs w:val="21"/>
              </w:rPr>
            </w:pPr>
            <w:r>
              <w:rPr>
                <w:color w:val="000000"/>
                <w:sz w:val="21"/>
                <w:szCs w:val="21"/>
              </w:rPr>
              <w:t xml:space="preserve">39413706.617 </w:t>
            </w:r>
          </w:p>
        </w:tc>
      </w:tr>
      <w:tr w14:paraId="6D48587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57A6FC5">
            <w:pPr>
              <w:spacing w:line="240" w:lineRule="auto"/>
              <w:jc w:val="center"/>
              <w:rPr>
                <w:color w:val="000000"/>
                <w:sz w:val="21"/>
                <w:szCs w:val="21"/>
              </w:rPr>
            </w:pPr>
            <w:r>
              <w:rPr>
                <w:color w:val="000000"/>
                <w:sz w:val="21"/>
                <w:szCs w:val="21"/>
              </w:rPr>
              <w:t>605</w:t>
            </w:r>
          </w:p>
        </w:tc>
        <w:tc>
          <w:tcPr>
            <w:tcW w:w="983" w:type="pct"/>
            <w:tcBorders>
              <w:top w:val="nil"/>
              <w:left w:val="nil"/>
              <w:bottom w:val="single" w:color="auto" w:sz="4" w:space="0"/>
              <w:right w:val="single" w:color="auto" w:sz="4" w:space="0"/>
            </w:tcBorders>
            <w:shd w:val="clear" w:color="auto" w:fill="auto"/>
            <w:noWrap/>
            <w:vAlign w:val="bottom"/>
          </w:tcPr>
          <w:p w14:paraId="11B9360C">
            <w:pPr>
              <w:spacing w:line="240" w:lineRule="auto"/>
              <w:jc w:val="center"/>
              <w:rPr>
                <w:color w:val="000000"/>
                <w:sz w:val="21"/>
                <w:szCs w:val="21"/>
              </w:rPr>
            </w:pPr>
            <w:r>
              <w:rPr>
                <w:color w:val="000000"/>
                <w:sz w:val="21"/>
                <w:szCs w:val="21"/>
              </w:rPr>
              <w:t xml:space="preserve">2740069.323 </w:t>
            </w:r>
          </w:p>
        </w:tc>
        <w:tc>
          <w:tcPr>
            <w:tcW w:w="1064" w:type="pct"/>
            <w:tcBorders>
              <w:top w:val="nil"/>
              <w:left w:val="nil"/>
              <w:bottom w:val="single" w:color="auto" w:sz="4" w:space="0"/>
              <w:right w:val="single" w:color="auto" w:sz="4" w:space="0"/>
            </w:tcBorders>
            <w:shd w:val="clear" w:color="auto" w:fill="auto"/>
            <w:noWrap/>
            <w:vAlign w:val="bottom"/>
          </w:tcPr>
          <w:p w14:paraId="50744109">
            <w:pPr>
              <w:spacing w:line="240" w:lineRule="auto"/>
              <w:jc w:val="center"/>
              <w:rPr>
                <w:color w:val="000000"/>
                <w:sz w:val="21"/>
                <w:szCs w:val="21"/>
              </w:rPr>
            </w:pPr>
            <w:r>
              <w:rPr>
                <w:color w:val="000000"/>
                <w:sz w:val="21"/>
                <w:szCs w:val="21"/>
              </w:rPr>
              <w:t xml:space="preserve">39429689.363 </w:t>
            </w:r>
          </w:p>
        </w:tc>
        <w:tc>
          <w:tcPr>
            <w:tcW w:w="523" w:type="pct"/>
            <w:tcBorders>
              <w:top w:val="nil"/>
              <w:left w:val="nil"/>
              <w:bottom w:val="single" w:color="auto" w:sz="4" w:space="0"/>
              <w:right w:val="single" w:color="auto" w:sz="4" w:space="0"/>
            </w:tcBorders>
            <w:shd w:val="clear" w:color="auto" w:fill="D0CECE"/>
            <w:noWrap/>
            <w:vAlign w:val="bottom"/>
          </w:tcPr>
          <w:p w14:paraId="30863F02">
            <w:pPr>
              <w:spacing w:line="240" w:lineRule="auto"/>
              <w:jc w:val="center"/>
              <w:rPr>
                <w:color w:val="000000"/>
                <w:sz w:val="21"/>
                <w:szCs w:val="21"/>
              </w:rPr>
            </w:pPr>
            <w:r>
              <w:rPr>
                <w:color w:val="000000"/>
                <w:sz w:val="21"/>
                <w:szCs w:val="21"/>
              </w:rPr>
              <w:t>655</w:t>
            </w:r>
          </w:p>
        </w:tc>
        <w:tc>
          <w:tcPr>
            <w:tcW w:w="998" w:type="pct"/>
            <w:tcBorders>
              <w:top w:val="nil"/>
              <w:left w:val="nil"/>
              <w:bottom w:val="single" w:color="auto" w:sz="4" w:space="0"/>
              <w:right w:val="single" w:color="auto" w:sz="4" w:space="0"/>
            </w:tcBorders>
            <w:shd w:val="clear" w:color="auto" w:fill="auto"/>
            <w:noWrap/>
            <w:vAlign w:val="bottom"/>
          </w:tcPr>
          <w:p w14:paraId="1B00368D">
            <w:pPr>
              <w:spacing w:line="240" w:lineRule="auto"/>
              <w:jc w:val="center"/>
              <w:rPr>
                <w:color w:val="000000"/>
                <w:sz w:val="21"/>
                <w:szCs w:val="21"/>
              </w:rPr>
            </w:pPr>
            <w:r>
              <w:rPr>
                <w:color w:val="000000"/>
                <w:sz w:val="21"/>
                <w:szCs w:val="21"/>
              </w:rPr>
              <w:t xml:space="preserve">2722320.741 </w:t>
            </w:r>
          </w:p>
        </w:tc>
        <w:tc>
          <w:tcPr>
            <w:tcW w:w="970" w:type="pct"/>
            <w:tcBorders>
              <w:top w:val="nil"/>
              <w:left w:val="nil"/>
              <w:bottom w:val="single" w:color="auto" w:sz="4" w:space="0"/>
              <w:right w:val="single" w:color="auto" w:sz="4" w:space="0"/>
            </w:tcBorders>
            <w:shd w:val="clear" w:color="auto" w:fill="auto"/>
            <w:noWrap/>
            <w:vAlign w:val="bottom"/>
          </w:tcPr>
          <w:p w14:paraId="41EFF02F">
            <w:pPr>
              <w:spacing w:line="240" w:lineRule="auto"/>
              <w:jc w:val="center"/>
              <w:rPr>
                <w:color w:val="000000"/>
                <w:sz w:val="21"/>
                <w:szCs w:val="21"/>
              </w:rPr>
            </w:pPr>
            <w:r>
              <w:rPr>
                <w:color w:val="000000"/>
                <w:sz w:val="21"/>
                <w:szCs w:val="21"/>
              </w:rPr>
              <w:t xml:space="preserve">39413642.534 </w:t>
            </w:r>
          </w:p>
        </w:tc>
      </w:tr>
      <w:tr w14:paraId="2455916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5BD4496">
            <w:pPr>
              <w:spacing w:line="240" w:lineRule="auto"/>
              <w:jc w:val="center"/>
              <w:rPr>
                <w:color w:val="000000"/>
                <w:sz w:val="21"/>
                <w:szCs w:val="21"/>
              </w:rPr>
            </w:pPr>
            <w:r>
              <w:rPr>
                <w:color w:val="000000"/>
                <w:sz w:val="21"/>
                <w:szCs w:val="21"/>
              </w:rPr>
              <w:t>606</w:t>
            </w:r>
          </w:p>
        </w:tc>
        <w:tc>
          <w:tcPr>
            <w:tcW w:w="983" w:type="pct"/>
            <w:tcBorders>
              <w:top w:val="nil"/>
              <w:left w:val="nil"/>
              <w:bottom w:val="single" w:color="auto" w:sz="4" w:space="0"/>
              <w:right w:val="single" w:color="auto" w:sz="4" w:space="0"/>
            </w:tcBorders>
            <w:shd w:val="clear" w:color="auto" w:fill="auto"/>
            <w:noWrap/>
            <w:vAlign w:val="bottom"/>
          </w:tcPr>
          <w:p w14:paraId="1E833006">
            <w:pPr>
              <w:spacing w:line="240" w:lineRule="auto"/>
              <w:jc w:val="center"/>
              <w:rPr>
                <w:color w:val="000000"/>
                <w:sz w:val="21"/>
                <w:szCs w:val="21"/>
              </w:rPr>
            </w:pPr>
            <w:r>
              <w:rPr>
                <w:color w:val="000000"/>
                <w:sz w:val="21"/>
                <w:szCs w:val="21"/>
              </w:rPr>
              <w:t xml:space="preserve">2741048.152 </w:t>
            </w:r>
          </w:p>
        </w:tc>
        <w:tc>
          <w:tcPr>
            <w:tcW w:w="1064" w:type="pct"/>
            <w:tcBorders>
              <w:top w:val="nil"/>
              <w:left w:val="nil"/>
              <w:bottom w:val="single" w:color="auto" w:sz="4" w:space="0"/>
              <w:right w:val="single" w:color="auto" w:sz="4" w:space="0"/>
            </w:tcBorders>
            <w:shd w:val="clear" w:color="auto" w:fill="auto"/>
            <w:noWrap/>
            <w:vAlign w:val="bottom"/>
          </w:tcPr>
          <w:p w14:paraId="535CA093">
            <w:pPr>
              <w:spacing w:line="240" w:lineRule="auto"/>
              <w:jc w:val="center"/>
              <w:rPr>
                <w:color w:val="000000"/>
                <w:sz w:val="21"/>
                <w:szCs w:val="21"/>
              </w:rPr>
            </w:pPr>
            <w:r>
              <w:rPr>
                <w:color w:val="000000"/>
                <w:sz w:val="21"/>
                <w:szCs w:val="21"/>
              </w:rPr>
              <w:t xml:space="preserve">39430721.163 </w:t>
            </w:r>
          </w:p>
        </w:tc>
        <w:tc>
          <w:tcPr>
            <w:tcW w:w="523" w:type="pct"/>
            <w:tcBorders>
              <w:top w:val="nil"/>
              <w:left w:val="nil"/>
              <w:bottom w:val="single" w:color="auto" w:sz="4" w:space="0"/>
              <w:right w:val="single" w:color="auto" w:sz="4" w:space="0"/>
            </w:tcBorders>
            <w:shd w:val="clear" w:color="auto" w:fill="D0CECE"/>
            <w:noWrap/>
            <w:vAlign w:val="bottom"/>
          </w:tcPr>
          <w:p w14:paraId="26D5BFF1">
            <w:pPr>
              <w:spacing w:line="240" w:lineRule="auto"/>
              <w:jc w:val="center"/>
              <w:rPr>
                <w:color w:val="000000"/>
                <w:sz w:val="21"/>
                <w:szCs w:val="21"/>
              </w:rPr>
            </w:pPr>
            <w:r>
              <w:rPr>
                <w:color w:val="000000"/>
                <w:sz w:val="21"/>
                <w:szCs w:val="21"/>
              </w:rPr>
              <w:t>656</w:t>
            </w:r>
          </w:p>
        </w:tc>
        <w:tc>
          <w:tcPr>
            <w:tcW w:w="998" w:type="pct"/>
            <w:tcBorders>
              <w:top w:val="nil"/>
              <w:left w:val="nil"/>
              <w:bottom w:val="single" w:color="auto" w:sz="4" w:space="0"/>
              <w:right w:val="single" w:color="auto" w:sz="4" w:space="0"/>
            </w:tcBorders>
            <w:shd w:val="clear" w:color="auto" w:fill="auto"/>
            <w:noWrap/>
            <w:vAlign w:val="bottom"/>
          </w:tcPr>
          <w:p w14:paraId="4EDED322">
            <w:pPr>
              <w:spacing w:line="240" w:lineRule="auto"/>
              <w:jc w:val="center"/>
              <w:rPr>
                <w:color w:val="000000"/>
                <w:sz w:val="21"/>
                <w:szCs w:val="21"/>
              </w:rPr>
            </w:pPr>
            <w:r>
              <w:rPr>
                <w:color w:val="000000"/>
                <w:sz w:val="21"/>
                <w:szCs w:val="21"/>
              </w:rPr>
              <w:t xml:space="preserve">2722281.213 </w:t>
            </w:r>
          </w:p>
        </w:tc>
        <w:tc>
          <w:tcPr>
            <w:tcW w:w="970" w:type="pct"/>
            <w:tcBorders>
              <w:top w:val="nil"/>
              <w:left w:val="nil"/>
              <w:bottom w:val="single" w:color="auto" w:sz="4" w:space="0"/>
              <w:right w:val="single" w:color="auto" w:sz="4" w:space="0"/>
            </w:tcBorders>
            <w:shd w:val="clear" w:color="auto" w:fill="auto"/>
            <w:noWrap/>
            <w:vAlign w:val="bottom"/>
          </w:tcPr>
          <w:p w14:paraId="51067959">
            <w:pPr>
              <w:spacing w:line="240" w:lineRule="auto"/>
              <w:jc w:val="center"/>
              <w:rPr>
                <w:color w:val="000000"/>
                <w:sz w:val="21"/>
                <w:szCs w:val="21"/>
              </w:rPr>
            </w:pPr>
            <w:r>
              <w:rPr>
                <w:color w:val="000000"/>
                <w:sz w:val="21"/>
                <w:szCs w:val="21"/>
              </w:rPr>
              <w:t xml:space="preserve">39413565.249 </w:t>
            </w:r>
          </w:p>
        </w:tc>
      </w:tr>
      <w:tr w14:paraId="4E675BC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9EEA6D3">
            <w:pPr>
              <w:spacing w:line="240" w:lineRule="auto"/>
              <w:jc w:val="center"/>
              <w:rPr>
                <w:color w:val="000000"/>
                <w:sz w:val="21"/>
                <w:szCs w:val="21"/>
              </w:rPr>
            </w:pPr>
            <w:r>
              <w:rPr>
                <w:color w:val="000000"/>
                <w:sz w:val="21"/>
                <w:szCs w:val="21"/>
              </w:rPr>
              <w:t>607</w:t>
            </w:r>
          </w:p>
        </w:tc>
        <w:tc>
          <w:tcPr>
            <w:tcW w:w="983" w:type="pct"/>
            <w:tcBorders>
              <w:top w:val="nil"/>
              <w:left w:val="nil"/>
              <w:bottom w:val="single" w:color="auto" w:sz="4" w:space="0"/>
              <w:right w:val="single" w:color="auto" w:sz="4" w:space="0"/>
            </w:tcBorders>
            <w:shd w:val="clear" w:color="auto" w:fill="auto"/>
            <w:noWrap/>
            <w:vAlign w:val="bottom"/>
          </w:tcPr>
          <w:p w14:paraId="1EB37E38">
            <w:pPr>
              <w:spacing w:line="240" w:lineRule="auto"/>
              <w:jc w:val="center"/>
              <w:rPr>
                <w:color w:val="000000"/>
                <w:sz w:val="21"/>
                <w:szCs w:val="21"/>
              </w:rPr>
            </w:pPr>
            <w:r>
              <w:rPr>
                <w:color w:val="000000"/>
                <w:sz w:val="21"/>
                <w:szCs w:val="21"/>
              </w:rPr>
              <w:t xml:space="preserve">2740690.286 </w:t>
            </w:r>
          </w:p>
        </w:tc>
        <w:tc>
          <w:tcPr>
            <w:tcW w:w="1064" w:type="pct"/>
            <w:tcBorders>
              <w:top w:val="nil"/>
              <w:left w:val="nil"/>
              <w:bottom w:val="single" w:color="auto" w:sz="4" w:space="0"/>
              <w:right w:val="single" w:color="auto" w:sz="4" w:space="0"/>
            </w:tcBorders>
            <w:shd w:val="clear" w:color="auto" w:fill="auto"/>
            <w:noWrap/>
            <w:vAlign w:val="bottom"/>
          </w:tcPr>
          <w:p w14:paraId="370FB6D7">
            <w:pPr>
              <w:spacing w:line="240" w:lineRule="auto"/>
              <w:jc w:val="center"/>
              <w:rPr>
                <w:color w:val="000000"/>
                <w:sz w:val="21"/>
                <w:szCs w:val="21"/>
              </w:rPr>
            </w:pPr>
            <w:r>
              <w:rPr>
                <w:color w:val="000000"/>
                <w:sz w:val="21"/>
                <w:szCs w:val="21"/>
              </w:rPr>
              <w:t xml:space="preserve">39430245.607 </w:t>
            </w:r>
          </w:p>
        </w:tc>
        <w:tc>
          <w:tcPr>
            <w:tcW w:w="523" w:type="pct"/>
            <w:tcBorders>
              <w:top w:val="nil"/>
              <w:left w:val="nil"/>
              <w:bottom w:val="single" w:color="auto" w:sz="4" w:space="0"/>
              <w:right w:val="single" w:color="auto" w:sz="4" w:space="0"/>
            </w:tcBorders>
            <w:shd w:val="clear" w:color="auto" w:fill="D0CECE"/>
            <w:noWrap/>
            <w:vAlign w:val="bottom"/>
          </w:tcPr>
          <w:p w14:paraId="54315726">
            <w:pPr>
              <w:spacing w:line="240" w:lineRule="auto"/>
              <w:jc w:val="center"/>
              <w:rPr>
                <w:color w:val="000000"/>
                <w:sz w:val="21"/>
                <w:szCs w:val="21"/>
              </w:rPr>
            </w:pPr>
            <w:r>
              <w:rPr>
                <w:color w:val="000000"/>
                <w:sz w:val="21"/>
                <w:szCs w:val="21"/>
              </w:rPr>
              <w:t>657</w:t>
            </w:r>
          </w:p>
        </w:tc>
        <w:tc>
          <w:tcPr>
            <w:tcW w:w="998" w:type="pct"/>
            <w:tcBorders>
              <w:top w:val="nil"/>
              <w:left w:val="nil"/>
              <w:bottom w:val="single" w:color="auto" w:sz="4" w:space="0"/>
              <w:right w:val="single" w:color="auto" w:sz="4" w:space="0"/>
            </w:tcBorders>
            <w:shd w:val="clear" w:color="auto" w:fill="auto"/>
            <w:noWrap/>
            <w:vAlign w:val="bottom"/>
          </w:tcPr>
          <w:p w14:paraId="52B86CB9">
            <w:pPr>
              <w:spacing w:line="240" w:lineRule="auto"/>
              <w:jc w:val="center"/>
              <w:rPr>
                <w:color w:val="000000"/>
                <w:sz w:val="21"/>
                <w:szCs w:val="21"/>
              </w:rPr>
            </w:pPr>
            <w:r>
              <w:rPr>
                <w:color w:val="000000"/>
                <w:sz w:val="21"/>
                <w:szCs w:val="21"/>
              </w:rPr>
              <w:t xml:space="preserve">2722210.881 </w:t>
            </w:r>
          </w:p>
        </w:tc>
        <w:tc>
          <w:tcPr>
            <w:tcW w:w="970" w:type="pct"/>
            <w:tcBorders>
              <w:top w:val="nil"/>
              <w:left w:val="nil"/>
              <w:bottom w:val="single" w:color="auto" w:sz="4" w:space="0"/>
              <w:right w:val="single" w:color="auto" w:sz="4" w:space="0"/>
            </w:tcBorders>
            <w:shd w:val="clear" w:color="auto" w:fill="auto"/>
            <w:noWrap/>
            <w:vAlign w:val="bottom"/>
          </w:tcPr>
          <w:p w14:paraId="4D2C11D4">
            <w:pPr>
              <w:spacing w:line="240" w:lineRule="auto"/>
              <w:jc w:val="center"/>
              <w:rPr>
                <w:color w:val="000000"/>
                <w:sz w:val="21"/>
                <w:szCs w:val="21"/>
              </w:rPr>
            </w:pPr>
            <w:r>
              <w:rPr>
                <w:color w:val="000000"/>
                <w:sz w:val="21"/>
                <w:szCs w:val="21"/>
              </w:rPr>
              <w:t xml:space="preserve">39413495.152 </w:t>
            </w:r>
          </w:p>
        </w:tc>
      </w:tr>
      <w:tr w14:paraId="730D425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4101ABE">
            <w:pPr>
              <w:spacing w:line="240" w:lineRule="auto"/>
              <w:jc w:val="center"/>
              <w:rPr>
                <w:color w:val="000000"/>
                <w:sz w:val="21"/>
                <w:szCs w:val="21"/>
              </w:rPr>
            </w:pPr>
            <w:r>
              <w:rPr>
                <w:color w:val="000000"/>
                <w:sz w:val="21"/>
                <w:szCs w:val="21"/>
              </w:rPr>
              <w:t>608</w:t>
            </w:r>
          </w:p>
        </w:tc>
        <w:tc>
          <w:tcPr>
            <w:tcW w:w="983" w:type="pct"/>
            <w:tcBorders>
              <w:top w:val="nil"/>
              <w:left w:val="nil"/>
              <w:bottom w:val="single" w:color="auto" w:sz="4" w:space="0"/>
              <w:right w:val="single" w:color="auto" w:sz="4" w:space="0"/>
            </w:tcBorders>
            <w:shd w:val="clear" w:color="auto" w:fill="auto"/>
            <w:noWrap/>
            <w:vAlign w:val="bottom"/>
          </w:tcPr>
          <w:p w14:paraId="6B8D0A27">
            <w:pPr>
              <w:spacing w:line="240" w:lineRule="auto"/>
              <w:jc w:val="center"/>
              <w:rPr>
                <w:color w:val="000000"/>
                <w:sz w:val="21"/>
                <w:szCs w:val="21"/>
              </w:rPr>
            </w:pPr>
            <w:r>
              <w:rPr>
                <w:color w:val="000000"/>
                <w:sz w:val="21"/>
                <w:szCs w:val="21"/>
              </w:rPr>
              <w:t xml:space="preserve">2740624.765 </w:t>
            </w:r>
          </w:p>
        </w:tc>
        <w:tc>
          <w:tcPr>
            <w:tcW w:w="1064" w:type="pct"/>
            <w:tcBorders>
              <w:top w:val="nil"/>
              <w:left w:val="nil"/>
              <w:bottom w:val="single" w:color="auto" w:sz="4" w:space="0"/>
              <w:right w:val="single" w:color="auto" w:sz="4" w:space="0"/>
            </w:tcBorders>
            <w:shd w:val="clear" w:color="auto" w:fill="auto"/>
            <w:noWrap/>
            <w:vAlign w:val="bottom"/>
          </w:tcPr>
          <w:p w14:paraId="71BBE50B">
            <w:pPr>
              <w:spacing w:line="240" w:lineRule="auto"/>
              <w:jc w:val="center"/>
              <w:rPr>
                <w:color w:val="000000"/>
                <w:sz w:val="21"/>
                <w:szCs w:val="21"/>
              </w:rPr>
            </w:pPr>
            <w:r>
              <w:rPr>
                <w:color w:val="000000"/>
                <w:sz w:val="21"/>
                <w:szCs w:val="21"/>
              </w:rPr>
              <w:t xml:space="preserve">39430090.932 </w:t>
            </w:r>
          </w:p>
        </w:tc>
        <w:tc>
          <w:tcPr>
            <w:tcW w:w="523" w:type="pct"/>
            <w:tcBorders>
              <w:top w:val="nil"/>
              <w:left w:val="nil"/>
              <w:bottom w:val="single" w:color="auto" w:sz="4" w:space="0"/>
              <w:right w:val="single" w:color="auto" w:sz="4" w:space="0"/>
            </w:tcBorders>
            <w:shd w:val="clear" w:color="auto" w:fill="D0CECE"/>
            <w:noWrap/>
            <w:vAlign w:val="bottom"/>
          </w:tcPr>
          <w:p w14:paraId="018814AF">
            <w:pPr>
              <w:spacing w:line="240" w:lineRule="auto"/>
              <w:jc w:val="center"/>
              <w:rPr>
                <w:color w:val="000000"/>
                <w:sz w:val="21"/>
                <w:szCs w:val="21"/>
              </w:rPr>
            </w:pPr>
            <w:r>
              <w:rPr>
                <w:color w:val="000000"/>
                <w:sz w:val="21"/>
                <w:szCs w:val="21"/>
              </w:rPr>
              <w:t>658</w:t>
            </w:r>
          </w:p>
        </w:tc>
        <w:tc>
          <w:tcPr>
            <w:tcW w:w="998" w:type="pct"/>
            <w:tcBorders>
              <w:top w:val="nil"/>
              <w:left w:val="nil"/>
              <w:bottom w:val="single" w:color="auto" w:sz="4" w:space="0"/>
              <w:right w:val="single" w:color="auto" w:sz="4" w:space="0"/>
            </w:tcBorders>
            <w:shd w:val="clear" w:color="auto" w:fill="auto"/>
            <w:noWrap/>
            <w:vAlign w:val="bottom"/>
          </w:tcPr>
          <w:p w14:paraId="276FD2A8">
            <w:pPr>
              <w:spacing w:line="240" w:lineRule="auto"/>
              <w:jc w:val="center"/>
              <w:rPr>
                <w:color w:val="000000"/>
                <w:sz w:val="21"/>
                <w:szCs w:val="21"/>
              </w:rPr>
            </w:pPr>
            <w:r>
              <w:rPr>
                <w:color w:val="000000"/>
                <w:sz w:val="21"/>
                <w:szCs w:val="21"/>
              </w:rPr>
              <w:t xml:space="preserve">2722177.211 </w:t>
            </w:r>
          </w:p>
        </w:tc>
        <w:tc>
          <w:tcPr>
            <w:tcW w:w="970" w:type="pct"/>
            <w:tcBorders>
              <w:top w:val="nil"/>
              <w:left w:val="nil"/>
              <w:bottom w:val="single" w:color="auto" w:sz="4" w:space="0"/>
              <w:right w:val="single" w:color="auto" w:sz="4" w:space="0"/>
            </w:tcBorders>
            <w:shd w:val="clear" w:color="auto" w:fill="auto"/>
            <w:noWrap/>
            <w:vAlign w:val="bottom"/>
          </w:tcPr>
          <w:p w14:paraId="7B37F549">
            <w:pPr>
              <w:spacing w:line="240" w:lineRule="auto"/>
              <w:jc w:val="center"/>
              <w:rPr>
                <w:color w:val="000000"/>
                <w:sz w:val="21"/>
                <w:szCs w:val="21"/>
              </w:rPr>
            </w:pPr>
            <w:r>
              <w:rPr>
                <w:color w:val="000000"/>
                <w:sz w:val="21"/>
                <w:szCs w:val="21"/>
              </w:rPr>
              <w:t xml:space="preserve">39413565.467 </w:t>
            </w:r>
          </w:p>
        </w:tc>
      </w:tr>
      <w:tr w14:paraId="3063932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9B5EBAE">
            <w:pPr>
              <w:spacing w:line="240" w:lineRule="auto"/>
              <w:jc w:val="center"/>
              <w:rPr>
                <w:color w:val="000000"/>
                <w:sz w:val="21"/>
                <w:szCs w:val="21"/>
              </w:rPr>
            </w:pPr>
            <w:r>
              <w:rPr>
                <w:color w:val="000000"/>
                <w:sz w:val="21"/>
                <w:szCs w:val="21"/>
              </w:rPr>
              <w:t>609</w:t>
            </w:r>
          </w:p>
        </w:tc>
        <w:tc>
          <w:tcPr>
            <w:tcW w:w="983" w:type="pct"/>
            <w:tcBorders>
              <w:top w:val="nil"/>
              <w:left w:val="nil"/>
              <w:bottom w:val="single" w:color="auto" w:sz="4" w:space="0"/>
              <w:right w:val="single" w:color="auto" w:sz="4" w:space="0"/>
            </w:tcBorders>
            <w:shd w:val="clear" w:color="auto" w:fill="auto"/>
            <w:noWrap/>
            <w:vAlign w:val="bottom"/>
          </w:tcPr>
          <w:p w14:paraId="403C70C1">
            <w:pPr>
              <w:spacing w:line="240" w:lineRule="auto"/>
              <w:jc w:val="center"/>
              <w:rPr>
                <w:color w:val="000000"/>
                <w:sz w:val="21"/>
                <w:szCs w:val="21"/>
              </w:rPr>
            </w:pPr>
            <w:r>
              <w:rPr>
                <w:color w:val="000000"/>
                <w:sz w:val="21"/>
                <w:szCs w:val="21"/>
              </w:rPr>
              <w:t xml:space="preserve">2740990.540 </w:t>
            </w:r>
          </w:p>
        </w:tc>
        <w:tc>
          <w:tcPr>
            <w:tcW w:w="1064" w:type="pct"/>
            <w:tcBorders>
              <w:top w:val="nil"/>
              <w:left w:val="nil"/>
              <w:bottom w:val="single" w:color="auto" w:sz="4" w:space="0"/>
              <w:right w:val="single" w:color="auto" w:sz="4" w:space="0"/>
            </w:tcBorders>
            <w:shd w:val="clear" w:color="auto" w:fill="auto"/>
            <w:noWrap/>
            <w:vAlign w:val="bottom"/>
          </w:tcPr>
          <w:p w14:paraId="755BDFFD">
            <w:pPr>
              <w:spacing w:line="240" w:lineRule="auto"/>
              <w:jc w:val="center"/>
              <w:rPr>
                <w:color w:val="000000"/>
                <w:sz w:val="21"/>
                <w:szCs w:val="21"/>
              </w:rPr>
            </w:pPr>
            <w:r>
              <w:rPr>
                <w:color w:val="000000"/>
                <w:sz w:val="21"/>
                <w:szCs w:val="21"/>
              </w:rPr>
              <w:t xml:space="preserve">39430476.836 </w:t>
            </w:r>
          </w:p>
        </w:tc>
        <w:tc>
          <w:tcPr>
            <w:tcW w:w="523" w:type="pct"/>
            <w:tcBorders>
              <w:top w:val="nil"/>
              <w:left w:val="nil"/>
              <w:bottom w:val="single" w:color="auto" w:sz="4" w:space="0"/>
              <w:right w:val="single" w:color="auto" w:sz="4" w:space="0"/>
            </w:tcBorders>
            <w:shd w:val="clear" w:color="auto" w:fill="D0CECE"/>
            <w:noWrap/>
            <w:vAlign w:val="bottom"/>
          </w:tcPr>
          <w:p w14:paraId="1053EEB2">
            <w:pPr>
              <w:spacing w:line="240" w:lineRule="auto"/>
              <w:jc w:val="center"/>
              <w:rPr>
                <w:color w:val="000000"/>
                <w:sz w:val="21"/>
                <w:szCs w:val="21"/>
              </w:rPr>
            </w:pPr>
            <w:r>
              <w:rPr>
                <w:color w:val="000000"/>
                <w:sz w:val="21"/>
                <w:szCs w:val="21"/>
              </w:rPr>
              <w:t>659</w:t>
            </w:r>
          </w:p>
        </w:tc>
        <w:tc>
          <w:tcPr>
            <w:tcW w:w="998" w:type="pct"/>
            <w:tcBorders>
              <w:top w:val="nil"/>
              <w:left w:val="nil"/>
              <w:bottom w:val="single" w:color="auto" w:sz="4" w:space="0"/>
              <w:right w:val="single" w:color="auto" w:sz="4" w:space="0"/>
            </w:tcBorders>
            <w:shd w:val="clear" w:color="auto" w:fill="auto"/>
            <w:noWrap/>
            <w:vAlign w:val="bottom"/>
          </w:tcPr>
          <w:p w14:paraId="5C5026E7">
            <w:pPr>
              <w:spacing w:line="240" w:lineRule="auto"/>
              <w:jc w:val="center"/>
              <w:rPr>
                <w:color w:val="000000"/>
                <w:sz w:val="21"/>
                <w:szCs w:val="21"/>
              </w:rPr>
            </w:pPr>
            <w:r>
              <w:rPr>
                <w:color w:val="000000"/>
                <w:sz w:val="21"/>
                <w:szCs w:val="21"/>
              </w:rPr>
              <w:t xml:space="preserve">2722199.578 </w:t>
            </w:r>
          </w:p>
        </w:tc>
        <w:tc>
          <w:tcPr>
            <w:tcW w:w="970" w:type="pct"/>
            <w:tcBorders>
              <w:top w:val="nil"/>
              <w:left w:val="nil"/>
              <w:bottom w:val="single" w:color="auto" w:sz="4" w:space="0"/>
              <w:right w:val="single" w:color="auto" w:sz="4" w:space="0"/>
            </w:tcBorders>
            <w:shd w:val="clear" w:color="auto" w:fill="auto"/>
            <w:noWrap/>
            <w:vAlign w:val="bottom"/>
          </w:tcPr>
          <w:p w14:paraId="322F4B4F">
            <w:pPr>
              <w:spacing w:line="240" w:lineRule="auto"/>
              <w:jc w:val="center"/>
              <w:rPr>
                <w:color w:val="000000"/>
                <w:sz w:val="21"/>
                <w:szCs w:val="21"/>
              </w:rPr>
            </w:pPr>
            <w:r>
              <w:rPr>
                <w:color w:val="000000"/>
                <w:sz w:val="21"/>
                <w:szCs w:val="21"/>
              </w:rPr>
              <w:t xml:space="preserve">39413572.367 </w:t>
            </w:r>
          </w:p>
        </w:tc>
      </w:tr>
      <w:tr w14:paraId="6686689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9D0E144">
            <w:pPr>
              <w:spacing w:line="240" w:lineRule="auto"/>
              <w:jc w:val="center"/>
              <w:rPr>
                <w:color w:val="000000"/>
                <w:sz w:val="21"/>
                <w:szCs w:val="21"/>
              </w:rPr>
            </w:pPr>
            <w:r>
              <w:rPr>
                <w:color w:val="000000"/>
                <w:sz w:val="21"/>
                <w:szCs w:val="21"/>
              </w:rPr>
              <w:t>610</w:t>
            </w:r>
          </w:p>
        </w:tc>
        <w:tc>
          <w:tcPr>
            <w:tcW w:w="983" w:type="pct"/>
            <w:tcBorders>
              <w:top w:val="nil"/>
              <w:left w:val="nil"/>
              <w:bottom w:val="single" w:color="auto" w:sz="4" w:space="0"/>
              <w:right w:val="single" w:color="auto" w:sz="4" w:space="0"/>
            </w:tcBorders>
            <w:shd w:val="clear" w:color="auto" w:fill="auto"/>
            <w:noWrap/>
            <w:vAlign w:val="bottom"/>
          </w:tcPr>
          <w:p w14:paraId="59BA3659">
            <w:pPr>
              <w:spacing w:line="240" w:lineRule="auto"/>
              <w:jc w:val="center"/>
              <w:rPr>
                <w:color w:val="000000"/>
                <w:sz w:val="21"/>
                <w:szCs w:val="21"/>
              </w:rPr>
            </w:pPr>
            <w:r>
              <w:rPr>
                <w:color w:val="000000"/>
                <w:sz w:val="21"/>
                <w:szCs w:val="21"/>
              </w:rPr>
              <w:t xml:space="preserve">2740528.093 </w:t>
            </w:r>
          </w:p>
        </w:tc>
        <w:tc>
          <w:tcPr>
            <w:tcW w:w="1064" w:type="pct"/>
            <w:tcBorders>
              <w:top w:val="nil"/>
              <w:left w:val="nil"/>
              <w:bottom w:val="single" w:color="auto" w:sz="4" w:space="0"/>
              <w:right w:val="single" w:color="auto" w:sz="4" w:space="0"/>
            </w:tcBorders>
            <w:shd w:val="clear" w:color="auto" w:fill="auto"/>
            <w:noWrap/>
            <w:vAlign w:val="bottom"/>
          </w:tcPr>
          <w:p w14:paraId="17919C15">
            <w:pPr>
              <w:spacing w:line="240" w:lineRule="auto"/>
              <w:jc w:val="center"/>
              <w:rPr>
                <w:color w:val="000000"/>
                <w:sz w:val="21"/>
                <w:szCs w:val="21"/>
              </w:rPr>
            </w:pPr>
            <w:r>
              <w:rPr>
                <w:color w:val="000000"/>
                <w:sz w:val="21"/>
                <w:szCs w:val="21"/>
              </w:rPr>
              <w:t xml:space="preserve">39429929.177 </w:t>
            </w:r>
          </w:p>
        </w:tc>
        <w:tc>
          <w:tcPr>
            <w:tcW w:w="523" w:type="pct"/>
            <w:tcBorders>
              <w:top w:val="nil"/>
              <w:left w:val="nil"/>
              <w:bottom w:val="single" w:color="auto" w:sz="4" w:space="0"/>
              <w:right w:val="single" w:color="auto" w:sz="4" w:space="0"/>
            </w:tcBorders>
            <w:shd w:val="clear" w:color="auto" w:fill="D0CECE"/>
            <w:noWrap/>
            <w:vAlign w:val="bottom"/>
          </w:tcPr>
          <w:p w14:paraId="4BE18C1A">
            <w:pPr>
              <w:spacing w:line="240" w:lineRule="auto"/>
              <w:jc w:val="center"/>
              <w:rPr>
                <w:color w:val="000000"/>
                <w:sz w:val="21"/>
                <w:szCs w:val="21"/>
              </w:rPr>
            </w:pPr>
            <w:r>
              <w:rPr>
                <w:color w:val="000000"/>
                <w:sz w:val="21"/>
                <w:szCs w:val="21"/>
              </w:rPr>
              <w:t>660</w:t>
            </w:r>
          </w:p>
        </w:tc>
        <w:tc>
          <w:tcPr>
            <w:tcW w:w="998" w:type="pct"/>
            <w:tcBorders>
              <w:top w:val="nil"/>
              <w:left w:val="nil"/>
              <w:bottom w:val="single" w:color="auto" w:sz="4" w:space="0"/>
              <w:right w:val="single" w:color="auto" w:sz="4" w:space="0"/>
            </w:tcBorders>
            <w:shd w:val="clear" w:color="auto" w:fill="auto"/>
            <w:noWrap/>
            <w:vAlign w:val="bottom"/>
          </w:tcPr>
          <w:p w14:paraId="60EF4809">
            <w:pPr>
              <w:spacing w:line="240" w:lineRule="auto"/>
              <w:jc w:val="center"/>
              <w:rPr>
                <w:color w:val="000000"/>
                <w:sz w:val="21"/>
                <w:szCs w:val="21"/>
              </w:rPr>
            </w:pPr>
            <w:r>
              <w:rPr>
                <w:color w:val="000000"/>
                <w:sz w:val="21"/>
                <w:szCs w:val="21"/>
              </w:rPr>
              <w:t xml:space="preserve">2722183.755 </w:t>
            </w:r>
          </w:p>
        </w:tc>
        <w:tc>
          <w:tcPr>
            <w:tcW w:w="970" w:type="pct"/>
            <w:tcBorders>
              <w:top w:val="nil"/>
              <w:left w:val="nil"/>
              <w:bottom w:val="single" w:color="auto" w:sz="4" w:space="0"/>
              <w:right w:val="single" w:color="auto" w:sz="4" w:space="0"/>
            </w:tcBorders>
            <w:shd w:val="clear" w:color="auto" w:fill="auto"/>
            <w:noWrap/>
            <w:vAlign w:val="bottom"/>
          </w:tcPr>
          <w:p w14:paraId="537A8EDC">
            <w:pPr>
              <w:spacing w:line="240" w:lineRule="auto"/>
              <w:jc w:val="center"/>
              <w:rPr>
                <w:color w:val="000000"/>
                <w:sz w:val="21"/>
                <w:szCs w:val="21"/>
              </w:rPr>
            </w:pPr>
            <w:r>
              <w:rPr>
                <w:color w:val="000000"/>
                <w:sz w:val="21"/>
                <w:szCs w:val="21"/>
              </w:rPr>
              <w:t xml:space="preserve">39413627.334 </w:t>
            </w:r>
          </w:p>
        </w:tc>
      </w:tr>
      <w:tr w14:paraId="1A22B28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E53735B">
            <w:pPr>
              <w:spacing w:line="240" w:lineRule="auto"/>
              <w:jc w:val="center"/>
              <w:rPr>
                <w:color w:val="000000"/>
                <w:sz w:val="21"/>
                <w:szCs w:val="21"/>
              </w:rPr>
            </w:pPr>
            <w:r>
              <w:rPr>
                <w:color w:val="000000"/>
                <w:sz w:val="21"/>
                <w:szCs w:val="21"/>
              </w:rPr>
              <w:t>611</w:t>
            </w:r>
          </w:p>
        </w:tc>
        <w:tc>
          <w:tcPr>
            <w:tcW w:w="983" w:type="pct"/>
            <w:tcBorders>
              <w:top w:val="nil"/>
              <w:left w:val="nil"/>
              <w:bottom w:val="single" w:color="auto" w:sz="4" w:space="0"/>
              <w:right w:val="single" w:color="auto" w:sz="4" w:space="0"/>
            </w:tcBorders>
            <w:shd w:val="clear" w:color="auto" w:fill="auto"/>
            <w:noWrap/>
            <w:vAlign w:val="bottom"/>
          </w:tcPr>
          <w:p w14:paraId="059347A3">
            <w:pPr>
              <w:spacing w:line="240" w:lineRule="auto"/>
              <w:jc w:val="center"/>
              <w:rPr>
                <w:color w:val="000000"/>
                <w:sz w:val="21"/>
                <w:szCs w:val="21"/>
              </w:rPr>
            </w:pPr>
            <w:r>
              <w:rPr>
                <w:color w:val="000000"/>
                <w:sz w:val="21"/>
                <w:szCs w:val="21"/>
              </w:rPr>
              <w:t xml:space="preserve">2740381.156 </w:t>
            </w:r>
          </w:p>
        </w:tc>
        <w:tc>
          <w:tcPr>
            <w:tcW w:w="1064" w:type="pct"/>
            <w:tcBorders>
              <w:top w:val="nil"/>
              <w:left w:val="nil"/>
              <w:bottom w:val="single" w:color="auto" w:sz="4" w:space="0"/>
              <w:right w:val="single" w:color="auto" w:sz="4" w:space="0"/>
            </w:tcBorders>
            <w:shd w:val="clear" w:color="auto" w:fill="auto"/>
            <w:noWrap/>
            <w:vAlign w:val="bottom"/>
          </w:tcPr>
          <w:p w14:paraId="1650A193">
            <w:pPr>
              <w:spacing w:line="240" w:lineRule="auto"/>
              <w:jc w:val="center"/>
              <w:rPr>
                <w:color w:val="000000"/>
                <w:sz w:val="21"/>
                <w:szCs w:val="21"/>
              </w:rPr>
            </w:pPr>
            <w:r>
              <w:rPr>
                <w:color w:val="000000"/>
                <w:sz w:val="21"/>
                <w:szCs w:val="21"/>
              </w:rPr>
              <w:t xml:space="preserve">39429916.400 </w:t>
            </w:r>
          </w:p>
        </w:tc>
        <w:tc>
          <w:tcPr>
            <w:tcW w:w="523" w:type="pct"/>
            <w:tcBorders>
              <w:top w:val="nil"/>
              <w:left w:val="nil"/>
              <w:bottom w:val="single" w:color="auto" w:sz="4" w:space="0"/>
              <w:right w:val="single" w:color="auto" w:sz="4" w:space="0"/>
            </w:tcBorders>
            <w:shd w:val="clear" w:color="auto" w:fill="D0CECE"/>
            <w:noWrap/>
            <w:vAlign w:val="bottom"/>
          </w:tcPr>
          <w:p w14:paraId="33C3CB73">
            <w:pPr>
              <w:spacing w:line="240" w:lineRule="auto"/>
              <w:jc w:val="center"/>
              <w:rPr>
                <w:color w:val="000000"/>
                <w:sz w:val="21"/>
                <w:szCs w:val="21"/>
              </w:rPr>
            </w:pPr>
            <w:r>
              <w:rPr>
                <w:color w:val="000000"/>
                <w:sz w:val="21"/>
                <w:szCs w:val="21"/>
              </w:rPr>
              <w:t>661</w:t>
            </w:r>
          </w:p>
        </w:tc>
        <w:tc>
          <w:tcPr>
            <w:tcW w:w="998" w:type="pct"/>
            <w:tcBorders>
              <w:top w:val="nil"/>
              <w:left w:val="nil"/>
              <w:bottom w:val="single" w:color="auto" w:sz="4" w:space="0"/>
              <w:right w:val="single" w:color="auto" w:sz="4" w:space="0"/>
            </w:tcBorders>
            <w:shd w:val="clear" w:color="auto" w:fill="auto"/>
            <w:noWrap/>
            <w:vAlign w:val="bottom"/>
          </w:tcPr>
          <w:p w14:paraId="25A08DAC">
            <w:pPr>
              <w:spacing w:line="240" w:lineRule="auto"/>
              <w:jc w:val="center"/>
              <w:rPr>
                <w:color w:val="000000"/>
                <w:sz w:val="21"/>
                <w:szCs w:val="21"/>
              </w:rPr>
            </w:pPr>
            <w:r>
              <w:rPr>
                <w:color w:val="000000"/>
                <w:sz w:val="21"/>
                <w:szCs w:val="21"/>
              </w:rPr>
              <w:t xml:space="preserve">2722146.872 </w:t>
            </w:r>
          </w:p>
        </w:tc>
        <w:tc>
          <w:tcPr>
            <w:tcW w:w="970" w:type="pct"/>
            <w:tcBorders>
              <w:top w:val="nil"/>
              <w:left w:val="nil"/>
              <w:bottom w:val="single" w:color="auto" w:sz="4" w:space="0"/>
              <w:right w:val="single" w:color="auto" w:sz="4" w:space="0"/>
            </w:tcBorders>
            <w:shd w:val="clear" w:color="auto" w:fill="auto"/>
            <w:noWrap/>
            <w:vAlign w:val="bottom"/>
          </w:tcPr>
          <w:p w14:paraId="4B699954">
            <w:pPr>
              <w:spacing w:line="240" w:lineRule="auto"/>
              <w:jc w:val="center"/>
              <w:rPr>
                <w:color w:val="000000"/>
                <w:sz w:val="21"/>
                <w:szCs w:val="21"/>
              </w:rPr>
            </w:pPr>
            <w:r>
              <w:rPr>
                <w:color w:val="000000"/>
                <w:sz w:val="21"/>
                <w:szCs w:val="21"/>
              </w:rPr>
              <w:t xml:space="preserve">39413618.292 </w:t>
            </w:r>
          </w:p>
        </w:tc>
      </w:tr>
      <w:tr w14:paraId="67AB9E9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C4BD9E4">
            <w:pPr>
              <w:spacing w:line="240" w:lineRule="auto"/>
              <w:jc w:val="center"/>
              <w:rPr>
                <w:color w:val="000000"/>
                <w:sz w:val="21"/>
                <w:szCs w:val="21"/>
              </w:rPr>
            </w:pPr>
            <w:r>
              <w:rPr>
                <w:color w:val="000000"/>
                <w:sz w:val="21"/>
                <w:szCs w:val="21"/>
              </w:rPr>
              <w:t>612</w:t>
            </w:r>
          </w:p>
        </w:tc>
        <w:tc>
          <w:tcPr>
            <w:tcW w:w="983" w:type="pct"/>
            <w:tcBorders>
              <w:top w:val="nil"/>
              <w:left w:val="nil"/>
              <w:bottom w:val="single" w:color="auto" w:sz="4" w:space="0"/>
              <w:right w:val="single" w:color="auto" w:sz="4" w:space="0"/>
            </w:tcBorders>
            <w:shd w:val="clear" w:color="auto" w:fill="auto"/>
            <w:noWrap/>
            <w:vAlign w:val="bottom"/>
          </w:tcPr>
          <w:p w14:paraId="0EE7A073">
            <w:pPr>
              <w:spacing w:line="240" w:lineRule="auto"/>
              <w:jc w:val="center"/>
              <w:rPr>
                <w:color w:val="000000"/>
                <w:sz w:val="21"/>
                <w:szCs w:val="21"/>
              </w:rPr>
            </w:pPr>
            <w:r>
              <w:rPr>
                <w:color w:val="000000"/>
                <w:sz w:val="21"/>
                <w:szCs w:val="21"/>
              </w:rPr>
              <w:t xml:space="preserve">2740399.839 </w:t>
            </w:r>
          </w:p>
        </w:tc>
        <w:tc>
          <w:tcPr>
            <w:tcW w:w="1064" w:type="pct"/>
            <w:tcBorders>
              <w:top w:val="nil"/>
              <w:left w:val="nil"/>
              <w:bottom w:val="single" w:color="auto" w:sz="4" w:space="0"/>
              <w:right w:val="single" w:color="auto" w:sz="4" w:space="0"/>
            </w:tcBorders>
            <w:shd w:val="clear" w:color="auto" w:fill="auto"/>
            <w:noWrap/>
            <w:vAlign w:val="bottom"/>
          </w:tcPr>
          <w:p w14:paraId="03ADADB3">
            <w:pPr>
              <w:spacing w:line="240" w:lineRule="auto"/>
              <w:jc w:val="center"/>
              <w:rPr>
                <w:color w:val="000000"/>
                <w:sz w:val="21"/>
                <w:szCs w:val="21"/>
              </w:rPr>
            </w:pPr>
            <w:r>
              <w:rPr>
                <w:color w:val="000000"/>
                <w:sz w:val="21"/>
                <w:szCs w:val="21"/>
              </w:rPr>
              <w:t xml:space="preserve">39429869.189 </w:t>
            </w:r>
          </w:p>
        </w:tc>
        <w:tc>
          <w:tcPr>
            <w:tcW w:w="523" w:type="pct"/>
            <w:tcBorders>
              <w:top w:val="nil"/>
              <w:left w:val="nil"/>
              <w:bottom w:val="single" w:color="auto" w:sz="4" w:space="0"/>
              <w:right w:val="single" w:color="auto" w:sz="4" w:space="0"/>
            </w:tcBorders>
            <w:shd w:val="clear" w:color="auto" w:fill="D0CECE"/>
            <w:noWrap/>
            <w:vAlign w:val="bottom"/>
          </w:tcPr>
          <w:p w14:paraId="208E755C">
            <w:pPr>
              <w:spacing w:line="240" w:lineRule="auto"/>
              <w:jc w:val="center"/>
              <w:rPr>
                <w:color w:val="000000"/>
                <w:sz w:val="21"/>
                <w:szCs w:val="21"/>
              </w:rPr>
            </w:pPr>
            <w:r>
              <w:rPr>
                <w:color w:val="000000"/>
                <w:sz w:val="21"/>
                <w:szCs w:val="21"/>
              </w:rPr>
              <w:t>662</w:t>
            </w:r>
          </w:p>
        </w:tc>
        <w:tc>
          <w:tcPr>
            <w:tcW w:w="998" w:type="pct"/>
            <w:tcBorders>
              <w:top w:val="nil"/>
              <w:left w:val="nil"/>
              <w:bottom w:val="single" w:color="auto" w:sz="4" w:space="0"/>
              <w:right w:val="single" w:color="auto" w:sz="4" w:space="0"/>
            </w:tcBorders>
            <w:shd w:val="clear" w:color="auto" w:fill="auto"/>
            <w:noWrap/>
            <w:vAlign w:val="bottom"/>
          </w:tcPr>
          <w:p w14:paraId="4F864761">
            <w:pPr>
              <w:spacing w:line="240" w:lineRule="auto"/>
              <w:jc w:val="center"/>
              <w:rPr>
                <w:color w:val="000000"/>
                <w:sz w:val="21"/>
                <w:szCs w:val="21"/>
              </w:rPr>
            </w:pPr>
            <w:r>
              <w:rPr>
                <w:color w:val="000000"/>
                <w:sz w:val="21"/>
                <w:szCs w:val="21"/>
              </w:rPr>
              <w:t xml:space="preserve">2722142.497 </w:t>
            </w:r>
          </w:p>
        </w:tc>
        <w:tc>
          <w:tcPr>
            <w:tcW w:w="970" w:type="pct"/>
            <w:tcBorders>
              <w:top w:val="nil"/>
              <w:left w:val="nil"/>
              <w:bottom w:val="single" w:color="auto" w:sz="4" w:space="0"/>
              <w:right w:val="single" w:color="auto" w:sz="4" w:space="0"/>
            </w:tcBorders>
            <w:shd w:val="clear" w:color="auto" w:fill="auto"/>
            <w:noWrap/>
            <w:vAlign w:val="bottom"/>
          </w:tcPr>
          <w:p w14:paraId="5F16FDB2">
            <w:pPr>
              <w:spacing w:line="240" w:lineRule="auto"/>
              <w:jc w:val="center"/>
              <w:rPr>
                <w:color w:val="000000"/>
                <w:sz w:val="21"/>
                <w:szCs w:val="21"/>
              </w:rPr>
            </w:pPr>
            <w:r>
              <w:rPr>
                <w:color w:val="000000"/>
                <w:sz w:val="21"/>
                <w:szCs w:val="21"/>
              </w:rPr>
              <w:t xml:space="preserve">39413634.636 </w:t>
            </w:r>
          </w:p>
        </w:tc>
      </w:tr>
      <w:tr w14:paraId="7E89269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3772B30">
            <w:pPr>
              <w:spacing w:line="240" w:lineRule="auto"/>
              <w:jc w:val="center"/>
              <w:rPr>
                <w:color w:val="000000"/>
                <w:sz w:val="21"/>
                <w:szCs w:val="21"/>
              </w:rPr>
            </w:pPr>
            <w:r>
              <w:rPr>
                <w:color w:val="000000"/>
                <w:sz w:val="21"/>
                <w:szCs w:val="21"/>
              </w:rPr>
              <w:t>613</w:t>
            </w:r>
          </w:p>
        </w:tc>
        <w:tc>
          <w:tcPr>
            <w:tcW w:w="983" w:type="pct"/>
            <w:tcBorders>
              <w:top w:val="nil"/>
              <w:left w:val="nil"/>
              <w:bottom w:val="single" w:color="auto" w:sz="4" w:space="0"/>
              <w:right w:val="single" w:color="auto" w:sz="4" w:space="0"/>
            </w:tcBorders>
            <w:shd w:val="clear" w:color="auto" w:fill="auto"/>
            <w:noWrap/>
            <w:vAlign w:val="bottom"/>
          </w:tcPr>
          <w:p w14:paraId="5CA77982">
            <w:pPr>
              <w:spacing w:line="240" w:lineRule="auto"/>
              <w:jc w:val="center"/>
              <w:rPr>
                <w:color w:val="000000"/>
                <w:sz w:val="21"/>
                <w:szCs w:val="21"/>
              </w:rPr>
            </w:pPr>
            <w:r>
              <w:rPr>
                <w:color w:val="000000"/>
                <w:sz w:val="21"/>
                <w:szCs w:val="21"/>
              </w:rPr>
              <w:t xml:space="preserve">2740540.803 </w:t>
            </w:r>
          </w:p>
        </w:tc>
        <w:tc>
          <w:tcPr>
            <w:tcW w:w="1064" w:type="pct"/>
            <w:tcBorders>
              <w:top w:val="nil"/>
              <w:left w:val="nil"/>
              <w:bottom w:val="single" w:color="auto" w:sz="4" w:space="0"/>
              <w:right w:val="single" w:color="auto" w:sz="4" w:space="0"/>
            </w:tcBorders>
            <w:shd w:val="clear" w:color="auto" w:fill="auto"/>
            <w:noWrap/>
            <w:vAlign w:val="bottom"/>
          </w:tcPr>
          <w:p w14:paraId="5EF0C365">
            <w:pPr>
              <w:spacing w:line="240" w:lineRule="auto"/>
              <w:jc w:val="center"/>
              <w:rPr>
                <w:color w:val="000000"/>
                <w:sz w:val="21"/>
                <w:szCs w:val="21"/>
              </w:rPr>
            </w:pPr>
            <w:r>
              <w:rPr>
                <w:color w:val="000000"/>
                <w:sz w:val="21"/>
                <w:szCs w:val="21"/>
              </w:rPr>
              <w:t xml:space="preserve">39429875.098 </w:t>
            </w:r>
          </w:p>
        </w:tc>
        <w:tc>
          <w:tcPr>
            <w:tcW w:w="523" w:type="pct"/>
            <w:tcBorders>
              <w:top w:val="nil"/>
              <w:left w:val="nil"/>
              <w:bottom w:val="single" w:color="auto" w:sz="4" w:space="0"/>
              <w:right w:val="single" w:color="auto" w:sz="4" w:space="0"/>
            </w:tcBorders>
            <w:shd w:val="clear" w:color="auto" w:fill="D0CECE"/>
            <w:noWrap/>
            <w:vAlign w:val="bottom"/>
          </w:tcPr>
          <w:p w14:paraId="448D1411">
            <w:pPr>
              <w:spacing w:line="240" w:lineRule="auto"/>
              <w:jc w:val="center"/>
              <w:rPr>
                <w:color w:val="000000"/>
                <w:sz w:val="21"/>
                <w:szCs w:val="21"/>
              </w:rPr>
            </w:pPr>
            <w:r>
              <w:rPr>
                <w:color w:val="000000"/>
                <w:sz w:val="21"/>
                <w:szCs w:val="21"/>
              </w:rPr>
              <w:t>663</w:t>
            </w:r>
          </w:p>
        </w:tc>
        <w:tc>
          <w:tcPr>
            <w:tcW w:w="998" w:type="pct"/>
            <w:tcBorders>
              <w:top w:val="nil"/>
              <w:left w:val="nil"/>
              <w:bottom w:val="single" w:color="auto" w:sz="4" w:space="0"/>
              <w:right w:val="single" w:color="auto" w:sz="4" w:space="0"/>
            </w:tcBorders>
            <w:shd w:val="clear" w:color="auto" w:fill="auto"/>
            <w:noWrap/>
            <w:vAlign w:val="bottom"/>
          </w:tcPr>
          <w:p w14:paraId="1AF72197">
            <w:pPr>
              <w:spacing w:line="240" w:lineRule="auto"/>
              <w:jc w:val="center"/>
              <w:rPr>
                <w:color w:val="000000"/>
                <w:sz w:val="21"/>
                <w:szCs w:val="21"/>
              </w:rPr>
            </w:pPr>
            <w:r>
              <w:rPr>
                <w:color w:val="000000"/>
                <w:sz w:val="21"/>
                <w:szCs w:val="21"/>
              </w:rPr>
              <w:t xml:space="preserve">2722174.082 </w:t>
            </w:r>
          </w:p>
        </w:tc>
        <w:tc>
          <w:tcPr>
            <w:tcW w:w="970" w:type="pct"/>
            <w:tcBorders>
              <w:top w:val="nil"/>
              <w:left w:val="nil"/>
              <w:bottom w:val="single" w:color="auto" w:sz="4" w:space="0"/>
              <w:right w:val="single" w:color="auto" w:sz="4" w:space="0"/>
            </w:tcBorders>
            <w:shd w:val="clear" w:color="auto" w:fill="auto"/>
            <w:noWrap/>
            <w:vAlign w:val="bottom"/>
          </w:tcPr>
          <w:p w14:paraId="04785CE5">
            <w:pPr>
              <w:spacing w:line="240" w:lineRule="auto"/>
              <w:jc w:val="center"/>
              <w:rPr>
                <w:color w:val="000000"/>
                <w:sz w:val="21"/>
                <w:szCs w:val="21"/>
              </w:rPr>
            </w:pPr>
            <w:r>
              <w:rPr>
                <w:color w:val="000000"/>
                <w:sz w:val="21"/>
                <w:szCs w:val="21"/>
              </w:rPr>
              <w:t xml:space="preserve">39413659.186 </w:t>
            </w:r>
          </w:p>
        </w:tc>
      </w:tr>
      <w:tr w14:paraId="248D13B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8AE82A0">
            <w:pPr>
              <w:spacing w:line="240" w:lineRule="auto"/>
              <w:jc w:val="center"/>
              <w:rPr>
                <w:color w:val="000000"/>
                <w:sz w:val="21"/>
                <w:szCs w:val="21"/>
              </w:rPr>
            </w:pPr>
            <w:r>
              <w:rPr>
                <w:color w:val="000000"/>
                <w:sz w:val="21"/>
                <w:szCs w:val="21"/>
              </w:rPr>
              <w:t>614</w:t>
            </w:r>
          </w:p>
        </w:tc>
        <w:tc>
          <w:tcPr>
            <w:tcW w:w="983" w:type="pct"/>
            <w:tcBorders>
              <w:top w:val="nil"/>
              <w:left w:val="nil"/>
              <w:bottom w:val="single" w:color="auto" w:sz="4" w:space="0"/>
              <w:right w:val="single" w:color="auto" w:sz="4" w:space="0"/>
            </w:tcBorders>
            <w:shd w:val="clear" w:color="auto" w:fill="auto"/>
            <w:noWrap/>
            <w:vAlign w:val="bottom"/>
          </w:tcPr>
          <w:p w14:paraId="68440D2D">
            <w:pPr>
              <w:spacing w:line="240" w:lineRule="auto"/>
              <w:jc w:val="center"/>
              <w:rPr>
                <w:color w:val="000000"/>
                <w:sz w:val="21"/>
                <w:szCs w:val="21"/>
              </w:rPr>
            </w:pPr>
            <w:r>
              <w:rPr>
                <w:color w:val="000000"/>
                <w:sz w:val="21"/>
                <w:szCs w:val="21"/>
              </w:rPr>
              <w:t xml:space="preserve">2740572.552 </w:t>
            </w:r>
          </w:p>
        </w:tc>
        <w:tc>
          <w:tcPr>
            <w:tcW w:w="1064" w:type="pct"/>
            <w:tcBorders>
              <w:top w:val="nil"/>
              <w:left w:val="nil"/>
              <w:bottom w:val="single" w:color="auto" w:sz="4" w:space="0"/>
              <w:right w:val="single" w:color="auto" w:sz="4" w:space="0"/>
            </w:tcBorders>
            <w:shd w:val="clear" w:color="auto" w:fill="auto"/>
            <w:noWrap/>
            <w:vAlign w:val="bottom"/>
          </w:tcPr>
          <w:p w14:paraId="1E134DFD">
            <w:pPr>
              <w:spacing w:line="240" w:lineRule="auto"/>
              <w:jc w:val="center"/>
              <w:rPr>
                <w:color w:val="000000"/>
                <w:sz w:val="21"/>
                <w:szCs w:val="21"/>
              </w:rPr>
            </w:pPr>
            <w:r>
              <w:rPr>
                <w:color w:val="000000"/>
                <w:sz w:val="21"/>
                <w:szCs w:val="21"/>
              </w:rPr>
              <w:t xml:space="preserve">39429558.396 </w:t>
            </w:r>
          </w:p>
        </w:tc>
        <w:tc>
          <w:tcPr>
            <w:tcW w:w="523" w:type="pct"/>
            <w:tcBorders>
              <w:top w:val="nil"/>
              <w:left w:val="nil"/>
              <w:bottom w:val="single" w:color="auto" w:sz="4" w:space="0"/>
              <w:right w:val="single" w:color="auto" w:sz="4" w:space="0"/>
            </w:tcBorders>
            <w:shd w:val="clear" w:color="auto" w:fill="D0CECE"/>
            <w:noWrap/>
            <w:vAlign w:val="bottom"/>
          </w:tcPr>
          <w:p w14:paraId="1E57E18C">
            <w:pPr>
              <w:spacing w:line="240" w:lineRule="auto"/>
              <w:jc w:val="center"/>
              <w:rPr>
                <w:color w:val="000000"/>
                <w:sz w:val="21"/>
                <w:szCs w:val="21"/>
              </w:rPr>
            </w:pPr>
            <w:r>
              <w:rPr>
                <w:color w:val="000000"/>
                <w:sz w:val="21"/>
                <w:szCs w:val="21"/>
              </w:rPr>
              <w:t>664</w:t>
            </w:r>
          </w:p>
        </w:tc>
        <w:tc>
          <w:tcPr>
            <w:tcW w:w="998" w:type="pct"/>
            <w:tcBorders>
              <w:top w:val="nil"/>
              <w:left w:val="nil"/>
              <w:bottom w:val="single" w:color="auto" w:sz="4" w:space="0"/>
              <w:right w:val="single" w:color="auto" w:sz="4" w:space="0"/>
            </w:tcBorders>
            <w:shd w:val="clear" w:color="auto" w:fill="auto"/>
            <w:noWrap/>
            <w:vAlign w:val="bottom"/>
          </w:tcPr>
          <w:p w14:paraId="68E05838">
            <w:pPr>
              <w:spacing w:line="240" w:lineRule="auto"/>
              <w:jc w:val="center"/>
              <w:rPr>
                <w:color w:val="000000"/>
                <w:sz w:val="21"/>
                <w:szCs w:val="21"/>
              </w:rPr>
            </w:pPr>
            <w:r>
              <w:rPr>
                <w:color w:val="000000"/>
                <w:sz w:val="21"/>
                <w:szCs w:val="21"/>
              </w:rPr>
              <w:t xml:space="preserve">2722129.378 </w:t>
            </w:r>
          </w:p>
        </w:tc>
        <w:tc>
          <w:tcPr>
            <w:tcW w:w="970" w:type="pct"/>
            <w:tcBorders>
              <w:top w:val="nil"/>
              <w:left w:val="nil"/>
              <w:bottom w:val="single" w:color="auto" w:sz="4" w:space="0"/>
              <w:right w:val="single" w:color="auto" w:sz="4" w:space="0"/>
            </w:tcBorders>
            <w:shd w:val="clear" w:color="auto" w:fill="auto"/>
            <w:noWrap/>
            <w:vAlign w:val="bottom"/>
          </w:tcPr>
          <w:p w14:paraId="5D66C1D5">
            <w:pPr>
              <w:spacing w:line="240" w:lineRule="auto"/>
              <w:jc w:val="center"/>
              <w:rPr>
                <w:color w:val="000000"/>
                <w:sz w:val="21"/>
                <w:szCs w:val="21"/>
              </w:rPr>
            </w:pPr>
            <w:r>
              <w:rPr>
                <w:color w:val="000000"/>
                <w:sz w:val="21"/>
                <w:szCs w:val="21"/>
              </w:rPr>
              <w:t xml:space="preserve">39413751.128 </w:t>
            </w:r>
          </w:p>
        </w:tc>
      </w:tr>
      <w:tr w14:paraId="1E0D577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49B88D7">
            <w:pPr>
              <w:spacing w:line="240" w:lineRule="auto"/>
              <w:jc w:val="center"/>
              <w:rPr>
                <w:color w:val="000000"/>
                <w:sz w:val="21"/>
                <w:szCs w:val="21"/>
              </w:rPr>
            </w:pPr>
            <w:r>
              <w:rPr>
                <w:color w:val="000000"/>
                <w:sz w:val="21"/>
                <w:szCs w:val="21"/>
              </w:rPr>
              <w:t>615</w:t>
            </w:r>
          </w:p>
        </w:tc>
        <w:tc>
          <w:tcPr>
            <w:tcW w:w="983" w:type="pct"/>
            <w:tcBorders>
              <w:top w:val="nil"/>
              <w:left w:val="nil"/>
              <w:bottom w:val="single" w:color="auto" w:sz="4" w:space="0"/>
              <w:right w:val="single" w:color="auto" w:sz="4" w:space="0"/>
            </w:tcBorders>
            <w:shd w:val="clear" w:color="auto" w:fill="auto"/>
            <w:noWrap/>
            <w:vAlign w:val="bottom"/>
          </w:tcPr>
          <w:p w14:paraId="7F5D405E">
            <w:pPr>
              <w:spacing w:line="240" w:lineRule="auto"/>
              <w:jc w:val="center"/>
              <w:rPr>
                <w:color w:val="000000"/>
                <w:sz w:val="21"/>
                <w:szCs w:val="21"/>
              </w:rPr>
            </w:pPr>
            <w:r>
              <w:rPr>
                <w:color w:val="000000"/>
                <w:sz w:val="21"/>
                <w:szCs w:val="21"/>
              </w:rPr>
              <w:t xml:space="preserve">2740689.232 </w:t>
            </w:r>
          </w:p>
        </w:tc>
        <w:tc>
          <w:tcPr>
            <w:tcW w:w="1064" w:type="pct"/>
            <w:tcBorders>
              <w:top w:val="nil"/>
              <w:left w:val="nil"/>
              <w:bottom w:val="single" w:color="auto" w:sz="4" w:space="0"/>
              <w:right w:val="single" w:color="auto" w:sz="4" w:space="0"/>
            </w:tcBorders>
            <w:shd w:val="clear" w:color="auto" w:fill="auto"/>
            <w:noWrap/>
            <w:vAlign w:val="bottom"/>
          </w:tcPr>
          <w:p w14:paraId="5052F998">
            <w:pPr>
              <w:spacing w:line="240" w:lineRule="auto"/>
              <w:jc w:val="center"/>
              <w:rPr>
                <w:color w:val="000000"/>
                <w:sz w:val="21"/>
                <w:szCs w:val="21"/>
              </w:rPr>
            </w:pPr>
            <w:r>
              <w:rPr>
                <w:color w:val="000000"/>
                <w:sz w:val="21"/>
                <w:szCs w:val="21"/>
              </w:rPr>
              <w:t xml:space="preserve">39429452.829 </w:t>
            </w:r>
          </w:p>
        </w:tc>
        <w:tc>
          <w:tcPr>
            <w:tcW w:w="523" w:type="pct"/>
            <w:tcBorders>
              <w:top w:val="nil"/>
              <w:left w:val="nil"/>
              <w:bottom w:val="single" w:color="auto" w:sz="4" w:space="0"/>
              <w:right w:val="single" w:color="auto" w:sz="4" w:space="0"/>
            </w:tcBorders>
            <w:shd w:val="clear" w:color="auto" w:fill="D0CECE"/>
            <w:noWrap/>
            <w:vAlign w:val="bottom"/>
          </w:tcPr>
          <w:p w14:paraId="78F17B4A">
            <w:pPr>
              <w:spacing w:line="240" w:lineRule="auto"/>
              <w:jc w:val="center"/>
              <w:rPr>
                <w:color w:val="000000"/>
                <w:sz w:val="21"/>
                <w:szCs w:val="21"/>
              </w:rPr>
            </w:pPr>
            <w:r>
              <w:rPr>
                <w:color w:val="000000"/>
                <w:sz w:val="21"/>
                <w:szCs w:val="21"/>
              </w:rPr>
              <w:t>665</w:t>
            </w:r>
          </w:p>
        </w:tc>
        <w:tc>
          <w:tcPr>
            <w:tcW w:w="998" w:type="pct"/>
            <w:tcBorders>
              <w:top w:val="nil"/>
              <w:left w:val="nil"/>
              <w:bottom w:val="single" w:color="auto" w:sz="4" w:space="0"/>
              <w:right w:val="single" w:color="auto" w:sz="4" w:space="0"/>
            </w:tcBorders>
            <w:shd w:val="clear" w:color="auto" w:fill="auto"/>
            <w:noWrap/>
            <w:vAlign w:val="bottom"/>
          </w:tcPr>
          <w:p w14:paraId="0349D81A">
            <w:pPr>
              <w:spacing w:line="240" w:lineRule="auto"/>
              <w:jc w:val="center"/>
              <w:rPr>
                <w:color w:val="000000"/>
                <w:sz w:val="21"/>
                <w:szCs w:val="21"/>
              </w:rPr>
            </w:pPr>
            <w:r>
              <w:rPr>
                <w:color w:val="000000"/>
                <w:sz w:val="21"/>
                <w:szCs w:val="21"/>
              </w:rPr>
              <w:t xml:space="preserve">2722133.315 </w:t>
            </w:r>
          </w:p>
        </w:tc>
        <w:tc>
          <w:tcPr>
            <w:tcW w:w="970" w:type="pct"/>
            <w:tcBorders>
              <w:top w:val="nil"/>
              <w:left w:val="nil"/>
              <w:bottom w:val="single" w:color="auto" w:sz="4" w:space="0"/>
              <w:right w:val="single" w:color="auto" w:sz="4" w:space="0"/>
            </w:tcBorders>
            <w:shd w:val="clear" w:color="auto" w:fill="auto"/>
            <w:noWrap/>
            <w:vAlign w:val="bottom"/>
          </w:tcPr>
          <w:p w14:paraId="54F4613C">
            <w:pPr>
              <w:spacing w:line="240" w:lineRule="auto"/>
              <w:jc w:val="center"/>
              <w:rPr>
                <w:color w:val="000000"/>
                <w:sz w:val="21"/>
                <w:szCs w:val="21"/>
              </w:rPr>
            </w:pPr>
            <w:r>
              <w:rPr>
                <w:color w:val="000000"/>
                <w:sz w:val="21"/>
                <w:szCs w:val="21"/>
              </w:rPr>
              <w:t xml:space="preserve">39413798.571 </w:t>
            </w:r>
          </w:p>
        </w:tc>
      </w:tr>
      <w:tr w14:paraId="140DFAD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2BFC68D">
            <w:pPr>
              <w:spacing w:line="240" w:lineRule="auto"/>
              <w:jc w:val="center"/>
              <w:rPr>
                <w:color w:val="000000"/>
                <w:sz w:val="21"/>
                <w:szCs w:val="21"/>
              </w:rPr>
            </w:pPr>
            <w:r>
              <w:rPr>
                <w:color w:val="000000"/>
                <w:sz w:val="21"/>
                <w:szCs w:val="21"/>
              </w:rPr>
              <w:t>616</w:t>
            </w:r>
          </w:p>
        </w:tc>
        <w:tc>
          <w:tcPr>
            <w:tcW w:w="983" w:type="pct"/>
            <w:tcBorders>
              <w:top w:val="nil"/>
              <w:left w:val="nil"/>
              <w:bottom w:val="single" w:color="auto" w:sz="4" w:space="0"/>
              <w:right w:val="single" w:color="auto" w:sz="4" w:space="0"/>
            </w:tcBorders>
            <w:shd w:val="clear" w:color="auto" w:fill="auto"/>
            <w:noWrap/>
            <w:vAlign w:val="bottom"/>
          </w:tcPr>
          <w:p w14:paraId="1B22F956">
            <w:pPr>
              <w:spacing w:line="240" w:lineRule="auto"/>
              <w:jc w:val="center"/>
              <w:rPr>
                <w:color w:val="000000"/>
                <w:sz w:val="21"/>
                <w:szCs w:val="21"/>
              </w:rPr>
            </w:pPr>
            <w:r>
              <w:rPr>
                <w:color w:val="000000"/>
                <w:sz w:val="21"/>
                <w:szCs w:val="21"/>
              </w:rPr>
              <w:t xml:space="preserve">2740643.195 </w:t>
            </w:r>
          </w:p>
        </w:tc>
        <w:tc>
          <w:tcPr>
            <w:tcW w:w="1064" w:type="pct"/>
            <w:tcBorders>
              <w:top w:val="nil"/>
              <w:left w:val="nil"/>
              <w:bottom w:val="single" w:color="auto" w:sz="4" w:space="0"/>
              <w:right w:val="single" w:color="auto" w:sz="4" w:space="0"/>
            </w:tcBorders>
            <w:shd w:val="clear" w:color="auto" w:fill="auto"/>
            <w:noWrap/>
            <w:vAlign w:val="bottom"/>
          </w:tcPr>
          <w:p w14:paraId="46D95ABC">
            <w:pPr>
              <w:spacing w:line="240" w:lineRule="auto"/>
              <w:jc w:val="center"/>
              <w:rPr>
                <w:color w:val="000000"/>
                <w:sz w:val="21"/>
                <w:szCs w:val="21"/>
              </w:rPr>
            </w:pPr>
            <w:r>
              <w:rPr>
                <w:color w:val="000000"/>
                <w:sz w:val="21"/>
                <w:szCs w:val="21"/>
              </w:rPr>
              <w:t xml:space="preserve">39429269.476 </w:t>
            </w:r>
          </w:p>
        </w:tc>
        <w:tc>
          <w:tcPr>
            <w:tcW w:w="523" w:type="pct"/>
            <w:tcBorders>
              <w:top w:val="nil"/>
              <w:left w:val="nil"/>
              <w:bottom w:val="single" w:color="auto" w:sz="4" w:space="0"/>
              <w:right w:val="single" w:color="auto" w:sz="4" w:space="0"/>
            </w:tcBorders>
            <w:shd w:val="clear" w:color="auto" w:fill="D0CECE"/>
            <w:noWrap/>
            <w:vAlign w:val="bottom"/>
          </w:tcPr>
          <w:p w14:paraId="5964B48E">
            <w:pPr>
              <w:spacing w:line="240" w:lineRule="auto"/>
              <w:jc w:val="center"/>
              <w:rPr>
                <w:color w:val="000000"/>
                <w:sz w:val="21"/>
                <w:szCs w:val="21"/>
              </w:rPr>
            </w:pPr>
            <w:r>
              <w:rPr>
                <w:color w:val="000000"/>
                <w:sz w:val="21"/>
                <w:szCs w:val="21"/>
              </w:rPr>
              <w:t>666</w:t>
            </w:r>
          </w:p>
        </w:tc>
        <w:tc>
          <w:tcPr>
            <w:tcW w:w="998" w:type="pct"/>
            <w:tcBorders>
              <w:top w:val="nil"/>
              <w:left w:val="nil"/>
              <w:bottom w:val="single" w:color="auto" w:sz="4" w:space="0"/>
              <w:right w:val="single" w:color="auto" w:sz="4" w:space="0"/>
            </w:tcBorders>
            <w:shd w:val="clear" w:color="auto" w:fill="auto"/>
            <w:noWrap/>
            <w:vAlign w:val="bottom"/>
          </w:tcPr>
          <w:p w14:paraId="3590DFFE">
            <w:pPr>
              <w:spacing w:line="240" w:lineRule="auto"/>
              <w:jc w:val="center"/>
              <w:rPr>
                <w:color w:val="000000"/>
                <w:sz w:val="21"/>
                <w:szCs w:val="21"/>
              </w:rPr>
            </w:pPr>
            <w:r>
              <w:rPr>
                <w:color w:val="000000"/>
                <w:sz w:val="21"/>
                <w:szCs w:val="21"/>
              </w:rPr>
              <w:t xml:space="preserve">2722082.058 </w:t>
            </w:r>
          </w:p>
        </w:tc>
        <w:tc>
          <w:tcPr>
            <w:tcW w:w="970" w:type="pct"/>
            <w:tcBorders>
              <w:top w:val="nil"/>
              <w:left w:val="nil"/>
              <w:bottom w:val="single" w:color="auto" w:sz="4" w:space="0"/>
              <w:right w:val="single" w:color="auto" w:sz="4" w:space="0"/>
            </w:tcBorders>
            <w:shd w:val="clear" w:color="auto" w:fill="auto"/>
            <w:noWrap/>
            <w:vAlign w:val="bottom"/>
          </w:tcPr>
          <w:p w14:paraId="0D5737EF">
            <w:pPr>
              <w:spacing w:line="240" w:lineRule="auto"/>
              <w:jc w:val="center"/>
              <w:rPr>
                <w:color w:val="000000"/>
                <w:sz w:val="21"/>
                <w:szCs w:val="21"/>
              </w:rPr>
            </w:pPr>
            <w:r>
              <w:rPr>
                <w:color w:val="000000"/>
                <w:sz w:val="21"/>
                <w:szCs w:val="21"/>
              </w:rPr>
              <w:t xml:space="preserve">39413813.859 </w:t>
            </w:r>
          </w:p>
        </w:tc>
      </w:tr>
      <w:tr w14:paraId="55813AA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00596F8">
            <w:pPr>
              <w:spacing w:line="240" w:lineRule="auto"/>
              <w:jc w:val="center"/>
              <w:rPr>
                <w:color w:val="000000"/>
                <w:sz w:val="21"/>
                <w:szCs w:val="21"/>
              </w:rPr>
            </w:pPr>
            <w:r>
              <w:rPr>
                <w:color w:val="000000"/>
                <w:sz w:val="21"/>
                <w:szCs w:val="21"/>
              </w:rPr>
              <w:t>617</w:t>
            </w:r>
          </w:p>
        </w:tc>
        <w:tc>
          <w:tcPr>
            <w:tcW w:w="983" w:type="pct"/>
            <w:tcBorders>
              <w:top w:val="nil"/>
              <w:left w:val="nil"/>
              <w:bottom w:val="single" w:color="auto" w:sz="4" w:space="0"/>
              <w:right w:val="single" w:color="auto" w:sz="4" w:space="0"/>
            </w:tcBorders>
            <w:shd w:val="clear" w:color="auto" w:fill="auto"/>
            <w:noWrap/>
            <w:vAlign w:val="bottom"/>
          </w:tcPr>
          <w:p w14:paraId="3E15EA36">
            <w:pPr>
              <w:spacing w:line="240" w:lineRule="auto"/>
              <w:jc w:val="center"/>
              <w:rPr>
                <w:color w:val="000000"/>
                <w:sz w:val="21"/>
                <w:szCs w:val="21"/>
              </w:rPr>
            </w:pPr>
            <w:r>
              <w:rPr>
                <w:color w:val="000000"/>
                <w:sz w:val="21"/>
                <w:szCs w:val="21"/>
              </w:rPr>
              <w:t xml:space="preserve">2740720.187 </w:t>
            </w:r>
          </w:p>
        </w:tc>
        <w:tc>
          <w:tcPr>
            <w:tcW w:w="1064" w:type="pct"/>
            <w:tcBorders>
              <w:top w:val="nil"/>
              <w:left w:val="nil"/>
              <w:bottom w:val="single" w:color="auto" w:sz="4" w:space="0"/>
              <w:right w:val="single" w:color="auto" w:sz="4" w:space="0"/>
            </w:tcBorders>
            <w:shd w:val="clear" w:color="auto" w:fill="auto"/>
            <w:noWrap/>
            <w:vAlign w:val="bottom"/>
          </w:tcPr>
          <w:p w14:paraId="0FE97523">
            <w:pPr>
              <w:spacing w:line="240" w:lineRule="auto"/>
              <w:jc w:val="center"/>
              <w:rPr>
                <w:color w:val="000000"/>
                <w:sz w:val="21"/>
                <w:szCs w:val="21"/>
              </w:rPr>
            </w:pPr>
            <w:r>
              <w:rPr>
                <w:color w:val="000000"/>
                <w:sz w:val="21"/>
                <w:szCs w:val="21"/>
              </w:rPr>
              <w:t xml:space="preserve">39429277.413 </w:t>
            </w:r>
          </w:p>
        </w:tc>
        <w:tc>
          <w:tcPr>
            <w:tcW w:w="523" w:type="pct"/>
            <w:tcBorders>
              <w:top w:val="nil"/>
              <w:left w:val="nil"/>
              <w:bottom w:val="single" w:color="auto" w:sz="4" w:space="0"/>
              <w:right w:val="single" w:color="auto" w:sz="4" w:space="0"/>
            </w:tcBorders>
            <w:shd w:val="clear" w:color="auto" w:fill="D0CECE"/>
            <w:noWrap/>
            <w:vAlign w:val="bottom"/>
          </w:tcPr>
          <w:p w14:paraId="6CDCE190">
            <w:pPr>
              <w:spacing w:line="240" w:lineRule="auto"/>
              <w:jc w:val="center"/>
              <w:rPr>
                <w:color w:val="000000"/>
                <w:sz w:val="21"/>
                <w:szCs w:val="21"/>
              </w:rPr>
            </w:pPr>
            <w:r>
              <w:rPr>
                <w:color w:val="000000"/>
                <w:sz w:val="21"/>
                <w:szCs w:val="21"/>
              </w:rPr>
              <w:t>667</w:t>
            </w:r>
          </w:p>
        </w:tc>
        <w:tc>
          <w:tcPr>
            <w:tcW w:w="998" w:type="pct"/>
            <w:tcBorders>
              <w:top w:val="nil"/>
              <w:left w:val="nil"/>
              <w:bottom w:val="single" w:color="auto" w:sz="4" w:space="0"/>
              <w:right w:val="single" w:color="auto" w:sz="4" w:space="0"/>
            </w:tcBorders>
            <w:shd w:val="clear" w:color="auto" w:fill="auto"/>
            <w:noWrap/>
            <w:vAlign w:val="bottom"/>
          </w:tcPr>
          <w:p w14:paraId="32F94B98">
            <w:pPr>
              <w:spacing w:line="240" w:lineRule="auto"/>
              <w:jc w:val="center"/>
              <w:rPr>
                <w:color w:val="000000"/>
                <w:sz w:val="21"/>
                <w:szCs w:val="21"/>
              </w:rPr>
            </w:pPr>
            <w:r>
              <w:rPr>
                <w:color w:val="000000"/>
                <w:sz w:val="21"/>
                <w:szCs w:val="21"/>
              </w:rPr>
              <w:t xml:space="preserve">2722086.254 </w:t>
            </w:r>
          </w:p>
        </w:tc>
        <w:tc>
          <w:tcPr>
            <w:tcW w:w="970" w:type="pct"/>
            <w:tcBorders>
              <w:top w:val="nil"/>
              <w:left w:val="nil"/>
              <w:bottom w:val="single" w:color="auto" w:sz="4" w:space="0"/>
              <w:right w:val="single" w:color="auto" w:sz="4" w:space="0"/>
            </w:tcBorders>
            <w:shd w:val="clear" w:color="auto" w:fill="auto"/>
            <w:noWrap/>
            <w:vAlign w:val="bottom"/>
          </w:tcPr>
          <w:p w14:paraId="4CFD6D6C">
            <w:pPr>
              <w:spacing w:line="240" w:lineRule="auto"/>
              <w:jc w:val="center"/>
              <w:rPr>
                <w:color w:val="000000"/>
                <w:sz w:val="21"/>
                <w:szCs w:val="21"/>
              </w:rPr>
            </w:pPr>
            <w:r>
              <w:rPr>
                <w:color w:val="000000"/>
                <w:sz w:val="21"/>
                <w:szCs w:val="21"/>
              </w:rPr>
              <w:t xml:space="preserve">39413771.594 </w:t>
            </w:r>
          </w:p>
        </w:tc>
      </w:tr>
      <w:tr w14:paraId="26BF0D6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A128239">
            <w:pPr>
              <w:spacing w:line="240" w:lineRule="auto"/>
              <w:jc w:val="center"/>
              <w:rPr>
                <w:color w:val="000000"/>
                <w:sz w:val="21"/>
                <w:szCs w:val="21"/>
              </w:rPr>
            </w:pPr>
            <w:r>
              <w:rPr>
                <w:color w:val="000000"/>
                <w:sz w:val="21"/>
                <w:szCs w:val="21"/>
              </w:rPr>
              <w:t>618</w:t>
            </w:r>
          </w:p>
        </w:tc>
        <w:tc>
          <w:tcPr>
            <w:tcW w:w="983" w:type="pct"/>
            <w:tcBorders>
              <w:top w:val="nil"/>
              <w:left w:val="nil"/>
              <w:bottom w:val="single" w:color="auto" w:sz="4" w:space="0"/>
              <w:right w:val="single" w:color="auto" w:sz="4" w:space="0"/>
            </w:tcBorders>
            <w:shd w:val="clear" w:color="auto" w:fill="auto"/>
            <w:noWrap/>
            <w:vAlign w:val="bottom"/>
          </w:tcPr>
          <w:p w14:paraId="13F71447">
            <w:pPr>
              <w:spacing w:line="240" w:lineRule="auto"/>
              <w:jc w:val="center"/>
              <w:rPr>
                <w:color w:val="000000"/>
                <w:sz w:val="21"/>
                <w:szCs w:val="21"/>
              </w:rPr>
            </w:pPr>
            <w:r>
              <w:rPr>
                <w:color w:val="000000"/>
                <w:sz w:val="21"/>
                <w:szCs w:val="21"/>
              </w:rPr>
              <w:t xml:space="preserve">2740824.167 </w:t>
            </w:r>
          </w:p>
        </w:tc>
        <w:tc>
          <w:tcPr>
            <w:tcW w:w="1064" w:type="pct"/>
            <w:tcBorders>
              <w:top w:val="nil"/>
              <w:left w:val="nil"/>
              <w:bottom w:val="single" w:color="auto" w:sz="4" w:space="0"/>
              <w:right w:val="single" w:color="auto" w:sz="4" w:space="0"/>
            </w:tcBorders>
            <w:shd w:val="clear" w:color="auto" w:fill="auto"/>
            <w:noWrap/>
            <w:vAlign w:val="bottom"/>
          </w:tcPr>
          <w:p w14:paraId="3444108D">
            <w:pPr>
              <w:spacing w:line="240" w:lineRule="auto"/>
              <w:jc w:val="center"/>
              <w:rPr>
                <w:color w:val="000000"/>
                <w:sz w:val="21"/>
                <w:szCs w:val="21"/>
              </w:rPr>
            </w:pPr>
            <w:r>
              <w:rPr>
                <w:color w:val="000000"/>
                <w:sz w:val="21"/>
                <w:szCs w:val="21"/>
              </w:rPr>
              <w:t xml:space="preserve">39429123.428 </w:t>
            </w:r>
          </w:p>
        </w:tc>
        <w:tc>
          <w:tcPr>
            <w:tcW w:w="523" w:type="pct"/>
            <w:tcBorders>
              <w:top w:val="nil"/>
              <w:left w:val="nil"/>
              <w:bottom w:val="single" w:color="auto" w:sz="4" w:space="0"/>
              <w:right w:val="single" w:color="auto" w:sz="4" w:space="0"/>
            </w:tcBorders>
            <w:shd w:val="clear" w:color="auto" w:fill="D0CECE"/>
            <w:noWrap/>
            <w:vAlign w:val="bottom"/>
          </w:tcPr>
          <w:p w14:paraId="717352E1">
            <w:pPr>
              <w:spacing w:line="240" w:lineRule="auto"/>
              <w:jc w:val="center"/>
              <w:rPr>
                <w:color w:val="000000"/>
                <w:sz w:val="21"/>
                <w:szCs w:val="21"/>
              </w:rPr>
            </w:pPr>
            <w:r>
              <w:rPr>
                <w:color w:val="000000"/>
                <w:sz w:val="21"/>
                <w:szCs w:val="21"/>
              </w:rPr>
              <w:t>668</w:t>
            </w:r>
          </w:p>
        </w:tc>
        <w:tc>
          <w:tcPr>
            <w:tcW w:w="998" w:type="pct"/>
            <w:tcBorders>
              <w:top w:val="nil"/>
              <w:left w:val="nil"/>
              <w:bottom w:val="single" w:color="auto" w:sz="4" w:space="0"/>
              <w:right w:val="single" w:color="auto" w:sz="4" w:space="0"/>
            </w:tcBorders>
            <w:shd w:val="clear" w:color="auto" w:fill="auto"/>
            <w:noWrap/>
            <w:vAlign w:val="bottom"/>
          </w:tcPr>
          <w:p w14:paraId="29EB37C5">
            <w:pPr>
              <w:spacing w:line="240" w:lineRule="auto"/>
              <w:jc w:val="center"/>
              <w:rPr>
                <w:color w:val="000000"/>
                <w:sz w:val="21"/>
                <w:szCs w:val="21"/>
              </w:rPr>
            </w:pPr>
            <w:r>
              <w:rPr>
                <w:color w:val="000000"/>
                <w:sz w:val="21"/>
                <w:szCs w:val="21"/>
              </w:rPr>
              <w:t xml:space="preserve">2722063.048 </w:t>
            </w:r>
          </w:p>
        </w:tc>
        <w:tc>
          <w:tcPr>
            <w:tcW w:w="970" w:type="pct"/>
            <w:tcBorders>
              <w:top w:val="nil"/>
              <w:left w:val="nil"/>
              <w:bottom w:val="single" w:color="auto" w:sz="4" w:space="0"/>
              <w:right w:val="single" w:color="auto" w:sz="4" w:space="0"/>
            </w:tcBorders>
            <w:shd w:val="clear" w:color="auto" w:fill="auto"/>
            <w:noWrap/>
            <w:vAlign w:val="bottom"/>
          </w:tcPr>
          <w:p w14:paraId="1F0788B2">
            <w:pPr>
              <w:spacing w:line="240" w:lineRule="auto"/>
              <w:jc w:val="center"/>
              <w:rPr>
                <w:color w:val="000000"/>
                <w:sz w:val="21"/>
                <w:szCs w:val="21"/>
              </w:rPr>
            </w:pPr>
            <w:r>
              <w:rPr>
                <w:color w:val="000000"/>
                <w:sz w:val="21"/>
                <w:szCs w:val="21"/>
              </w:rPr>
              <w:t xml:space="preserve">39413767.551 </w:t>
            </w:r>
          </w:p>
        </w:tc>
      </w:tr>
      <w:tr w14:paraId="638BD45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1C9C827">
            <w:pPr>
              <w:spacing w:line="240" w:lineRule="auto"/>
              <w:jc w:val="center"/>
              <w:rPr>
                <w:color w:val="000000"/>
                <w:sz w:val="21"/>
                <w:szCs w:val="21"/>
              </w:rPr>
            </w:pPr>
            <w:r>
              <w:rPr>
                <w:color w:val="000000"/>
                <w:sz w:val="21"/>
                <w:szCs w:val="21"/>
              </w:rPr>
              <w:t>619</w:t>
            </w:r>
          </w:p>
        </w:tc>
        <w:tc>
          <w:tcPr>
            <w:tcW w:w="983" w:type="pct"/>
            <w:tcBorders>
              <w:top w:val="nil"/>
              <w:left w:val="nil"/>
              <w:bottom w:val="single" w:color="auto" w:sz="4" w:space="0"/>
              <w:right w:val="single" w:color="auto" w:sz="4" w:space="0"/>
            </w:tcBorders>
            <w:shd w:val="clear" w:color="auto" w:fill="auto"/>
            <w:noWrap/>
            <w:vAlign w:val="bottom"/>
          </w:tcPr>
          <w:p w14:paraId="09A39A7D">
            <w:pPr>
              <w:spacing w:line="240" w:lineRule="auto"/>
              <w:jc w:val="center"/>
              <w:rPr>
                <w:color w:val="000000"/>
                <w:sz w:val="21"/>
                <w:szCs w:val="21"/>
              </w:rPr>
            </w:pPr>
            <w:r>
              <w:rPr>
                <w:color w:val="000000"/>
                <w:sz w:val="21"/>
                <w:szCs w:val="21"/>
              </w:rPr>
              <w:t xml:space="preserve">2740954.340 </w:t>
            </w:r>
          </w:p>
        </w:tc>
        <w:tc>
          <w:tcPr>
            <w:tcW w:w="1064" w:type="pct"/>
            <w:tcBorders>
              <w:top w:val="nil"/>
              <w:left w:val="nil"/>
              <w:bottom w:val="single" w:color="auto" w:sz="4" w:space="0"/>
              <w:right w:val="single" w:color="auto" w:sz="4" w:space="0"/>
            </w:tcBorders>
            <w:shd w:val="clear" w:color="auto" w:fill="auto"/>
            <w:noWrap/>
            <w:vAlign w:val="bottom"/>
          </w:tcPr>
          <w:p w14:paraId="630DAF37">
            <w:pPr>
              <w:spacing w:line="240" w:lineRule="auto"/>
              <w:jc w:val="center"/>
              <w:rPr>
                <w:color w:val="000000"/>
                <w:sz w:val="21"/>
                <w:szCs w:val="21"/>
              </w:rPr>
            </w:pPr>
            <w:r>
              <w:rPr>
                <w:color w:val="000000"/>
                <w:sz w:val="21"/>
                <w:szCs w:val="21"/>
              </w:rPr>
              <w:t xml:space="preserve">39428706.716 </w:t>
            </w:r>
          </w:p>
        </w:tc>
        <w:tc>
          <w:tcPr>
            <w:tcW w:w="523" w:type="pct"/>
            <w:tcBorders>
              <w:top w:val="nil"/>
              <w:left w:val="nil"/>
              <w:bottom w:val="single" w:color="auto" w:sz="4" w:space="0"/>
              <w:right w:val="single" w:color="auto" w:sz="4" w:space="0"/>
            </w:tcBorders>
            <w:shd w:val="clear" w:color="auto" w:fill="D0CECE"/>
            <w:noWrap/>
            <w:vAlign w:val="bottom"/>
          </w:tcPr>
          <w:p w14:paraId="4FCE23CE">
            <w:pPr>
              <w:spacing w:line="240" w:lineRule="auto"/>
              <w:jc w:val="center"/>
              <w:rPr>
                <w:color w:val="000000"/>
                <w:sz w:val="21"/>
                <w:szCs w:val="21"/>
              </w:rPr>
            </w:pPr>
            <w:r>
              <w:rPr>
                <w:color w:val="000000"/>
                <w:sz w:val="21"/>
                <w:szCs w:val="21"/>
              </w:rPr>
              <w:t>669</w:t>
            </w:r>
          </w:p>
        </w:tc>
        <w:tc>
          <w:tcPr>
            <w:tcW w:w="998" w:type="pct"/>
            <w:tcBorders>
              <w:top w:val="nil"/>
              <w:left w:val="nil"/>
              <w:bottom w:val="single" w:color="auto" w:sz="4" w:space="0"/>
              <w:right w:val="single" w:color="auto" w:sz="4" w:space="0"/>
            </w:tcBorders>
            <w:shd w:val="clear" w:color="auto" w:fill="auto"/>
            <w:noWrap/>
            <w:vAlign w:val="bottom"/>
          </w:tcPr>
          <w:p w14:paraId="686BC7ED">
            <w:pPr>
              <w:spacing w:line="240" w:lineRule="auto"/>
              <w:jc w:val="center"/>
              <w:rPr>
                <w:color w:val="000000"/>
                <w:sz w:val="21"/>
                <w:szCs w:val="21"/>
              </w:rPr>
            </w:pPr>
            <w:r>
              <w:rPr>
                <w:color w:val="000000"/>
                <w:sz w:val="21"/>
                <w:szCs w:val="21"/>
              </w:rPr>
              <w:t xml:space="preserve">2722015.260 </w:t>
            </w:r>
          </w:p>
        </w:tc>
        <w:tc>
          <w:tcPr>
            <w:tcW w:w="970" w:type="pct"/>
            <w:tcBorders>
              <w:top w:val="nil"/>
              <w:left w:val="nil"/>
              <w:bottom w:val="single" w:color="auto" w:sz="4" w:space="0"/>
              <w:right w:val="single" w:color="auto" w:sz="4" w:space="0"/>
            </w:tcBorders>
            <w:shd w:val="clear" w:color="auto" w:fill="auto"/>
            <w:noWrap/>
            <w:vAlign w:val="bottom"/>
          </w:tcPr>
          <w:p w14:paraId="428CCE76">
            <w:pPr>
              <w:spacing w:line="240" w:lineRule="auto"/>
              <w:jc w:val="center"/>
              <w:rPr>
                <w:color w:val="000000"/>
                <w:sz w:val="21"/>
                <w:szCs w:val="21"/>
              </w:rPr>
            </w:pPr>
            <w:r>
              <w:rPr>
                <w:color w:val="000000"/>
                <w:sz w:val="21"/>
                <w:szCs w:val="21"/>
              </w:rPr>
              <w:t xml:space="preserve">39413944.116 </w:t>
            </w:r>
          </w:p>
        </w:tc>
      </w:tr>
      <w:tr w14:paraId="360CE69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0048000">
            <w:pPr>
              <w:spacing w:line="240" w:lineRule="auto"/>
              <w:jc w:val="center"/>
              <w:rPr>
                <w:color w:val="000000"/>
                <w:sz w:val="21"/>
                <w:szCs w:val="21"/>
              </w:rPr>
            </w:pPr>
            <w:r>
              <w:rPr>
                <w:color w:val="000000"/>
                <w:sz w:val="21"/>
                <w:szCs w:val="21"/>
              </w:rPr>
              <w:t>620</w:t>
            </w:r>
          </w:p>
        </w:tc>
        <w:tc>
          <w:tcPr>
            <w:tcW w:w="983" w:type="pct"/>
            <w:tcBorders>
              <w:top w:val="nil"/>
              <w:left w:val="nil"/>
              <w:bottom w:val="single" w:color="auto" w:sz="4" w:space="0"/>
              <w:right w:val="single" w:color="auto" w:sz="4" w:space="0"/>
            </w:tcBorders>
            <w:shd w:val="clear" w:color="auto" w:fill="auto"/>
            <w:noWrap/>
            <w:vAlign w:val="bottom"/>
          </w:tcPr>
          <w:p w14:paraId="63546061">
            <w:pPr>
              <w:spacing w:line="240" w:lineRule="auto"/>
              <w:jc w:val="center"/>
              <w:rPr>
                <w:color w:val="000000"/>
                <w:sz w:val="21"/>
                <w:szCs w:val="21"/>
              </w:rPr>
            </w:pPr>
            <w:r>
              <w:rPr>
                <w:color w:val="000000"/>
                <w:sz w:val="21"/>
                <w:szCs w:val="21"/>
              </w:rPr>
              <w:t xml:space="preserve">2740896.397 </w:t>
            </w:r>
          </w:p>
        </w:tc>
        <w:tc>
          <w:tcPr>
            <w:tcW w:w="1064" w:type="pct"/>
            <w:tcBorders>
              <w:top w:val="nil"/>
              <w:left w:val="nil"/>
              <w:bottom w:val="single" w:color="auto" w:sz="4" w:space="0"/>
              <w:right w:val="single" w:color="auto" w:sz="4" w:space="0"/>
            </w:tcBorders>
            <w:shd w:val="clear" w:color="auto" w:fill="auto"/>
            <w:noWrap/>
            <w:vAlign w:val="bottom"/>
          </w:tcPr>
          <w:p w14:paraId="72852D4E">
            <w:pPr>
              <w:spacing w:line="240" w:lineRule="auto"/>
              <w:jc w:val="center"/>
              <w:rPr>
                <w:color w:val="000000"/>
                <w:sz w:val="21"/>
                <w:szCs w:val="21"/>
              </w:rPr>
            </w:pPr>
            <w:r>
              <w:rPr>
                <w:color w:val="000000"/>
                <w:sz w:val="21"/>
                <w:szCs w:val="21"/>
              </w:rPr>
              <w:t xml:space="preserve">39428429.701 </w:t>
            </w:r>
          </w:p>
        </w:tc>
        <w:tc>
          <w:tcPr>
            <w:tcW w:w="523" w:type="pct"/>
            <w:tcBorders>
              <w:top w:val="nil"/>
              <w:left w:val="nil"/>
              <w:bottom w:val="single" w:color="auto" w:sz="4" w:space="0"/>
              <w:right w:val="single" w:color="auto" w:sz="4" w:space="0"/>
            </w:tcBorders>
            <w:shd w:val="clear" w:color="auto" w:fill="D0CECE"/>
            <w:noWrap/>
            <w:vAlign w:val="bottom"/>
          </w:tcPr>
          <w:p w14:paraId="685C68AE">
            <w:pPr>
              <w:spacing w:line="240" w:lineRule="auto"/>
              <w:jc w:val="center"/>
              <w:rPr>
                <w:color w:val="000000"/>
                <w:sz w:val="21"/>
                <w:szCs w:val="21"/>
              </w:rPr>
            </w:pPr>
            <w:r>
              <w:rPr>
                <w:color w:val="000000"/>
                <w:sz w:val="21"/>
                <w:szCs w:val="21"/>
              </w:rPr>
              <w:t>670</w:t>
            </w:r>
          </w:p>
        </w:tc>
        <w:tc>
          <w:tcPr>
            <w:tcW w:w="998" w:type="pct"/>
            <w:tcBorders>
              <w:top w:val="nil"/>
              <w:left w:val="nil"/>
              <w:bottom w:val="single" w:color="auto" w:sz="4" w:space="0"/>
              <w:right w:val="single" w:color="auto" w:sz="4" w:space="0"/>
            </w:tcBorders>
            <w:shd w:val="clear" w:color="auto" w:fill="auto"/>
            <w:noWrap/>
            <w:vAlign w:val="bottom"/>
          </w:tcPr>
          <w:p w14:paraId="4F2FF6D0">
            <w:pPr>
              <w:spacing w:line="240" w:lineRule="auto"/>
              <w:jc w:val="center"/>
              <w:rPr>
                <w:color w:val="000000"/>
                <w:sz w:val="21"/>
                <w:szCs w:val="21"/>
              </w:rPr>
            </w:pPr>
            <w:r>
              <w:rPr>
                <w:color w:val="000000"/>
                <w:sz w:val="21"/>
                <w:szCs w:val="21"/>
              </w:rPr>
              <w:t xml:space="preserve">2722057.552 </w:t>
            </w:r>
          </w:p>
        </w:tc>
        <w:tc>
          <w:tcPr>
            <w:tcW w:w="970" w:type="pct"/>
            <w:tcBorders>
              <w:top w:val="nil"/>
              <w:left w:val="nil"/>
              <w:bottom w:val="single" w:color="auto" w:sz="4" w:space="0"/>
              <w:right w:val="single" w:color="auto" w:sz="4" w:space="0"/>
            </w:tcBorders>
            <w:shd w:val="clear" w:color="auto" w:fill="auto"/>
            <w:noWrap/>
            <w:vAlign w:val="bottom"/>
          </w:tcPr>
          <w:p w14:paraId="2CED8F8C">
            <w:pPr>
              <w:spacing w:line="240" w:lineRule="auto"/>
              <w:jc w:val="center"/>
              <w:rPr>
                <w:color w:val="000000"/>
                <w:sz w:val="21"/>
                <w:szCs w:val="21"/>
              </w:rPr>
            </w:pPr>
            <w:r>
              <w:rPr>
                <w:color w:val="000000"/>
                <w:sz w:val="21"/>
                <w:szCs w:val="21"/>
              </w:rPr>
              <w:t xml:space="preserve">39413956.664 </w:t>
            </w:r>
          </w:p>
        </w:tc>
      </w:tr>
      <w:tr w14:paraId="22FCFBD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0194CB4">
            <w:pPr>
              <w:spacing w:line="240" w:lineRule="auto"/>
              <w:jc w:val="center"/>
              <w:rPr>
                <w:color w:val="000000"/>
                <w:sz w:val="21"/>
                <w:szCs w:val="21"/>
              </w:rPr>
            </w:pPr>
            <w:r>
              <w:rPr>
                <w:color w:val="000000"/>
                <w:sz w:val="21"/>
                <w:szCs w:val="21"/>
              </w:rPr>
              <w:t>621</w:t>
            </w:r>
          </w:p>
        </w:tc>
        <w:tc>
          <w:tcPr>
            <w:tcW w:w="983" w:type="pct"/>
            <w:tcBorders>
              <w:top w:val="nil"/>
              <w:left w:val="nil"/>
              <w:bottom w:val="single" w:color="auto" w:sz="4" w:space="0"/>
              <w:right w:val="single" w:color="auto" w:sz="4" w:space="0"/>
            </w:tcBorders>
            <w:shd w:val="clear" w:color="auto" w:fill="auto"/>
            <w:noWrap/>
            <w:vAlign w:val="bottom"/>
          </w:tcPr>
          <w:p w14:paraId="2A7A00C7">
            <w:pPr>
              <w:spacing w:line="240" w:lineRule="auto"/>
              <w:jc w:val="center"/>
              <w:rPr>
                <w:color w:val="000000"/>
                <w:sz w:val="21"/>
                <w:szCs w:val="21"/>
              </w:rPr>
            </w:pPr>
            <w:r>
              <w:rPr>
                <w:color w:val="000000"/>
                <w:sz w:val="21"/>
                <w:szCs w:val="21"/>
              </w:rPr>
              <w:t xml:space="preserve">2741311.305 </w:t>
            </w:r>
          </w:p>
        </w:tc>
        <w:tc>
          <w:tcPr>
            <w:tcW w:w="1064" w:type="pct"/>
            <w:tcBorders>
              <w:top w:val="nil"/>
              <w:left w:val="nil"/>
              <w:bottom w:val="single" w:color="auto" w:sz="4" w:space="0"/>
              <w:right w:val="single" w:color="auto" w:sz="4" w:space="0"/>
            </w:tcBorders>
            <w:shd w:val="clear" w:color="auto" w:fill="auto"/>
            <w:noWrap/>
            <w:vAlign w:val="bottom"/>
          </w:tcPr>
          <w:p w14:paraId="5ED7C73F">
            <w:pPr>
              <w:spacing w:line="240" w:lineRule="auto"/>
              <w:jc w:val="center"/>
              <w:rPr>
                <w:color w:val="000000"/>
                <w:sz w:val="21"/>
                <w:szCs w:val="21"/>
              </w:rPr>
            </w:pPr>
            <w:r>
              <w:rPr>
                <w:color w:val="000000"/>
                <w:sz w:val="21"/>
                <w:szCs w:val="21"/>
              </w:rPr>
              <w:t xml:space="preserve">39428150.579 </w:t>
            </w:r>
          </w:p>
        </w:tc>
        <w:tc>
          <w:tcPr>
            <w:tcW w:w="523" w:type="pct"/>
            <w:tcBorders>
              <w:top w:val="nil"/>
              <w:left w:val="nil"/>
              <w:bottom w:val="single" w:color="auto" w:sz="4" w:space="0"/>
              <w:right w:val="single" w:color="auto" w:sz="4" w:space="0"/>
            </w:tcBorders>
            <w:shd w:val="clear" w:color="auto" w:fill="D0CECE"/>
            <w:noWrap/>
            <w:vAlign w:val="bottom"/>
          </w:tcPr>
          <w:p w14:paraId="55097C34">
            <w:pPr>
              <w:spacing w:line="240" w:lineRule="auto"/>
              <w:jc w:val="center"/>
              <w:rPr>
                <w:color w:val="000000"/>
                <w:sz w:val="21"/>
                <w:szCs w:val="21"/>
              </w:rPr>
            </w:pPr>
            <w:r>
              <w:rPr>
                <w:color w:val="000000"/>
                <w:sz w:val="21"/>
                <w:szCs w:val="21"/>
              </w:rPr>
              <w:t>671</w:t>
            </w:r>
          </w:p>
        </w:tc>
        <w:tc>
          <w:tcPr>
            <w:tcW w:w="998" w:type="pct"/>
            <w:tcBorders>
              <w:top w:val="nil"/>
              <w:left w:val="nil"/>
              <w:bottom w:val="single" w:color="auto" w:sz="4" w:space="0"/>
              <w:right w:val="single" w:color="auto" w:sz="4" w:space="0"/>
            </w:tcBorders>
            <w:shd w:val="clear" w:color="auto" w:fill="auto"/>
            <w:noWrap/>
            <w:vAlign w:val="bottom"/>
          </w:tcPr>
          <w:p w14:paraId="50B0BF2B">
            <w:pPr>
              <w:spacing w:line="240" w:lineRule="auto"/>
              <w:jc w:val="center"/>
              <w:rPr>
                <w:color w:val="000000"/>
                <w:sz w:val="21"/>
                <w:szCs w:val="21"/>
              </w:rPr>
            </w:pPr>
            <w:r>
              <w:rPr>
                <w:color w:val="000000"/>
                <w:sz w:val="21"/>
                <w:szCs w:val="21"/>
              </w:rPr>
              <w:t xml:space="preserve">2722035.414 </w:t>
            </w:r>
          </w:p>
        </w:tc>
        <w:tc>
          <w:tcPr>
            <w:tcW w:w="970" w:type="pct"/>
            <w:tcBorders>
              <w:top w:val="nil"/>
              <w:left w:val="nil"/>
              <w:bottom w:val="single" w:color="auto" w:sz="4" w:space="0"/>
              <w:right w:val="single" w:color="auto" w:sz="4" w:space="0"/>
            </w:tcBorders>
            <w:shd w:val="clear" w:color="auto" w:fill="auto"/>
            <w:noWrap/>
            <w:vAlign w:val="bottom"/>
          </w:tcPr>
          <w:p w14:paraId="2A3473DA">
            <w:pPr>
              <w:spacing w:line="240" w:lineRule="auto"/>
              <w:jc w:val="center"/>
              <w:rPr>
                <w:color w:val="000000"/>
                <w:sz w:val="21"/>
                <w:szCs w:val="21"/>
              </w:rPr>
            </w:pPr>
            <w:r>
              <w:rPr>
                <w:color w:val="000000"/>
                <w:sz w:val="21"/>
                <w:szCs w:val="21"/>
              </w:rPr>
              <w:t xml:space="preserve">39414036.266 </w:t>
            </w:r>
          </w:p>
        </w:tc>
      </w:tr>
      <w:tr w14:paraId="2619138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3ADD9B3">
            <w:pPr>
              <w:spacing w:line="240" w:lineRule="auto"/>
              <w:jc w:val="center"/>
              <w:rPr>
                <w:color w:val="000000"/>
                <w:sz w:val="21"/>
                <w:szCs w:val="21"/>
              </w:rPr>
            </w:pPr>
            <w:r>
              <w:rPr>
                <w:color w:val="000000"/>
                <w:sz w:val="21"/>
                <w:szCs w:val="21"/>
              </w:rPr>
              <w:t>622</w:t>
            </w:r>
          </w:p>
        </w:tc>
        <w:tc>
          <w:tcPr>
            <w:tcW w:w="983" w:type="pct"/>
            <w:tcBorders>
              <w:top w:val="nil"/>
              <w:left w:val="nil"/>
              <w:bottom w:val="single" w:color="auto" w:sz="4" w:space="0"/>
              <w:right w:val="single" w:color="auto" w:sz="4" w:space="0"/>
            </w:tcBorders>
            <w:shd w:val="clear" w:color="auto" w:fill="auto"/>
            <w:noWrap/>
            <w:vAlign w:val="bottom"/>
          </w:tcPr>
          <w:p w14:paraId="7CAB264A">
            <w:pPr>
              <w:spacing w:line="240" w:lineRule="auto"/>
              <w:jc w:val="center"/>
              <w:rPr>
                <w:color w:val="000000"/>
                <w:sz w:val="21"/>
                <w:szCs w:val="21"/>
              </w:rPr>
            </w:pPr>
            <w:r>
              <w:rPr>
                <w:color w:val="000000"/>
                <w:sz w:val="21"/>
                <w:szCs w:val="21"/>
              </w:rPr>
              <w:t xml:space="preserve">2741521.862 </w:t>
            </w:r>
          </w:p>
        </w:tc>
        <w:tc>
          <w:tcPr>
            <w:tcW w:w="1064" w:type="pct"/>
            <w:tcBorders>
              <w:top w:val="nil"/>
              <w:left w:val="nil"/>
              <w:bottom w:val="single" w:color="auto" w:sz="4" w:space="0"/>
              <w:right w:val="single" w:color="auto" w:sz="4" w:space="0"/>
            </w:tcBorders>
            <w:shd w:val="clear" w:color="auto" w:fill="auto"/>
            <w:noWrap/>
            <w:vAlign w:val="bottom"/>
          </w:tcPr>
          <w:p w14:paraId="6920D29A">
            <w:pPr>
              <w:spacing w:line="240" w:lineRule="auto"/>
              <w:jc w:val="center"/>
              <w:rPr>
                <w:color w:val="000000"/>
                <w:sz w:val="21"/>
                <w:szCs w:val="21"/>
              </w:rPr>
            </w:pPr>
            <w:r>
              <w:rPr>
                <w:color w:val="000000"/>
                <w:sz w:val="21"/>
                <w:szCs w:val="21"/>
              </w:rPr>
              <w:t xml:space="preserve">39428015.370 </w:t>
            </w:r>
          </w:p>
        </w:tc>
        <w:tc>
          <w:tcPr>
            <w:tcW w:w="523" w:type="pct"/>
            <w:tcBorders>
              <w:top w:val="nil"/>
              <w:left w:val="nil"/>
              <w:bottom w:val="single" w:color="auto" w:sz="4" w:space="0"/>
              <w:right w:val="single" w:color="auto" w:sz="4" w:space="0"/>
            </w:tcBorders>
            <w:shd w:val="clear" w:color="auto" w:fill="D0CECE"/>
            <w:noWrap/>
            <w:vAlign w:val="bottom"/>
          </w:tcPr>
          <w:p w14:paraId="7EC61ACF">
            <w:pPr>
              <w:spacing w:line="240" w:lineRule="auto"/>
              <w:jc w:val="center"/>
              <w:rPr>
                <w:color w:val="000000"/>
                <w:sz w:val="21"/>
                <w:szCs w:val="21"/>
              </w:rPr>
            </w:pPr>
            <w:r>
              <w:rPr>
                <w:color w:val="000000"/>
                <w:sz w:val="21"/>
                <w:szCs w:val="21"/>
              </w:rPr>
              <w:t>672</w:t>
            </w:r>
          </w:p>
        </w:tc>
        <w:tc>
          <w:tcPr>
            <w:tcW w:w="998" w:type="pct"/>
            <w:tcBorders>
              <w:top w:val="nil"/>
              <w:left w:val="nil"/>
              <w:bottom w:val="single" w:color="auto" w:sz="4" w:space="0"/>
              <w:right w:val="single" w:color="auto" w:sz="4" w:space="0"/>
            </w:tcBorders>
            <w:shd w:val="clear" w:color="auto" w:fill="auto"/>
            <w:noWrap/>
            <w:vAlign w:val="bottom"/>
          </w:tcPr>
          <w:p w14:paraId="337FF233">
            <w:pPr>
              <w:spacing w:line="240" w:lineRule="auto"/>
              <w:jc w:val="center"/>
              <w:rPr>
                <w:color w:val="000000"/>
                <w:sz w:val="21"/>
                <w:szCs w:val="21"/>
              </w:rPr>
            </w:pPr>
            <w:r>
              <w:rPr>
                <w:color w:val="000000"/>
                <w:sz w:val="21"/>
                <w:szCs w:val="21"/>
              </w:rPr>
              <w:t xml:space="preserve">2722120.027 </w:t>
            </w:r>
          </w:p>
        </w:tc>
        <w:tc>
          <w:tcPr>
            <w:tcW w:w="970" w:type="pct"/>
            <w:tcBorders>
              <w:top w:val="nil"/>
              <w:left w:val="nil"/>
              <w:bottom w:val="single" w:color="auto" w:sz="4" w:space="0"/>
              <w:right w:val="single" w:color="auto" w:sz="4" w:space="0"/>
            </w:tcBorders>
            <w:shd w:val="clear" w:color="auto" w:fill="auto"/>
            <w:noWrap/>
            <w:vAlign w:val="bottom"/>
          </w:tcPr>
          <w:p w14:paraId="741B6598">
            <w:pPr>
              <w:spacing w:line="240" w:lineRule="auto"/>
              <w:jc w:val="center"/>
              <w:rPr>
                <w:color w:val="000000"/>
                <w:sz w:val="21"/>
                <w:szCs w:val="21"/>
              </w:rPr>
            </w:pPr>
            <w:r>
              <w:rPr>
                <w:color w:val="000000"/>
                <w:sz w:val="21"/>
                <w:szCs w:val="21"/>
              </w:rPr>
              <w:t xml:space="preserve">39414060.219 </w:t>
            </w:r>
          </w:p>
        </w:tc>
      </w:tr>
      <w:tr w14:paraId="5B6E1AA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0180D61">
            <w:pPr>
              <w:spacing w:line="240" w:lineRule="auto"/>
              <w:jc w:val="center"/>
              <w:rPr>
                <w:color w:val="000000"/>
                <w:sz w:val="21"/>
                <w:szCs w:val="21"/>
              </w:rPr>
            </w:pPr>
            <w:r>
              <w:rPr>
                <w:color w:val="000000"/>
                <w:sz w:val="21"/>
                <w:szCs w:val="21"/>
              </w:rPr>
              <w:t>623</w:t>
            </w:r>
          </w:p>
        </w:tc>
        <w:tc>
          <w:tcPr>
            <w:tcW w:w="983" w:type="pct"/>
            <w:tcBorders>
              <w:top w:val="nil"/>
              <w:left w:val="nil"/>
              <w:bottom w:val="single" w:color="auto" w:sz="4" w:space="0"/>
              <w:right w:val="single" w:color="auto" w:sz="4" w:space="0"/>
            </w:tcBorders>
            <w:shd w:val="clear" w:color="auto" w:fill="auto"/>
            <w:noWrap/>
            <w:vAlign w:val="bottom"/>
          </w:tcPr>
          <w:p w14:paraId="735DB590">
            <w:pPr>
              <w:spacing w:line="240" w:lineRule="auto"/>
              <w:jc w:val="center"/>
              <w:rPr>
                <w:color w:val="000000"/>
                <w:sz w:val="21"/>
                <w:szCs w:val="21"/>
              </w:rPr>
            </w:pPr>
            <w:r>
              <w:rPr>
                <w:color w:val="000000"/>
                <w:sz w:val="21"/>
                <w:szCs w:val="21"/>
              </w:rPr>
              <w:t xml:space="preserve">2741856.820 </w:t>
            </w:r>
          </w:p>
        </w:tc>
        <w:tc>
          <w:tcPr>
            <w:tcW w:w="1064" w:type="pct"/>
            <w:tcBorders>
              <w:top w:val="nil"/>
              <w:left w:val="nil"/>
              <w:bottom w:val="single" w:color="auto" w:sz="4" w:space="0"/>
              <w:right w:val="single" w:color="auto" w:sz="4" w:space="0"/>
            </w:tcBorders>
            <w:shd w:val="clear" w:color="auto" w:fill="auto"/>
            <w:noWrap/>
            <w:vAlign w:val="bottom"/>
          </w:tcPr>
          <w:p w14:paraId="105FC037">
            <w:pPr>
              <w:spacing w:line="240" w:lineRule="auto"/>
              <w:jc w:val="center"/>
              <w:rPr>
                <w:color w:val="000000"/>
                <w:sz w:val="21"/>
                <w:szCs w:val="21"/>
              </w:rPr>
            </w:pPr>
            <w:r>
              <w:rPr>
                <w:color w:val="000000"/>
                <w:sz w:val="21"/>
                <w:szCs w:val="21"/>
              </w:rPr>
              <w:t xml:space="preserve">39427951.870 </w:t>
            </w:r>
          </w:p>
        </w:tc>
        <w:tc>
          <w:tcPr>
            <w:tcW w:w="523" w:type="pct"/>
            <w:tcBorders>
              <w:top w:val="nil"/>
              <w:left w:val="nil"/>
              <w:bottom w:val="single" w:color="auto" w:sz="4" w:space="0"/>
              <w:right w:val="single" w:color="auto" w:sz="4" w:space="0"/>
            </w:tcBorders>
            <w:shd w:val="clear" w:color="auto" w:fill="D0CECE"/>
            <w:noWrap/>
            <w:vAlign w:val="bottom"/>
          </w:tcPr>
          <w:p w14:paraId="41B92F2E">
            <w:pPr>
              <w:spacing w:line="240" w:lineRule="auto"/>
              <w:jc w:val="center"/>
              <w:rPr>
                <w:color w:val="000000"/>
                <w:sz w:val="21"/>
                <w:szCs w:val="21"/>
              </w:rPr>
            </w:pPr>
            <w:r>
              <w:rPr>
                <w:color w:val="000000"/>
                <w:sz w:val="21"/>
                <w:szCs w:val="21"/>
              </w:rPr>
              <w:t>673</w:t>
            </w:r>
          </w:p>
        </w:tc>
        <w:tc>
          <w:tcPr>
            <w:tcW w:w="998" w:type="pct"/>
            <w:tcBorders>
              <w:top w:val="nil"/>
              <w:left w:val="nil"/>
              <w:bottom w:val="single" w:color="auto" w:sz="4" w:space="0"/>
              <w:right w:val="single" w:color="auto" w:sz="4" w:space="0"/>
            </w:tcBorders>
            <w:shd w:val="clear" w:color="auto" w:fill="auto"/>
            <w:noWrap/>
            <w:vAlign w:val="bottom"/>
          </w:tcPr>
          <w:p w14:paraId="4771B4BC">
            <w:pPr>
              <w:spacing w:line="240" w:lineRule="auto"/>
              <w:jc w:val="center"/>
              <w:rPr>
                <w:color w:val="000000"/>
                <w:sz w:val="21"/>
                <w:szCs w:val="21"/>
              </w:rPr>
            </w:pPr>
            <w:r>
              <w:rPr>
                <w:color w:val="000000"/>
                <w:sz w:val="21"/>
                <w:szCs w:val="21"/>
              </w:rPr>
              <w:t xml:space="preserve">2722107.692 </w:t>
            </w:r>
          </w:p>
        </w:tc>
        <w:tc>
          <w:tcPr>
            <w:tcW w:w="970" w:type="pct"/>
            <w:tcBorders>
              <w:top w:val="nil"/>
              <w:left w:val="nil"/>
              <w:bottom w:val="single" w:color="auto" w:sz="4" w:space="0"/>
              <w:right w:val="single" w:color="auto" w:sz="4" w:space="0"/>
            </w:tcBorders>
            <w:shd w:val="clear" w:color="auto" w:fill="auto"/>
            <w:noWrap/>
            <w:vAlign w:val="bottom"/>
          </w:tcPr>
          <w:p w14:paraId="4FEA9207">
            <w:pPr>
              <w:spacing w:line="240" w:lineRule="auto"/>
              <w:jc w:val="center"/>
              <w:rPr>
                <w:color w:val="000000"/>
                <w:sz w:val="21"/>
                <w:szCs w:val="21"/>
              </w:rPr>
            </w:pPr>
            <w:r>
              <w:rPr>
                <w:color w:val="000000"/>
                <w:sz w:val="21"/>
                <w:szCs w:val="21"/>
              </w:rPr>
              <w:t xml:space="preserve">39414106.759 </w:t>
            </w:r>
          </w:p>
        </w:tc>
      </w:tr>
      <w:tr w14:paraId="03E3342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B3B8055">
            <w:pPr>
              <w:spacing w:line="240" w:lineRule="auto"/>
              <w:jc w:val="center"/>
              <w:rPr>
                <w:color w:val="000000"/>
                <w:sz w:val="21"/>
                <w:szCs w:val="21"/>
              </w:rPr>
            </w:pPr>
            <w:r>
              <w:rPr>
                <w:color w:val="000000"/>
                <w:sz w:val="21"/>
                <w:szCs w:val="21"/>
              </w:rPr>
              <w:t>624</w:t>
            </w:r>
          </w:p>
        </w:tc>
        <w:tc>
          <w:tcPr>
            <w:tcW w:w="983" w:type="pct"/>
            <w:tcBorders>
              <w:top w:val="nil"/>
              <w:left w:val="nil"/>
              <w:bottom w:val="single" w:color="auto" w:sz="4" w:space="0"/>
              <w:right w:val="single" w:color="auto" w:sz="4" w:space="0"/>
            </w:tcBorders>
            <w:shd w:val="clear" w:color="auto" w:fill="auto"/>
            <w:noWrap/>
            <w:vAlign w:val="bottom"/>
          </w:tcPr>
          <w:p w14:paraId="47DECA2A">
            <w:pPr>
              <w:spacing w:line="240" w:lineRule="auto"/>
              <w:jc w:val="center"/>
              <w:rPr>
                <w:color w:val="000000"/>
                <w:sz w:val="21"/>
                <w:szCs w:val="21"/>
              </w:rPr>
            </w:pPr>
            <w:r>
              <w:rPr>
                <w:color w:val="000000"/>
                <w:sz w:val="21"/>
                <w:szCs w:val="21"/>
              </w:rPr>
              <w:t xml:space="preserve">2741912.381 </w:t>
            </w:r>
          </w:p>
        </w:tc>
        <w:tc>
          <w:tcPr>
            <w:tcW w:w="1064" w:type="pct"/>
            <w:tcBorders>
              <w:top w:val="nil"/>
              <w:left w:val="nil"/>
              <w:bottom w:val="single" w:color="auto" w:sz="4" w:space="0"/>
              <w:right w:val="single" w:color="auto" w:sz="4" w:space="0"/>
            </w:tcBorders>
            <w:shd w:val="clear" w:color="auto" w:fill="auto"/>
            <w:noWrap/>
            <w:vAlign w:val="bottom"/>
          </w:tcPr>
          <w:p w14:paraId="48DE641C">
            <w:pPr>
              <w:spacing w:line="240" w:lineRule="auto"/>
              <w:jc w:val="center"/>
              <w:rPr>
                <w:color w:val="000000"/>
                <w:sz w:val="21"/>
                <w:szCs w:val="21"/>
              </w:rPr>
            </w:pPr>
            <w:r>
              <w:rPr>
                <w:color w:val="000000"/>
                <w:sz w:val="21"/>
                <w:szCs w:val="21"/>
              </w:rPr>
              <w:t xml:space="preserve">39427732.005 </w:t>
            </w:r>
          </w:p>
        </w:tc>
        <w:tc>
          <w:tcPr>
            <w:tcW w:w="523" w:type="pct"/>
            <w:tcBorders>
              <w:top w:val="nil"/>
              <w:left w:val="nil"/>
              <w:bottom w:val="single" w:color="auto" w:sz="4" w:space="0"/>
              <w:right w:val="single" w:color="auto" w:sz="4" w:space="0"/>
            </w:tcBorders>
            <w:shd w:val="clear" w:color="auto" w:fill="D0CECE"/>
            <w:noWrap/>
            <w:vAlign w:val="bottom"/>
          </w:tcPr>
          <w:p w14:paraId="71D2DF89">
            <w:pPr>
              <w:spacing w:line="240" w:lineRule="auto"/>
              <w:jc w:val="center"/>
              <w:rPr>
                <w:color w:val="000000"/>
                <w:sz w:val="21"/>
                <w:szCs w:val="21"/>
              </w:rPr>
            </w:pPr>
            <w:r>
              <w:rPr>
                <w:color w:val="000000"/>
                <w:sz w:val="21"/>
                <w:szCs w:val="21"/>
              </w:rPr>
              <w:t>674</w:t>
            </w:r>
          </w:p>
        </w:tc>
        <w:tc>
          <w:tcPr>
            <w:tcW w:w="998" w:type="pct"/>
            <w:tcBorders>
              <w:top w:val="nil"/>
              <w:left w:val="nil"/>
              <w:bottom w:val="single" w:color="auto" w:sz="4" w:space="0"/>
              <w:right w:val="single" w:color="auto" w:sz="4" w:space="0"/>
            </w:tcBorders>
            <w:shd w:val="clear" w:color="auto" w:fill="auto"/>
            <w:noWrap/>
            <w:vAlign w:val="bottom"/>
          </w:tcPr>
          <w:p w14:paraId="2ACD50CA">
            <w:pPr>
              <w:spacing w:line="240" w:lineRule="auto"/>
              <w:jc w:val="center"/>
              <w:rPr>
                <w:color w:val="000000"/>
                <w:sz w:val="21"/>
                <w:szCs w:val="21"/>
              </w:rPr>
            </w:pPr>
            <w:r>
              <w:rPr>
                <w:color w:val="000000"/>
                <w:sz w:val="21"/>
                <w:szCs w:val="21"/>
              </w:rPr>
              <w:t xml:space="preserve">2721985.295 </w:t>
            </w:r>
          </w:p>
        </w:tc>
        <w:tc>
          <w:tcPr>
            <w:tcW w:w="970" w:type="pct"/>
            <w:tcBorders>
              <w:top w:val="nil"/>
              <w:left w:val="nil"/>
              <w:bottom w:val="single" w:color="auto" w:sz="4" w:space="0"/>
              <w:right w:val="single" w:color="auto" w:sz="4" w:space="0"/>
            </w:tcBorders>
            <w:shd w:val="clear" w:color="auto" w:fill="auto"/>
            <w:noWrap/>
            <w:vAlign w:val="bottom"/>
          </w:tcPr>
          <w:p w14:paraId="6DACF05D">
            <w:pPr>
              <w:spacing w:line="240" w:lineRule="auto"/>
              <w:jc w:val="center"/>
              <w:rPr>
                <w:color w:val="000000"/>
                <w:sz w:val="21"/>
                <w:szCs w:val="21"/>
              </w:rPr>
            </w:pPr>
            <w:r>
              <w:rPr>
                <w:color w:val="000000"/>
                <w:sz w:val="21"/>
                <w:szCs w:val="21"/>
              </w:rPr>
              <w:t xml:space="preserve">39414057.384 </w:t>
            </w:r>
          </w:p>
        </w:tc>
      </w:tr>
      <w:tr w14:paraId="631FD97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E873892">
            <w:pPr>
              <w:spacing w:line="240" w:lineRule="auto"/>
              <w:jc w:val="center"/>
              <w:rPr>
                <w:color w:val="000000"/>
                <w:sz w:val="21"/>
                <w:szCs w:val="21"/>
              </w:rPr>
            </w:pPr>
            <w:r>
              <w:rPr>
                <w:color w:val="000000"/>
                <w:sz w:val="21"/>
                <w:szCs w:val="21"/>
              </w:rPr>
              <w:t>625</w:t>
            </w:r>
          </w:p>
        </w:tc>
        <w:tc>
          <w:tcPr>
            <w:tcW w:w="983" w:type="pct"/>
            <w:tcBorders>
              <w:top w:val="nil"/>
              <w:left w:val="nil"/>
              <w:bottom w:val="single" w:color="auto" w:sz="4" w:space="0"/>
              <w:right w:val="single" w:color="auto" w:sz="4" w:space="0"/>
            </w:tcBorders>
            <w:shd w:val="clear" w:color="auto" w:fill="auto"/>
            <w:noWrap/>
            <w:vAlign w:val="bottom"/>
          </w:tcPr>
          <w:p w14:paraId="55623D89">
            <w:pPr>
              <w:spacing w:line="240" w:lineRule="auto"/>
              <w:jc w:val="center"/>
              <w:rPr>
                <w:color w:val="000000"/>
                <w:sz w:val="21"/>
                <w:szCs w:val="21"/>
              </w:rPr>
            </w:pPr>
            <w:r>
              <w:rPr>
                <w:color w:val="000000"/>
                <w:sz w:val="21"/>
                <w:szCs w:val="21"/>
              </w:rPr>
              <w:t xml:space="preserve">2742120.341 </w:t>
            </w:r>
          </w:p>
        </w:tc>
        <w:tc>
          <w:tcPr>
            <w:tcW w:w="1064" w:type="pct"/>
            <w:tcBorders>
              <w:top w:val="nil"/>
              <w:left w:val="nil"/>
              <w:bottom w:val="single" w:color="auto" w:sz="4" w:space="0"/>
              <w:right w:val="single" w:color="auto" w:sz="4" w:space="0"/>
            </w:tcBorders>
            <w:shd w:val="clear" w:color="auto" w:fill="auto"/>
            <w:noWrap/>
            <w:vAlign w:val="bottom"/>
          </w:tcPr>
          <w:p w14:paraId="66F500EF">
            <w:pPr>
              <w:spacing w:line="240" w:lineRule="auto"/>
              <w:jc w:val="center"/>
              <w:rPr>
                <w:color w:val="000000"/>
                <w:sz w:val="21"/>
                <w:szCs w:val="21"/>
              </w:rPr>
            </w:pPr>
            <w:r>
              <w:rPr>
                <w:color w:val="000000"/>
                <w:sz w:val="21"/>
                <w:szCs w:val="21"/>
              </w:rPr>
              <w:t xml:space="preserve">39427457.372 </w:t>
            </w:r>
          </w:p>
        </w:tc>
        <w:tc>
          <w:tcPr>
            <w:tcW w:w="523" w:type="pct"/>
            <w:tcBorders>
              <w:top w:val="nil"/>
              <w:left w:val="nil"/>
              <w:bottom w:val="single" w:color="auto" w:sz="4" w:space="0"/>
              <w:right w:val="single" w:color="auto" w:sz="4" w:space="0"/>
            </w:tcBorders>
            <w:shd w:val="clear" w:color="auto" w:fill="D0CECE"/>
            <w:noWrap/>
            <w:vAlign w:val="bottom"/>
          </w:tcPr>
          <w:p w14:paraId="279BC98D">
            <w:pPr>
              <w:spacing w:line="240" w:lineRule="auto"/>
              <w:jc w:val="center"/>
              <w:rPr>
                <w:color w:val="000000"/>
                <w:sz w:val="21"/>
                <w:szCs w:val="21"/>
              </w:rPr>
            </w:pPr>
            <w:r>
              <w:rPr>
                <w:color w:val="000000"/>
                <w:sz w:val="21"/>
                <w:szCs w:val="21"/>
              </w:rPr>
              <w:t>675</w:t>
            </w:r>
          </w:p>
        </w:tc>
        <w:tc>
          <w:tcPr>
            <w:tcW w:w="998" w:type="pct"/>
            <w:tcBorders>
              <w:top w:val="nil"/>
              <w:left w:val="nil"/>
              <w:bottom w:val="single" w:color="auto" w:sz="4" w:space="0"/>
              <w:right w:val="single" w:color="auto" w:sz="4" w:space="0"/>
            </w:tcBorders>
            <w:shd w:val="clear" w:color="auto" w:fill="auto"/>
            <w:noWrap/>
            <w:vAlign w:val="bottom"/>
          </w:tcPr>
          <w:p w14:paraId="299DFA72">
            <w:pPr>
              <w:spacing w:line="240" w:lineRule="auto"/>
              <w:jc w:val="center"/>
              <w:rPr>
                <w:color w:val="000000"/>
                <w:sz w:val="21"/>
                <w:szCs w:val="21"/>
              </w:rPr>
            </w:pPr>
            <w:r>
              <w:rPr>
                <w:color w:val="000000"/>
                <w:sz w:val="21"/>
                <w:szCs w:val="21"/>
              </w:rPr>
              <w:t xml:space="preserve">2721939.932 </w:t>
            </w:r>
          </w:p>
        </w:tc>
        <w:tc>
          <w:tcPr>
            <w:tcW w:w="970" w:type="pct"/>
            <w:tcBorders>
              <w:top w:val="nil"/>
              <w:left w:val="nil"/>
              <w:bottom w:val="single" w:color="auto" w:sz="4" w:space="0"/>
              <w:right w:val="single" w:color="auto" w:sz="4" w:space="0"/>
            </w:tcBorders>
            <w:shd w:val="clear" w:color="auto" w:fill="auto"/>
            <w:noWrap/>
            <w:vAlign w:val="bottom"/>
          </w:tcPr>
          <w:p w14:paraId="64AAE251">
            <w:pPr>
              <w:spacing w:line="240" w:lineRule="auto"/>
              <w:jc w:val="center"/>
              <w:rPr>
                <w:color w:val="000000"/>
                <w:sz w:val="21"/>
                <w:szCs w:val="21"/>
              </w:rPr>
            </w:pPr>
            <w:r>
              <w:rPr>
                <w:color w:val="000000"/>
                <w:sz w:val="21"/>
                <w:szCs w:val="21"/>
              </w:rPr>
              <w:t xml:space="preserve">39414198.794 </w:t>
            </w:r>
          </w:p>
        </w:tc>
      </w:tr>
      <w:tr w14:paraId="3060C31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A867E08">
            <w:pPr>
              <w:spacing w:line="240" w:lineRule="auto"/>
              <w:jc w:val="center"/>
              <w:rPr>
                <w:color w:val="000000"/>
                <w:sz w:val="21"/>
                <w:szCs w:val="21"/>
              </w:rPr>
            </w:pPr>
            <w:r>
              <w:rPr>
                <w:color w:val="000000"/>
                <w:sz w:val="21"/>
                <w:szCs w:val="21"/>
              </w:rPr>
              <w:t>626</w:t>
            </w:r>
          </w:p>
        </w:tc>
        <w:tc>
          <w:tcPr>
            <w:tcW w:w="983" w:type="pct"/>
            <w:tcBorders>
              <w:top w:val="nil"/>
              <w:left w:val="nil"/>
              <w:bottom w:val="single" w:color="auto" w:sz="4" w:space="0"/>
              <w:right w:val="single" w:color="auto" w:sz="4" w:space="0"/>
            </w:tcBorders>
            <w:shd w:val="clear" w:color="auto" w:fill="auto"/>
            <w:noWrap/>
            <w:vAlign w:val="bottom"/>
          </w:tcPr>
          <w:p w14:paraId="632DE6B1">
            <w:pPr>
              <w:spacing w:line="240" w:lineRule="auto"/>
              <w:jc w:val="center"/>
              <w:rPr>
                <w:color w:val="000000"/>
                <w:sz w:val="21"/>
                <w:szCs w:val="21"/>
              </w:rPr>
            </w:pPr>
            <w:r>
              <w:rPr>
                <w:color w:val="000000"/>
                <w:sz w:val="21"/>
                <w:szCs w:val="21"/>
              </w:rPr>
              <w:t xml:space="preserve">2742240.989 </w:t>
            </w:r>
          </w:p>
        </w:tc>
        <w:tc>
          <w:tcPr>
            <w:tcW w:w="1064" w:type="pct"/>
            <w:tcBorders>
              <w:top w:val="nil"/>
              <w:left w:val="nil"/>
              <w:bottom w:val="single" w:color="auto" w:sz="4" w:space="0"/>
              <w:right w:val="single" w:color="auto" w:sz="4" w:space="0"/>
            </w:tcBorders>
            <w:shd w:val="clear" w:color="auto" w:fill="auto"/>
            <w:noWrap/>
            <w:vAlign w:val="bottom"/>
          </w:tcPr>
          <w:p w14:paraId="03F54EFF">
            <w:pPr>
              <w:spacing w:line="240" w:lineRule="auto"/>
              <w:jc w:val="center"/>
              <w:rPr>
                <w:color w:val="000000"/>
                <w:sz w:val="21"/>
                <w:szCs w:val="21"/>
              </w:rPr>
            </w:pPr>
            <w:r>
              <w:rPr>
                <w:color w:val="000000"/>
                <w:sz w:val="21"/>
                <w:szCs w:val="21"/>
              </w:rPr>
              <w:t xml:space="preserve">39426760.469 </w:t>
            </w:r>
          </w:p>
        </w:tc>
        <w:tc>
          <w:tcPr>
            <w:tcW w:w="523" w:type="pct"/>
            <w:tcBorders>
              <w:top w:val="nil"/>
              <w:left w:val="nil"/>
              <w:bottom w:val="single" w:color="auto" w:sz="4" w:space="0"/>
              <w:right w:val="single" w:color="auto" w:sz="4" w:space="0"/>
            </w:tcBorders>
            <w:shd w:val="clear" w:color="auto" w:fill="D0CECE"/>
            <w:noWrap/>
            <w:vAlign w:val="bottom"/>
          </w:tcPr>
          <w:p w14:paraId="72313D2F">
            <w:pPr>
              <w:spacing w:line="240" w:lineRule="auto"/>
              <w:jc w:val="center"/>
              <w:rPr>
                <w:color w:val="000000"/>
                <w:sz w:val="21"/>
                <w:szCs w:val="21"/>
              </w:rPr>
            </w:pPr>
            <w:r>
              <w:rPr>
                <w:color w:val="000000"/>
                <w:sz w:val="21"/>
                <w:szCs w:val="21"/>
              </w:rPr>
              <w:t>676</w:t>
            </w:r>
          </w:p>
        </w:tc>
        <w:tc>
          <w:tcPr>
            <w:tcW w:w="998" w:type="pct"/>
            <w:tcBorders>
              <w:top w:val="nil"/>
              <w:left w:val="nil"/>
              <w:bottom w:val="single" w:color="auto" w:sz="4" w:space="0"/>
              <w:right w:val="single" w:color="auto" w:sz="4" w:space="0"/>
            </w:tcBorders>
            <w:shd w:val="clear" w:color="auto" w:fill="auto"/>
            <w:noWrap/>
            <w:vAlign w:val="bottom"/>
          </w:tcPr>
          <w:p w14:paraId="54C81319">
            <w:pPr>
              <w:spacing w:line="240" w:lineRule="auto"/>
              <w:jc w:val="center"/>
              <w:rPr>
                <w:color w:val="000000"/>
                <w:sz w:val="21"/>
                <w:szCs w:val="21"/>
              </w:rPr>
            </w:pPr>
            <w:r>
              <w:rPr>
                <w:color w:val="000000"/>
                <w:sz w:val="21"/>
                <w:szCs w:val="21"/>
              </w:rPr>
              <w:t xml:space="preserve">2721919.380 </w:t>
            </w:r>
          </w:p>
        </w:tc>
        <w:tc>
          <w:tcPr>
            <w:tcW w:w="970" w:type="pct"/>
            <w:tcBorders>
              <w:top w:val="nil"/>
              <w:left w:val="nil"/>
              <w:bottom w:val="single" w:color="auto" w:sz="4" w:space="0"/>
              <w:right w:val="single" w:color="auto" w:sz="4" w:space="0"/>
            </w:tcBorders>
            <w:shd w:val="clear" w:color="auto" w:fill="auto"/>
            <w:noWrap/>
            <w:vAlign w:val="bottom"/>
          </w:tcPr>
          <w:p w14:paraId="0F54CB41">
            <w:pPr>
              <w:spacing w:line="240" w:lineRule="auto"/>
              <w:jc w:val="center"/>
              <w:rPr>
                <w:color w:val="000000"/>
                <w:sz w:val="21"/>
                <w:szCs w:val="21"/>
              </w:rPr>
            </w:pPr>
            <w:r>
              <w:rPr>
                <w:color w:val="000000"/>
                <w:sz w:val="21"/>
                <w:szCs w:val="21"/>
              </w:rPr>
              <w:t xml:space="preserve">39414282.164 </w:t>
            </w:r>
          </w:p>
        </w:tc>
      </w:tr>
      <w:tr w14:paraId="3FC4EFF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4BB4AFE">
            <w:pPr>
              <w:spacing w:line="240" w:lineRule="auto"/>
              <w:jc w:val="center"/>
              <w:rPr>
                <w:color w:val="000000"/>
                <w:sz w:val="21"/>
                <w:szCs w:val="21"/>
              </w:rPr>
            </w:pPr>
            <w:r>
              <w:rPr>
                <w:color w:val="000000"/>
                <w:sz w:val="21"/>
                <w:szCs w:val="21"/>
              </w:rPr>
              <w:t>627</w:t>
            </w:r>
          </w:p>
        </w:tc>
        <w:tc>
          <w:tcPr>
            <w:tcW w:w="983" w:type="pct"/>
            <w:tcBorders>
              <w:top w:val="nil"/>
              <w:left w:val="nil"/>
              <w:bottom w:val="single" w:color="auto" w:sz="4" w:space="0"/>
              <w:right w:val="single" w:color="auto" w:sz="4" w:space="0"/>
            </w:tcBorders>
            <w:shd w:val="clear" w:color="auto" w:fill="auto"/>
            <w:noWrap/>
            <w:vAlign w:val="bottom"/>
          </w:tcPr>
          <w:p w14:paraId="666A7758">
            <w:pPr>
              <w:spacing w:line="240" w:lineRule="auto"/>
              <w:jc w:val="center"/>
              <w:rPr>
                <w:color w:val="000000"/>
                <w:sz w:val="21"/>
                <w:szCs w:val="21"/>
              </w:rPr>
            </w:pPr>
            <w:r>
              <w:rPr>
                <w:color w:val="000000"/>
                <w:sz w:val="21"/>
                <w:szCs w:val="21"/>
              </w:rPr>
              <w:t xml:space="preserve">2742483.872 </w:t>
            </w:r>
          </w:p>
        </w:tc>
        <w:tc>
          <w:tcPr>
            <w:tcW w:w="1064" w:type="pct"/>
            <w:tcBorders>
              <w:top w:val="nil"/>
              <w:left w:val="nil"/>
              <w:bottom w:val="single" w:color="auto" w:sz="4" w:space="0"/>
              <w:right w:val="single" w:color="auto" w:sz="4" w:space="0"/>
            </w:tcBorders>
            <w:shd w:val="clear" w:color="auto" w:fill="auto"/>
            <w:noWrap/>
            <w:vAlign w:val="bottom"/>
          </w:tcPr>
          <w:p w14:paraId="049E3600">
            <w:pPr>
              <w:spacing w:line="240" w:lineRule="auto"/>
              <w:jc w:val="center"/>
              <w:rPr>
                <w:color w:val="000000"/>
                <w:sz w:val="21"/>
                <w:szCs w:val="21"/>
              </w:rPr>
            </w:pPr>
            <w:r>
              <w:rPr>
                <w:color w:val="000000"/>
                <w:sz w:val="21"/>
                <w:szCs w:val="21"/>
              </w:rPr>
              <w:t xml:space="preserve">39426098.492 </w:t>
            </w:r>
          </w:p>
        </w:tc>
        <w:tc>
          <w:tcPr>
            <w:tcW w:w="523" w:type="pct"/>
            <w:tcBorders>
              <w:top w:val="nil"/>
              <w:left w:val="nil"/>
              <w:bottom w:val="single" w:color="auto" w:sz="4" w:space="0"/>
              <w:right w:val="single" w:color="auto" w:sz="4" w:space="0"/>
            </w:tcBorders>
            <w:shd w:val="clear" w:color="auto" w:fill="D0CECE"/>
            <w:noWrap/>
            <w:vAlign w:val="bottom"/>
          </w:tcPr>
          <w:p w14:paraId="5761E9C5">
            <w:pPr>
              <w:spacing w:line="240" w:lineRule="auto"/>
              <w:jc w:val="center"/>
              <w:rPr>
                <w:color w:val="000000"/>
                <w:sz w:val="21"/>
                <w:szCs w:val="21"/>
              </w:rPr>
            </w:pPr>
            <w:r>
              <w:rPr>
                <w:color w:val="000000"/>
                <w:sz w:val="21"/>
                <w:szCs w:val="21"/>
              </w:rPr>
              <w:t>677</w:t>
            </w:r>
          </w:p>
        </w:tc>
        <w:tc>
          <w:tcPr>
            <w:tcW w:w="998" w:type="pct"/>
            <w:tcBorders>
              <w:top w:val="nil"/>
              <w:left w:val="nil"/>
              <w:bottom w:val="single" w:color="auto" w:sz="4" w:space="0"/>
              <w:right w:val="single" w:color="auto" w:sz="4" w:space="0"/>
            </w:tcBorders>
            <w:shd w:val="clear" w:color="auto" w:fill="auto"/>
            <w:noWrap/>
            <w:vAlign w:val="bottom"/>
          </w:tcPr>
          <w:p w14:paraId="4C5354D5">
            <w:pPr>
              <w:spacing w:line="240" w:lineRule="auto"/>
              <w:jc w:val="center"/>
              <w:rPr>
                <w:color w:val="000000"/>
                <w:sz w:val="21"/>
                <w:szCs w:val="21"/>
              </w:rPr>
            </w:pPr>
            <w:r>
              <w:rPr>
                <w:color w:val="000000"/>
                <w:sz w:val="21"/>
                <w:szCs w:val="21"/>
              </w:rPr>
              <w:t xml:space="preserve">2721880.832 </w:t>
            </w:r>
          </w:p>
        </w:tc>
        <w:tc>
          <w:tcPr>
            <w:tcW w:w="970" w:type="pct"/>
            <w:tcBorders>
              <w:top w:val="nil"/>
              <w:left w:val="nil"/>
              <w:bottom w:val="single" w:color="auto" w:sz="4" w:space="0"/>
              <w:right w:val="single" w:color="auto" w:sz="4" w:space="0"/>
            </w:tcBorders>
            <w:shd w:val="clear" w:color="auto" w:fill="auto"/>
            <w:noWrap/>
            <w:vAlign w:val="bottom"/>
          </w:tcPr>
          <w:p w14:paraId="133CE461">
            <w:pPr>
              <w:spacing w:line="240" w:lineRule="auto"/>
              <w:jc w:val="center"/>
              <w:rPr>
                <w:color w:val="000000"/>
                <w:sz w:val="21"/>
                <w:szCs w:val="21"/>
              </w:rPr>
            </w:pPr>
            <w:r>
              <w:rPr>
                <w:color w:val="000000"/>
                <w:sz w:val="21"/>
                <w:szCs w:val="21"/>
              </w:rPr>
              <w:t xml:space="preserve">39414275.739 </w:t>
            </w:r>
          </w:p>
        </w:tc>
      </w:tr>
      <w:tr w14:paraId="17CE52A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A1124E5">
            <w:pPr>
              <w:spacing w:line="240" w:lineRule="auto"/>
              <w:jc w:val="center"/>
              <w:rPr>
                <w:color w:val="000000"/>
                <w:sz w:val="21"/>
                <w:szCs w:val="21"/>
              </w:rPr>
            </w:pPr>
            <w:r>
              <w:rPr>
                <w:color w:val="000000"/>
                <w:sz w:val="21"/>
                <w:szCs w:val="21"/>
              </w:rPr>
              <w:t>628</w:t>
            </w:r>
          </w:p>
        </w:tc>
        <w:tc>
          <w:tcPr>
            <w:tcW w:w="983" w:type="pct"/>
            <w:tcBorders>
              <w:top w:val="nil"/>
              <w:left w:val="nil"/>
              <w:bottom w:val="single" w:color="auto" w:sz="4" w:space="0"/>
              <w:right w:val="single" w:color="auto" w:sz="4" w:space="0"/>
            </w:tcBorders>
            <w:shd w:val="clear" w:color="auto" w:fill="auto"/>
            <w:noWrap/>
            <w:vAlign w:val="bottom"/>
          </w:tcPr>
          <w:p w14:paraId="2B932A57">
            <w:pPr>
              <w:spacing w:line="240" w:lineRule="auto"/>
              <w:jc w:val="center"/>
              <w:rPr>
                <w:color w:val="000000"/>
                <w:sz w:val="21"/>
                <w:szCs w:val="21"/>
              </w:rPr>
            </w:pPr>
            <w:r>
              <w:rPr>
                <w:color w:val="000000"/>
                <w:sz w:val="21"/>
                <w:szCs w:val="21"/>
              </w:rPr>
              <w:t xml:space="preserve">2742561.363 </w:t>
            </w:r>
          </w:p>
        </w:tc>
        <w:tc>
          <w:tcPr>
            <w:tcW w:w="1064" w:type="pct"/>
            <w:tcBorders>
              <w:top w:val="nil"/>
              <w:left w:val="nil"/>
              <w:bottom w:val="single" w:color="auto" w:sz="4" w:space="0"/>
              <w:right w:val="single" w:color="auto" w:sz="4" w:space="0"/>
            </w:tcBorders>
            <w:shd w:val="clear" w:color="auto" w:fill="auto"/>
            <w:noWrap/>
            <w:vAlign w:val="bottom"/>
          </w:tcPr>
          <w:p w14:paraId="138D0847">
            <w:pPr>
              <w:spacing w:line="240" w:lineRule="auto"/>
              <w:jc w:val="center"/>
              <w:rPr>
                <w:color w:val="000000"/>
                <w:sz w:val="21"/>
                <w:szCs w:val="21"/>
              </w:rPr>
            </w:pPr>
            <w:r>
              <w:rPr>
                <w:color w:val="000000"/>
                <w:sz w:val="21"/>
                <w:szCs w:val="21"/>
              </w:rPr>
              <w:t xml:space="preserve">39425760.320 </w:t>
            </w:r>
          </w:p>
        </w:tc>
        <w:tc>
          <w:tcPr>
            <w:tcW w:w="523" w:type="pct"/>
            <w:tcBorders>
              <w:top w:val="nil"/>
              <w:left w:val="nil"/>
              <w:bottom w:val="single" w:color="auto" w:sz="4" w:space="0"/>
              <w:right w:val="single" w:color="auto" w:sz="4" w:space="0"/>
            </w:tcBorders>
            <w:shd w:val="clear" w:color="auto" w:fill="D0CECE"/>
            <w:noWrap/>
            <w:vAlign w:val="bottom"/>
          </w:tcPr>
          <w:p w14:paraId="7E1B80AB">
            <w:pPr>
              <w:spacing w:line="240" w:lineRule="auto"/>
              <w:jc w:val="center"/>
              <w:rPr>
                <w:color w:val="000000"/>
                <w:sz w:val="21"/>
                <w:szCs w:val="21"/>
              </w:rPr>
            </w:pPr>
            <w:r>
              <w:rPr>
                <w:color w:val="000000"/>
                <w:sz w:val="21"/>
                <w:szCs w:val="21"/>
              </w:rPr>
              <w:t>678</w:t>
            </w:r>
          </w:p>
        </w:tc>
        <w:tc>
          <w:tcPr>
            <w:tcW w:w="998" w:type="pct"/>
            <w:tcBorders>
              <w:top w:val="nil"/>
              <w:left w:val="nil"/>
              <w:bottom w:val="single" w:color="auto" w:sz="4" w:space="0"/>
              <w:right w:val="single" w:color="auto" w:sz="4" w:space="0"/>
            </w:tcBorders>
            <w:shd w:val="clear" w:color="auto" w:fill="auto"/>
            <w:noWrap/>
            <w:vAlign w:val="bottom"/>
          </w:tcPr>
          <w:p w14:paraId="09D5D1BE">
            <w:pPr>
              <w:spacing w:line="240" w:lineRule="auto"/>
              <w:jc w:val="center"/>
              <w:rPr>
                <w:color w:val="000000"/>
                <w:sz w:val="21"/>
                <w:szCs w:val="21"/>
              </w:rPr>
            </w:pPr>
            <w:r>
              <w:rPr>
                <w:color w:val="000000"/>
                <w:sz w:val="21"/>
                <w:szCs w:val="21"/>
              </w:rPr>
              <w:t xml:space="preserve">2721898.468 </w:t>
            </w:r>
          </w:p>
        </w:tc>
        <w:tc>
          <w:tcPr>
            <w:tcW w:w="970" w:type="pct"/>
            <w:tcBorders>
              <w:top w:val="nil"/>
              <w:left w:val="nil"/>
              <w:bottom w:val="single" w:color="auto" w:sz="4" w:space="0"/>
              <w:right w:val="single" w:color="auto" w:sz="4" w:space="0"/>
            </w:tcBorders>
            <w:shd w:val="clear" w:color="auto" w:fill="auto"/>
            <w:noWrap/>
            <w:vAlign w:val="bottom"/>
          </w:tcPr>
          <w:p w14:paraId="2E25C0F1">
            <w:pPr>
              <w:spacing w:line="240" w:lineRule="auto"/>
              <w:jc w:val="center"/>
              <w:rPr>
                <w:color w:val="000000"/>
                <w:sz w:val="21"/>
                <w:szCs w:val="21"/>
              </w:rPr>
            </w:pPr>
            <w:r>
              <w:rPr>
                <w:color w:val="000000"/>
                <w:sz w:val="21"/>
                <w:szCs w:val="21"/>
              </w:rPr>
              <w:t xml:space="preserve">39414209.326 </w:t>
            </w:r>
          </w:p>
        </w:tc>
      </w:tr>
      <w:tr w14:paraId="277ECB4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C2E31C4">
            <w:pPr>
              <w:spacing w:line="240" w:lineRule="auto"/>
              <w:jc w:val="center"/>
              <w:rPr>
                <w:color w:val="000000"/>
                <w:sz w:val="21"/>
                <w:szCs w:val="21"/>
              </w:rPr>
            </w:pPr>
            <w:r>
              <w:rPr>
                <w:color w:val="000000"/>
                <w:sz w:val="21"/>
                <w:szCs w:val="21"/>
              </w:rPr>
              <w:t>629</w:t>
            </w:r>
          </w:p>
        </w:tc>
        <w:tc>
          <w:tcPr>
            <w:tcW w:w="983" w:type="pct"/>
            <w:tcBorders>
              <w:top w:val="nil"/>
              <w:left w:val="nil"/>
              <w:bottom w:val="single" w:color="auto" w:sz="4" w:space="0"/>
              <w:right w:val="single" w:color="auto" w:sz="4" w:space="0"/>
            </w:tcBorders>
            <w:shd w:val="clear" w:color="auto" w:fill="auto"/>
            <w:noWrap/>
            <w:vAlign w:val="bottom"/>
          </w:tcPr>
          <w:p w14:paraId="58FF0D60">
            <w:pPr>
              <w:spacing w:line="240" w:lineRule="auto"/>
              <w:jc w:val="center"/>
              <w:rPr>
                <w:color w:val="000000"/>
                <w:sz w:val="21"/>
                <w:szCs w:val="21"/>
              </w:rPr>
            </w:pPr>
            <w:r>
              <w:rPr>
                <w:color w:val="000000"/>
                <w:sz w:val="21"/>
                <w:szCs w:val="21"/>
              </w:rPr>
              <w:t xml:space="preserve">2742264.801 </w:t>
            </w:r>
          </w:p>
        </w:tc>
        <w:tc>
          <w:tcPr>
            <w:tcW w:w="1064" w:type="pct"/>
            <w:tcBorders>
              <w:top w:val="nil"/>
              <w:left w:val="nil"/>
              <w:bottom w:val="single" w:color="auto" w:sz="4" w:space="0"/>
              <w:right w:val="single" w:color="auto" w:sz="4" w:space="0"/>
            </w:tcBorders>
            <w:shd w:val="clear" w:color="auto" w:fill="auto"/>
            <w:noWrap/>
            <w:vAlign w:val="bottom"/>
          </w:tcPr>
          <w:p w14:paraId="191021D1">
            <w:pPr>
              <w:spacing w:line="240" w:lineRule="auto"/>
              <w:jc w:val="center"/>
              <w:rPr>
                <w:color w:val="000000"/>
                <w:sz w:val="21"/>
                <w:szCs w:val="21"/>
              </w:rPr>
            </w:pPr>
            <w:r>
              <w:rPr>
                <w:color w:val="000000"/>
                <w:sz w:val="21"/>
                <w:szCs w:val="21"/>
              </w:rPr>
              <w:t xml:space="preserve">39425246.017 </w:t>
            </w:r>
          </w:p>
        </w:tc>
        <w:tc>
          <w:tcPr>
            <w:tcW w:w="523" w:type="pct"/>
            <w:tcBorders>
              <w:top w:val="nil"/>
              <w:left w:val="nil"/>
              <w:bottom w:val="single" w:color="auto" w:sz="4" w:space="0"/>
              <w:right w:val="single" w:color="auto" w:sz="4" w:space="0"/>
            </w:tcBorders>
            <w:shd w:val="clear" w:color="auto" w:fill="D0CECE"/>
            <w:noWrap/>
            <w:vAlign w:val="bottom"/>
          </w:tcPr>
          <w:p w14:paraId="6D9EB446">
            <w:pPr>
              <w:spacing w:line="240" w:lineRule="auto"/>
              <w:jc w:val="center"/>
              <w:rPr>
                <w:color w:val="000000"/>
                <w:sz w:val="21"/>
                <w:szCs w:val="21"/>
              </w:rPr>
            </w:pPr>
            <w:r>
              <w:rPr>
                <w:color w:val="000000"/>
                <w:sz w:val="21"/>
                <w:szCs w:val="21"/>
              </w:rPr>
              <w:t>679</w:t>
            </w:r>
          </w:p>
        </w:tc>
        <w:tc>
          <w:tcPr>
            <w:tcW w:w="998" w:type="pct"/>
            <w:tcBorders>
              <w:top w:val="nil"/>
              <w:left w:val="nil"/>
              <w:bottom w:val="single" w:color="auto" w:sz="4" w:space="0"/>
              <w:right w:val="single" w:color="auto" w:sz="4" w:space="0"/>
            </w:tcBorders>
            <w:shd w:val="clear" w:color="auto" w:fill="auto"/>
            <w:noWrap/>
            <w:vAlign w:val="bottom"/>
          </w:tcPr>
          <w:p w14:paraId="4AA52893">
            <w:pPr>
              <w:spacing w:line="240" w:lineRule="auto"/>
              <w:jc w:val="center"/>
              <w:rPr>
                <w:color w:val="000000"/>
                <w:sz w:val="21"/>
                <w:szCs w:val="21"/>
              </w:rPr>
            </w:pPr>
            <w:r>
              <w:rPr>
                <w:color w:val="000000"/>
                <w:sz w:val="21"/>
                <w:szCs w:val="21"/>
              </w:rPr>
              <w:t xml:space="preserve">2721870.521 </w:t>
            </w:r>
          </w:p>
        </w:tc>
        <w:tc>
          <w:tcPr>
            <w:tcW w:w="970" w:type="pct"/>
            <w:tcBorders>
              <w:top w:val="nil"/>
              <w:left w:val="nil"/>
              <w:bottom w:val="single" w:color="auto" w:sz="4" w:space="0"/>
              <w:right w:val="single" w:color="auto" w:sz="4" w:space="0"/>
            </w:tcBorders>
            <w:shd w:val="clear" w:color="auto" w:fill="auto"/>
            <w:noWrap/>
            <w:vAlign w:val="bottom"/>
          </w:tcPr>
          <w:p w14:paraId="46591AFC">
            <w:pPr>
              <w:spacing w:line="240" w:lineRule="auto"/>
              <w:jc w:val="center"/>
              <w:rPr>
                <w:color w:val="000000"/>
                <w:sz w:val="21"/>
                <w:szCs w:val="21"/>
              </w:rPr>
            </w:pPr>
            <w:r>
              <w:rPr>
                <w:color w:val="000000"/>
                <w:sz w:val="21"/>
                <w:szCs w:val="21"/>
              </w:rPr>
              <w:t xml:space="preserve">39414204.068 </w:t>
            </w:r>
          </w:p>
        </w:tc>
      </w:tr>
      <w:tr w14:paraId="2DD0E6E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38AC7E2">
            <w:pPr>
              <w:spacing w:line="240" w:lineRule="auto"/>
              <w:jc w:val="center"/>
              <w:rPr>
                <w:color w:val="000000"/>
                <w:sz w:val="21"/>
                <w:szCs w:val="21"/>
              </w:rPr>
            </w:pPr>
            <w:r>
              <w:rPr>
                <w:color w:val="000000"/>
                <w:sz w:val="21"/>
                <w:szCs w:val="21"/>
              </w:rPr>
              <w:t>630</w:t>
            </w:r>
          </w:p>
        </w:tc>
        <w:tc>
          <w:tcPr>
            <w:tcW w:w="983" w:type="pct"/>
            <w:tcBorders>
              <w:top w:val="nil"/>
              <w:left w:val="nil"/>
              <w:bottom w:val="single" w:color="auto" w:sz="4" w:space="0"/>
              <w:right w:val="single" w:color="auto" w:sz="4" w:space="0"/>
            </w:tcBorders>
            <w:shd w:val="clear" w:color="auto" w:fill="auto"/>
            <w:noWrap/>
            <w:vAlign w:val="bottom"/>
          </w:tcPr>
          <w:p w14:paraId="1FE538F9">
            <w:pPr>
              <w:spacing w:line="240" w:lineRule="auto"/>
              <w:jc w:val="center"/>
              <w:rPr>
                <w:color w:val="000000"/>
                <w:sz w:val="21"/>
                <w:szCs w:val="21"/>
              </w:rPr>
            </w:pPr>
            <w:r>
              <w:rPr>
                <w:color w:val="000000"/>
                <w:sz w:val="21"/>
                <w:szCs w:val="21"/>
              </w:rPr>
              <w:t xml:space="preserve">2742862.485 </w:t>
            </w:r>
          </w:p>
        </w:tc>
        <w:tc>
          <w:tcPr>
            <w:tcW w:w="1064" w:type="pct"/>
            <w:tcBorders>
              <w:top w:val="nil"/>
              <w:left w:val="nil"/>
              <w:bottom w:val="single" w:color="auto" w:sz="4" w:space="0"/>
              <w:right w:val="single" w:color="auto" w:sz="4" w:space="0"/>
            </w:tcBorders>
            <w:shd w:val="clear" w:color="auto" w:fill="auto"/>
            <w:noWrap/>
            <w:vAlign w:val="bottom"/>
          </w:tcPr>
          <w:p w14:paraId="1A14BDA2">
            <w:pPr>
              <w:spacing w:line="240" w:lineRule="auto"/>
              <w:jc w:val="center"/>
              <w:rPr>
                <w:color w:val="000000"/>
                <w:sz w:val="21"/>
                <w:szCs w:val="21"/>
              </w:rPr>
            </w:pPr>
            <w:r>
              <w:rPr>
                <w:color w:val="000000"/>
                <w:sz w:val="21"/>
                <w:szCs w:val="21"/>
              </w:rPr>
              <w:t xml:space="preserve">39424807.873 </w:t>
            </w:r>
          </w:p>
        </w:tc>
        <w:tc>
          <w:tcPr>
            <w:tcW w:w="523" w:type="pct"/>
            <w:tcBorders>
              <w:top w:val="nil"/>
              <w:left w:val="nil"/>
              <w:bottom w:val="single" w:color="auto" w:sz="4" w:space="0"/>
              <w:right w:val="single" w:color="auto" w:sz="4" w:space="0"/>
            </w:tcBorders>
            <w:shd w:val="clear" w:color="auto" w:fill="D0CECE"/>
            <w:noWrap/>
            <w:vAlign w:val="bottom"/>
          </w:tcPr>
          <w:p w14:paraId="733DFA47">
            <w:pPr>
              <w:spacing w:line="240" w:lineRule="auto"/>
              <w:jc w:val="center"/>
              <w:rPr>
                <w:color w:val="000000"/>
                <w:sz w:val="21"/>
                <w:szCs w:val="21"/>
              </w:rPr>
            </w:pPr>
            <w:r>
              <w:rPr>
                <w:color w:val="000000"/>
                <w:sz w:val="21"/>
                <w:szCs w:val="21"/>
              </w:rPr>
              <w:t>680</w:t>
            </w:r>
          </w:p>
        </w:tc>
        <w:tc>
          <w:tcPr>
            <w:tcW w:w="998" w:type="pct"/>
            <w:tcBorders>
              <w:top w:val="nil"/>
              <w:left w:val="nil"/>
              <w:bottom w:val="single" w:color="auto" w:sz="4" w:space="0"/>
              <w:right w:val="single" w:color="auto" w:sz="4" w:space="0"/>
            </w:tcBorders>
            <w:shd w:val="clear" w:color="auto" w:fill="auto"/>
            <w:noWrap/>
            <w:vAlign w:val="bottom"/>
          </w:tcPr>
          <w:p w14:paraId="7603CEB0">
            <w:pPr>
              <w:spacing w:line="240" w:lineRule="auto"/>
              <w:jc w:val="center"/>
              <w:rPr>
                <w:color w:val="000000"/>
                <w:sz w:val="21"/>
                <w:szCs w:val="21"/>
              </w:rPr>
            </w:pPr>
            <w:r>
              <w:rPr>
                <w:color w:val="000000"/>
                <w:sz w:val="21"/>
                <w:szCs w:val="21"/>
              </w:rPr>
              <w:t xml:space="preserve">2721879.733 </w:t>
            </w:r>
          </w:p>
        </w:tc>
        <w:tc>
          <w:tcPr>
            <w:tcW w:w="970" w:type="pct"/>
            <w:tcBorders>
              <w:top w:val="nil"/>
              <w:left w:val="nil"/>
              <w:bottom w:val="single" w:color="auto" w:sz="4" w:space="0"/>
              <w:right w:val="single" w:color="auto" w:sz="4" w:space="0"/>
            </w:tcBorders>
            <w:shd w:val="clear" w:color="auto" w:fill="auto"/>
            <w:noWrap/>
            <w:vAlign w:val="bottom"/>
          </w:tcPr>
          <w:p w14:paraId="5411423B">
            <w:pPr>
              <w:spacing w:line="240" w:lineRule="auto"/>
              <w:jc w:val="center"/>
              <w:rPr>
                <w:color w:val="000000"/>
                <w:sz w:val="21"/>
                <w:szCs w:val="21"/>
              </w:rPr>
            </w:pPr>
            <w:r>
              <w:rPr>
                <w:color w:val="000000"/>
                <w:sz w:val="21"/>
                <w:szCs w:val="21"/>
              </w:rPr>
              <w:t xml:space="preserve">39414170.862 </w:t>
            </w:r>
          </w:p>
        </w:tc>
      </w:tr>
      <w:tr w14:paraId="37BE97A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C45E835">
            <w:pPr>
              <w:spacing w:line="240" w:lineRule="auto"/>
              <w:jc w:val="center"/>
              <w:rPr>
                <w:color w:val="000000"/>
                <w:sz w:val="21"/>
                <w:szCs w:val="21"/>
              </w:rPr>
            </w:pPr>
            <w:r>
              <w:rPr>
                <w:color w:val="000000"/>
                <w:sz w:val="21"/>
                <w:szCs w:val="21"/>
              </w:rPr>
              <w:t>631</w:t>
            </w:r>
          </w:p>
        </w:tc>
        <w:tc>
          <w:tcPr>
            <w:tcW w:w="983" w:type="pct"/>
            <w:tcBorders>
              <w:top w:val="nil"/>
              <w:left w:val="nil"/>
              <w:bottom w:val="single" w:color="auto" w:sz="4" w:space="0"/>
              <w:right w:val="single" w:color="auto" w:sz="4" w:space="0"/>
            </w:tcBorders>
            <w:shd w:val="clear" w:color="auto" w:fill="auto"/>
            <w:noWrap/>
            <w:vAlign w:val="bottom"/>
          </w:tcPr>
          <w:p w14:paraId="40D653A4">
            <w:pPr>
              <w:spacing w:line="240" w:lineRule="auto"/>
              <w:jc w:val="center"/>
              <w:rPr>
                <w:color w:val="000000"/>
                <w:sz w:val="21"/>
                <w:szCs w:val="21"/>
              </w:rPr>
            </w:pPr>
            <w:r>
              <w:rPr>
                <w:color w:val="000000"/>
                <w:sz w:val="21"/>
                <w:szCs w:val="21"/>
              </w:rPr>
              <w:t xml:space="preserve">2723307.508 </w:t>
            </w:r>
          </w:p>
        </w:tc>
        <w:tc>
          <w:tcPr>
            <w:tcW w:w="1064" w:type="pct"/>
            <w:tcBorders>
              <w:top w:val="nil"/>
              <w:left w:val="nil"/>
              <w:bottom w:val="single" w:color="auto" w:sz="4" w:space="0"/>
              <w:right w:val="single" w:color="auto" w:sz="4" w:space="0"/>
            </w:tcBorders>
            <w:shd w:val="clear" w:color="auto" w:fill="auto"/>
            <w:noWrap/>
            <w:vAlign w:val="bottom"/>
          </w:tcPr>
          <w:p w14:paraId="54EBFE66">
            <w:pPr>
              <w:spacing w:line="240" w:lineRule="auto"/>
              <w:jc w:val="center"/>
              <w:rPr>
                <w:color w:val="000000"/>
                <w:sz w:val="21"/>
                <w:szCs w:val="21"/>
              </w:rPr>
            </w:pPr>
            <w:r>
              <w:rPr>
                <w:color w:val="000000"/>
                <w:sz w:val="21"/>
                <w:szCs w:val="21"/>
              </w:rPr>
              <w:t xml:space="preserve">39414140.035 </w:t>
            </w:r>
          </w:p>
        </w:tc>
        <w:tc>
          <w:tcPr>
            <w:tcW w:w="523" w:type="pct"/>
            <w:tcBorders>
              <w:top w:val="nil"/>
              <w:left w:val="nil"/>
              <w:bottom w:val="single" w:color="auto" w:sz="4" w:space="0"/>
              <w:right w:val="single" w:color="auto" w:sz="4" w:space="0"/>
            </w:tcBorders>
            <w:shd w:val="clear" w:color="auto" w:fill="D0CECE"/>
            <w:noWrap/>
            <w:vAlign w:val="bottom"/>
          </w:tcPr>
          <w:p w14:paraId="4F83CF57">
            <w:pPr>
              <w:spacing w:line="240" w:lineRule="auto"/>
              <w:jc w:val="center"/>
              <w:rPr>
                <w:color w:val="000000"/>
                <w:sz w:val="21"/>
                <w:szCs w:val="21"/>
              </w:rPr>
            </w:pPr>
            <w:r>
              <w:rPr>
                <w:color w:val="000000"/>
                <w:sz w:val="21"/>
                <w:szCs w:val="21"/>
              </w:rPr>
              <w:t>681</w:t>
            </w:r>
          </w:p>
        </w:tc>
        <w:tc>
          <w:tcPr>
            <w:tcW w:w="998" w:type="pct"/>
            <w:tcBorders>
              <w:top w:val="nil"/>
              <w:left w:val="nil"/>
              <w:bottom w:val="single" w:color="auto" w:sz="4" w:space="0"/>
              <w:right w:val="single" w:color="auto" w:sz="4" w:space="0"/>
            </w:tcBorders>
            <w:shd w:val="clear" w:color="auto" w:fill="auto"/>
            <w:noWrap/>
            <w:vAlign w:val="bottom"/>
          </w:tcPr>
          <w:p w14:paraId="2C48758C">
            <w:pPr>
              <w:spacing w:line="240" w:lineRule="auto"/>
              <w:jc w:val="center"/>
              <w:rPr>
                <w:color w:val="000000"/>
                <w:sz w:val="21"/>
                <w:szCs w:val="21"/>
              </w:rPr>
            </w:pPr>
            <w:r>
              <w:rPr>
                <w:color w:val="000000"/>
                <w:sz w:val="21"/>
                <w:szCs w:val="21"/>
              </w:rPr>
              <w:t xml:space="preserve">2721841.088 </w:t>
            </w:r>
          </w:p>
        </w:tc>
        <w:tc>
          <w:tcPr>
            <w:tcW w:w="970" w:type="pct"/>
            <w:tcBorders>
              <w:top w:val="nil"/>
              <w:left w:val="nil"/>
              <w:bottom w:val="single" w:color="auto" w:sz="4" w:space="0"/>
              <w:right w:val="single" w:color="auto" w:sz="4" w:space="0"/>
            </w:tcBorders>
            <w:shd w:val="clear" w:color="auto" w:fill="auto"/>
            <w:noWrap/>
            <w:vAlign w:val="bottom"/>
          </w:tcPr>
          <w:p w14:paraId="444C0897">
            <w:pPr>
              <w:spacing w:line="240" w:lineRule="auto"/>
              <w:jc w:val="center"/>
              <w:rPr>
                <w:color w:val="000000"/>
                <w:sz w:val="21"/>
                <w:szCs w:val="21"/>
              </w:rPr>
            </w:pPr>
            <w:r>
              <w:rPr>
                <w:color w:val="000000"/>
                <w:sz w:val="21"/>
                <w:szCs w:val="21"/>
              </w:rPr>
              <w:t xml:space="preserve">39414168.583 </w:t>
            </w:r>
          </w:p>
        </w:tc>
      </w:tr>
      <w:tr w14:paraId="2039F84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8AED958">
            <w:pPr>
              <w:spacing w:line="240" w:lineRule="auto"/>
              <w:jc w:val="center"/>
              <w:rPr>
                <w:color w:val="000000"/>
                <w:sz w:val="21"/>
                <w:szCs w:val="21"/>
              </w:rPr>
            </w:pPr>
            <w:r>
              <w:rPr>
                <w:color w:val="000000"/>
                <w:sz w:val="21"/>
                <w:szCs w:val="21"/>
              </w:rPr>
              <w:t>632</w:t>
            </w:r>
          </w:p>
        </w:tc>
        <w:tc>
          <w:tcPr>
            <w:tcW w:w="983" w:type="pct"/>
            <w:tcBorders>
              <w:top w:val="nil"/>
              <w:left w:val="nil"/>
              <w:bottom w:val="single" w:color="auto" w:sz="4" w:space="0"/>
              <w:right w:val="single" w:color="auto" w:sz="4" w:space="0"/>
            </w:tcBorders>
            <w:shd w:val="clear" w:color="auto" w:fill="auto"/>
            <w:noWrap/>
            <w:vAlign w:val="bottom"/>
          </w:tcPr>
          <w:p w14:paraId="5B8EAFD9">
            <w:pPr>
              <w:spacing w:line="240" w:lineRule="auto"/>
              <w:jc w:val="center"/>
              <w:rPr>
                <w:color w:val="000000"/>
                <w:sz w:val="21"/>
                <w:szCs w:val="21"/>
              </w:rPr>
            </w:pPr>
            <w:r>
              <w:rPr>
                <w:color w:val="000000"/>
                <w:sz w:val="21"/>
                <w:szCs w:val="21"/>
              </w:rPr>
              <w:t xml:space="preserve">2723251.151 </w:t>
            </w:r>
          </w:p>
        </w:tc>
        <w:tc>
          <w:tcPr>
            <w:tcW w:w="1064" w:type="pct"/>
            <w:tcBorders>
              <w:top w:val="nil"/>
              <w:left w:val="nil"/>
              <w:bottom w:val="single" w:color="auto" w:sz="4" w:space="0"/>
              <w:right w:val="single" w:color="auto" w:sz="4" w:space="0"/>
            </w:tcBorders>
            <w:shd w:val="clear" w:color="auto" w:fill="auto"/>
            <w:noWrap/>
            <w:vAlign w:val="bottom"/>
          </w:tcPr>
          <w:p w14:paraId="05684237">
            <w:pPr>
              <w:spacing w:line="240" w:lineRule="auto"/>
              <w:jc w:val="center"/>
              <w:rPr>
                <w:color w:val="000000"/>
                <w:sz w:val="21"/>
                <w:szCs w:val="21"/>
              </w:rPr>
            </w:pPr>
            <w:r>
              <w:rPr>
                <w:color w:val="000000"/>
                <w:sz w:val="21"/>
                <w:szCs w:val="21"/>
              </w:rPr>
              <w:t xml:space="preserve">39414237.742 </w:t>
            </w:r>
          </w:p>
        </w:tc>
        <w:tc>
          <w:tcPr>
            <w:tcW w:w="523" w:type="pct"/>
            <w:tcBorders>
              <w:top w:val="nil"/>
              <w:left w:val="nil"/>
              <w:bottom w:val="single" w:color="auto" w:sz="4" w:space="0"/>
              <w:right w:val="single" w:color="auto" w:sz="4" w:space="0"/>
            </w:tcBorders>
            <w:shd w:val="clear" w:color="auto" w:fill="D0CECE"/>
            <w:noWrap/>
            <w:vAlign w:val="bottom"/>
          </w:tcPr>
          <w:p w14:paraId="4817E7DA">
            <w:pPr>
              <w:spacing w:line="240" w:lineRule="auto"/>
              <w:jc w:val="center"/>
              <w:rPr>
                <w:color w:val="000000"/>
                <w:sz w:val="21"/>
                <w:szCs w:val="21"/>
              </w:rPr>
            </w:pPr>
            <w:r>
              <w:rPr>
                <w:color w:val="000000"/>
                <w:sz w:val="21"/>
                <w:szCs w:val="21"/>
              </w:rPr>
              <w:t>682</w:t>
            </w:r>
          </w:p>
        </w:tc>
        <w:tc>
          <w:tcPr>
            <w:tcW w:w="998" w:type="pct"/>
            <w:tcBorders>
              <w:top w:val="nil"/>
              <w:left w:val="nil"/>
              <w:bottom w:val="single" w:color="auto" w:sz="4" w:space="0"/>
              <w:right w:val="single" w:color="auto" w:sz="4" w:space="0"/>
            </w:tcBorders>
            <w:shd w:val="clear" w:color="auto" w:fill="auto"/>
            <w:noWrap/>
            <w:vAlign w:val="bottom"/>
          </w:tcPr>
          <w:p w14:paraId="551E9D90">
            <w:pPr>
              <w:spacing w:line="240" w:lineRule="auto"/>
              <w:jc w:val="center"/>
              <w:rPr>
                <w:color w:val="000000"/>
                <w:sz w:val="21"/>
                <w:szCs w:val="21"/>
              </w:rPr>
            </w:pPr>
            <w:r>
              <w:rPr>
                <w:color w:val="000000"/>
                <w:sz w:val="21"/>
                <w:szCs w:val="21"/>
              </w:rPr>
              <w:t xml:space="preserve">2721827.354 </w:t>
            </w:r>
          </w:p>
        </w:tc>
        <w:tc>
          <w:tcPr>
            <w:tcW w:w="970" w:type="pct"/>
            <w:tcBorders>
              <w:top w:val="nil"/>
              <w:left w:val="nil"/>
              <w:bottom w:val="single" w:color="auto" w:sz="4" w:space="0"/>
              <w:right w:val="single" w:color="auto" w:sz="4" w:space="0"/>
            </w:tcBorders>
            <w:shd w:val="clear" w:color="auto" w:fill="auto"/>
            <w:noWrap/>
            <w:vAlign w:val="bottom"/>
          </w:tcPr>
          <w:p w14:paraId="0853A7E9">
            <w:pPr>
              <w:spacing w:line="240" w:lineRule="auto"/>
              <w:jc w:val="center"/>
              <w:rPr>
                <w:color w:val="000000"/>
                <w:sz w:val="21"/>
                <w:szCs w:val="21"/>
              </w:rPr>
            </w:pPr>
            <w:r>
              <w:rPr>
                <w:color w:val="000000"/>
                <w:sz w:val="21"/>
                <w:szCs w:val="21"/>
              </w:rPr>
              <w:t xml:space="preserve">39414088.574 </w:t>
            </w:r>
          </w:p>
        </w:tc>
      </w:tr>
      <w:tr w14:paraId="3FBDFAD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6A4C5A9">
            <w:pPr>
              <w:spacing w:line="240" w:lineRule="auto"/>
              <w:jc w:val="center"/>
              <w:rPr>
                <w:color w:val="000000"/>
                <w:sz w:val="21"/>
                <w:szCs w:val="21"/>
              </w:rPr>
            </w:pPr>
            <w:r>
              <w:rPr>
                <w:color w:val="000000"/>
                <w:sz w:val="21"/>
                <w:szCs w:val="21"/>
              </w:rPr>
              <w:t>633</w:t>
            </w:r>
          </w:p>
        </w:tc>
        <w:tc>
          <w:tcPr>
            <w:tcW w:w="983" w:type="pct"/>
            <w:tcBorders>
              <w:top w:val="nil"/>
              <w:left w:val="nil"/>
              <w:bottom w:val="single" w:color="auto" w:sz="4" w:space="0"/>
              <w:right w:val="single" w:color="auto" w:sz="4" w:space="0"/>
            </w:tcBorders>
            <w:shd w:val="clear" w:color="auto" w:fill="auto"/>
            <w:noWrap/>
            <w:vAlign w:val="bottom"/>
          </w:tcPr>
          <w:p w14:paraId="28732CDD">
            <w:pPr>
              <w:spacing w:line="240" w:lineRule="auto"/>
              <w:jc w:val="center"/>
              <w:rPr>
                <w:color w:val="000000"/>
                <w:sz w:val="21"/>
                <w:szCs w:val="21"/>
              </w:rPr>
            </w:pPr>
            <w:r>
              <w:rPr>
                <w:color w:val="000000"/>
                <w:sz w:val="21"/>
                <w:szCs w:val="21"/>
              </w:rPr>
              <w:t xml:space="preserve">2723197.743 </w:t>
            </w:r>
          </w:p>
        </w:tc>
        <w:tc>
          <w:tcPr>
            <w:tcW w:w="1064" w:type="pct"/>
            <w:tcBorders>
              <w:top w:val="nil"/>
              <w:left w:val="nil"/>
              <w:bottom w:val="single" w:color="auto" w:sz="4" w:space="0"/>
              <w:right w:val="single" w:color="auto" w:sz="4" w:space="0"/>
            </w:tcBorders>
            <w:shd w:val="clear" w:color="auto" w:fill="auto"/>
            <w:noWrap/>
            <w:vAlign w:val="bottom"/>
          </w:tcPr>
          <w:p w14:paraId="0D89048D">
            <w:pPr>
              <w:spacing w:line="240" w:lineRule="auto"/>
              <w:jc w:val="center"/>
              <w:rPr>
                <w:color w:val="000000"/>
                <w:sz w:val="21"/>
                <w:szCs w:val="21"/>
              </w:rPr>
            </w:pPr>
            <w:r>
              <w:rPr>
                <w:color w:val="000000"/>
                <w:sz w:val="21"/>
                <w:szCs w:val="21"/>
              </w:rPr>
              <w:t xml:space="preserve">39414209.463 </w:t>
            </w:r>
          </w:p>
        </w:tc>
        <w:tc>
          <w:tcPr>
            <w:tcW w:w="523" w:type="pct"/>
            <w:tcBorders>
              <w:top w:val="nil"/>
              <w:left w:val="nil"/>
              <w:bottom w:val="single" w:color="auto" w:sz="4" w:space="0"/>
              <w:right w:val="single" w:color="auto" w:sz="4" w:space="0"/>
            </w:tcBorders>
            <w:shd w:val="clear" w:color="auto" w:fill="D0CECE"/>
            <w:noWrap/>
            <w:vAlign w:val="bottom"/>
          </w:tcPr>
          <w:p w14:paraId="10988ECC">
            <w:pPr>
              <w:spacing w:line="240" w:lineRule="auto"/>
              <w:jc w:val="center"/>
              <w:rPr>
                <w:color w:val="000000"/>
                <w:sz w:val="21"/>
                <w:szCs w:val="21"/>
              </w:rPr>
            </w:pPr>
            <w:r>
              <w:rPr>
                <w:color w:val="000000"/>
                <w:sz w:val="21"/>
                <w:szCs w:val="21"/>
              </w:rPr>
              <w:t>683</w:t>
            </w:r>
          </w:p>
        </w:tc>
        <w:tc>
          <w:tcPr>
            <w:tcW w:w="998" w:type="pct"/>
            <w:tcBorders>
              <w:top w:val="nil"/>
              <w:left w:val="nil"/>
              <w:bottom w:val="single" w:color="auto" w:sz="4" w:space="0"/>
              <w:right w:val="single" w:color="auto" w:sz="4" w:space="0"/>
            </w:tcBorders>
            <w:shd w:val="clear" w:color="auto" w:fill="auto"/>
            <w:noWrap/>
            <w:vAlign w:val="bottom"/>
          </w:tcPr>
          <w:p w14:paraId="711E93CC">
            <w:pPr>
              <w:spacing w:line="240" w:lineRule="auto"/>
              <w:jc w:val="center"/>
              <w:rPr>
                <w:color w:val="000000"/>
                <w:sz w:val="21"/>
                <w:szCs w:val="21"/>
              </w:rPr>
            </w:pPr>
            <w:r>
              <w:rPr>
                <w:color w:val="000000"/>
                <w:sz w:val="21"/>
                <w:szCs w:val="21"/>
              </w:rPr>
              <w:t xml:space="preserve">2721852.496 </w:t>
            </w:r>
          </w:p>
        </w:tc>
        <w:tc>
          <w:tcPr>
            <w:tcW w:w="970" w:type="pct"/>
            <w:tcBorders>
              <w:top w:val="nil"/>
              <w:left w:val="nil"/>
              <w:bottom w:val="single" w:color="auto" w:sz="4" w:space="0"/>
              <w:right w:val="single" w:color="auto" w:sz="4" w:space="0"/>
            </w:tcBorders>
            <w:shd w:val="clear" w:color="auto" w:fill="auto"/>
            <w:noWrap/>
            <w:vAlign w:val="bottom"/>
          </w:tcPr>
          <w:p w14:paraId="6DC67AB6">
            <w:pPr>
              <w:spacing w:line="240" w:lineRule="auto"/>
              <w:jc w:val="center"/>
              <w:rPr>
                <w:color w:val="000000"/>
                <w:sz w:val="21"/>
                <w:szCs w:val="21"/>
              </w:rPr>
            </w:pPr>
            <w:r>
              <w:rPr>
                <w:color w:val="000000"/>
                <w:sz w:val="21"/>
                <w:szCs w:val="21"/>
              </w:rPr>
              <w:t xml:space="preserve">39413961.993 </w:t>
            </w:r>
          </w:p>
        </w:tc>
      </w:tr>
      <w:tr w14:paraId="13C90E8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62D9678">
            <w:pPr>
              <w:spacing w:line="240" w:lineRule="auto"/>
              <w:jc w:val="center"/>
              <w:rPr>
                <w:color w:val="000000"/>
                <w:sz w:val="21"/>
                <w:szCs w:val="21"/>
              </w:rPr>
            </w:pPr>
            <w:r>
              <w:rPr>
                <w:color w:val="000000"/>
                <w:sz w:val="21"/>
                <w:szCs w:val="21"/>
              </w:rPr>
              <w:t>634</w:t>
            </w:r>
          </w:p>
        </w:tc>
        <w:tc>
          <w:tcPr>
            <w:tcW w:w="983" w:type="pct"/>
            <w:tcBorders>
              <w:top w:val="nil"/>
              <w:left w:val="nil"/>
              <w:bottom w:val="single" w:color="auto" w:sz="4" w:space="0"/>
              <w:right w:val="single" w:color="auto" w:sz="4" w:space="0"/>
            </w:tcBorders>
            <w:shd w:val="clear" w:color="auto" w:fill="auto"/>
            <w:noWrap/>
            <w:vAlign w:val="bottom"/>
          </w:tcPr>
          <w:p w14:paraId="1791DA69">
            <w:pPr>
              <w:spacing w:line="240" w:lineRule="auto"/>
              <w:jc w:val="center"/>
              <w:rPr>
                <w:color w:val="000000"/>
                <w:sz w:val="21"/>
                <w:szCs w:val="21"/>
              </w:rPr>
            </w:pPr>
            <w:r>
              <w:rPr>
                <w:color w:val="000000"/>
                <w:sz w:val="21"/>
                <w:szCs w:val="21"/>
              </w:rPr>
              <w:t xml:space="preserve">2723073.346 </w:t>
            </w:r>
          </w:p>
        </w:tc>
        <w:tc>
          <w:tcPr>
            <w:tcW w:w="1064" w:type="pct"/>
            <w:tcBorders>
              <w:top w:val="nil"/>
              <w:left w:val="nil"/>
              <w:bottom w:val="single" w:color="auto" w:sz="4" w:space="0"/>
              <w:right w:val="single" w:color="auto" w:sz="4" w:space="0"/>
            </w:tcBorders>
            <w:shd w:val="clear" w:color="auto" w:fill="auto"/>
            <w:noWrap/>
            <w:vAlign w:val="bottom"/>
          </w:tcPr>
          <w:p w14:paraId="627F0FC3">
            <w:pPr>
              <w:spacing w:line="240" w:lineRule="auto"/>
              <w:jc w:val="center"/>
              <w:rPr>
                <w:color w:val="000000"/>
                <w:sz w:val="21"/>
                <w:szCs w:val="21"/>
              </w:rPr>
            </w:pPr>
            <w:r>
              <w:rPr>
                <w:color w:val="000000"/>
                <w:sz w:val="21"/>
                <w:szCs w:val="21"/>
              </w:rPr>
              <w:t xml:space="preserve">39414258.459 </w:t>
            </w:r>
          </w:p>
        </w:tc>
        <w:tc>
          <w:tcPr>
            <w:tcW w:w="523" w:type="pct"/>
            <w:tcBorders>
              <w:top w:val="nil"/>
              <w:left w:val="nil"/>
              <w:bottom w:val="single" w:color="auto" w:sz="4" w:space="0"/>
              <w:right w:val="single" w:color="auto" w:sz="4" w:space="0"/>
            </w:tcBorders>
            <w:shd w:val="clear" w:color="auto" w:fill="D0CECE"/>
            <w:noWrap/>
            <w:vAlign w:val="bottom"/>
          </w:tcPr>
          <w:p w14:paraId="00CFD930">
            <w:pPr>
              <w:spacing w:line="240" w:lineRule="auto"/>
              <w:jc w:val="center"/>
              <w:rPr>
                <w:color w:val="000000"/>
                <w:sz w:val="21"/>
                <w:szCs w:val="21"/>
              </w:rPr>
            </w:pPr>
            <w:r>
              <w:rPr>
                <w:color w:val="000000"/>
                <w:sz w:val="21"/>
                <w:szCs w:val="21"/>
              </w:rPr>
              <w:t>684</w:t>
            </w:r>
          </w:p>
        </w:tc>
        <w:tc>
          <w:tcPr>
            <w:tcW w:w="998" w:type="pct"/>
            <w:tcBorders>
              <w:top w:val="nil"/>
              <w:left w:val="nil"/>
              <w:bottom w:val="single" w:color="auto" w:sz="4" w:space="0"/>
              <w:right w:val="single" w:color="auto" w:sz="4" w:space="0"/>
            </w:tcBorders>
            <w:shd w:val="clear" w:color="auto" w:fill="auto"/>
            <w:noWrap/>
            <w:vAlign w:val="bottom"/>
          </w:tcPr>
          <w:p w14:paraId="007C9496">
            <w:pPr>
              <w:spacing w:line="240" w:lineRule="auto"/>
              <w:jc w:val="center"/>
              <w:rPr>
                <w:color w:val="000000"/>
                <w:sz w:val="21"/>
                <w:szCs w:val="21"/>
              </w:rPr>
            </w:pPr>
            <w:r>
              <w:rPr>
                <w:color w:val="000000"/>
                <w:sz w:val="21"/>
                <w:szCs w:val="21"/>
              </w:rPr>
              <w:t xml:space="preserve">2721908.074 </w:t>
            </w:r>
          </w:p>
        </w:tc>
        <w:tc>
          <w:tcPr>
            <w:tcW w:w="970" w:type="pct"/>
            <w:tcBorders>
              <w:top w:val="nil"/>
              <w:left w:val="nil"/>
              <w:bottom w:val="single" w:color="auto" w:sz="4" w:space="0"/>
              <w:right w:val="single" w:color="auto" w:sz="4" w:space="0"/>
            </w:tcBorders>
            <w:shd w:val="clear" w:color="auto" w:fill="auto"/>
            <w:noWrap/>
            <w:vAlign w:val="bottom"/>
          </w:tcPr>
          <w:p w14:paraId="2403DDAB">
            <w:pPr>
              <w:spacing w:line="240" w:lineRule="auto"/>
              <w:jc w:val="center"/>
              <w:rPr>
                <w:color w:val="000000"/>
                <w:sz w:val="21"/>
                <w:szCs w:val="21"/>
              </w:rPr>
            </w:pPr>
            <w:r>
              <w:rPr>
                <w:color w:val="000000"/>
                <w:sz w:val="21"/>
                <w:szCs w:val="21"/>
              </w:rPr>
              <w:t xml:space="preserve">39413683.131 </w:t>
            </w:r>
          </w:p>
        </w:tc>
      </w:tr>
      <w:tr w14:paraId="6E2A89D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DE096A9">
            <w:pPr>
              <w:spacing w:line="240" w:lineRule="auto"/>
              <w:jc w:val="center"/>
              <w:rPr>
                <w:color w:val="000000"/>
                <w:sz w:val="21"/>
                <w:szCs w:val="21"/>
              </w:rPr>
            </w:pPr>
            <w:r>
              <w:rPr>
                <w:color w:val="000000"/>
                <w:sz w:val="21"/>
                <w:szCs w:val="21"/>
              </w:rPr>
              <w:t>635</w:t>
            </w:r>
          </w:p>
        </w:tc>
        <w:tc>
          <w:tcPr>
            <w:tcW w:w="983" w:type="pct"/>
            <w:tcBorders>
              <w:top w:val="nil"/>
              <w:left w:val="nil"/>
              <w:bottom w:val="single" w:color="auto" w:sz="4" w:space="0"/>
              <w:right w:val="single" w:color="auto" w:sz="4" w:space="0"/>
            </w:tcBorders>
            <w:shd w:val="clear" w:color="auto" w:fill="auto"/>
            <w:noWrap/>
            <w:vAlign w:val="bottom"/>
          </w:tcPr>
          <w:p w14:paraId="4A8D9114">
            <w:pPr>
              <w:spacing w:line="240" w:lineRule="auto"/>
              <w:jc w:val="center"/>
              <w:rPr>
                <w:color w:val="000000"/>
                <w:sz w:val="21"/>
                <w:szCs w:val="21"/>
              </w:rPr>
            </w:pPr>
            <w:r>
              <w:rPr>
                <w:color w:val="000000"/>
                <w:sz w:val="21"/>
                <w:szCs w:val="21"/>
              </w:rPr>
              <w:t xml:space="preserve">2722974.499 </w:t>
            </w:r>
          </w:p>
        </w:tc>
        <w:tc>
          <w:tcPr>
            <w:tcW w:w="1064" w:type="pct"/>
            <w:tcBorders>
              <w:top w:val="nil"/>
              <w:left w:val="nil"/>
              <w:bottom w:val="single" w:color="auto" w:sz="4" w:space="0"/>
              <w:right w:val="single" w:color="auto" w:sz="4" w:space="0"/>
            </w:tcBorders>
            <w:shd w:val="clear" w:color="auto" w:fill="auto"/>
            <w:noWrap/>
            <w:vAlign w:val="bottom"/>
          </w:tcPr>
          <w:p w14:paraId="31FF9E40">
            <w:pPr>
              <w:spacing w:line="240" w:lineRule="auto"/>
              <w:jc w:val="center"/>
              <w:rPr>
                <w:color w:val="000000"/>
                <w:sz w:val="21"/>
                <w:szCs w:val="21"/>
              </w:rPr>
            </w:pPr>
            <w:r>
              <w:rPr>
                <w:color w:val="000000"/>
                <w:sz w:val="21"/>
                <w:szCs w:val="21"/>
              </w:rPr>
              <w:t xml:space="preserve">39414271.563 </w:t>
            </w:r>
          </w:p>
        </w:tc>
        <w:tc>
          <w:tcPr>
            <w:tcW w:w="523" w:type="pct"/>
            <w:tcBorders>
              <w:top w:val="nil"/>
              <w:left w:val="nil"/>
              <w:bottom w:val="single" w:color="auto" w:sz="4" w:space="0"/>
              <w:right w:val="single" w:color="auto" w:sz="4" w:space="0"/>
            </w:tcBorders>
            <w:shd w:val="clear" w:color="auto" w:fill="D0CECE"/>
            <w:noWrap/>
            <w:vAlign w:val="bottom"/>
          </w:tcPr>
          <w:p w14:paraId="461DBB36">
            <w:pPr>
              <w:spacing w:line="240" w:lineRule="auto"/>
              <w:jc w:val="center"/>
              <w:rPr>
                <w:color w:val="000000"/>
                <w:sz w:val="21"/>
                <w:szCs w:val="21"/>
              </w:rPr>
            </w:pPr>
            <w:r>
              <w:rPr>
                <w:color w:val="000000"/>
                <w:sz w:val="21"/>
                <w:szCs w:val="21"/>
              </w:rPr>
              <w:t>685</w:t>
            </w:r>
          </w:p>
        </w:tc>
        <w:tc>
          <w:tcPr>
            <w:tcW w:w="998" w:type="pct"/>
            <w:tcBorders>
              <w:top w:val="nil"/>
              <w:left w:val="nil"/>
              <w:bottom w:val="single" w:color="auto" w:sz="4" w:space="0"/>
              <w:right w:val="single" w:color="auto" w:sz="4" w:space="0"/>
            </w:tcBorders>
            <w:shd w:val="clear" w:color="auto" w:fill="auto"/>
            <w:noWrap/>
            <w:vAlign w:val="bottom"/>
          </w:tcPr>
          <w:p w14:paraId="3F37C4FF">
            <w:pPr>
              <w:spacing w:line="240" w:lineRule="auto"/>
              <w:jc w:val="center"/>
              <w:rPr>
                <w:color w:val="000000"/>
                <w:sz w:val="21"/>
                <w:szCs w:val="21"/>
              </w:rPr>
            </w:pPr>
            <w:r>
              <w:rPr>
                <w:color w:val="000000"/>
                <w:sz w:val="21"/>
                <w:szCs w:val="21"/>
              </w:rPr>
              <w:t xml:space="preserve">2721782.300 </w:t>
            </w:r>
          </w:p>
        </w:tc>
        <w:tc>
          <w:tcPr>
            <w:tcW w:w="970" w:type="pct"/>
            <w:tcBorders>
              <w:top w:val="nil"/>
              <w:left w:val="nil"/>
              <w:bottom w:val="single" w:color="auto" w:sz="4" w:space="0"/>
              <w:right w:val="single" w:color="auto" w:sz="4" w:space="0"/>
            </w:tcBorders>
            <w:shd w:val="clear" w:color="auto" w:fill="auto"/>
            <w:noWrap/>
            <w:vAlign w:val="bottom"/>
          </w:tcPr>
          <w:p w14:paraId="6E9351FD">
            <w:pPr>
              <w:spacing w:line="240" w:lineRule="auto"/>
              <w:jc w:val="center"/>
              <w:rPr>
                <w:color w:val="000000"/>
                <w:sz w:val="21"/>
                <w:szCs w:val="21"/>
              </w:rPr>
            </w:pPr>
            <w:r>
              <w:rPr>
                <w:color w:val="000000"/>
                <w:sz w:val="21"/>
                <w:szCs w:val="21"/>
              </w:rPr>
              <w:t xml:space="preserve">39413652.816 </w:t>
            </w:r>
          </w:p>
        </w:tc>
      </w:tr>
      <w:tr w14:paraId="307C91A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69DA2AA">
            <w:pPr>
              <w:spacing w:line="240" w:lineRule="auto"/>
              <w:jc w:val="center"/>
              <w:rPr>
                <w:color w:val="000000"/>
                <w:sz w:val="21"/>
                <w:szCs w:val="21"/>
              </w:rPr>
            </w:pPr>
            <w:r>
              <w:rPr>
                <w:color w:val="000000"/>
                <w:sz w:val="21"/>
                <w:szCs w:val="21"/>
              </w:rPr>
              <w:t>636</w:t>
            </w:r>
          </w:p>
        </w:tc>
        <w:tc>
          <w:tcPr>
            <w:tcW w:w="983" w:type="pct"/>
            <w:tcBorders>
              <w:top w:val="nil"/>
              <w:left w:val="nil"/>
              <w:bottom w:val="single" w:color="auto" w:sz="4" w:space="0"/>
              <w:right w:val="single" w:color="auto" w:sz="4" w:space="0"/>
            </w:tcBorders>
            <w:shd w:val="clear" w:color="auto" w:fill="auto"/>
            <w:noWrap/>
            <w:vAlign w:val="bottom"/>
          </w:tcPr>
          <w:p w14:paraId="5519817D">
            <w:pPr>
              <w:spacing w:line="240" w:lineRule="auto"/>
              <w:jc w:val="center"/>
              <w:rPr>
                <w:color w:val="000000"/>
                <w:sz w:val="21"/>
                <w:szCs w:val="21"/>
              </w:rPr>
            </w:pPr>
            <w:r>
              <w:rPr>
                <w:color w:val="000000"/>
                <w:sz w:val="21"/>
                <w:szCs w:val="21"/>
              </w:rPr>
              <w:t xml:space="preserve">2722987.409 </w:t>
            </w:r>
          </w:p>
        </w:tc>
        <w:tc>
          <w:tcPr>
            <w:tcW w:w="1064" w:type="pct"/>
            <w:tcBorders>
              <w:top w:val="nil"/>
              <w:left w:val="nil"/>
              <w:bottom w:val="single" w:color="auto" w:sz="4" w:space="0"/>
              <w:right w:val="single" w:color="auto" w:sz="4" w:space="0"/>
            </w:tcBorders>
            <w:shd w:val="clear" w:color="auto" w:fill="auto"/>
            <w:noWrap/>
            <w:vAlign w:val="bottom"/>
          </w:tcPr>
          <w:p w14:paraId="79F4153D">
            <w:pPr>
              <w:spacing w:line="240" w:lineRule="auto"/>
              <w:jc w:val="center"/>
              <w:rPr>
                <w:color w:val="000000"/>
                <w:sz w:val="21"/>
                <w:szCs w:val="21"/>
              </w:rPr>
            </w:pPr>
            <w:r>
              <w:rPr>
                <w:color w:val="000000"/>
                <w:sz w:val="21"/>
                <w:szCs w:val="21"/>
              </w:rPr>
              <w:t xml:space="preserve">39414335.989 </w:t>
            </w:r>
          </w:p>
        </w:tc>
        <w:tc>
          <w:tcPr>
            <w:tcW w:w="523" w:type="pct"/>
            <w:tcBorders>
              <w:top w:val="nil"/>
              <w:left w:val="nil"/>
              <w:bottom w:val="single" w:color="auto" w:sz="4" w:space="0"/>
              <w:right w:val="single" w:color="auto" w:sz="4" w:space="0"/>
            </w:tcBorders>
            <w:shd w:val="clear" w:color="auto" w:fill="D0CECE"/>
            <w:noWrap/>
            <w:vAlign w:val="bottom"/>
          </w:tcPr>
          <w:p w14:paraId="574B2528">
            <w:pPr>
              <w:spacing w:line="240" w:lineRule="auto"/>
              <w:jc w:val="center"/>
              <w:rPr>
                <w:color w:val="000000"/>
                <w:sz w:val="21"/>
                <w:szCs w:val="21"/>
              </w:rPr>
            </w:pPr>
            <w:r>
              <w:rPr>
                <w:color w:val="000000"/>
                <w:sz w:val="21"/>
                <w:szCs w:val="21"/>
              </w:rPr>
              <w:t>686</w:t>
            </w:r>
          </w:p>
        </w:tc>
        <w:tc>
          <w:tcPr>
            <w:tcW w:w="998" w:type="pct"/>
            <w:tcBorders>
              <w:top w:val="nil"/>
              <w:left w:val="nil"/>
              <w:bottom w:val="single" w:color="auto" w:sz="4" w:space="0"/>
              <w:right w:val="single" w:color="auto" w:sz="4" w:space="0"/>
            </w:tcBorders>
            <w:shd w:val="clear" w:color="auto" w:fill="auto"/>
            <w:noWrap/>
            <w:vAlign w:val="bottom"/>
          </w:tcPr>
          <w:p w14:paraId="2254B1CE">
            <w:pPr>
              <w:spacing w:line="240" w:lineRule="auto"/>
              <w:jc w:val="center"/>
              <w:rPr>
                <w:color w:val="000000"/>
                <w:sz w:val="21"/>
                <w:szCs w:val="21"/>
              </w:rPr>
            </w:pPr>
            <w:r>
              <w:rPr>
                <w:color w:val="000000"/>
                <w:sz w:val="21"/>
                <w:szCs w:val="21"/>
              </w:rPr>
              <w:t xml:space="preserve">2721806.907 </w:t>
            </w:r>
          </w:p>
        </w:tc>
        <w:tc>
          <w:tcPr>
            <w:tcW w:w="970" w:type="pct"/>
            <w:tcBorders>
              <w:top w:val="nil"/>
              <w:left w:val="nil"/>
              <w:bottom w:val="single" w:color="auto" w:sz="4" w:space="0"/>
              <w:right w:val="single" w:color="auto" w:sz="4" w:space="0"/>
            </w:tcBorders>
            <w:shd w:val="clear" w:color="auto" w:fill="auto"/>
            <w:noWrap/>
            <w:vAlign w:val="bottom"/>
          </w:tcPr>
          <w:p w14:paraId="3245BD48">
            <w:pPr>
              <w:spacing w:line="240" w:lineRule="auto"/>
              <w:jc w:val="center"/>
              <w:rPr>
                <w:color w:val="000000"/>
                <w:sz w:val="21"/>
                <w:szCs w:val="21"/>
              </w:rPr>
            </w:pPr>
            <w:r>
              <w:rPr>
                <w:color w:val="000000"/>
                <w:sz w:val="21"/>
                <w:szCs w:val="21"/>
              </w:rPr>
              <w:t xml:space="preserve">39413576.705 </w:t>
            </w:r>
          </w:p>
        </w:tc>
      </w:tr>
      <w:tr w14:paraId="5DAA6B4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AC12017">
            <w:pPr>
              <w:spacing w:line="240" w:lineRule="auto"/>
              <w:jc w:val="center"/>
              <w:rPr>
                <w:color w:val="000000"/>
                <w:sz w:val="21"/>
                <w:szCs w:val="21"/>
              </w:rPr>
            </w:pPr>
            <w:r>
              <w:rPr>
                <w:color w:val="000000"/>
                <w:sz w:val="21"/>
                <w:szCs w:val="21"/>
              </w:rPr>
              <w:t>637</w:t>
            </w:r>
          </w:p>
        </w:tc>
        <w:tc>
          <w:tcPr>
            <w:tcW w:w="983" w:type="pct"/>
            <w:tcBorders>
              <w:top w:val="nil"/>
              <w:left w:val="nil"/>
              <w:bottom w:val="single" w:color="auto" w:sz="4" w:space="0"/>
              <w:right w:val="single" w:color="auto" w:sz="4" w:space="0"/>
            </w:tcBorders>
            <w:shd w:val="clear" w:color="auto" w:fill="auto"/>
            <w:noWrap/>
            <w:vAlign w:val="bottom"/>
          </w:tcPr>
          <w:p w14:paraId="3CC52E85">
            <w:pPr>
              <w:spacing w:line="240" w:lineRule="auto"/>
              <w:jc w:val="center"/>
              <w:rPr>
                <w:color w:val="000000"/>
                <w:sz w:val="21"/>
                <w:szCs w:val="21"/>
              </w:rPr>
            </w:pPr>
            <w:r>
              <w:rPr>
                <w:color w:val="000000"/>
                <w:sz w:val="21"/>
                <w:szCs w:val="21"/>
              </w:rPr>
              <w:t xml:space="preserve">2723062.504 </w:t>
            </w:r>
          </w:p>
        </w:tc>
        <w:tc>
          <w:tcPr>
            <w:tcW w:w="1064" w:type="pct"/>
            <w:tcBorders>
              <w:top w:val="nil"/>
              <w:left w:val="nil"/>
              <w:bottom w:val="single" w:color="auto" w:sz="4" w:space="0"/>
              <w:right w:val="single" w:color="auto" w:sz="4" w:space="0"/>
            </w:tcBorders>
            <w:shd w:val="clear" w:color="auto" w:fill="auto"/>
            <w:noWrap/>
            <w:vAlign w:val="bottom"/>
          </w:tcPr>
          <w:p w14:paraId="39EC22C4">
            <w:pPr>
              <w:spacing w:line="240" w:lineRule="auto"/>
              <w:jc w:val="center"/>
              <w:rPr>
                <w:color w:val="000000"/>
                <w:sz w:val="21"/>
                <w:szCs w:val="21"/>
              </w:rPr>
            </w:pPr>
            <w:r>
              <w:rPr>
                <w:color w:val="000000"/>
                <w:sz w:val="21"/>
                <w:szCs w:val="21"/>
              </w:rPr>
              <w:t xml:space="preserve">39414308.120 </w:t>
            </w:r>
          </w:p>
        </w:tc>
        <w:tc>
          <w:tcPr>
            <w:tcW w:w="523" w:type="pct"/>
            <w:tcBorders>
              <w:top w:val="nil"/>
              <w:left w:val="nil"/>
              <w:bottom w:val="single" w:color="auto" w:sz="4" w:space="0"/>
              <w:right w:val="single" w:color="auto" w:sz="4" w:space="0"/>
            </w:tcBorders>
            <w:shd w:val="clear" w:color="auto" w:fill="D0CECE"/>
            <w:noWrap/>
            <w:vAlign w:val="bottom"/>
          </w:tcPr>
          <w:p w14:paraId="1D418F16">
            <w:pPr>
              <w:spacing w:line="240" w:lineRule="auto"/>
              <w:jc w:val="center"/>
              <w:rPr>
                <w:color w:val="000000"/>
                <w:sz w:val="21"/>
                <w:szCs w:val="21"/>
              </w:rPr>
            </w:pPr>
            <w:r>
              <w:rPr>
                <w:color w:val="000000"/>
                <w:sz w:val="21"/>
                <w:szCs w:val="21"/>
              </w:rPr>
              <w:t>687</w:t>
            </w:r>
          </w:p>
        </w:tc>
        <w:tc>
          <w:tcPr>
            <w:tcW w:w="998" w:type="pct"/>
            <w:tcBorders>
              <w:top w:val="nil"/>
              <w:left w:val="nil"/>
              <w:bottom w:val="single" w:color="auto" w:sz="4" w:space="0"/>
              <w:right w:val="single" w:color="auto" w:sz="4" w:space="0"/>
            </w:tcBorders>
            <w:shd w:val="clear" w:color="auto" w:fill="auto"/>
            <w:noWrap/>
            <w:vAlign w:val="bottom"/>
          </w:tcPr>
          <w:p w14:paraId="36EA121B">
            <w:pPr>
              <w:spacing w:line="240" w:lineRule="auto"/>
              <w:jc w:val="center"/>
              <w:rPr>
                <w:color w:val="000000"/>
                <w:sz w:val="21"/>
                <w:szCs w:val="21"/>
              </w:rPr>
            </w:pPr>
            <w:r>
              <w:rPr>
                <w:color w:val="000000"/>
                <w:sz w:val="21"/>
                <w:szCs w:val="21"/>
              </w:rPr>
              <w:t xml:space="preserve">2721868.063 </w:t>
            </w:r>
          </w:p>
        </w:tc>
        <w:tc>
          <w:tcPr>
            <w:tcW w:w="970" w:type="pct"/>
            <w:tcBorders>
              <w:top w:val="nil"/>
              <w:left w:val="nil"/>
              <w:bottom w:val="single" w:color="auto" w:sz="4" w:space="0"/>
              <w:right w:val="single" w:color="auto" w:sz="4" w:space="0"/>
            </w:tcBorders>
            <w:shd w:val="clear" w:color="auto" w:fill="auto"/>
            <w:noWrap/>
            <w:vAlign w:val="bottom"/>
          </w:tcPr>
          <w:p w14:paraId="518E80C9">
            <w:pPr>
              <w:spacing w:line="240" w:lineRule="auto"/>
              <w:jc w:val="center"/>
              <w:rPr>
                <w:color w:val="000000"/>
                <w:sz w:val="21"/>
                <w:szCs w:val="21"/>
              </w:rPr>
            </w:pPr>
            <w:r>
              <w:rPr>
                <w:color w:val="000000"/>
                <w:sz w:val="21"/>
                <w:szCs w:val="21"/>
              </w:rPr>
              <w:t xml:space="preserve">39413594.704 </w:t>
            </w:r>
          </w:p>
        </w:tc>
      </w:tr>
      <w:tr w14:paraId="75D409C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97B1DB5">
            <w:pPr>
              <w:spacing w:line="240" w:lineRule="auto"/>
              <w:jc w:val="center"/>
              <w:rPr>
                <w:color w:val="000000"/>
                <w:sz w:val="21"/>
                <w:szCs w:val="21"/>
              </w:rPr>
            </w:pPr>
            <w:r>
              <w:rPr>
                <w:color w:val="000000"/>
                <w:sz w:val="21"/>
                <w:szCs w:val="21"/>
              </w:rPr>
              <w:t>638</w:t>
            </w:r>
          </w:p>
        </w:tc>
        <w:tc>
          <w:tcPr>
            <w:tcW w:w="983" w:type="pct"/>
            <w:tcBorders>
              <w:top w:val="nil"/>
              <w:left w:val="nil"/>
              <w:bottom w:val="single" w:color="auto" w:sz="4" w:space="0"/>
              <w:right w:val="single" w:color="auto" w:sz="4" w:space="0"/>
            </w:tcBorders>
            <w:shd w:val="clear" w:color="auto" w:fill="auto"/>
            <w:noWrap/>
            <w:vAlign w:val="bottom"/>
          </w:tcPr>
          <w:p w14:paraId="0D3054AF">
            <w:pPr>
              <w:spacing w:line="240" w:lineRule="auto"/>
              <w:jc w:val="center"/>
              <w:rPr>
                <w:color w:val="000000"/>
                <w:sz w:val="21"/>
                <w:szCs w:val="21"/>
              </w:rPr>
            </w:pPr>
            <w:r>
              <w:rPr>
                <w:color w:val="000000"/>
                <w:sz w:val="21"/>
                <w:szCs w:val="21"/>
              </w:rPr>
              <w:t xml:space="preserve">2723128.927 </w:t>
            </w:r>
          </w:p>
        </w:tc>
        <w:tc>
          <w:tcPr>
            <w:tcW w:w="1064" w:type="pct"/>
            <w:tcBorders>
              <w:top w:val="nil"/>
              <w:left w:val="nil"/>
              <w:bottom w:val="single" w:color="auto" w:sz="4" w:space="0"/>
              <w:right w:val="single" w:color="auto" w:sz="4" w:space="0"/>
            </w:tcBorders>
            <w:shd w:val="clear" w:color="auto" w:fill="auto"/>
            <w:noWrap/>
            <w:vAlign w:val="bottom"/>
          </w:tcPr>
          <w:p w14:paraId="2792ABEE">
            <w:pPr>
              <w:spacing w:line="240" w:lineRule="auto"/>
              <w:jc w:val="center"/>
              <w:rPr>
                <w:color w:val="000000"/>
                <w:sz w:val="21"/>
                <w:szCs w:val="21"/>
              </w:rPr>
            </w:pPr>
            <w:r>
              <w:rPr>
                <w:color w:val="000000"/>
                <w:sz w:val="21"/>
                <w:szCs w:val="21"/>
              </w:rPr>
              <w:t xml:space="preserve">39414285.703 </w:t>
            </w:r>
          </w:p>
        </w:tc>
        <w:tc>
          <w:tcPr>
            <w:tcW w:w="523" w:type="pct"/>
            <w:tcBorders>
              <w:top w:val="nil"/>
              <w:left w:val="nil"/>
              <w:bottom w:val="single" w:color="auto" w:sz="4" w:space="0"/>
              <w:right w:val="single" w:color="auto" w:sz="4" w:space="0"/>
            </w:tcBorders>
            <w:shd w:val="clear" w:color="auto" w:fill="D0CECE"/>
            <w:noWrap/>
            <w:vAlign w:val="bottom"/>
          </w:tcPr>
          <w:p w14:paraId="225C2E60">
            <w:pPr>
              <w:spacing w:line="240" w:lineRule="auto"/>
              <w:jc w:val="center"/>
              <w:rPr>
                <w:color w:val="000000"/>
                <w:sz w:val="21"/>
                <w:szCs w:val="21"/>
              </w:rPr>
            </w:pPr>
            <w:r>
              <w:rPr>
                <w:color w:val="000000"/>
                <w:sz w:val="21"/>
                <w:szCs w:val="21"/>
              </w:rPr>
              <w:t>688</w:t>
            </w:r>
          </w:p>
        </w:tc>
        <w:tc>
          <w:tcPr>
            <w:tcW w:w="998" w:type="pct"/>
            <w:tcBorders>
              <w:top w:val="nil"/>
              <w:left w:val="nil"/>
              <w:bottom w:val="single" w:color="auto" w:sz="4" w:space="0"/>
              <w:right w:val="single" w:color="auto" w:sz="4" w:space="0"/>
            </w:tcBorders>
            <w:shd w:val="clear" w:color="auto" w:fill="auto"/>
            <w:noWrap/>
            <w:vAlign w:val="bottom"/>
          </w:tcPr>
          <w:p w14:paraId="0DBE5CE3">
            <w:pPr>
              <w:spacing w:line="240" w:lineRule="auto"/>
              <w:jc w:val="center"/>
              <w:rPr>
                <w:color w:val="000000"/>
                <w:sz w:val="21"/>
                <w:szCs w:val="21"/>
              </w:rPr>
            </w:pPr>
            <w:r>
              <w:rPr>
                <w:color w:val="000000"/>
                <w:sz w:val="21"/>
                <w:szCs w:val="21"/>
              </w:rPr>
              <w:t xml:space="preserve">2721939.133 </w:t>
            </w:r>
          </w:p>
        </w:tc>
        <w:tc>
          <w:tcPr>
            <w:tcW w:w="970" w:type="pct"/>
            <w:tcBorders>
              <w:top w:val="nil"/>
              <w:left w:val="nil"/>
              <w:bottom w:val="single" w:color="auto" w:sz="4" w:space="0"/>
              <w:right w:val="single" w:color="auto" w:sz="4" w:space="0"/>
            </w:tcBorders>
            <w:shd w:val="clear" w:color="auto" w:fill="auto"/>
            <w:noWrap/>
            <w:vAlign w:val="bottom"/>
          </w:tcPr>
          <w:p w14:paraId="4F8DF843">
            <w:pPr>
              <w:spacing w:line="240" w:lineRule="auto"/>
              <w:jc w:val="center"/>
              <w:rPr>
                <w:color w:val="000000"/>
                <w:sz w:val="21"/>
                <w:szCs w:val="21"/>
              </w:rPr>
            </w:pPr>
            <w:r>
              <w:rPr>
                <w:color w:val="000000"/>
                <w:sz w:val="21"/>
                <w:szCs w:val="21"/>
              </w:rPr>
              <w:t xml:space="preserve">39413556.570 </w:t>
            </w:r>
          </w:p>
        </w:tc>
      </w:tr>
      <w:tr w14:paraId="3B04C81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9E55E9C">
            <w:pPr>
              <w:spacing w:line="240" w:lineRule="auto"/>
              <w:jc w:val="center"/>
              <w:rPr>
                <w:color w:val="000000"/>
                <w:sz w:val="21"/>
                <w:szCs w:val="21"/>
              </w:rPr>
            </w:pPr>
            <w:r>
              <w:rPr>
                <w:color w:val="000000"/>
                <w:sz w:val="21"/>
                <w:szCs w:val="21"/>
              </w:rPr>
              <w:t>639</w:t>
            </w:r>
          </w:p>
        </w:tc>
        <w:tc>
          <w:tcPr>
            <w:tcW w:w="983" w:type="pct"/>
            <w:tcBorders>
              <w:top w:val="nil"/>
              <w:left w:val="nil"/>
              <w:bottom w:val="single" w:color="auto" w:sz="4" w:space="0"/>
              <w:right w:val="single" w:color="auto" w:sz="4" w:space="0"/>
            </w:tcBorders>
            <w:shd w:val="clear" w:color="auto" w:fill="auto"/>
            <w:noWrap/>
            <w:vAlign w:val="bottom"/>
          </w:tcPr>
          <w:p w14:paraId="6D6B8C35">
            <w:pPr>
              <w:spacing w:line="240" w:lineRule="auto"/>
              <w:jc w:val="center"/>
              <w:rPr>
                <w:color w:val="000000"/>
                <w:sz w:val="21"/>
                <w:szCs w:val="21"/>
              </w:rPr>
            </w:pPr>
            <w:r>
              <w:rPr>
                <w:color w:val="000000"/>
                <w:sz w:val="21"/>
                <w:szCs w:val="21"/>
              </w:rPr>
              <w:t xml:space="preserve">2722923.927 </w:t>
            </w:r>
          </w:p>
        </w:tc>
        <w:tc>
          <w:tcPr>
            <w:tcW w:w="1064" w:type="pct"/>
            <w:tcBorders>
              <w:top w:val="nil"/>
              <w:left w:val="nil"/>
              <w:bottom w:val="single" w:color="auto" w:sz="4" w:space="0"/>
              <w:right w:val="single" w:color="auto" w:sz="4" w:space="0"/>
            </w:tcBorders>
            <w:shd w:val="clear" w:color="auto" w:fill="auto"/>
            <w:noWrap/>
            <w:vAlign w:val="bottom"/>
          </w:tcPr>
          <w:p w14:paraId="2DB8C0BA">
            <w:pPr>
              <w:spacing w:line="240" w:lineRule="auto"/>
              <w:jc w:val="center"/>
              <w:rPr>
                <w:color w:val="000000"/>
                <w:sz w:val="21"/>
                <w:szCs w:val="21"/>
              </w:rPr>
            </w:pPr>
            <w:r>
              <w:rPr>
                <w:color w:val="000000"/>
                <w:sz w:val="21"/>
                <w:szCs w:val="21"/>
              </w:rPr>
              <w:t xml:space="preserve">39414296.390 </w:t>
            </w:r>
          </w:p>
        </w:tc>
        <w:tc>
          <w:tcPr>
            <w:tcW w:w="523" w:type="pct"/>
            <w:tcBorders>
              <w:top w:val="nil"/>
              <w:left w:val="nil"/>
              <w:bottom w:val="single" w:color="auto" w:sz="4" w:space="0"/>
              <w:right w:val="single" w:color="auto" w:sz="4" w:space="0"/>
            </w:tcBorders>
            <w:shd w:val="clear" w:color="auto" w:fill="D0CECE"/>
            <w:noWrap/>
            <w:vAlign w:val="bottom"/>
          </w:tcPr>
          <w:p w14:paraId="5F5DB559">
            <w:pPr>
              <w:spacing w:line="240" w:lineRule="auto"/>
              <w:jc w:val="center"/>
              <w:rPr>
                <w:color w:val="000000"/>
                <w:sz w:val="21"/>
                <w:szCs w:val="21"/>
              </w:rPr>
            </w:pPr>
            <w:r>
              <w:rPr>
                <w:color w:val="000000"/>
                <w:sz w:val="21"/>
                <w:szCs w:val="21"/>
              </w:rPr>
              <w:t>689</w:t>
            </w:r>
          </w:p>
        </w:tc>
        <w:tc>
          <w:tcPr>
            <w:tcW w:w="998" w:type="pct"/>
            <w:tcBorders>
              <w:top w:val="nil"/>
              <w:left w:val="nil"/>
              <w:bottom w:val="single" w:color="auto" w:sz="4" w:space="0"/>
              <w:right w:val="single" w:color="auto" w:sz="4" w:space="0"/>
            </w:tcBorders>
            <w:shd w:val="clear" w:color="auto" w:fill="auto"/>
            <w:noWrap/>
            <w:vAlign w:val="bottom"/>
          </w:tcPr>
          <w:p w14:paraId="6ACFF31B">
            <w:pPr>
              <w:spacing w:line="240" w:lineRule="auto"/>
              <w:jc w:val="center"/>
              <w:rPr>
                <w:color w:val="000000"/>
                <w:sz w:val="21"/>
                <w:szCs w:val="21"/>
              </w:rPr>
            </w:pPr>
            <w:r>
              <w:rPr>
                <w:color w:val="000000"/>
                <w:sz w:val="21"/>
                <w:szCs w:val="21"/>
              </w:rPr>
              <w:t xml:space="preserve">2721919.626 </w:t>
            </w:r>
          </w:p>
        </w:tc>
        <w:tc>
          <w:tcPr>
            <w:tcW w:w="970" w:type="pct"/>
            <w:tcBorders>
              <w:top w:val="nil"/>
              <w:left w:val="nil"/>
              <w:bottom w:val="single" w:color="auto" w:sz="4" w:space="0"/>
              <w:right w:val="single" w:color="auto" w:sz="4" w:space="0"/>
            </w:tcBorders>
            <w:shd w:val="clear" w:color="auto" w:fill="auto"/>
            <w:noWrap/>
            <w:vAlign w:val="bottom"/>
          </w:tcPr>
          <w:p w14:paraId="4509D416">
            <w:pPr>
              <w:spacing w:line="240" w:lineRule="auto"/>
              <w:jc w:val="center"/>
              <w:rPr>
                <w:color w:val="000000"/>
                <w:sz w:val="21"/>
                <w:szCs w:val="21"/>
              </w:rPr>
            </w:pPr>
            <w:r>
              <w:rPr>
                <w:color w:val="000000"/>
                <w:sz w:val="21"/>
                <w:szCs w:val="21"/>
              </w:rPr>
              <w:t xml:space="preserve">39413456.729 </w:t>
            </w:r>
          </w:p>
        </w:tc>
      </w:tr>
      <w:tr w14:paraId="4D5369D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09C02C2">
            <w:pPr>
              <w:spacing w:line="240" w:lineRule="auto"/>
              <w:jc w:val="center"/>
              <w:rPr>
                <w:color w:val="000000"/>
                <w:sz w:val="21"/>
                <w:szCs w:val="21"/>
              </w:rPr>
            </w:pPr>
            <w:r>
              <w:rPr>
                <w:color w:val="000000"/>
                <w:sz w:val="21"/>
                <w:szCs w:val="21"/>
              </w:rPr>
              <w:t>640</w:t>
            </w:r>
          </w:p>
        </w:tc>
        <w:tc>
          <w:tcPr>
            <w:tcW w:w="983" w:type="pct"/>
            <w:tcBorders>
              <w:top w:val="nil"/>
              <w:left w:val="nil"/>
              <w:bottom w:val="single" w:color="auto" w:sz="4" w:space="0"/>
              <w:right w:val="single" w:color="auto" w:sz="4" w:space="0"/>
            </w:tcBorders>
            <w:shd w:val="clear" w:color="auto" w:fill="auto"/>
            <w:noWrap/>
            <w:vAlign w:val="bottom"/>
          </w:tcPr>
          <w:p w14:paraId="1DA2B2F4">
            <w:pPr>
              <w:spacing w:line="240" w:lineRule="auto"/>
              <w:jc w:val="center"/>
              <w:rPr>
                <w:color w:val="000000"/>
                <w:sz w:val="21"/>
                <w:szCs w:val="21"/>
              </w:rPr>
            </w:pPr>
            <w:r>
              <w:rPr>
                <w:color w:val="000000"/>
                <w:sz w:val="21"/>
                <w:szCs w:val="21"/>
              </w:rPr>
              <w:t xml:space="preserve">2722822.760 </w:t>
            </w:r>
          </w:p>
        </w:tc>
        <w:tc>
          <w:tcPr>
            <w:tcW w:w="1064" w:type="pct"/>
            <w:tcBorders>
              <w:top w:val="nil"/>
              <w:left w:val="nil"/>
              <w:bottom w:val="single" w:color="auto" w:sz="4" w:space="0"/>
              <w:right w:val="single" w:color="auto" w:sz="4" w:space="0"/>
            </w:tcBorders>
            <w:shd w:val="clear" w:color="auto" w:fill="auto"/>
            <w:noWrap/>
            <w:vAlign w:val="bottom"/>
          </w:tcPr>
          <w:p w14:paraId="652BC8BD">
            <w:pPr>
              <w:spacing w:line="240" w:lineRule="auto"/>
              <w:jc w:val="center"/>
              <w:rPr>
                <w:color w:val="000000"/>
                <w:sz w:val="21"/>
                <w:szCs w:val="21"/>
              </w:rPr>
            </w:pPr>
            <w:r>
              <w:rPr>
                <w:color w:val="000000"/>
                <w:sz w:val="21"/>
                <w:szCs w:val="21"/>
              </w:rPr>
              <w:t xml:space="preserve">39414369.030 </w:t>
            </w:r>
          </w:p>
        </w:tc>
        <w:tc>
          <w:tcPr>
            <w:tcW w:w="523" w:type="pct"/>
            <w:tcBorders>
              <w:top w:val="nil"/>
              <w:left w:val="nil"/>
              <w:bottom w:val="single" w:color="auto" w:sz="4" w:space="0"/>
              <w:right w:val="single" w:color="auto" w:sz="4" w:space="0"/>
            </w:tcBorders>
            <w:shd w:val="clear" w:color="auto" w:fill="D0CECE"/>
            <w:noWrap/>
            <w:vAlign w:val="bottom"/>
          </w:tcPr>
          <w:p w14:paraId="4838F263">
            <w:pPr>
              <w:spacing w:line="240" w:lineRule="auto"/>
              <w:jc w:val="center"/>
              <w:rPr>
                <w:color w:val="000000"/>
                <w:sz w:val="21"/>
                <w:szCs w:val="21"/>
              </w:rPr>
            </w:pPr>
            <w:r>
              <w:rPr>
                <w:color w:val="000000"/>
                <w:sz w:val="21"/>
                <w:szCs w:val="21"/>
              </w:rPr>
              <w:t>690</w:t>
            </w:r>
          </w:p>
        </w:tc>
        <w:tc>
          <w:tcPr>
            <w:tcW w:w="998" w:type="pct"/>
            <w:tcBorders>
              <w:top w:val="nil"/>
              <w:left w:val="nil"/>
              <w:bottom w:val="single" w:color="auto" w:sz="4" w:space="0"/>
              <w:right w:val="single" w:color="auto" w:sz="4" w:space="0"/>
            </w:tcBorders>
            <w:shd w:val="clear" w:color="auto" w:fill="auto"/>
            <w:noWrap/>
            <w:vAlign w:val="bottom"/>
          </w:tcPr>
          <w:p w14:paraId="2EBED7F1">
            <w:pPr>
              <w:spacing w:line="240" w:lineRule="auto"/>
              <w:jc w:val="center"/>
              <w:rPr>
                <w:color w:val="000000"/>
                <w:sz w:val="21"/>
                <w:szCs w:val="21"/>
              </w:rPr>
            </w:pPr>
            <w:r>
              <w:rPr>
                <w:color w:val="000000"/>
                <w:sz w:val="21"/>
                <w:szCs w:val="21"/>
              </w:rPr>
              <w:t xml:space="preserve">2721960.786 </w:t>
            </w:r>
          </w:p>
        </w:tc>
        <w:tc>
          <w:tcPr>
            <w:tcW w:w="970" w:type="pct"/>
            <w:tcBorders>
              <w:top w:val="nil"/>
              <w:left w:val="nil"/>
              <w:bottom w:val="single" w:color="auto" w:sz="4" w:space="0"/>
              <w:right w:val="single" w:color="auto" w:sz="4" w:space="0"/>
            </w:tcBorders>
            <w:shd w:val="clear" w:color="auto" w:fill="auto"/>
            <w:noWrap/>
            <w:vAlign w:val="bottom"/>
          </w:tcPr>
          <w:p w14:paraId="45AF21BC">
            <w:pPr>
              <w:spacing w:line="240" w:lineRule="auto"/>
              <w:jc w:val="center"/>
              <w:rPr>
                <w:color w:val="000000"/>
                <w:sz w:val="21"/>
                <w:szCs w:val="21"/>
              </w:rPr>
            </w:pPr>
            <w:r>
              <w:rPr>
                <w:color w:val="000000"/>
                <w:sz w:val="21"/>
                <w:szCs w:val="21"/>
              </w:rPr>
              <w:t xml:space="preserve">39413426.167 </w:t>
            </w:r>
          </w:p>
        </w:tc>
      </w:tr>
      <w:tr w14:paraId="2DEADA0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AD80A07">
            <w:pPr>
              <w:spacing w:line="240" w:lineRule="auto"/>
              <w:jc w:val="center"/>
              <w:rPr>
                <w:color w:val="000000"/>
                <w:sz w:val="21"/>
                <w:szCs w:val="21"/>
              </w:rPr>
            </w:pPr>
            <w:r>
              <w:rPr>
                <w:color w:val="000000"/>
                <w:sz w:val="21"/>
                <w:szCs w:val="21"/>
              </w:rPr>
              <w:t>641</w:t>
            </w:r>
          </w:p>
        </w:tc>
        <w:tc>
          <w:tcPr>
            <w:tcW w:w="983" w:type="pct"/>
            <w:tcBorders>
              <w:top w:val="nil"/>
              <w:left w:val="nil"/>
              <w:bottom w:val="single" w:color="auto" w:sz="4" w:space="0"/>
              <w:right w:val="single" w:color="auto" w:sz="4" w:space="0"/>
            </w:tcBorders>
            <w:shd w:val="clear" w:color="auto" w:fill="auto"/>
            <w:noWrap/>
            <w:vAlign w:val="bottom"/>
          </w:tcPr>
          <w:p w14:paraId="1AE26B2E">
            <w:pPr>
              <w:spacing w:line="240" w:lineRule="auto"/>
              <w:jc w:val="center"/>
              <w:rPr>
                <w:color w:val="000000"/>
                <w:sz w:val="21"/>
                <w:szCs w:val="21"/>
              </w:rPr>
            </w:pPr>
            <w:r>
              <w:rPr>
                <w:color w:val="000000"/>
                <w:sz w:val="21"/>
                <w:szCs w:val="21"/>
              </w:rPr>
              <w:t xml:space="preserve">2722739.225 </w:t>
            </w:r>
          </w:p>
        </w:tc>
        <w:tc>
          <w:tcPr>
            <w:tcW w:w="1064" w:type="pct"/>
            <w:tcBorders>
              <w:top w:val="nil"/>
              <w:left w:val="nil"/>
              <w:bottom w:val="single" w:color="auto" w:sz="4" w:space="0"/>
              <w:right w:val="single" w:color="auto" w:sz="4" w:space="0"/>
            </w:tcBorders>
            <w:shd w:val="clear" w:color="auto" w:fill="auto"/>
            <w:noWrap/>
            <w:vAlign w:val="bottom"/>
          </w:tcPr>
          <w:p w14:paraId="3B2756AA">
            <w:pPr>
              <w:spacing w:line="240" w:lineRule="auto"/>
              <w:jc w:val="center"/>
              <w:rPr>
                <w:color w:val="000000"/>
                <w:sz w:val="21"/>
                <w:szCs w:val="21"/>
              </w:rPr>
            </w:pPr>
            <w:r>
              <w:rPr>
                <w:color w:val="000000"/>
                <w:sz w:val="21"/>
                <w:szCs w:val="21"/>
              </w:rPr>
              <w:t xml:space="preserve">39414294.626 </w:t>
            </w:r>
          </w:p>
        </w:tc>
        <w:tc>
          <w:tcPr>
            <w:tcW w:w="523" w:type="pct"/>
            <w:tcBorders>
              <w:top w:val="nil"/>
              <w:left w:val="nil"/>
              <w:bottom w:val="single" w:color="auto" w:sz="4" w:space="0"/>
              <w:right w:val="single" w:color="auto" w:sz="4" w:space="0"/>
            </w:tcBorders>
            <w:shd w:val="clear" w:color="auto" w:fill="D0CECE"/>
            <w:noWrap/>
            <w:vAlign w:val="bottom"/>
          </w:tcPr>
          <w:p w14:paraId="7D6B61CC">
            <w:pPr>
              <w:spacing w:line="240" w:lineRule="auto"/>
              <w:jc w:val="center"/>
              <w:rPr>
                <w:color w:val="000000"/>
                <w:sz w:val="21"/>
                <w:szCs w:val="21"/>
              </w:rPr>
            </w:pPr>
            <w:r>
              <w:rPr>
                <w:color w:val="000000"/>
                <w:sz w:val="21"/>
                <w:szCs w:val="21"/>
              </w:rPr>
              <w:t>691</w:t>
            </w:r>
          </w:p>
        </w:tc>
        <w:tc>
          <w:tcPr>
            <w:tcW w:w="998" w:type="pct"/>
            <w:tcBorders>
              <w:top w:val="nil"/>
              <w:left w:val="nil"/>
              <w:bottom w:val="single" w:color="auto" w:sz="4" w:space="0"/>
              <w:right w:val="single" w:color="auto" w:sz="4" w:space="0"/>
            </w:tcBorders>
            <w:shd w:val="clear" w:color="auto" w:fill="auto"/>
            <w:noWrap/>
            <w:vAlign w:val="bottom"/>
          </w:tcPr>
          <w:p w14:paraId="3FA371A9">
            <w:pPr>
              <w:spacing w:line="240" w:lineRule="auto"/>
              <w:jc w:val="center"/>
              <w:rPr>
                <w:color w:val="000000"/>
                <w:sz w:val="21"/>
                <w:szCs w:val="21"/>
              </w:rPr>
            </w:pPr>
            <w:r>
              <w:rPr>
                <w:color w:val="000000"/>
                <w:sz w:val="21"/>
                <w:szCs w:val="21"/>
              </w:rPr>
              <w:t xml:space="preserve">2721953.381 </w:t>
            </w:r>
          </w:p>
        </w:tc>
        <w:tc>
          <w:tcPr>
            <w:tcW w:w="970" w:type="pct"/>
            <w:tcBorders>
              <w:top w:val="nil"/>
              <w:left w:val="nil"/>
              <w:bottom w:val="single" w:color="auto" w:sz="4" w:space="0"/>
              <w:right w:val="single" w:color="auto" w:sz="4" w:space="0"/>
            </w:tcBorders>
            <w:shd w:val="clear" w:color="auto" w:fill="auto"/>
            <w:noWrap/>
            <w:vAlign w:val="bottom"/>
          </w:tcPr>
          <w:p w14:paraId="7DB283F6">
            <w:pPr>
              <w:spacing w:line="240" w:lineRule="auto"/>
              <w:jc w:val="center"/>
              <w:rPr>
                <w:color w:val="000000"/>
                <w:sz w:val="21"/>
                <w:szCs w:val="21"/>
              </w:rPr>
            </w:pPr>
            <w:r>
              <w:rPr>
                <w:color w:val="000000"/>
                <w:sz w:val="21"/>
                <w:szCs w:val="21"/>
              </w:rPr>
              <w:t xml:space="preserve">39413308.055 </w:t>
            </w:r>
          </w:p>
        </w:tc>
      </w:tr>
      <w:tr w14:paraId="5C4BA96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499C009">
            <w:pPr>
              <w:spacing w:line="240" w:lineRule="auto"/>
              <w:jc w:val="center"/>
              <w:rPr>
                <w:color w:val="000000"/>
                <w:sz w:val="21"/>
                <w:szCs w:val="21"/>
              </w:rPr>
            </w:pPr>
            <w:r>
              <w:rPr>
                <w:color w:val="000000"/>
                <w:sz w:val="21"/>
                <w:szCs w:val="21"/>
              </w:rPr>
              <w:t>642</w:t>
            </w:r>
          </w:p>
        </w:tc>
        <w:tc>
          <w:tcPr>
            <w:tcW w:w="983" w:type="pct"/>
            <w:tcBorders>
              <w:top w:val="nil"/>
              <w:left w:val="nil"/>
              <w:bottom w:val="single" w:color="auto" w:sz="4" w:space="0"/>
              <w:right w:val="single" w:color="auto" w:sz="4" w:space="0"/>
            </w:tcBorders>
            <w:shd w:val="clear" w:color="auto" w:fill="auto"/>
            <w:noWrap/>
            <w:vAlign w:val="bottom"/>
          </w:tcPr>
          <w:p w14:paraId="7F455AE3">
            <w:pPr>
              <w:spacing w:line="240" w:lineRule="auto"/>
              <w:jc w:val="center"/>
              <w:rPr>
                <w:color w:val="000000"/>
                <w:sz w:val="21"/>
                <w:szCs w:val="21"/>
              </w:rPr>
            </w:pPr>
            <w:r>
              <w:rPr>
                <w:color w:val="000000"/>
                <w:sz w:val="21"/>
                <w:szCs w:val="21"/>
              </w:rPr>
              <w:t xml:space="preserve">2722685.831 </w:t>
            </w:r>
          </w:p>
        </w:tc>
        <w:tc>
          <w:tcPr>
            <w:tcW w:w="1064" w:type="pct"/>
            <w:tcBorders>
              <w:top w:val="nil"/>
              <w:left w:val="nil"/>
              <w:bottom w:val="single" w:color="auto" w:sz="4" w:space="0"/>
              <w:right w:val="single" w:color="auto" w:sz="4" w:space="0"/>
            </w:tcBorders>
            <w:shd w:val="clear" w:color="auto" w:fill="auto"/>
            <w:noWrap/>
            <w:vAlign w:val="bottom"/>
          </w:tcPr>
          <w:p w14:paraId="433317D0">
            <w:pPr>
              <w:spacing w:line="240" w:lineRule="auto"/>
              <w:jc w:val="center"/>
              <w:rPr>
                <w:color w:val="000000"/>
                <w:sz w:val="21"/>
                <w:szCs w:val="21"/>
              </w:rPr>
            </w:pPr>
            <w:r>
              <w:rPr>
                <w:color w:val="000000"/>
                <w:sz w:val="21"/>
                <w:szCs w:val="21"/>
              </w:rPr>
              <w:t xml:space="preserve">39414397.592 </w:t>
            </w:r>
          </w:p>
        </w:tc>
        <w:tc>
          <w:tcPr>
            <w:tcW w:w="523" w:type="pct"/>
            <w:tcBorders>
              <w:top w:val="nil"/>
              <w:left w:val="nil"/>
              <w:bottom w:val="single" w:color="auto" w:sz="4" w:space="0"/>
              <w:right w:val="single" w:color="auto" w:sz="4" w:space="0"/>
            </w:tcBorders>
            <w:shd w:val="clear" w:color="auto" w:fill="D0CECE"/>
            <w:noWrap/>
            <w:vAlign w:val="bottom"/>
          </w:tcPr>
          <w:p w14:paraId="57EBEFCF">
            <w:pPr>
              <w:spacing w:line="240" w:lineRule="auto"/>
              <w:jc w:val="center"/>
              <w:rPr>
                <w:color w:val="000000"/>
                <w:sz w:val="21"/>
                <w:szCs w:val="21"/>
              </w:rPr>
            </w:pPr>
            <w:r>
              <w:rPr>
                <w:color w:val="000000"/>
                <w:sz w:val="21"/>
                <w:szCs w:val="21"/>
              </w:rPr>
              <w:t>692</w:t>
            </w:r>
          </w:p>
        </w:tc>
        <w:tc>
          <w:tcPr>
            <w:tcW w:w="998" w:type="pct"/>
            <w:tcBorders>
              <w:top w:val="nil"/>
              <w:left w:val="nil"/>
              <w:bottom w:val="single" w:color="auto" w:sz="4" w:space="0"/>
              <w:right w:val="single" w:color="auto" w:sz="4" w:space="0"/>
            </w:tcBorders>
            <w:shd w:val="clear" w:color="auto" w:fill="auto"/>
            <w:noWrap/>
            <w:vAlign w:val="bottom"/>
          </w:tcPr>
          <w:p w14:paraId="20287161">
            <w:pPr>
              <w:spacing w:line="240" w:lineRule="auto"/>
              <w:jc w:val="center"/>
              <w:rPr>
                <w:color w:val="000000"/>
                <w:sz w:val="21"/>
                <w:szCs w:val="21"/>
              </w:rPr>
            </w:pPr>
            <w:r>
              <w:rPr>
                <w:color w:val="000000"/>
                <w:sz w:val="21"/>
                <w:szCs w:val="21"/>
              </w:rPr>
              <w:t xml:space="preserve">2721879.849 </w:t>
            </w:r>
          </w:p>
        </w:tc>
        <w:tc>
          <w:tcPr>
            <w:tcW w:w="970" w:type="pct"/>
            <w:tcBorders>
              <w:top w:val="nil"/>
              <w:left w:val="nil"/>
              <w:bottom w:val="single" w:color="auto" w:sz="4" w:space="0"/>
              <w:right w:val="single" w:color="auto" w:sz="4" w:space="0"/>
            </w:tcBorders>
            <w:shd w:val="clear" w:color="auto" w:fill="auto"/>
            <w:noWrap/>
            <w:vAlign w:val="bottom"/>
          </w:tcPr>
          <w:p w14:paraId="1DE85F39">
            <w:pPr>
              <w:spacing w:line="240" w:lineRule="auto"/>
              <w:jc w:val="center"/>
              <w:rPr>
                <w:color w:val="000000"/>
                <w:sz w:val="21"/>
                <w:szCs w:val="21"/>
              </w:rPr>
            </w:pPr>
            <w:r>
              <w:rPr>
                <w:color w:val="000000"/>
                <w:sz w:val="21"/>
                <w:szCs w:val="21"/>
              </w:rPr>
              <w:t xml:space="preserve">39413326.976 </w:t>
            </w:r>
          </w:p>
        </w:tc>
      </w:tr>
      <w:tr w14:paraId="27E1344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0C677B3">
            <w:pPr>
              <w:spacing w:line="240" w:lineRule="auto"/>
              <w:jc w:val="center"/>
              <w:rPr>
                <w:color w:val="000000"/>
                <w:sz w:val="21"/>
                <w:szCs w:val="21"/>
              </w:rPr>
            </w:pPr>
            <w:r>
              <w:rPr>
                <w:color w:val="000000"/>
                <w:sz w:val="21"/>
                <w:szCs w:val="21"/>
              </w:rPr>
              <w:t>643</w:t>
            </w:r>
          </w:p>
        </w:tc>
        <w:tc>
          <w:tcPr>
            <w:tcW w:w="983" w:type="pct"/>
            <w:tcBorders>
              <w:top w:val="nil"/>
              <w:left w:val="nil"/>
              <w:bottom w:val="single" w:color="auto" w:sz="4" w:space="0"/>
              <w:right w:val="single" w:color="auto" w:sz="4" w:space="0"/>
            </w:tcBorders>
            <w:shd w:val="clear" w:color="auto" w:fill="auto"/>
            <w:noWrap/>
            <w:vAlign w:val="bottom"/>
          </w:tcPr>
          <w:p w14:paraId="777B8757">
            <w:pPr>
              <w:spacing w:line="240" w:lineRule="auto"/>
              <w:jc w:val="center"/>
              <w:rPr>
                <w:color w:val="000000"/>
                <w:sz w:val="21"/>
                <w:szCs w:val="21"/>
              </w:rPr>
            </w:pPr>
            <w:r>
              <w:rPr>
                <w:color w:val="000000"/>
                <w:sz w:val="21"/>
                <w:szCs w:val="21"/>
              </w:rPr>
              <w:t xml:space="preserve">2722503.646 </w:t>
            </w:r>
          </w:p>
        </w:tc>
        <w:tc>
          <w:tcPr>
            <w:tcW w:w="1064" w:type="pct"/>
            <w:tcBorders>
              <w:top w:val="nil"/>
              <w:left w:val="nil"/>
              <w:bottom w:val="single" w:color="auto" w:sz="4" w:space="0"/>
              <w:right w:val="single" w:color="auto" w:sz="4" w:space="0"/>
            </w:tcBorders>
            <w:shd w:val="clear" w:color="auto" w:fill="auto"/>
            <w:noWrap/>
            <w:vAlign w:val="bottom"/>
          </w:tcPr>
          <w:p w14:paraId="48E9C3FA">
            <w:pPr>
              <w:spacing w:line="240" w:lineRule="auto"/>
              <w:jc w:val="center"/>
              <w:rPr>
                <w:color w:val="000000"/>
                <w:sz w:val="21"/>
                <w:szCs w:val="21"/>
              </w:rPr>
            </w:pPr>
            <w:r>
              <w:rPr>
                <w:color w:val="000000"/>
                <w:sz w:val="21"/>
                <w:szCs w:val="21"/>
              </w:rPr>
              <w:t xml:space="preserve">39414443.148 </w:t>
            </w:r>
          </w:p>
        </w:tc>
        <w:tc>
          <w:tcPr>
            <w:tcW w:w="523" w:type="pct"/>
            <w:tcBorders>
              <w:top w:val="nil"/>
              <w:left w:val="nil"/>
              <w:bottom w:val="single" w:color="auto" w:sz="4" w:space="0"/>
              <w:right w:val="single" w:color="auto" w:sz="4" w:space="0"/>
            </w:tcBorders>
            <w:shd w:val="clear" w:color="auto" w:fill="D0CECE"/>
            <w:noWrap/>
            <w:vAlign w:val="bottom"/>
          </w:tcPr>
          <w:p w14:paraId="2C593DBA">
            <w:pPr>
              <w:spacing w:line="240" w:lineRule="auto"/>
              <w:jc w:val="center"/>
              <w:rPr>
                <w:color w:val="000000"/>
                <w:sz w:val="21"/>
                <w:szCs w:val="21"/>
              </w:rPr>
            </w:pPr>
            <w:r>
              <w:rPr>
                <w:color w:val="000000"/>
                <w:sz w:val="21"/>
                <w:szCs w:val="21"/>
              </w:rPr>
              <w:t>693</w:t>
            </w:r>
          </w:p>
        </w:tc>
        <w:tc>
          <w:tcPr>
            <w:tcW w:w="998" w:type="pct"/>
            <w:tcBorders>
              <w:top w:val="nil"/>
              <w:left w:val="nil"/>
              <w:bottom w:val="single" w:color="auto" w:sz="4" w:space="0"/>
              <w:right w:val="single" w:color="auto" w:sz="4" w:space="0"/>
            </w:tcBorders>
            <w:shd w:val="clear" w:color="auto" w:fill="auto"/>
            <w:noWrap/>
            <w:vAlign w:val="bottom"/>
          </w:tcPr>
          <w:p w14:paraId="342F6AFA">
            <w:pPr>
              <w:spacing w:line="240" w:lineRule="auto"/>
              <w:jc w:val="center"/>
              <w:rPr>
                <w:color w:val="000000"/>
                <w:sz w:val="21"/>
                <w:szCs w:val="21"/>
              </w:rPr>
            </w:pPr>
            <w:r>
              <w:rPr>
                <w:color w:val="000000"/>
                <w:sz w:val="21"/>
                <w:szCs w:val="21"/>
              </w:rPr>
              <w:t xml:space="preserve">2721900.847 </w:t>
            </w:r>
          </w:p>
        </w:tc>
        <w:tc>
          <w:tcPr>
            <w:tcW w:w="970" w:type="pct"/>
            <w:tcBorders>
              <w:top w:val="nil"/>
              <w:left w:val="nil"/>
              <w:bottom w:val="single" w:color="auto" w:sz="4" w:space="0"/>
              <w:right w:val="single" w:color="auto" w:sz="4" w:space="0"/>
            </w:tcBorders>
            <w:shd w:val="clear" w:color="auto" w:fill="auto"/>
            <w:noWrap/>
            <w:vAlign w:val="bottom"/>
          </w:tcPr>
          <w:p w14:paraId="03F3C99F">
            <w:pPr>
              <w:spacing w:line="240" w:lineRule="auto"/>
              <w:jc w:val="center"/>
              <w:rPr>
                <w:color w:val="000000"/>
                <w:sz w:val="21"/>
                <w:szCs w:val="21"/>
              </w:rPr>
            </w:pPr>
            <w:r>
              <w:rPr>
                <w:color w:val="000000"/>
                <w:sz w:val="21"/>
                <w:szCs w:val="21"/>
              </w:rPr>
              <w:t xml:space="preserve">39413463.165 </w:t>
            </w:r>
          </w:p>
        </w:tc>
      </w:tr>
      <w:tr w14:paraId="692A7FB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29DFE30">
            <w:pPr>
              <w:spacing w:line="240" w:lineRule="auto"/>
              <w:jc w:val="center"/>
              <w:rPr>
                <w:color w:val="000000"/>
                <w:sz w:val="21"/>
                <w:szCs w:val="21"/>
              </w:rPr>
            </w:pPr>
            <w:r>
              <w:rPr>
                <w:color w:val="000000"/>
                <w:sz w:val="21"/>
                <w:szCs w:val="21"/>
              </w:rPr>
              <w:t>644</w:t>
            </w:r>
          </w:p>
        </w:tc>
        <w:tc>
          <w:tcPr>
            <w:tcW w:w="983" w:type="pct"/>
            <w:tcBorders>
              <w:top w:val="nil"/>
              <w:left w:val="nil"/>
              <w:bottom w:val="single" w:color="auto" w:sz="4" w:space="0"/>
              <w:right w:val="single" w:color="auto" w:sz="4" w:space="0"/>
            </w:tcBorders>
            <w:shd w:val="clear" w:color="auto" w:fill="auto"/>
            <w:noWrap/>
            <w:vAlign w:val="bottom"/>
          </w:tcPr>
          <w:p w14:paraId="776CCF6F">
            <w:pPr>
              <w:spacing w:line="240" w:lineRule="auto"/>
              <w:jc w:val="center"/>
              <w:rPr>
                <w:color w:val="000000"/>
                <w:sz w:val="21"/>
                <w:szCs w:val="21"/>
              </w:rPr>
            </w:pPr>
            <w:r>
              <w:rPr>
                <w:color w:val="000000"/>
                <w:sz w:val="21"/>
                <w:szCs w:val="21"/>
              </w:rPr>
              <w:t xml:space="preserve">2722182.775 </w:t>
            </w:r>
          </w:p>
        </w:tc>
        <w:tc>
          <w:tcPr>
            <w:tcW w:w="1064" w:type="pct"/>
            <w:tcBorders>
              <w:top w:val="nil"/>
              <w:left w:val="nil"/>
              <w:bottom w:val="single" w:color="auto" w:sz="4" w:space="0"/>
              <w:right w:val="single" w:color="auto" w:sz="4" w:space="0"/>
            </w:tcBorders>
            <w:shd w:val="clear" w:color="auto" w:fill="auto"/>
            <w:noWrap/>
            <w:vAlign w:val="bottom"/>
          </w:tcPr>
          <w:p w14:paraId="5FE88137">
            <w:pPr>
              <w:spacing w:line="240" w:lineRule="auto"/>
              <w:jc w:val="center"/>
              <w:rPr>
                <w:color w:val="000000"/>
                <w:sz w:val="21"/>
                <w:szCs w:val="21"/>
              </w:rPr>
            </w:pPr>
            <w:r>
              <w:rPr>
                <w:color w:val="000000"/>
                <w:sz w:val="21"/>
                <w:szCs w:val="21"/>
              </w:rPr>
              <w:t xml:space="preserve">39414348.694 </w:t>
            </w:r>
          </w:p>
        </w:tc>
        <w:tc>
          <w:tcPr>
            <w:tcW w:w="523" w:type="pct"/>
            <w:tcBorders>
              <w:top w:val="nil"/>
              <w:left w:val="nil"/>
              <w:bottom w:val="single" w:color="auto" w:sz="4" w:space="0"/>
              <w:right w:val="single" w:color="auto" w:sz="4" w:space="0"/>
            </w:tcBorders>
            <w:shd w:val="clear" w:color="auto" w:fill="D0CECE"/>
            <w:noWrap/>
            <w:vAlign w:val="bottom"/>
          </w:tcPr>
          <w:p w14:paraId="2F66610E">
            <w:pPr>
              <w:spacing w:line="240" w:lineRule="auto"/>
              <w:jc w:val="center"/>
              <w:rPr>
                <w:color w:val="000000"/>
                <w:sz w:val="21"/>
                <w:szCs w:val="21"/>
              </w:rPr>
            </w:pPr>
            <w:r>
              <w:rPr>
                <w:color w:val="000000"/>
                <w:sz w:val="21"/>
                <w:szCs w:val="21"/>
              </w:rPr>
              <w:t>694</w:t>
            </w:r>
          </w:p>
        </w:tc>
        <w:tc>
          <w:tcPr>
            <w:tcW w:w="998" w:type="pct"/>
            <w:tcBorders>
              <w:top w:val="nil"/>
              <w:left w:val="nil"/>
              <w:bottom w:val="single" w:color="auto" w:sz="4" w:space="0"/>
              <w:right w:val="single" w:color="auto" w:sz="4" w:space="0"/>
            </w:tcBorders>
            <w:shd w:val="clear" w:color="auto" w:fill="auto"/>
            <w:noWrap/>
            <w:vAlign w:val="bottom"/>
          </w:tcPr>
          <w:p w14:paraId="46CE78CC">
            <w:pPr>
              <w:spacing w:line="240" w:lineRule="auto"/>
              <w:jc w:val="center"/>
              <w:rPr>
                <w:color w:val="000000"/>
                <w:sz w:val="21"/>
                <w:szCs w:val="21"/>
              </w:rPr>
            </w:pPr>
            <w:r>
              <w:rPr>
                <w:color w:val="000000"/>
                <w:sz w:val="21"/>
                <w:szCs w:val="21"/>
              </w:rPr>
              <w:t xml:space="preserve">2721844.532 </w:t>
            </w:r>
          </w:p>
        </w:tc>
        <w:tc>
          <w:tcPr>
            <w:tcW w:w="970" w:type="pct"/>
            <w:tcBorders>
              <w:top w:val="nil"/>
              <w:left w:val="nil"/>
              <w:bottom w:val="single" w:color="auto" w:sz="4" w:space="0"/>
              <w:right w:val="single" w:color="auto" w:sz="4" w:space="0"/>
            </w:tcBorders>
            <w:shd w:val="clear" w:color="auto" w:fill="auto"/>
            <w:noWrap/>
            <w:vAlign w:val="bottom"/>
          </w:tcPr>
          <w:p w14:paraId="0A9201D0">
            <w:pPr>
              <w:spacing w:line="240" w:lineRule="auto"/>
              <w:jc w:val="center"/>
              <w:rPr>
                <w:color w:val="000000"/>
                <w:sz w:val="21"/>
                <w:szCs w:val="21"/>
              </w:rPr>
            </w:pPr>
            <w:r>
              <w:rPr>
                <w:color w:val="000000"/>
                <w:sz w:val="21"/>
                <w:szCs w:val="21"/>
              </w:rPr>
              <w:t xml:space="preserve">39413501.323 </w:t>
            </w:r>
          </w:p>
        </w:tc>
      </w:tr>
      <w:tr w14:paraId="3BC9B70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C2D490B">
            <w:pPr>
              <w:spacing w:line="240" w:lineRule="auto"/>
              <w:jc w:val="center"/>
              <w:rPr>
                <w:color w:val="000000"/>
                <w:sz w:val="21"/>
                <w:szCs w:val="21"/>
              </w:rPr>
            </w:pPr>
            <w:r>
              <w:rPr>
                <w:color w:val="000000"/>
                <w:sz w:val="21"/>
                <w:szCs w:val="21"/>
              </w:rPr>
              <w:t>645</w:t>
            </w:r>
          </w:p>
        </w:tc>
        <w:tc>
          <w:tcPr>
            <w:tcW w:w="983" w:type="pct"/>
            <w:tcBorders>
              <w:top w:val="nil"/>
              <w:left w:val="nil"/>
              <w:bottom w:val="single" w:color="auto" w:sz="4" w:space="0"/>
              <w:right w:val="single" w:color="auto" w:sz="4" w:space="0"/>
            </w:tcBorders>
            <w:shd w:val="clear" w:color="auto" w:fill="auto"/>
            <w:noWrap/>
            <w:vAlign w:val="bottom"/>
          </w:tcPr>
          <w:p w14:paraId="614CCFF3">
            <w:pPr>
              <w:spacing w:line="240" w:lineRule="auto"/>
              <w:jc w:val="center"/>
              <w:rPr>
                <w:color w:val="000000"/>
                <w:sz w:val="21"/>
                <w:szCs w:val="21"/>
              </w:rPr>
            </w:pPr>
            <w:r>
              <w:rPr>
                <w:color w:val="000000"/>
                <w:sz w:val="21"/>
                <w:szCs w:val="21"/>
              </w:rPr>
              <w:t xml:space="preserve">2722153.817 </w:t>
            </w:r>
          </w:p>
        </w:tc>
        <w:tc>
          <w:tcPr>
            <w:tcW w:w="1064" w:type="pct"/>
            <w:tcBorders>
              <w:top w:val="nil"/>
              <w:left w:val="nil"/>
              <w:bottom w:val="single" w:color="auto" w:sz="4" w:space="0"/>
              <w:right w:val="single" w:color="auto" w:sz="4" w:space="0"/>
            </w:tcBorders>
            <w:shd w:val="clear" w:color="auto" w:fill="auto"/>
            <w:noWrap/>
            <w:vAlign w:val="bottom"/>
          </w:tcPr>
          <w:p w14:paraId="70A86C61">
            <w:pPr>
              <w:spacing w:line="240" w:lineRule="auto"/>
              <w:jc w:val="center"/>
              <w:rPr>
                <w:color w:val="000000"/>
                <w:sz w:val="21"/>
                <w:szCs w:val="21"/>
              </w:rPr>
            </w:pPr>
            <w:r>
              <w:rPr>
                <w:color w:val="000000"/>
                <w:sz w:val="21"/>
                <w:szCs w:val="21"/>
              </w:rPr>
              <w:t xml:space="preserve">39414281.204 </w:t>
            </w:r>
          </w:p>
        </w:tc>
        <w:tc>
          <w:tcPr>
            <w:tcW w:w="523" w:type="pct"/>
            <w:tcBorders>
              <w:top w:val="nil"/>
              <w:left w:val="nil"/>
              <w:bottom w:val="single" w:color="auto" w:sz="4" w:space="0"/>
              <w:right w:val="single" w:color="auto" w:sz="4" w:space="0"/>
            </w:tcBorders>
            <w:shd w:val="clear" w:color="auto" w:fill="D0CECE"/>
            <w:noWrap/>
            <w:vAlign w:val="bottom"/>
          </w:tcPr>
          <w:p w14:paraId="4EC18674">
            <w:pPr>
              <w:spacing w:line="240" w:lineRule="auto"/>
              <w:jc w:val="center"/>
              <w:rPr>
                <w:color w:val="000000"/>
                <w:sz w:val="21"/>
                <w:szCs w:val="21"/>
              </w:rPr>
            </w:pPr>
            <w:r>
              <w:rPr>
                <w:color w:val="000000"/>
                <w:sz w:val="21"/>
                <w:szCs w:val="21"/>
              </w:rPr>
              <w:t>695</w:t>
            </w:r>
          </w:p>
        </w:tc>
        <w:tc>
          <w:tcPr>
            <w:tcW w:w="998" w:type="pct"/>
            <w:tcBorders>
              <w:top w:val="nil"/>
              <w:left w:val="nil"/>
              <w:bottom w:val="single" w:color="auto" w:sz="4" w:space="0"/>
              <w:right w:val="single" w:color="auto" w:sz="4" w:space="0"/>
            </w:tcBorders>
            <w:shd w:val="clear" w:color="auto" w:fill="auto"/>
            <w:noWrap/>
            <w:vAlign w:val="bottom"/>
          </w:tcPr>
          <w:p w14:paraId="688D283F">
            <w:pPr>
              <w:spacing w:line="240" w:lineRule="auto"/>
              <w:jc w:val="center"/>
              <w:rPr>
                <w:color w:val="000000"/>
                <w:sz w:val="21"/>
                <w:szCs w:val="21"/>
              </w:rPr>
            </w:pPr>
            <w:r>
              <w:rPr>
                <w:color w:val="000000"/>
                <w:sz w:val="21"/>
                <w:szCs w:val="21"/>
              </w:rPr>
              <w:t xml:space="preserve">2721793.323 </w:t>
            </w:r>
          </w:p>
        </w:tc>
        <w:tc>
          <w:tcPr>
            <w:tcW w:w="970" w:type="pct"/>
            <w:tcBorders>
              <w:top w:val="nil"/>
              <w:left w:val="nil"/>
              <w:bottom w:val="single" w:color="auto" w:sz="4" w:space="0"/>
              <w:right w:val="single" w:color="auto" w:sz="4" w:space="0"/>
            </w:tcBorders>
            <w:shd w:val="clear" w:color="auto" w:fill="auto"/>
            <w:noWrap/>
            <w:vAlign w:val="bottom"/>
          </w:tcPr>
          <w:p w14:paraId="3040D78A">
            <w:pPr>
              <w:spacing w:line="240" w:lineRule="auto"/>
              <w:jc w:val="center"/>
              <w:rPr>
                <w:color w:val="000000"/>
                <w:sz w:val="21"/>
                <w:szCs w:val="21"/>
              </w:rPr>
            </w:pPr>
            <w:r>
              <w:rPr>
                <w:color w:val="000000"/>
                <w:sz w:val="21"/>
                <w:szCs w:val="21"/>
              </w:rPr>
              <w:t xml:space="preserve">39413500.373 </w:t>
            </w:r>
          </w:p>
        </w:tc>
      </w:tr>
      <w:tr w14:paraId="7508342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CB7916E">
            <w:pPr>
              <w:spacing w:line="240" w:lineRule="auto"/>
              <w:jc w:val="center"/>
              <w:rPr>
                <w:color w:val="000000"/>
                <w:sz w:val="21"/>
                <w:szCs w:val="21"/>
              </w:rPr>
            </w:pPr>
            <w:r>
              <w:rPr>
                <w:color w:val="000000"/>
                <w:sz w:val="21"/>
                <w:szCs w:val="21"/>
              </w:rPr>
              <w:t>646</w:t>
            </w:r>
          </w:p>
        </w:tc>
        <w:tc>
          <w:tcPr>
            <w:tcW w:w="983" w:type="pct"/>
            <w:tcBorders>
              <w:top w:val="nil"/>
              <w:left w:val="nil"/>
              <w:bottom w:val="single" w:color="auto" w:sz="4" w:space="0"/>
              <w:right w:val="single" w:color="auto" w:sz="4" w:space="0"/>
            </w:tcBorders>
            <w:shd w:val="clear" w:color="auto" w:fill="auto"/>
            <w:noWrap/>
            <w:vAlign w:val="bottom"/>
          </w:tcPr>
          <w:p w14:paraId="3A50A182">
            <w:pPr>
              <w:spacing w:line="240" w:lineRule="auto"/>
              <w:jc w:val="center"/>
              <w:rPr>
                <w:color w:val="000000"/>
                <w:sz w:val="21"/>
                <w:szCs w:val="21"/>
              </w:rPr>
            </w:pPr>
            <w:r>
              <w:rPr>
                <w:color w:val="000000"/>
                <w:sz w:val="21"/>
                <w:szCs w:val="21"/>
              </w:rPr>
              <w:t xml:space="preserve">2722258.045 </w:t>
            </w:r>
          </w:p>
        </w:tc>
        <w:tc>
          <w:tcPr>
            <w:tcW w:w="1064" w:type="pct"/>
            <w:tcBorders>
              <w:top w:val="nil"/>
              <w:left w:val="nil"/>
              <w:bottom w:val="single" w:color="auto" w:sz="4" w:space="0"/>
              <w:right w:val="single" w:color="auto" w:sz="4" w:space="0"/>
            </w:tcBorders>
            <w:shd w:val="clear" w:color="auto" w:fill="auto"/>
            <w:noWrap/>
            <w:vAlign w:val="bottom"/>
          </w:tcPr>
          <w:p w14:paraId="4969AA47">
            <w:pPr>
              <w:spacing w:line="240" w:lineRule="auto"/>
              <w:jc w:val="center"/>
              <w:rPr>
                <w:color w:val="000000"/>
                <w:sz w:val="21"/>
                <w:szCs w:val="21"/>
              </w:rPr>
            </w:pPr>
            <w:r>
              <w:rPr>
                <w:color w:val="000000"/>
                <w:sz w:val="21"/>
                <w:szCs w:val="21"/>
              </w:rPr>
              <w:t xml:space="preserve">39414112.528 </w:t>
            </w:r>
          </w:p>
        </w:tc>
        <w:tc>
          <w:tcPr>
            <w:tcW w:w="523" w:type="pct"/>
            <w:tcBorders>
              <w:top w:val="nil"/>
              <w:left w:val="nil"/>
              <w:bottom w:val="single" w:color="auto" w:sz="4" w:space="0"/>
              <w:right w:val="single" w:color="auto" w:sz="4" w:space="0"/>
            </w:tcBorders>
            <w:shd w:val="clear" w:color="auto" w:fill="D0CECE"/>
            <w:noWrap/>
            <w:vAlign w:val="bottom"/>
          </w:tcPr>
          <w:p w14:paraId="2EFAA77D">
            <w:pPr>
              <w:spacing w:line="240" w:lineRule="auto"/>
              <w:jc w:val="center"/>
              <w:rPr>
                <w:color w:val="000000"/>
                <w:sz w:val="21"/>
                <w:szCs w:val="21"/>
              </w:rPr>
            </w:pPr>
            <w:r>
              <w:rPr>
                <w:color w:val="000000"/>
                <w:sz w:val="21"/>
                <w:szCs w:val="21"/>
              </w:rPr>
              <w:t>696</w:t>
            </w:r>
          </w:p>
        </w:tc>
        <w:tc>
          <w:tcPr>
            <w:tcW w:w="998" w:type="pct"/>
            <w:tcBorders>
              <w:top w:val="nil"/>
              <w:left w:val="nil"/>
              <w:bottom w:val="single" w:color="auto" w:sz="4" w:space="0"/>
              <w:right w:val="single" w:color="auto" w:sz="4" w:space="0"/>
            </w:tcBorders>
            <w:shd w:val="clear" w:color="auto" w:fill="auto"/>
            <w:noWrap/>
            <w:vAlign w:val="bottom"/>
          </w:tcPr>
          <w:p w14:paraId="00D6B748">
            <w:pPr>
              <w:spacing w:line="240" w:lineRule="auto"/>
              <w:jc w:val="center"/>
              <w:rPr>
                <w:color w:val="000000"/>
                <w:sz w:val="21"/>
                <w:szCs w:val="21"/>
              </w:rPr>
            </w:pPr>
            <w:r>
              <w:rPr>
                <w:color w:val="000000"/>
                <w:sz w:val="21"/>
                <w:szCs w:val="21"/>
              </w:rPr>
              <w:t xml:space="preserve">2721782.261 </w:t>
            </w:r>
          </w:p>
        </w:tc>
        <w:tc>
          <w:tcPr>
            <w:tcW w:w="970" w:type="pct"/>
            <w:tcBorders>
              <w:top w:val="nil"/>
              <w:left w:val="nil"/>
              <w:bottom w:val="single" w:color="auto" w:sz="4" w:space="0"/>
              <w:right w:val="single" w:color="auto" w:sz="4" w:space="0"/>
            </w:tcBorders>
            <w:shd w:val="clear" w:color="auto" w:fill="auto"/>
            <w:noWrap/>
            <w:vAlign w:val="bottom"/>
          </w:tcPr>
          <w:p w14:paraId="3A48A3E7">
            <w:pPr>
              <w:spacing w:line="240" w:lineRule="auto"/>
              <w:jc w:val="center"/>
              <w:rPr>
                <w:color w:val="000000"/>
                <w:sz w:val="21"/>
                <w:szCs w:val="21"/>
              </w:rPr>
            </w:pPr>
            <w:r>
              <w:rPr>
                <w:color w:val="000000"/>
                <w:sz w:val="21"/>
                <w:szCs w:val="21"/>
              </w:rPr>
              <w:t xml:space="preserve">39413466.323 </w:t>
            </w:r>
          </w:p>
        </w:tc>
      </w:tr>
      <w:tr w14:paraId="7BAFE43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850CCAE">
            <w:pPr>
              <w:spacing w:line="240" w:lineRule="auto"/>
              <w:jc w:val="center"/>
              <w:rPr>
                <w:color w:val="000000"/>
                <w:sz w:val="21"/>
                <w:szCs w:val="21"/>
              </w:rPr>
            </w:pPr>
            <w:r>
              <w:rPr>
                <w:color w:val="000000"/>
                <w:sz w:val="21"/>
                <w:szCs w:val="21"/>
              </w:rPr>
              <w:t>647</w:t>
            </w:r>
          </w:p>
        </w:tc>
        <w:tc>
          <w:tcPr>
            <w:tcW w:w="983" w:type="pct"/>
            <w:tcBorders>
              <w:top w:val="nil"/>
              <w:left w:val="nil"/>
              <w:bottom w:val="single" w:color="auto" w:sz="4" w:space="0"/>
              <w:right w:val="single" w:color="auto" w:sz="4" w:space="0"/>
            </w:tcBorders>
            <w:shd w:val="clear" w:color="auto" w:fill="auto"/>
            <w:noWrap/>
            <w:vAlign w:val="bottom"/>
          </w:tcPr>
          <w:p w14:paraId="0A23CD9B">
            <w:pPr>
              <w:spacing w:line="240" w:lineRule="auto"/>
              <w:jc w:val="center"/>
              <w:rPr>
                <w:color w:val="000000"/>
                <w:sz w:val="21"/>
                <w:szCs w:val="21"/>
              </w:rPr>
            </w:pPr>
            <w:r>
              <w:rPr>
                <w:color w:val="000000"/>
                <w:sz w:val="21"/>
                <w:szCs w:val="21"/>
              </w:rPr>
              <w:t xml:space="preserve">2722204.206 </w:t>
            </w:r>
          </w:p>
        </w:tc>
        <w:tc>
          <w:tcPr>
            <w:tcW w:w="1064" w:type="pct"/>
            <w:tcBorders>
              <w:top w:val="nil"/>
              <w:left w:val="nil"/>
              <w:bottom w:val="single" w:color="auto" w:sz="4" w:space="0"/>
              <w:right w:val="single" w:color="auto" w:sz="4" w:space="0"/>
            </w:tcBorders>
            <w:shd w:val="clear" w:color="auto" w:fill="auto"/>
            <w:noWrap/>
            <w:vAlign w:val="bottom"/>
          </w:tcPr>
          <w:p w14:paraId="295A5644">
            <w:pPr>
              <w:spacing w:line="240" w:lineRule="auto"/>
              <w:jc w:val="center"/>
              <w:rPr>
                <w:color w:val="000000"/>
                <w:sz w:val="21"/>
                <w:szCs w:val="21"/>
              </w:rPr>
            </w:pPr>
            <w:r>
              <w:rPr>
                <w:color w:val="000000"/>
                <w:sz w:val="21"/>
                <w:szCs w:val="21"/>
              </w:rPr>
              <w:t xml:space="preserve">39414063.610 </w:t>
            </w:r>
          </w:p>
        </w:tc>
        <w:tc>
          <w:tcPr>
            <w:tcW w:w="523" w:type="pct"/>
            <w:tcBorders>
              <w:top w:val="nil"/>
              <w:left w:val="nil"/>
              <w:bottom w:val="single" w:color="auto" w:sz="4" w:space="0"/>
              <w:right w:val="single" w:color="auto" w:sz="4" w:space="0"/>
            </w:tcBorders>
            <w:shd w:val="clear" w:color="auto" w:fill="D0CECE"/>
            <w:noWrap/>
            <w:vAlign w:val="bottom"/>
          </w:tcPr>
          <w:p w14:paraId="1CF48C65">
            <w:pPr>
              <w:spacing w:line="240" w:lineRule="auto"/>
              <w:jc w:val="center"/>
              <w:rPr>
                <w:color w:val="000000"/>
                <w:sz w:val="21"/>
                <w:szCs w:val="21"/>
              </w:rPr>
            </w:pPr>
            <w:r>
              <w:rPr>
                <w:color w:val="000000"/>
                <w:sz w:val="21"/>
                <w:szCs w:val="21"/>
              </w:rPr>
              <w:t>697</w:t>
            </w:r>
          </w:p>
        </w:tc>
        <w:tc>
          <w:tcPr>
            <w:tcW w:w="998" w:type="pct"/>
            <w:tcBorders>
              <w:top w:val="nil"/>
              <w:left w:val="nil"/>
              <w:bottom w:val="single" w:color="auto" w:sz="4" w:space="0"/>
              <w:right w:val="single" w:color="auto" w:sz="4" w:space="0"/>
            </w:tcBorders>
            <w:shd w:val="clear" w:color="auto" w:fill="auto"/>
            <w:noWrap/>
            <w:vAlign w:val="bottom"/>
          </w:tcPr>
          <w:p w14:paraId="1DB25C25">
            <w:pPr>
              <w:spacing w:line="240" w:lineRule="auto"/>
              <w:jc w:val="center"/>
              <w:rPr>
                <w:color w:val="000000"/>
                <w:sz w:val="21"/>
                <w:szCs w:val="21"/>
              </w:rPr>
            </w:pPr>
            <w:r>
              <w:rPr>
                <w:color w:val="000000"/>
                <w:sz w:val="21"/>
                <w:szCs w:val="21"/>
              </w:rPr>
              <w:t xml:space="preserve">2721652.733 </w:t>
            </w:r>
          </w:p>
        </w:tc>
        <w:tc>
          <w:tcPr>
            <w:tcW w:w="970" w:type="pct"/>
            <w:tcBorders>
              <w:top w:val="nil"/>
              <w:left w:val="nil"/>
              <w:bottom w:val="single" w:color="auto" w:sz="4" w:space="0"/>
              <w:right w:val="single" w:color="auto" w:sz="4" w:space="0"/>
            </w:tcBorders>
            <w:shd w:val="clear" w:color="auto" w:fill="auto"/>
            <w:noWrap/>
            <w:vAlign w:val="bottom"/>
          </w:tcPr>
          <w:p w14:paraId="0F04563B">
            <w:pPr>
              <w:spacing w:line="240" w:lineRule="auto"/>
              <w:jc w:val="center"/>
              <w:rPr>
                <w:color w:val="000000"/>
                <w:sz w:val="21"/>
                <w:szCs w:val="21"/>
              </w:rPr>
            </w:pPr>
            <w:r>
              <w:rPr>
                <w:color w:val="000000"/>
                <w:sz w:val="21"/>
                <w:szCs w:val="21"/>
              </w:rPr>
              <w:t xml:space="preserve">39413532.962 </w:t>
            </w:r>
          </w:p>
        </w:tc>
      </w:tr>
      <w:tr w14:paraId="3C28B29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BE509F4">
            <w:pPr>
              <w:spacing w:line="240" w:lineRule="auto"/>
              <w:jc w:val="center"/>
              <w:rPr>
                <w:color w:val="000000"/>
                <w:sz w:val="21"/>
                <w:szCs w:val="21"/>
              </w:rPr>
            </w:pPr>
            <w:r>
              <w:rPr>
                <w:color w:val="000000"/>
                <w:sz w:val="21"/>
                <w:szCs w:val="21"/>
              </w:rPr>
              <w:t>648</w:t>
            </w:r>
          </w:p>
        </w:tc>
        <w:tc>
          <w:tcPr>
            <w:tcW w:w="983" w:type="pct"/>
            <w:tcBorders>
              <w:top w:val="nil"/>
              <w:left w:val="nil"/>
              <w:bottom w:val="single" w:color="auto" w:sz="4" w:space="0"/>
              <w:right w:val="single" w:color="auto" w:sz="4" w:space="0"/>
            </w:tcBorders>
            <w:shd w:val="clear" w:color="auto" w:fill="auto"/>
            <w:noWrap/>
            <w:vAlign w:val="bottom"/>
          </w:tcPr>
          <w:p w14:paraId="6E3E2FA4">
            <w:pPr>
              <w:spacing w:line="240" w:lineRule="auto"/>
              <w:jc w:val="center"/>
              <w:rPr>
                <w:color w:val="000000"/>
                <w:sz w:val="21"/>
                <w:szCs w:val="21"/>
              </w:rPr>
            </w:pPr>
            <w:r>
              <w:rPr>
                <w:color w:val="000000"/>
                <w:sz w:val="21"/>
                <w:szCs w:val="21"/>
              </w:rPr>
              <w:t xml:space="preserve">2722226.482 </w:t>
            </w:r>
          </w:p>
        </w:tc>
        <w:tc>
          <w:tcPr>
            <w:tcW w:w="1064" w:type="pct"/>
            <w:tcBorders>
              <w:top w:val="nil"/>
              <w:left w:val="nil"/>
              <w:bottom w:val="single" w:color="auto" w:sz="4" w:space="0"/>
              <w:right w:val="single" w:color="auto" w:sz="4" w:space="0"/>
            </w:tcBorders>
            <w:shd w:val="clear" w:color="auto" w:fill="auto"/>
            <w:noWrap/>
            <w:vAlign w:val="bottom"/>
          </w:tcPr>
          <w:p w14:paraId="0764562E">
            <w:pPr>
              <w:spacing w:line="240" w:lineRule="auto"/>
              <w:jc w:val="center"/>
              <w:rPr>
                <w:color w:val="000000"/>
                <w:sz w:val="21"/>
                <w:szCs w:val="21"/>
              </w:rPr>
            </w:pPr>
            <w:r>
              <w:rPr>
                <w:color w:val="000000"/>
                <w:sz w:val="21"/>
                <w:szCs w:val="21"/>
              </w:rPr>
              <w:t xml:space="preserve">39414021.355 </w:t>
            </w:r>
          </w:p>
        </w:tc>
        <w:tc>
          <w:tcPr>
            <w:tcW w:w="523" w:type="pct"/>
            <w:tcBorders>
              <w:top w:val="nil"/>
              <w:left w:val="nil"/>
              <w:bottom w:val="single" w:color="auto" w:sz="4" w:space="0"/>
              <w:right w:val="single" w:color="auto" w:sz="4" w:space="0"/>
            </w:tcBorders>
            <w:shd w:val="clear" w:color="auto" w:fill="D0CECE"/>
            <w:noWrap/>
            <w:vAlign w:val="bottom"/>
          </w:tcPr>
          <w:p w14:paraId="35373281">
            <w:pPr>
              <w:spacing w:line="240" w:lineRule="auto"/>
              <w:jc w:val="center"/>
              <w:rPr>
                <w:color w:val="000000"/>
                <w:sz w:val="21"/>
                <w:szCs w:val="21"/>
              </w:rPr>
            </w:pPr>
            <w:r>
              <w:rPr>
                <w:color w:val="000000"/>
                <w:sz w:val="21"/>
                <w:szCs w:val="21"/>
              </w:rPr>
              <w:t>698</w:t>
            </w:r>
          </w:p>
        </w:tc>
        <w:tc>
          <w:tcPr>
            <w:tcW w:w="998" w:type="pct"/>
            <w:tcBorders>
              <w:top w:val="nil"/>
              <w:left w:val="nil"/>
              <w:bottom w:val="single" w:color="auto" w:sz="4" w:space="0"/>
              <w:right w:val="single" w:color="auto" w:sz="4" w:space="0"/>
            </w:tcBorders>
            <w:shd w:val="clear" w:color="auto" w:fill="auto"/>
            <w:noWrap/>
            <w:vAlign w:val="bottom"/>
          </w:tcPr>
          <w:p w14:paraId="461E8CBE">
            <w:pPr>
              <w:spacing w:line="240" w:lineRule="auto"/>
              <w:jc w:val="center"/>
              <w:rPr>
                <w:color w:val="000000"/>
                <w:sz w:val="21"/>
                <w:szCs w:val="21"/>
              </w:rPr>
            </w:pPr>
            <w:r>
              <w:rPr>
                <w:color w:val="000000"/>
                <w:sz w:val="21"/>
                <w:szCs w:val="21"/>
              </w:rPr>
              <w:t xml:space="preserve">2721526.750 </w:t>
            </w:r>
          </w:p>
        </w:tc>
        <w:tc>
          <w:tcPr>
            <w:tcW w:w="970" w:type="pct"/>
            <w:tcBorders>
              <w:top w:val="nil"/>
              <w:left w:val="nil"/>
              <w:bottom w:val="single" w:color="auto" w:sz="4" w:space="0"/>
              <w:right w:val="single" w:color="auto" w:sz="4" w:space="0"/>
            </w:tcBorders>
            <w:shd w:val="clear" w:color="auto" w:fill="auto"/>
            <w:noWrap/>
            <w:vAlign w:val="bottom"/>
          </w:tcPr>
          <w:p w14:paraId="08BF5059">
            <w:pPr>
              <w:spacing w:line="240" w:lineRule="auto"/>
              <w:jc w:val="center"/>
              <w:rPr>
                <w:color w:val="000000"/>
                <w:sz w:val="21"/>
                <w:szCs w:val="21"/>
              </w:rPr>
            </w:pPr>
            <w:r>
              <w:rPr>
                <w:color w:val="000000"/>
                <w:sz w:val="21"/>
                <w:szCs w:val="21"/>
              </w:rPr>
              <w:t xml:space="preserve">39413511.740 </w:t>
            </w:r>
          </w:p>
        </w:tc>
      </w:tr>
      <w:tr w14:paraId="2DC4532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CE5622A">
            <w:pPr>
              <w:spacing w:line="240" w:lineRule="auto"/>
              <w:jc w:val="center"/>
              <w:rPr>
                <w:color w:val="000000"/>
                <w:sz w:val="21"/>
                <w:szCs w:val="21"/>
              </w:rPr>
            </w:pPr>
            <w:r>
              <w:rPr>
                <w:color w:val="000000"/>
                <w:sz w:val="21"/>
                <w:szCs w:val="21"/>
              </w:rPr>
              <w:t>649</w:t>
            </w:r>
          </w:p>
        </w:tc>
        <w:tc>
          <w:tcPr>
            <w:tcW w:w="983" w:type="pct"/>
            <w:tcBorders>
              <w:top w:val="nil"/>
              <w:left w:val="nil"/>
              <w:bottom w:val="single" w:color="auto" w:sz="4" w:space="0"/>
              <w:right w:val="single" w:color="auto" w:sz="4" w:space="0"/>
            </w:tcBorders>
            <w:shd w:val="clear" w:color="auto" w:fill="auto"/>
            <w:noWrap/>
            <w:vAlign w:val="bottom"/>
          </w:tcPr>
          <w:p w14:paraId="117F4AFD">
            <w:pPr>
              <w:spacing w:line="240" w:lineRule="auto"/>
              <w:jc w:val="center"/>
              <w:rPr>
                <w:color w:val="000000"/>
                <w:sz w:val="21"/>
                <w:szCs w:val="21"/>
              </w:rPr>
            </w:pPr>
            <w:r>
              <w:rPr>
                <w:color w:val="000000"/>
                <w:sz w:val="21"/>
                <w:szCs w:val="21"/>
              </w:rPr>
              <w:t xml:space="preserve">2722335.708 </w:t>
            </w:r>
          </w:p>
        </w:tc>
        <w:tc>
          <w:tcPr>
            <w:tcW w:w="1064" w:type="pct"/>
            <w:tcBorders>
              <w:top w:val="nil"/>
              <w:left w:val="nil"/>
              <w:bottom w:val="single" w:color="auto" w:sz="4" w:space="0"/>
              <w:right w:val="single" w:color="auto" w:sz="4" w:space="0"/>
            </w:tcBorders>
            <w:shd w:val="clear" w:color="auto" w:fill="auto"/>
            <w:noWrap/>
            <w:vAlign w:val="bottom"/>
          </w:tcPr>
          <w:p w14:paraId="13AE28CA">
            <w:pPr>
              <w:spacing w:line="240" w:lineRule="auto"/>
              <w:jc w:val="center"/>
              <w:rPr>
                <w:color w:val="000000"/>
                <w:sz w:val="21"/>
                <w:szCs w:val="21"/>
              </w:rPr>
            </w:pPr>
            <w:r>
              <w:rPr>
                <w:color w:val="000000"/>
                <w:sz w:val="21"/>
                <w:szCs w:val="21"/>
              </w:rPr>
              <w:t xml:space="preserve">39414082.342 </w:t>
            </w:r>
          </w:p>
        </w:tc>
        <w:tc>
          <w:tcPr>
            <w:tcW w:w="523" w:type="pct"/>
            <w:tcBorders>
              <w:top w:val="nil"/>
              <w:left w:val="nil"/>
              <w:bottom w:val="single" w:color="auto" w:sz="4" w:space="0"/>
              <w:right w:val="single" w:color="auto" w:sz="4" w:space="0"/>
            </w:tcBorders>
            <w:shd w:val="clear" w:color="auto" w:fill="D0CECE"/>
            <w:noWrap/>
            <w:vAlign w:val="bottom"/>
          </w:tcPr>
          <w:p w14:paraId="3933D306">
            <w:pPr>
              <w:spacing w:line="240" w:lineRule="auto"/>
              <w:jc w:val="center"/>
              <w:rPr>
                <w:color w:val="000000"/>
                <w:sz w:val="21"/>
                <w:szCs w:val="21"/>
              </w:rPr>
            </w:pPr>
            <w:r>
              <w:rPr>
                <w:color w:val="000000"/>
                <w:sz w:val="21"/>
                <w:szCs w:val="21"/>
              </w:rPr>
              <w:t>699</w:t>
            </w:r>
          </w:p>
        </w:tc>
        <w:tc>
          <w:tcPr>
            <w:tcW w:w="998" w:type="pct"/>
            <w:tcBorders>
              <w:top w:val="nil"/>
              <w:left w:val="nil"/>
              <w:bottom w:val="single" w:color="auto" w:sz="4" w:space="0"/>
              <w:right w:val="single" w:color="auto" w:sz="4" w:space="0"/>
            </w:tcBorders>
            <w:shd w:val="clear" w:color="auto" w:fill="auto"/>
            <w:noWrap/>
            <w:vAlign w:val="bottom"/>
          </w:tcPr>
          <w:p w14:paraId="53D3893F">
            <w:pPr>
              <w:spacing w:line="240" w:lineRule="auto"/>
              <w:jc w:val="center"/>
              <w:rPr>
                <w:color w:val="000000"/>
                <w:sz w:val="21"/>
                <w:szCs w:val="21"/>
              </w:rPr>
            </w:pPr>
            <w:r>
              <w:rPr>
                <w:color w:val="000000"/>
                <w:sz w:val="21"/>
                <w:szCs w:val="21"/>
              </w:rPr>
              <w:t xml:space="preserve">2721482.032 </w:t>
            </w:r>
          </w:p>
        </w:tc>
        <w:tc>
          <w:tcPr>
            <w:tcW w:w="970" w:type="pct"/>
            <w:tcBorders>
              <w:top w:val="nil"/>
              <w:left w:val="nil"/>
              <w:bottom w:val="single" w:color="auto" w:sz="4" w:space="0"/>
              <w:right w:val="single" w:color="auto" w:sz="4" w:space="0"/>
            </w:tcBorders>
            <w:shd w:val="clear" w:color="auto" w:fill="auto"/>
            <w:noWrap/>
            <w:vAlign w:val="bottom"/>
          </w:tcPr>
          <w:p w14:paraId="3F68E206">
            <w:pPr>
              <w:spacing w:line="240" w:lineRule="auto"/>
              <w:jc w:val="center"/>
              <w:rPr>
                <w:color w:val="000000"/>
                <w:sz w:val="21"/>
                <w:szCs w:val="21"/>
              </w:rPr>
            </w:pPr>
            <w:r>
              <w:rPr>
                <w:color w:val="000000"/>
                <w:sz w:val="21"/>
                <w:szCs w:val="21"/>
              </w:rPr>
              <w:t xml:space="preserve">39413517.823 </w:t>
            </w:r>
          </w:p>
        </w:tc>
      </w:tr>
      <w:tr w14:paraId="3DC98197">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93FC9ED">
            <w:pPr>
              <w:spacing w:line="240" w:lineRule="auto"/>
              <w:jc w:val="center"/>
              <w:rPr>
                <w:color w:val="000000"/>
                <w:sz w:val="21"/>
                <w:szCs w:val="21"/>
              </w:rPr>
            </w:pPr>
            <w:r>
              <w:rPr>
                <w:color w:val="000000"/>
                <w:sz w:val="21"/>
                <w:szCs w:val="21"/>
              </w:rPr>
              <w:t>650</w:t>
            </w:r>
          </w:p>
        </w:tc>
        <w:tc>
          <w:tcPr>
            <w:tcW w:w="983" w:type="pct"/>
            <w:tcBorders>
              <w:top w:val="nil"/>
              <w:left w:val="nil"/>
              <w:bottom w:val="single" w:color="auto" w:sz="4" w:space="0"/>
              <w:right w:val="single" w:color="auto" w:sz="4" w:space="0"/>
            </w:tcBorders>
            <w:shd w:val="clear" w:color="auto" w:fill="auto"/>
            <w:noWrap/>
            <w:vAlign w:val="bottom"/>
          </w:tcPr>
          <w:p w14:paraId="4DB9A152">
            <w:pPr>
              <w:spacing w:line="240" w:lineRule="auto"/>
              <w:jc w:val="center"/>
              <w:rPr>
                <w:color w:val="000000"/>
                <w:sz w:val="21"/>
                <w:szCs w:val="21"/>
              </w:rPr>
            </w:pPr>
            <w:r>
              <w:rPr>
                <w:color w:val="000000"/>
                <w:sz w:val="21"/>
                <w:szCs w:val="21"/>
              </w:rPr>
              <w:t xml:space="preserve">2722354.667 </w:t>
            </w:r>
          </w:p>
        </w:tc>
        <w:tc>
          <w:tcPr>
            <w:tcW w:w="1064" w:type="pct"/>
            <w:tcBorders>
              <w:top w:val="nil"/>
              <w:left w:val="nil"/>
              <w:bottom w:val="single" w:color="auto" w:sz="4" w:space="0"/>
              <w:right w:val="single" w:color="auto" w:sz="4" w:space="0"/>
            </w:tcBorders>
            <w:shd w:val="clear" w:color="auto" w:fill="auto"/>
            <w:noWrap/>
            <w:vAlign w:val="bottom"/>
          </w:tcPr>
          <w:p w14:paraId="2B109EFF">
            <w:pPr>
              <w:spacing w:line="240" w:lineRule="auto"/>
              <w:jc w:val="center"/>
              <w:rPr>
                <w:color w:val="000000"/>
                <w:sz w:val="21"/>
                <w:szCs w:val="21"/>
              </w:rPr>
            </w:pPr>
            <w:r>
              <w:rPr>
                <w:color w:val="000000"/>
                <w:sz w:val="21"/>
                <w:szCs w:val="21"/>
              </w:rPr>
              <w:t xml:space="preserve">39414052.798 </w:t>
            </w:r>
          </w:p>
        </w:tc>
        <w:tc>
          <w:tcPr>
            <w:tcW w:w="523" w:type="pct"/>
            <w:tcBorders>
              <w:top w:val="nil"/>
              <w:left w:val="nil"/>
              <w:bottom w:val="single" w:color="auto" w:sz="4" w:space="0"/>
              <w:right w:val="single" w:color="auto" w:sz="4" w:space="0"/>
            </w:tcBorders>
            <w:shd w:val="clear" w:color="auto" w:fill="D0CECE"/>
            <w:noWrap/>
            <w:vAlign w:val="bottom"/>
          </w:tcPr>
          <w:p w14:paraId="5B093AEB">
            <w:pPr>
              <w:spacing w:line="240" w:lineRule="auto"/>
              <w:jc w:val="center"/>
              <w:rPr>
                <w:color w:val="000000"/>
                <w:sz w:val="21"/>
                <w:szCs w:val="21"/>
              </w:rPr>
            </w:pPr>
            <w:r>
              <w:rPr>
                <w:color w:val="000000"/>
                <w:sz w:val="21"/>
                <w:szCs w:val="21"/>
              </w:rPr>
              <w:t>700</w:t>
            </w:r>
          </w:p>
        </w:tc>
        <w:tc>
          <w:tcPr>
            <w:tcW w:w="998" w:type="pct"/>
            <w:tcBorders>
              <w:top w:val="nil"/>
              <w:left w:val="nil"/>
              <w:bottom w:val="single" w:color="auto" w:sz="4" w:space="0"/>
              <w:right w:val="single" w:color="auto" w:sz="4" w:space="0"/>
            </w:tcBorders>
            <w:shd w:val="clear" w:color="auto" w:fill="auto"/>
            <w:noWrap/>
            <w:vAlign w:val="bottom"/>
          </w:tcPr>
          <w:p w14:paraId="1C2690F1">
            <w:pPr>
              <w:spacing w:line="240" w:lineRule="auto"/>
              <w:jc w:val="center"/>
              <w:rPr>
                <w:color w:val="000000"/>
                <w:sz w:val="21"/>
                <w:szCs w:val="21"/>
              </w:rPr>
            </w:pPr>
            <w:r>
              <w:rPr>
                <w:color w:val="000000"/>
                <w:sz w:val="21"/>
                <w:szCs w:val="21"/>
              </w:rPr>
              <w:t xml:space="preserve">2721168.419 </w:t>
            </w:r>
          </w:p>
        </w:tc>
        <w:tc>
          <w:tcPr>
            <w:tcW w:w="970" w:type="pct"/>
            <w:tcBorders>
              <w:top w:val="nil"/>
              <w:left w:val="nil"/>
              <w:bottom w:val="single" w:color="auto" w:sz="4" w:space="0"/>
              <w:right w:val="single" w:color="auto" w:sz="4" w:space="0"/>
            </w:tcBorders>
            <w:shd w:val="clear" w:color="auto" w:fill="auto"/>
            <w:noWrap/>
            <w:vAlign w:val="bottom"/>
          </w:tcPr>
          <w:p w14:paraId="415F99E0">
            <w:pPr>
              <w:spacing w:line="240" w:lineRule="auto"/>
              <w:jc w:val="center"/>
              <w:rPr>
                <w:color w:val="000000"/>
                <w:sz w:val="21"/>
                <w:szCs w:val="21"/>
              </w:rPr>
            </w:pPr>
            <w:r>
              <w:rPr>
                <w:color w:val="000000"/>
                <w:sz w:val="21"/>
                <w:szCs w:val="21"/>
              </w:rPr>
              <w:t xml:space="preserve">39413271.869 </w:t>
            </w:r>
          </w:p>
        </w:tc>
      </w:tr>
    </w:tbl>
    <w:p w14:paraId="03BE97BE"/>
    <w:tbl>
      <w:tblPr>
        <w:tblStyle w:val="20"/>
        <w:tblW w:w="5031" w:type="pct"/>
        <w:tblInd w:w="0" w:type="dxa"/>
        <w:tblLayout w:type="autofit"/>
        <w:tblCellMar>
          <w:top w:w="0" w:type="dxa"/>
          <w:left w:w="108" w:type="dxa"/>
          <w:bottom w:w="0" w:type="dxa"/>
          <w:right w:w="108" w:type="dxa"/>
        </w:tblCellMar>
      </w:tblPr>
      <w:tblGrid>
        <w:gridCol w:w="789"/>
        <w:gridCol w:w="1686"/>
        <w:gridCol w:w="1825"/>
        <w:gridCol w:w="897"/>
        <w:gridCol w:w="1713"/>
        <w:gridCol w:w="1665"/>
      </w:tblGrid>
      <w:tr w14:paraId="4CC0355B">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1DD69E95">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78B02376">
            <w:pPr>
              <w:spacing w:line="240" w:lineRule="auto"/>
              <w:jc w:val="center"/>
              <w:rPr>
                <w:rFonts w:hint="eastAsia"/>
                <w:b/>
                <w:bCs/>
                <w:color w:val="000000"/>
                <w:sz w:val="21"/>
                <w:szCs w:val="21"/>
              </w:rPr>
            </w:pPr>
            <w:r>
              <w:rPr>
                <w:b/>
                <w:bCs/>
                <w:color w:val="000000"/>
                <w:sz w:val="21"/>
                <w:szCs w:val="21"/>
              </w:rPr>
              <w:t>Y</w:t>
            </w:r>
            <w:r>
              <w:rPr>
                <w:rFonts w:hint="eastAsia"/>
                <w:b/>
                <w:bCs/>
                <w:color w:val="000000"/>
                <w:sz w:val="21"/>
                <w:szCs w:val="21"/>
              </w:rPr>
              <w:t>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25B2D497">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5EC09195">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5BBC80E0">
            <w:pPr>
              <w:spacing w:line="240" w:lineRule="auto"/>
              <w:jc w:val="center"/>
              <w:rPr>
                <w:rFonts w:hint="eastAsia"/>
                <w:b/>
                <w:bCs/>
                <w:color w:val="000000"/>
                <w:sz w:val="21"/>
                <w:szCs w:val="21"/>
              </w:rPr>
            </w:pPr>
            <w:r>
              <w:rPr>
                <w:rFonts w:hint="eastAsia"/>
                <w:b/>
                <w:bCs/>
                <w:color w:val="000000"/>
                <w:sz w:val="21"/>
                <w:szCs w:val="21"/>
              </w:rPr>
              <w:t>Y坐标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2B516334">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r>
      <w:tr w14:paraId="22E02922">
        <w:tblPrEx>
          <w:tblCellMar>
            <w:top w:w="0" w:type="dxa"/>
            <w:left w:w="108" w:type="dxa"/>
            <w:bottom w:w="0" w:type="dxa"/>
            <w:right w:w="108" w:type="dxa"/>
          </w:tblCellMar>
        </w:tblPrEx>
        <w:trPr>
          <w:trHeight w:val="358"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4F3AAC5">
            <w:pPr>
              <w:spacing w:line="240" w:lineRule="auto"/>
              <w:jc w:val="center"/>
              <w:rPr>
                <w:color w:val="000000"/>
                <w:sz w:val="21"/>
                <w:szCs w:val="21"/>
              </w:rPr>
            </w:pPr>
            <w:r>
              <w:rPr>
                <w:color w:val="000000"/>
                <w:sz w:val="21"/>
                <w:szCs w:val="21"/>
              </w:rPr>
              <w:t>701</w:t>
            </w:r>
          </w:p>
        </w:tc>
        <w:tc>
          <w:tcPr>
            <w:tcW w:w="983" w:type="pct"/>
            <w:tcBorders>
              <w:top w:val="nil"/>
              <w:left w:val="nil"/>
              <w:bottom w:val="single" w:color="auto" w:sz="4" w:space="0"/>
              <w:right w:val="single" w:color="auto" w:sz="4" w:space="0"/>
            </w:tcBorders>
            <w:shd w:val="clear" w:color="auto" w:fill="auto"/>
            <w:noWrap/>
            <w:vAlign w:val="bottom"/>
          </w:tcPr>
          <w:p w14:paraId="68ECA9DD">
            <w:pPr>
              <w:spacing w:line="240" w:lineRule="auto"/>
              <w:jc w:val="center"/>
              <w:rPr>
                <w:color w:val="000000"/>
                <w:sz w:val="21"/>
                <w:szCs w:val="21"/>
              </w:rPr>
            </w:pPr>
            <w:r>
              <w:rPr>
                <w:color w:val="000000"/>
                <w:sz w:val="21"/>
                <w:szCs w:val="21"/>
              </w:rPr>
              <w:t xml:space="preserve">2721199.605 </w:t>
            </w:r>
          </w:p>
        </w:tc>
        <w:tc>
          <w:tcPr>
            <w:tcW w:w="1064" w:type="pct"/>
            <w:tcBorders>
              <w:top w:val="nil"/>
              <w:left w:val="nil"/>
              <w:bottom w:val="single" w:color="auto" w:sz="4" w:space="0"/>
              <w:right w:val="single" w:color="auto" w:sz="4" w:space="0"/>
            </w:tcBorders>
            <w:shd w:val="clear" w:color="auto" w:fill="auto"/>
            <w:noWrap/>
            <w:vAlign w:val="bottom"/>
          </w:tcPr>
          <w:p w14:paraId="58C1FA56">
            <w:pPr>
              <w:spacing w:line="240" w:lineRule="auto"/>
              <w:jc w:val="center"/>
              <w:rPr>
                <w:color w:val="000000"/>
                <w:sz w:val="21"/>
                <w:szCs w:val="21"/>
              </w:rPr>
            </w:pPr>
            <w:r>
              <w:rPr>
                <w:color w:val="000000"/>
                <w:sz w:val="21"/>
                <w:szCs w:val="21"/>
              </w:rPr>
              <w:t xml:space="preserve">39413594.759 </w:t>
            </w:r>
          </w:p>
        </w:tc>
        <w:tc>
          <w:tcPr>
            <w:tcW w:w="523" w:type="pct"/>
            <w:tcBorders>
              <w:top w:val="nil"/>
              <w:left w:val="nil"/>
              <w:bottom w:val="single" w:color="auto" w:sz="4" w:space="0"/>
              <w:right w:val="single" w:color="auto" w:sz="4" w:space="0"/>
            </w:tcBorders>
            <w:shd w:val="clear" w:color="auto" w:fill="D0CECE"/>
            <w:noWrap/>
            <w:vAlign w:val="bottom"/>
          </w:tcPr>
          <w:p w14:paraId="561EE3C3">
            <w:pPr>
              <w:spacing w:line="240" w:lineRule="auto"/>
              <w:jc w:val="center"/>
              <w:rPr>
                <w:color w:val="000000"/>
                <w:sz w:val="21"/>
                <w:szCs w:val="21"/>
              </w:rPr>
            </w:pPr>
            <w:r>
              <w:rPr>
                <w:color w:val="000000"/>
                <w:sz w:val="21"/>
                <w:szCs w:val="21"/>
              </w:rPr>
              <w:t>751</w:t>
            </w:r>
          </w:p>
        </w:tc>
        <w:tc>
          <w:tcPr>
            <w:tcW w:w="998" w:type="pct"/>
            <w:tcBorders>
              <w:top w:val="nil"/>
              <w:left w:val="nil"/>
              <w:bottom w:val="single" w:color="auto" w:sz="4" w:space="0"/>
              <w:right w:val="single" w:color="auto" w:sz="4" w:space="0"/>
            </w:tcBorders>
            <w:shd w:val="clear" w:color="auto" w:fill="auto"/>
            <w:noWrap/>
            <w:vAlign w:val="bottom"/>
          </w:tcPr>
          <w:p w14:paraId="2FA4DF76">
            <w:pPr>
              <w:spacing w:line="240" w:lineRule="auto"/>
              <w:jc w:val="center"/>
              <w:rPr>
                <w:color w:val="000000"/>
                <w:sz w:val="21"/>
                <w:szCs w:val="21"/>
              </w:rPr>
            </w:pPr>
            <w:r>
              <w:rPr>
                <w:color w:val="000000"/>
                <w:sz w:val="21"/>
                <w:szCs w:val="21"/>
              </w:rPr>
              <w:t xml:space="preserve">2720373.213 </w:t>
            </w:r>
          </w:p>
        </w:tc>
        <w:tc>
          <w:tcPr>
            <w:tcW w:w="970" w:type="pct"/>
            <w:tcBorders>
              <w:top w:val="nil"/>
              <w:left w:val="nil"/>
              <w:bottom w:val="single" w:color="auto" w:sz="4" w:space="0"/>
              <w:right w:val="single" w:color="auto" w:sz="4" w:space="0"/>
            </w:tcBorders>
            <w:shd w:val="clear" w:color="auto" w:fill="auto"/>
            <w:noWrap/>
            <w:vAlign w:val="bottom"/>
          </w:tcPr>
          <w:p w14:paraId="7C7CE030">
            <w:pPr>
              <w:spacing w:line="240" w:lineRule="auto"/>
              <w:jc w:val="center"/>
              <w:rPr>
                <w:color w:val="000000"/>
                <w:sz w:val="21"/>
                <w:szCs w:val="21"/>
              </w:rPr>
            </w:pPr>
            <w:r>
              <w:rPr>
                <w:color w:val="000000"/>
                <w:sz w:val="21"/>
                <w:szCs w:val="21"/>
              </w:rPr>
              <w:t xml:space="preserve">39413168.294 </w:t>
            </w:r>
          </w:p>
        </w:tc>
      </w:tr>
      <w:tr w14:paraId="2FCD867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161A86E">
            <w:pPr>
              <w:spacing w:line="240" w:lineRule="auto"/>
              <w:jc w:val="center"/>
              <w:rPr>
                <w:color w:val="000000"/>
                <w:sz w:val="21"/>
                <w:szCs w:val="21"/>
              </w:rPr>
            </w:pPr>
            <w:r>
              <w:rPr>
                <w:color w:val="000000"/>
                <w:sz w:val="21"/>
                <w:szCs w:val="21"/>
              </w:rPr>
              <w:t>702</w:t>
            </w:r>
          </w:p>
        </w:tc>
        <w:tc>
          <w:tcPr>
            <w:tcW w:w="983" w:type="pct"/>
            <w:tcBorders>
              <w:top w:val="nil"/>
              <w:left w:val="nil"/>
              <w:bottom w:val="single" w:color="auto" w:sz="4" w:space="0"/>
              <w:right w:val="single" w:color="auto" w:sz="4" w:space="0"/>
            </w:tcBorders>
            <w:shd w:val="clear" w:color="auto" w:fill="auto"/>
            <w:noWrap/>
            <w:vAlign w:val="bottom"/>
          </w:tcPr>
          <w:p w14:paraId="6A4B8841">
            <w:pPr>
              <w:spacing w:line="240" w:lineRule="auto"/>
              <w:jc w:val="center"/>
              <w:rPr>
                <w:color w:val="000000"/>
                <w:sz w:val="21"/>
                <w:szCs w:val="21"/>
              </w:rPr>
            </w:pPr>
            <w:r>
              <w:rPr>
                <w:color w:val="000000"/>
                <w:sz w:val="21"/>
                <w:szCs w:val="21"/>
              </w:rPr>
              <w:t xml:space="preserve">2721334.952 </w:t>
            </w:r>
          </w:p>
        </w:tc>
        <w:tc>
          <w:tcPr>
            <w:tcW w:w="1064" w:type="pct"/>
            <w:tcBorders>
              <w:top w:val="nil"/>
              <w:left w:val="nil"/>
              <w:bottom w:val="single" w:color="auto" w:sz="4" w:space="0"/>
              <w:right w:val="single" w:color="auto" w:sz="4" w:space="0"/>
            </w:tcBorders>
            <w:shd w:val="clear" w:color="auto" w:fill="auto"/>
            <w:noWrap/>
            <w:vAlign w:val="bottom"/>
          </w:tcPr>
          <w:p w14:paraId="232C8717">
            <w:pPr>
              <w:spacing w:line="240" w:lineRule="auto"/>
              <w:jc w:val="center"/>
              <w:rPr>
                <w:color w:val="000000"/>
                <w:sz w:val="21"/>
                <w:szCs w:val="21"/>
              </w:rPr>
            </w:pPr>
            <w:r>
              <w:rPr>
                <w:color w:val="000000"/>
                <w:sz w:val="21"/>
                <w:szCs w:val="21"/>
              </w:rPr>
              <w:t xml:space="preserve">39413602.815 </w:t>
            </w:r>
          </w:p>
        </w:tc>
        <w:tc>
          <w:tcPr>
            <w:tcW w:w="523" w:type="pct"/>
            <w:tcBorders>
              <w:top w:val="nil"/>
              <w:left w:val="nil"/>
              <w:bottom w:val="single" w:color="auto" w:sz="4" w:space="0"/>
              <w:right w:val="single" w:color="auto" w:sz="4" w:space="0"/>
            </w:tcBorders>
            <w:shd w:val="clear" w:color="auto" w:fill="D0CECE"/>
            <w:noWrap/>
            <w:vAlign w:val="bottom"/>
          </w:tcPr>
          <w:p w14:paraId="1CDA2E4B">
            <w:pPr>
              <w:spacing w:line="240" w:lineRule="auto"/>
              <w:jc w:val="center"/>
              <w:rPr>
                <w:color w:val="000000"/>
                <w:sz w:val="21"/>
                <w:szCs w:val="21"/>
              </w:rPr>
            </w:pPr>
            <w:r>
              <w:rPr>
                <w:color w:val="000000"/>
                <w:sz w:val="21"/>
                <w:szCs w:val="21"/>
              </w:rPr>
              <w:t>752</w:t>
            </w:r>
          </w:p>
        </w:tc>
        <w:tc>
          <w:tcPr>
            <w:tcW w:w="998" w:type="pct"/>
            <w:tcBorders>
              <w:top w:val="nil"/>
              <w:left w:val="nil"/>
              <w:bottom w:val="single" w:color="auto" w:sz="4" w:space="0"/>
              <w:right w:val="single" w:color="auto" w:sz="4" w:space="0"/>
            </w:tcBorders>
            <w:shd w:val="clear" w:color="auto" w:fill="auto"/>
            <w:noWrap/>
            <w:vAlign w:val="bottom"/>
          </w:tcPr>
          <w:p w14:paraId="23E84DC1">
            <w:pPr>
              <w:spacing w:line="240" w:lineRule="auto"/>
              <w:jc w:val="center"/>
              <w:rPr>
                <w:color w:val="000000"/>
                <w:sz w:val="21"/>
                <w:szCs w:val="21"/>
              </w:rPr>
            </w:pPr>
            <w:r>
              <w:rPr>
                <w:color w:val="000000"/>
                <w:sz w:val="21"/>
                <w:szCs w:val="21"/>
              </w:rPr>
              <w:t xml:space="preserve">2720388.151 </w:t>
            </w:r>
          </w:p>
        </w:tc>
        <w:tc>
          <w:tcPr>
            <w:tcW w:w="970" w:type="pct"/>
            <w:tcBorders>
              <w:top w:val="nil"/>
              <w:left w:val="nil"/>
              <w:bottom w:val="single" w:color="auto" w:sz="4" w:space="0"/>
              <w:right w:val="single" w:color="auto" w:sz="4" w:space="0"/>
            </w:tcBorders>
            <w:shd w:val="clear" w:color="auto" w:fill="auto"/>
            <w:noWrap/>
            <w:vAlign w:val="bottom"/>
          </w:tcPr>
          <w:p w14:paraId="3600D8A0">
            <w:pPr>
              <w:spacing w:line="240" w:lineRule="auto"/>
              <w:jc w:val="center"/>
              <w:rPr>
                <w:color w:val="000000"/>
                <w:sz w:val="21"/>
                <w:szCs w:val="21"/>
              </w:rPr>
            </w:pPr>
            <w:r>
              <w:rPr>
                <w:color w:val="000000"/>
                <w:sz w:val="21"/>
                <w:szCs w:val="21"/>
              </w:rPr>
              <w:t xml:space="preserve">39413208.451 </w:t>
            </w:r>
          </w:p>
        </w:tc>
      </w:tr>
      <w:tr w14:paraId="4D027F5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C1E093F">
            <w:pPr>
              <w:spacing w:line="240" w:lineRule="auto"/>
              <w:jc w:val="center"/>
              <w:rPr>
                <w:color w:val="000000"/>
                <w:sz w:val="21"/>
                <w:szCs w:val="21"/>
              </w:rPr>
            </w:pPr>
            <w:r>
              <w:rPr>
                <w:color w:val="000000"/>
                <w:sz w:val="21"/>
                <w:szCs w:val="21"/>
              </w:rPr>
              <w:t>703</w:t>
            </w:r>
          </w:p>
        </w:tc>
        <w:tc>
          <w:tcPr>
            <w:tcW w:w="983" w:type="pct"/>
            <w:tcBorders>
              <w:top w:val="nil"/>
              <w:left w:val="nil"/>
              <w:bottom w:val="single" w:color="auto" w:sz="4" w:space="0"/>
              <w:right w:val="single" w:color="auto" w:sz="4" w:space="0"/>
            </w:tcBorders>
            <w:shd w:val="clear" w:color="auto" w:fill="auto"/>
            <w:noWrap/>
            <w:vAlign w:val="bottom"/>
          </w:tcPr>
          <w:p w14:paraId="4F9C2071">
            <w:pPr>
              <w:spacing w:line="240" w:lineRule="auto"/>
              <w:jc w:val="center"/>
              <w:rPr>
                <w:color w:val="000000"/>
                <w:sz w:val="21"/>
                <w:szCs w:val="21"/>
              </w:rPr>
            </w:pPr>
            <w:r>
              <w:rPr>
                <w:color w:val="000000"/>
                <w:sz w:val="21"/>
                <w:szCs w:val="21"/>
              </w:rPr>
              <w:t xml:space="preserve">2721388.242 </w:t>
            </w:r>
          </w:p>
        </w:tc>
        <w:tc>
          <w:tcPr>
            <w:tcW w:w="1064" w:type="pct"/>
            <w:tcBorders>
              <w:top w:val="nil"/>
              <w:left w:val="nil"/>
              <w:bottom w:val="single" w:color="auto" w:sz="4" w:space="0"/>
              <w:right w:val="single" w:color="auto" w:sz="4" w:space="0"/>
            </w:tcBorders>
            <w:shd w:val="clear" w:color="auto" w:fill="auto"/>
            <w:noWrap/>
            <w:vAlign w:val="bottom"/>
          </w:tcPr>
          <w:p w14:paraId="6CAB5335">
            <w:pPr>
              <w:spacing w:line="240" w:lineRule="auto"/>
              <w:jc w:val="center"/>
              <w:rPr>
                <w:color w:val="000000"/>
                <w:sz w:val="21"/>
                <w:szCs w:val="21"/>
              </w:rPr>
            </w:pPr>
            <w:r>
              <w:rPr>
                <w:color w:val="000000"/>
                <w:sz w:val="21"/>
                <w:szCs w:val="21"/>
              </w:rPr>
              <w:t xml:space="preserve">39413652.760 </w:t>
            </w:r>
          </w:p>
        </w:tc>
        <w:tc>
          <w:tcPr>
            <w:tcW w:w="523" w:type="pct"/>
            <w:tcBorders>
              <w:top w:val="nil"/>
              <w:left w:val="nil"/>
              <w:bottom w:val="single" w:color="auto" w:sz="4" w:space="0"/>
              <w:right w:val="single" w:color="auto" w:sz="4" w:space="0"/>
            </w:tcBorders>
            <w:shd w:val="clear" w:color="auto" w:fill="D0CECE"/>
            <w:noWrap/>
            <w:vAlign w:val="bottom"/>
          </w:tcPr>
          <w:p w14:paraId="334C0808">
            <w:pPr>
              <w:spacing w:line="240" w:lineRule="auto"/>
              <w:jc w:val="center"/>
              <w:rPr>
                <w:color w:val="000000"/>
                <w:sz w:val="21"/>
                <w:szCs w:val="21"/>
              </w:rPr>
            </w:pPr>
            <w:r>
              <w:rPr>
                <w:color w:val="000000"/>
                <w:sz w:val="21"/>
                <w:szCs w:val="21"/>
              </w:rPr>
              <w:t>753</w:t>
            </w:r>
          </w:p>
        </w:tc>
        <w:tc>
          <w:tcPr>
            <w:tcW w:w="998" w:type="pct"/>
            <w:tcBorders>
              <w:top w:val="nil"/>
              <w:left w:val="nil"/>
              <w:bottom w:val="single" w:color="auto" w:sz="4" w:space="0"/>
              <w:right w:val="single" w:color="auto" w:sz="4" w:space="0"/>
            </w:tcBorders>
            <w:shd w:val="clear" w:color="auto" w:fill="auto"/>
            <w:noWrap/>
            <w:vAlign w:val="bottom"/>
          </w:tcPr>
          <w:p w14:paraId="70B44DF5">
            <w:pPr>
              <w:spacing w:line="240" w:lineRule="auto"/>
              <w:jc w:val="center"/>
              <w:rPr>
                <w:color w:val="000000"/>
                <w:sz w:val="21"/>
                <w:szCs w:val="21"/>
              </w:rPr>
            </w:pPr>
            <w:r>
              <w:rPr>
                <w:color w:val="000000"/>
                <w:sz w:val="21"/>
                <w:szCs w:val="21"/>
              </w:rPr>
              <w:t xml:space="preserve">2720347.086 </w:t>
            </w:r>
          </w:p>
        </w:tc>
        <w:tc>
          <w:tcPr>
            <w:tcW w:w="970" w:type="pct"/>
            <w:tcBorders>
              <w:top w:val="nil"/>
              <w:left w:val="nil"/>
              <w:bottom w:val="single" w:color="auto" w:sz="4" w:space="0"/>
              <w:right w:val="single" w:color="auto" w:sz="4" w:space="0"/>
            </w:tcBorders>
            <w:shd w:val="clear" w:color="auto" w:fill="auto"/>
            <w:noWrap/>
            <w:vAlign w:val="bottom"/>
          </w:tcPr>
          <w:p w14:paraId="2BAA86EA">
            <w:pPr>
              <w:spacing w:line="240" w:lineRule="auto"/>
              <w:jc w:val="center"/>
              <w:rPr>
                <w:color w:val="000000"/>
                <w:sz w:val="21"/>
                <w:szCs w:val="21"/>
              </w:rPr>
            </w:pPr>
            <w:r>
              <w:rPr>
                <w:color w:val="000000"/>
                <w:sz w:val="21"/>
                <w:szCs w:val="21"/>
              </w:rPr>
              <w:t xml:space="preserve">39413213.513 </w:t>
            </w:r>
          </w:p>
        </w:tc>
      </w:tr>
      <w:tr w14:paraId="736FEE7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D1C2784">
            <w:pPr>
              <w:spacing w:line="240" w:lineRule="auto"/>
              <w:jc w:val="center"/>
              <w:rPr>
                <w:color w:val="000000"/>
                <w:sz w:val="21"/>
                <w:szCs w:val="21"/>
              </w:rPr>
            </w:pPr>
            <w:r>
              <w:rPr>
                <w:color w:val="000000"/>
                <w:sz w:val="21"/>
                <w:szCs w:val="21"/>
              </w:rPr>
              <w:t>704</w:t>
            </w:r>
          </w:p>
        </w:tc>
        <w:tc>
          <w:tcPr>
            <w:tcW w:w="983" w:type="pct"/>
            <w:tcBorders>
              <w:top w:val="nil"/>
              <w:left w:val="nil"/>
              <w:bottom w:val="single" w:color="auto" w:sz="4" w:space="0"/>
              <w:right w:val="single" w:color="auto" w:sz="4" w:space="0"/>
            </w:tcBorders>
            <w:shd w:val="clear" w:color="auto" w:fill="auto"/>
            <w:noWrap/>
            <w:vAlign w:val="bottom"/>
          </w:tcPr>
          <w:p w14:paraId="674C1417">
            <w:pPr>
              <w:spacing w:line="240" w:lineRule="auto"/>
              <w:jc w:val="center"/>
              <w:rPr>
                <w:color w:val="000000"/>
                <w:sz w:val="21"/>
                <w:szCs w:val="21"/>
              </w:rPr>
            </w:pPr>
            <w:r>
              <w:rPr>
                <w:color w:val="000000"/>
                <w:sz w:val="21"/>
                <w:szCs w:val="21"/>
              </w:rPr>
              <w:t xml:space="preserve">2721277.183 </w:t>
            </w:r>
          </w:p>
        </w:tc>
        <w:tc>
          <w:tcPr>
            <w:tcW w:w="1064" w:type="pct"/>
            <w:tcBorders>
              <w:top w:val="nil"/>
              <w:left w:val="nil"/>
              <w:bottom w:val="single" w:color="auto" w:sz="4" w:space="0"/>
              <w:right w:val="single" w:color="auto" w:sz="4" w:space="0"/>
            </w:tcBorders>
            <w:shd w:val="clear" w:color="auto" w:fill="auto"/>
            <w:noWrap/>
            <w:vAlign w:val="bottom"/>
          </w:tcPr>
          <w:p w14:paraId="3C030972">
            <w:pPr>
              <w:spacing w:line="240" w:lineRule="auto"/>
              <w:jc w:val="center"/>
              <w:rPr>
                <w:color w:val="000000"/>
                <w:sz w:val="21"/>
                <w:szCs w:val="21"/>
              </w:rPr>
            </w:pPr>
            <w:r>
              <w:rPr>
                <w:color w:val="000000"/>
                <w:sz w:val="21"/>
                <w:szCs w:val="21"/>
              </w:rPr>
              <w:t xml:space="preserve">39413712.114 </w:t>
            </w:r>
          </w:p>
        </w:tc>
        <w:tc>
          <w:tcPr>
            <w:tcW w:w="523" w:type="pct"/>
            <w:tcBorders>
              <w:top w:val="nil"/>
              <w:left w:val="nil"/>
              <w:bottom w:val="single" w:color="auto" w:sz="4" w:space="0"/>
              <w:right w:val="single" w:color="auto" w:sz="4" w:space="0"/>
            </w:tcBorders>
            <w:shd w:val="clear" w:color="auto" w:fill="D0CECE"/>
            <w:noWrap/>
            <w:vAlign w:val="bottom"/>
          </w:tcPr>
          <w:p w14:paraId="39041505">
            <w:pPr>
              <w:spacing w:line="240" w:lineRule="auto"/>
              <w:jc w:val="center"/>
              <w:rPr>
                <w:color w:val="000000"/>
                <w:sz w:val="21"/>
                <w:szCs w:val="21"/>
              </w:rPr>
            </w:pPr>
            <w:r>
              <w:rPr>
                <w:color w:val="000000"/>
                <w:sz w:val="21"/>
                <w:szCs w:val="21"/>
              </w:rPr>
              <w:t>754</w:t>
            </w:r>
          </w:p>
        </w:tc>
        <w:tc>
          <w:tcPr>
            <w:tcW w:w="998" w:type="pct"/>
            <w:tcBorders>
              <w:top w:val="nil"/>
              <w:left w:val="nil"/>
              <w:bottom w:val="single" w:color="auto" w:sz="4" w:space="0"/>
              <w:right w:val="single" w:color="auto" w:sz="4" w:space="0"/>
            </w:tcBorders>
            <w:shd w:val="clear" w:color="auto" w:fill="auto"/>
            <w:noWrap/>
            <w:vAlign w:val="bottom"/>
          </w:tcPr>
          <w:p w14:paraId="67CA7365">
            <w:pPr>
              <w:spacing w:line="240" w:lineRule="auto"/>
              <w:jc w:val="center"/>
              <w:rPr>
                <w:color w:val="000000"/>
                <w:sz w:val="21"/>
                <w:szCs w:val="21"/>
              </w:rPr>
            </w:pPr>
            <w:r>
              <w:rPr>
                <w:color w:val="000000"/>
                <w:sz w:val="21"/>
                <w:szCs w:val="21"/>
              </w:rPr>
              <w:t xml:space="preserve">2720340.486 </w:t>
            </w:r>
          </w:p>
        </w:tc>
        <w:tc>
          <w:tcPr>
            <w:tcW w:w="970" w:type="pct"/>
            <w:tcBorders>
              <w:top w:val="nil"/>
              <w:left w:val="nil"/>
              <w:bottom w:val="single" w:color="auto" w:sz="4" w:space="0"/>
              <w:right w:val="single" w:color="auto" w:sz="4" w:space="0"/>
            </w:tcBorders>
            <w:shd w:val="clear" w:color="auto" w:fill="auto"/>
            <w:noWrap/>
            <w:vAlign w:val="bottom"/>
          </w:tcPr>
          <w:p w14:paraId="60CAF144">
            <w:pPr>
              <w:spacing w:line="240" w:lineRule="auto"/>
              <w:jc w:val="center"/>
              <w:rPr>
                <w:color w:val="000000"/>
                <w:sz w:val="21"/>
                <w:szCs w:val="21"/>
              </w:rPr>
            </w:pPr>
            <w:r>
              <w:rPr>
                <w:color w:val="000000"/>
                <w:sz w:val="21"/>
                <w:szCs w:val="21"/>
              </w:rPr>
              <w:t xml:space="preserve">39413180.642 </w:t>
            </w:r>
          </w:p>
        </w:tc>
      </w:tr>
      <w:tr w14:paraId="7C4AAE5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33FB81C">
            <w:pPr>
              <w:spacing w:line="240" w:lineRule="auto"/>
              <w:jc w:val="center"/>
              <w:rPr>
                <w:color w:val="000000"/>
                <w:sz w:val="21"/>
                <w:szCs w:val="21"/>
              </w:rPr>
            </w:pPr>
            <w:r>
              <w:rPr>
                <w:color w:val="000000"/>
                <w:sz w:val="21"/>
                <w:szCs w:val="21"/>
              </w:rPr>
              <w:t>705</w:t>
            </w:r>
          </w:p>
        </w:tc>
        <w:tc>
          <w:tcPr>
            <w:tcW w:w="983" w:type="pct"/>
            <w:tcBorders>
              <w:top w:val="nil"/>
              <w:left w:val="nil"/>
              <w:bottom w:val="single" w:color="auto" w:sz="4" w:space="0"/>
              <w:right w:val="single" w:color="auto" w:sz="4" w:space="0"/>
            </w:tcBorders>
            <w:shd w:val="clear" w:color="auto" w:fill="auto"/>
            <w:noWrap/>
            <w:vAlign w:val="bottom"/>
          </w:tcPr>
          <w:p w14:paraId="68C1DDD4">
            <w:pPr>
              <w:spacing w:line="240" w:lineRule="auto"/>
              <w:jc w:val="center"/>
              <w:rPr>
                <w:color w:val="000000"/>
                <w:sz w:val="21"/>
                <w:szCs w:val="21"/>
              </w:rPr>
            </w:pPr>
            <w:r>
              <w:rPr>
                <w:color w:val="000000"/>
                <w:sz w:val="21"/>
                <w:szCs w:val="21"/>
              </w:rPr>
              <w:t xml:space="preserve">2721201.870 </w:t>
            </w:r>
          </w:p>
        </w:tc>
        <w:tc>
          <w:tcPr>
            <w:tcW w:w="1064" w:type="pct"/>
            <w:tcBorders>
              <w:top w:val="nil"/>
              <w:left w:val="nil"/>
              <w:bottom w:val="single" w:color="auto" w:sz="4" w:space="0"/>
              <w:right w:val="single" w:color="auto" w:sz="4" w:space="0"/>
            </w:tcBorders>
            <w:shd w:val="clear" w:color="auto" w:fill="auto"/>
            <w:noWrap/>
            <w:vAlign w:val="bottom"/>
          </w:tcPr>
          <w:p w14:paraId="28455A9C">
            <w:pPr>
              <w:spacing w:line="240" w:lineRule="auto"/>
              <w:jc w:val="center"/>
              <w:rPr>
                <w:color w:val="000000"/>
                <w:sz w:val="21"/>
                <w:szCs w:val="21"/>
              </w:rPr>
            </w:pPr>
            <w:r>
              <w:rPr>
                <w:color w:val="000000"/>
                <w:sz w:val="21"/>
                <w:szCs w:val="21"/>
              </w:rPr>
              <w:t xml:space="preserve">39413704.134 </w:t>
            </w:r>
          </w:p>
        </w:tc>
        <w:tc>
          <w:tcPr>
            <w:tcW w:w="523" w:type="pct"/>
            <w:tcBorders>
              <w:top w:val="nil"/>
              <w:left w:val="nil"/>
              <w:bottom w:val="single" w:color="auto" w:sz="4" w:space="0"/>
              <w:right w:val="single" w:color="auto" w:sz="4" w:space="0"/>
            </w:tcBorders>
            <w:shd w:val="clear" w:color="auto" w:fill="D0CECE"/>
            <w:noWrap/>
            <w:vAlign w:val="bottom"/>
          </w:tcPr>
          <w:p w14:paraId="251C14C7">
            <w:pPr>
              <w:spacing w:line="240" w:lineRule="auto"/>
              <w:jc w:val="center"/>
              <w:rPr>
                <w:color w:val="000000"/>
                <w:sz w:val="21"/>
                <w:szCs w:val="21"/>
              </w:rPr>
            </w:pPr>
            <w:r>
              <w:rPr>
                <w:color w:val="000000"/>
                <w:sz w:val="21"/>
                <w:szCs w:val="21"/>
              </w:rPr>
              <w:t>755</w:t>
            </w:r>
          </w:p>
        </w:tc>
        <w:tc>
          <w:tcPr>
            <w:tcW w:w="998" w:type="pct"/>
            <w:tcBorders>
              <w:top w:val="nil"/>
              <w:left w:val="nil"/>
              <w:bottom w:val="single" w:color="auto" w:sz="4" w:space="0"/>
              <w:right w:val="single" w:color="auto" w:sz="4" w:space="0"/>
            </w:tcBorders>
            <w:shd w:val="clear" w:color="auto" w:fill="auto"/>
            <w:noWrap/>
            <w:vAlign w:val="bottom"/>
          </w:tcPr>
          <w:p w14:paraId="6923683E">
            <w:pPr>
              <w:spacing w:line="240" w:lineRule="auto"/>
              <w:jc w:val="center"/>
              <w:rPr>
                <w:color w:val="000000"/>
                <w:sz w:val="21"/>
                <w:szCs w:val="21"/>
              </w:rPr>
            </w:pPr>
            <w:r>
              <w:rPr>
                <w:color w:val="000000"/>
                <w:sz w:val="21"/>
                <w:szCs w:val="21"/>
              </w:rPr>
              <w:t xml:space="preserve">2720369.137 </w:t>
            </w:r>
          </w:p>
        </w:tc>
        <w:tc>
          <w:tcPr>
            <w:tcW w:w="970" w:type="pct"/>
            <w:tcBorders>
              <w:top w:val="nil"/>
              <w:left w:val="nil"/>
              <w:bottom w:val="single" w:color="auto" w:sz="4" w:space="0"/>
              <w:right w:val="single" w:color="auto" w:sz="4" w:space="0"/>
            </w:tcBorders>
            <w:shd w:val="clear" w:color="auto" w:fill="auto"/>
            <w:noWrap/>
            <w:vAlign w:val="bottom"/>
          </w:tcPr>
          <w:p w14:paraId="4D755CD5">
            <w:pPr>
              <w:spacing w:line="240" w:lineRule="auto"/>
              <w:jc w:val="center"/>
              <w:rPr>
                <w:color w:val="000000"/>
                <w:sz w:val="21"/>
                <w:szCs w:val="21"/>
              </w:rPr>
            </w:pPr>
            <w:r>
              <w:rPr>
                <w:color w:val="000000"/>
                <w:sz w:val="21"/>
                <w:szCs w:val="21"/>
              </w:rPr>
              <w:t xml:space="preserve">39413166.720 </w:t>
            </w:r>
          </w:p>
        </w:tc>
      </w:tr>
      <w:tr w14:paraId="521BD07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AE3FB44">
            <w:pPr>
              <w:spacing w:line="240" w:lineRule="auto"/>
              <w:jc w:val="center"/>
              <w:rPr>
                <w:color w:val="000000"/>
                <w:sz w:val="21"/>
                <w:szCs w:val="21"/>
              </w:rPr>
            </w:pPr>
            <w:r>
              <w:rPr>
                <w:color w:val="000000"/>
                <w:sz w:val="21"/>
                <w:szCs w:val="21"/>
              </w:rPr>
              <w:t>706</w:t>
            </w:r>
          </w:p>
        </w:tc>
        <w:tc>
          <w:tcPr>
            <w:tcW w:w="983" w:type="pct"/>
            <w:tcBorders>
              <w:top w:val="nil"/>
              <w:left w:val="nil"/>
              <w:bottom w:val="single" w:color="auto" w:sz="4" w:space="0"/>
              <w:right w:val="single" w:color="auto" w:sz="4" w:space="0"/>
            </w:tcBorders>
            <w:shd w:val="clear" w:color="auto" w:fill="auto"/>
            <w:noWrap/>
            <w:vAlign w:val="bottom"/>
          </w:tcPr>
          <w:p w14:paraId="6E07FFEB">
            <w:pPr>
              <w:spacing w:line="240" w:lineRule="auto"/>
              <w:jc w:val="center"/>
              <w:rPr>
                <w:color w:val="000000"/>
                <w:sz w:val="21"/>
                <w:szCs w:val="21"/>
              </w:rPr>
            </w:pPr>
            <w:r>
              <w:rPr>
                <w:color w:val="000000"/>
                <w:sz w:val="21"/>
                <w:szCs w:val="21"/>
              </w:rPr>
              <w:t xml:space="preserve">2721187.491 </w:t>
            </w:r>
          </w:p>
        </w:tc>
        <w:tc>
          <w:tcPr>
            <w:tcW w:w="1064" w:type="pct"/>
            <w:tcBorders>
              <w:top w:val="nil"/>
              <w:left w:val="nil"/>
              <w:bottom w:val="single" w:color="auto" w:sz="4" w:space="0"/>
              <w:right w:val="single" w:color="auto" w:sz="4" w:space="0"/>
            </w:tcBorders>
            <w:shd w:val="clear" w:color="auto" w:fill="auto"/>
            <w:noWrap/>
            <w:vAlign w:val="bottom"/>
          </w:tcPr>
          <w:p w14:paraId="324F79D1">
            <w:pPr>
              <w:spacing w:line="240" w:lineRule="auto"/>
              <w:jc w:val="center"/>
              <w:rPr>
                <w:color w:val="000000"/>
                <w:sz w:val="21"/>
                <w:szCs w:val="21"/>
              </w:rPr>
            </w:pPr>
            <w:r>
              <w:rPr>
                <w:color w:val="000000"/>
                <w:sz w:val="21"/>
                <w:szCs w:val="21"/>
              </w:rPr>
              <w:t xml:space="preserve">39413612.373 </w:t>
            </w:r>
          </w:p>
        </w:tc>
        <w:tc>
          <w:tcPr>
            <w:tcW w:w="523" w:type="pct"/>
            <w:tcBorders>
              <w:top w:val="nil"/>
              <w:left w:val="nil"/>
              <w:bottom w:val="single" w:color="auto" w:sz="4" w:space="0"/>
              <w:right w:val="single" w:color="auto" w:sz="4" w:space="0"/>
            </w:tcBorders>
            <w:shd w:val="clear" w:color="auto" w:fill="D0CECE"/>
            <w:noWrap/>
            <w:vAlign w:val="bottom"/>
          </w:tcPr>
          <w:p w14:paraId="1DEE9247">
            <w:pPr>
              <w:spacing w:line="240" w:lineRule="auto"/>
              <w:jc w:val="center"/>
              <w:rPr>
                <w:color w:val="000000"/>
                <w:sz w:val="21"/>
                <w:szCs w:val="21"/>
              </w:rPr>
            </w:pPr>
            <w:r>
              <w:rPr>
                <w:color w:val="000000"/>
                <w:sz w:val="21"/>
                <w:szCs w:val="21"/>
              </w:rPr>
              <w:t>756</w:t>
            </w:r>
          </w:p>
        </w:tc>
        <w:tc>
          <w:tcPr>
            <w:tcW w:w="998" w:type="pct"/>
            <w:tcBorders>
              <w:top w:val="nil"/>
              <w:left w:val="nil"/>
              <w:bottom w:val="single" w:color="auto" w:sz="4" w:space="0"/>
              <w:right w:val="single" w:color="auto" w:sz="4" w:space="0"/>
            </w:tcBorders>
            <w:shd w:val="clear" w:color="auto" w:fill="auto"/>
            <w:noWrap/>
            <w:vAlign w:val="bottom"/>
          </w:tcPr>
          <w:p w14:paraId="6590152A">
            <w:pPr>
              <w:spacing w:line="240" w:lineRule="auto"/>
              <w:jc w:val="center"/>
              <w:rPr>
                <w:color w:val="000000"/>
                <w:sz w:val="21"/>
                <w:szCs w:val="21"/>
              </w:rPr>
            </w:pPr>
            <w:r>
              <w:rPr>
                <w:color w:val="000000"/>
                <w:sz w:val="21"/>
                <w:szCs w:val="21"/>
              </w:rPr>
              <w:t xml:space="preserve">2720358.982 </w:t>
            </w:r>
          </w:p>
        </w:tc>
        <w:tc>
          <w:tcPr>
            <w:tcW w:w="970" w:type="pct"/>
            <w:tcBorders>
              <w:top w:val="nil"/>
              <w:left w:val="nil"/>
              <w:bottom w:val="single" w:color="auto" w:sz="4" w:space="0"/>
              <w:right w:val="single" w:color="auto" w:sz="4" w:space="0"/>
            </w:tcBorders>
            <w:shd w:val="clear" w:color="auto" w:fill="auto"/>
            <w:noWrap/>
            <w:vAlign w:val="bottom"/>
          </w:tcPr>
          <w:p w14:paraId="0B399133">
            <w:pPr>
              <w:spacing w:line="240" w:lineRule="auto"/>
              <w:jc w:val="center"/>
              <w:rPr>
                <w:color w:val="000000"/>
                <w:sz w:val="21"/>
                <w:szCs w:val="21"/>
              </w:rPr>
            </w:pPr>
            <w:r>
              <w:rPr>
                <w:color w:val="000000"/>
                <w:sz w:val="21"/>
                <w:szCs w:val="21"/>
              </w:rPr>
              <w:t xml:space="preserve">39413122.631 </w:t>
            </w:r>
          </w:p>
        </w:tc>
      </w:tr>
      <w:tr w14:paraId="51B36AC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88F5FC7">
            <w:pPr>
              <w:spacing w:line="240" w:lineRule="auto"/>
              <w:jc w:val="center"/>
              <w:rPr>
                <w:color w:val="000000"/>
                <w:sz w:val="21"/>
                <w:szCs w:val="21"/>
              </w:rPr>
            </w:pPr>
            <w:r>
              <w:rPr>
                <w:color w:val="000000"/>
                <w:sz w:val="21"/>
                <w:szCs w:val="21"/>
              </w:rPr>
              <w:t>707</w:t>
            </w:r>
          </w:p>
        </w:tc>
        <w:tc>
          <w:tcPr>
            <w:tcW w:w="983" w:type="pct"/>
            <w:tcBorders>
              <w:top w:val="nil"/>
              <w:left w:val="nil"/>
              <w:bottom w:val="single" w:color="auto" w:sz="4" w:space="0"/>
              <w:right w:val="single" w:color="auto" w:sz="4" w:space="0"/>
            </w:tcBorders>
            <w:shd w:val="clear" w:color="auto" w:fill="auto"/>
            <w:noWrap/>
            <w:vAlign w:val="bottom"/>
          </w:tcPr>
          <w:p w14:paraId="2FA8C5C1">
            <w:pPr>
              <w:spacing w:line="240" w:lineRule="auto"/>
              <w:jc w:val="center"/>
              <w:rPr>
                <w:color w:val="000000"/>
                <w:sz w:val="21"/>
                <w:szCs w:val="21"/>
              </w:rPr>
            </w:pPr>
            <w:r>
              <w:rPr>
                <w:color w:val="000000"/>
                <w:sz w:val="21"/>
                <w:szCs w:val="21"/>
              </w:rPr>
              <w:t xml:space="preserve">2721152.290 </w:t>
            </w:r>
          </w:p>
        </w:tc>
        <w:tc>
          <w:tcPr>
            <w:tcW w:w="1064" w:type="pct"/>
            <w:tcBorders>
              <w:top w:val="nil"/>
              <w:left w:val="nil"/>
              <w:bottom w:val="single" w:color="auto" w:sz="4" w:space="0"/>
              <w:right w:val="single" w:color="auto" w:sz="4" w:space="0"/>
            </w:tcBorders>
            <w:shd w:val="clear" w:color="auto" w:fill="auto"/>
            <w:noWrap/>
            <w:vAlign w:val="bottom"/>
          </w:tcPr>
          <w:p w14:paraId="7055F86A">
            <w:pPr>
              <w:spacing w:line="240" w:lineRule="auto"/>
              <w:jc w:val="center"/>
              <w:rPr>
                <w:color w:val="000000"/>
                <w:sz w:val="21"/>
                <w:szCs w:val="21"/>
              </w:rPr>
            </w:pPr>
            <w:r>
              <w:rPr>
                <w:color w:val="000000"/>
                <w:sz w:val="21"/>
                <w:szCs w:val="21"/>
              </w:rPr>
              <w:t xml:space="preserve">39413605.484 </w:t>
            </w:r>
          </w:p>
        </w:tc>
        <w:tc>
          <w:tcPr>
            <w:tcW w:w="523" w:type="pct"/>
            <w:tcBorders>
              <w:top w:val="nil"/>
              <w:left w:val="nil"/>
              <w:bottom w:val="single" w:color="auto" w:sz="4" w:space="0"/>
              <w:right w:val="single" w:color="auto" w:sz="4" w:space="0"/>
            </w:tcBorders>
            <w:shd w:val="clear" w:color="auto" w:fill="D0CECE"/>
            <w:noWrap/>
            <w:vAlign w:val="bottom"/>
          </w:tcPr>
          <w:p w14:paraId="7252568D">
            <w:pPr>
              <w:spacing w:line="240" w:lineRule="auto"/>
              <w:jc w:val="center"/>
              <w:rPr>
                <w:color w:val="000000"/>
                <w:sz w:val="21"/>
                <w:szCs w:val="21"/>
              </w:rPr>
            </w:pPr>
            <w:r>
              <w:rPr>
                <w:color w:val="000000"/>
                <w:sz w:val="21"/>
                <w:szCs w:val="21"/>
              </w:rPr>
              <w:t>757</w:t>
            </w:r>
          </w:p>
        </w:tc>
        <w:tc>
          <w:tcPr>
            <w:tcW w:w="998" w:type="pct"/>
            <w:tcBorders>
              <w:top w:val="nil"/>
              <w:left w:val="nil"/>
              <w:bottom w:val="single" w:color="auto" w:sz="4" w:space="0"/>
              <w:right w:val="single" w:color="auto" w:sz="4" w:space="0"/>
            </w:tcBorders>
            <w:shd w:val="clear" w:color="auto" w:fill="auto"/>
            <w:noWrap/>
            <w:vAlign w:val="bottom"/>
          </w:tcPr>
          <w:p w14:paraId="1DC9D3F3">
            <w:pPr>
              <w:spacing w:line="240" w:lineRule="auto"/>
              <w:jc w:val="center"/>
              <w:rPr>
                <w:color w:val="000000"/>
                <w:sz w:val="21"/>
                <w:szCs w:val="21"/>
              </w:rPr>
            </w:pPr>
            <w:r>
              <w:rPr>
                <w:color w:val="000000"/>
                <w:sz w:val="21"/>
                <w:szCs w:val="21"/>
              </w:rPr>
              <w:t xml:space="preserve">2720326.906 </w:t>
            </w:r>
          </w:p>
        </w:tc>
        <w:tc>
          <w:tcPr>
            <w:tcW w:w="970" w:type="pct"/>
            <w:tcBorders>
              <w:top w:val="nil"/>
              <w:left w:val="nil"/>
              <w:bottom w:val="single" w:color="auto" w:sz="4" w:space="0"/>
              <w:right w:val="single" w:color="auto" w:sz="4" w:space="0"/>
            </w:tcBorders>
            <w:shd w:val="clear" w:color="auto" w:fill="auto"/>
            <w:noWrap/>
            <w:vAlign w:val="bottom"/>
          </w:tcPr>
          <w:p w14:paraId="3F585BD7">
            <w:pPr>
              <w:spacing w:line="240" w:lineRule="auto"/>
              <w:jc w:val="center"/>
              <w:rPr>
                <w:color w:val="000000"/>
                <w:sz w:val="21"/>
                <w:szCs w:val="21"/>
              </w:rPr>
            </w:pPr>
            <w:r>
              <w:rPr>
                <w:color w:val="000000"/>
                <w:sz w:val="21"/>
                <w:szCs w:val="21"/>
              </w:rPr>
              <w:t xml:space="preserve">39413117.667 </w:t>
            </w:r>
          </w:p>
        </w:tc>
      </w:tr>
      <w:tr w14:paraId="5CEBF6A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43197D8">
            <w:pPr>
              <w:spacing w:line="240" w:lineRule="auto"/>
              <w:jc w:val="center"/>
              <w:rPr>
                <w:color w:val="000000"/>
                <w:sz w:val="21"/>
                <w:szCs w:val="21"/>
              </w:rPr>
            </w:pPr>
            <w:r>
              <w:rPr>
                <w:color w:val="000000"/>
                <w:sz w:val="21"/>
                <w:szCs w:val="21"/>
              </w:rPr>
              <w:t>708</w:t>
            </w:r>
          </w:p>
        </w:tc>
        <w:tc>
          <w:tcPr>
            <w:tcW w:w="983" w:type="pct"/>
            <w:tcBorders>
              <w:top w:val="nil"/>
              <w:left w:val="nil"/>
              <w:bottom w:val="single" w:color="auto" w:sz="4" w:space="0"/>
              <w:right w:val="single" w:color="auto" w:sz="4" w:space="0"/>
            </w:tcBorders>
            <w:shd w:val="clear" w:color="auto" w:fill="auto"/>
            <w:noWrap/>
            <w:vAlign w:val="bottom"/>
          </w:tcPr>
          <w:p w14:paraId="06FE38FB">
            <w:pPr>
              <w:spacing w:line="240" w:lineRule="auto"/>
              <w:jc w:val="center"/>
              <w:rPr>
                <w:color w:val="000000"/>
                <w:sz w:val="21"/>
                <w:szCs w:val="21"/>
              </w:rPr>
            </w:pPr>
            <w:r>
              <w:rPr>
                <w:color w:val="000000"/>
                <w:sz w:val="21"/>
                <w:szCs w:val="21"/>
              </w:rPr>
              <w:t xml:space="preserve">2721155.145 </w:t>
            </w:r>
          </w:p>
        </w:tc>
        <w:tc>
          <w:tcPr>
            <w:tcW w:w="1064" w:type="pct"/>
            <w:tcBorders>
              <w:top w:val="nil"/>
              <w:left w:val="nil"/>
              <w:bottom w:val="single" w:color="auto" w:sz="4" w:space="0"/>
              <w:right w:val="single" w:color="auto" w:sz="4" w:space="0"/>
            </w:tcBorders>
            <w:shd w:val="clear" w:color="auto" w:fill="auto"/>
            <w:noWrap/>
            <w:vAlign w:val="bottom"/>
          </w:tcPr>
          <w:p w14:paraId="3FDE5149">
            <w:pPr>
              <w:spacing w:line="240" w:lineRule="auto"/>
              <w:jc w:val="center"/>
              <w:rPr>
                <w:color w:val="000000"/>
                <w:sz w:val="21"/>
                <w:szCs w:val="21"/>
              </w:rPr>
            </w:pPr>
            <w:r>
              <w:rPr>
                <w:color w:val="000000"/>
                <w:sz w:val="21"/>
                <w:szCs w:val="21"/>
              </w:rPr>
              <w:t xml:space="preserve">39413756.009 </w:t>
            </w:r>
          </w:p>
        </w:tc>
        <w:tc>
          <w:tcPr>
            <w:tcW w:w="523" w:type="pct"/>
            <w:tcBorders>
              <w:top w:val="nil"/>
              <w:left w:val="nil"/>
              <w:bottom w:val="single" w:color="auto" w:sz="4" w:space="0"/>
              <w:right w:val="single" w:color="auto" w:sz="4" w:space="0"/>
            </w:tcBorders>
            <w:shd w:val="clear" w:color="auto" w:fill="D0CECE"/>
            <w:noWrap/>
            <w:vAlign w:val="bottom"/>
          </w:tcPr>
          <w:p w14:paraId="2D7BC342">
            <w:pPr>
              <w:spacing w:line="240" w:lineRule="auto"/>
              <w:jc w:val="center"/>
              <w:rPr>
                <w:color w:val="000000"/>
                <w:sz w:val="21"/>
                <w:szCs w:val="21"/>
              </w:rPr>
            </w:pPr>
            <w:r>
              <w:rPr>
                <w:color w:val="000000"/>
                <w:sz w:val="21"/>
                <w:szCs w:val="21"/>
              </w:rPr>
              <w:t>758</w:t>
            </w:r>
          </w:p>
        </w:tc>
        <w:tc>
          <w:tcPr>
            <w:tcW w:w="998" w:type="pct"/>
            <w:tcBorders>
              <w:top w:val="nil"/>
              <w:left w:val="nil"/>
              <w:bottom w:val="single" w:color="auto" w:sz="4" w:space="0"/>
              <w:right w:val="single" w:color="auto" w:sz="4" w:space="0"/>
            </w:tcBorders>
            <w:shd w:val="clear" w:color="auto" w:fill="auto"/>
            <w:noWrap/>
            <w:vAlign w:val="bottom"/>
          </w:tcPr>
          <w:p w14:paraId="1E5112A6">
            <w:pPr>
              <w:spacing w:line="240" w:lineRule="auto"/>
              <w:jc w:val="center"/>
              <w:rPr>
                <w:color w:val="000000"/>
                <w:sz w:val="21"/>
                <w:szCs w:val="21"/>
              </w:rPr>
            </w:pPr>
            <w:r>
              <w:rPr>
                <w:color w:val="000000"/>
                <w:sz w:val="21"/>
                <w:szCs w:val="21"/>
              </w:rPr>
              <w:t xml:space="preserve">2720283.891 </w:t>
            </w:r>
          </w:p>
        </w:tc>
        <w:tc>
          <w:tcPr>
            <w:tcW w:w="970" w:type="pct"/>
            <w:tcBorders>
              <w:top w:val="nil"/>
              <w:left w:val="nil"/>
              <w:bottom w:val="single" w:color="auto" w:sz="4" w:space="0"/>
              <w:right w:val="single" w:color="auto" w:sz="4" w:space="0"/>
            </w:tcBorders>
            <w:shd w:val="clear" w:color="auto" w:fill="auto"/>
            <w:noWrap/>
            <w:vAlign w:val="bottom"/>
          </w:tcPr>
          <w:p w14:paraId="39762A2C">
            <w:pPr>
              <w:spacing w:line="240" w:lineRule="auto"/>
              <w:jc w:val="center"/>
              <w:rPr>
                <w:color w:val="000000"/>
                <w:sz w:val="21"/>
                <w:szCs w:val="21"/>
              </w:rPr>
            </w:pPr>
            <w:r>
              <w:rPr>
                <w:color w:val="000000"/>
                <w:sz w:val="21"/>
                <w:szCs w:val="21"/>
              </w:rPr>
              <w:t xml:space="preserve">39413020.866 </w:t>
            </w:r>
          </w:p>
        </w:tc>
      </w:tr>
      <w:tr w14:paraId="623807D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8FA5C92">
            <w:pPr>
              <w:spacing w:line="240" w:lineRule="auto"/>
              <w:jc w:val="center"/>
              <w:rPr>
                <w:color w:val="000000"/>
                <w:sz w:val="21"/>
                <w:szCs w:val="21"/>
              </w:rPr>
            </w:pPr>
            <w:r>
              <w:rPr>
                <w:color w:val="000000"/>
                <w:sz w:val="21"/>
                <w:szCs w:val="21"/>
              </w:rPr>
              <w:t>709</w:t>
            </w:r>
          </w:p>
        </w:tc>
        <w:tc>
          <w:tcPr>
            <w:tcW w:w="983" w:type="pct"/>
            <w:tcBorders>
              <w:top w:val="nil"/>
              <w:left w:val="nil"/>
              <w:bottom w:val="single" w:color="auto" w:sz="4" w:space="0"/>
              <w:right w:val="single" w:color="auto" w:sz="4" w:space="0"/>
            </w:tcBorders>
            <w:shd w:val="clear" w:color="auto" w:fill="auto"/>
            <w:noWrap/>
            <w:vAlign w:val="bottom"/>
          </w:tcPr>
          <w:p w14:paraId="682F086C">
            <w:pPr>
              <w:spacing w:line="240" w:lineRule="auto"/>
              <w:jc w:val="center"/>
              <w:rPr>
                <w:color w:val="000000"/>
                <w:sz w:val="21"/>
                <w:szCs w:val="21"/>
              </w:rPr>
            </w:pPr>
            <w:r>
              <w:rPr>
                <w:color w:val="000000"/>
                <w:sz w:val="21"/>
                <w:szCs w:val="21"/>
              </w:rPr>
              <w:t xml:space="preserve">2721017.115 </w:t>
            </w:r>
          </w:p>
        </w:tc>
        <w:tc>
          <w:tcPr>
            <w:tcW w:w="1064" w:type="pct"/>
            <w:tcBorders>
              <w:top w:val="nil"/>
              <w:left w:val="nil"/>
              <w:bottom w:val="single" w:color="auto" w:sz="4" w:space="0"/>
              <w:right w:val="single" w:color="auto" w:sz="4" w:space="0"/>
            </w:tcBorders>
            <w:shd w:val="clear" w:color="auto" w:fill="auto"/>
            <w:noWrap/>
            <w:vAlign w:val="bottom"/>
          </w:tcPr>
          <w:p w14:paraId="65E980D9">
            <w:pPr>
              <w:spacing w:line="240" w:lineRule="auto"/>
              <w:jc w:val="center"/>
              <w:rPr>
                <w:color w:val="000000"/>
                <w:sz w:val="21"/>
                <w:szCs w:val="21"/>
              </w:rPr>
            </w:pPr>
            <w:r>
              <w:rPr>
                <w:color w:val="000000"/>
                <w:sz w:val="21"/>
                <w:szCs w:val="21"/>
              </w:rPr>
              <w:t xml:space="preserve">39413730.114 </w:t>
            </w:r>
          </w:p>
        </w:tc>
        <w:tc>
          <w:tcPr>
            <w:tcW w:w="523" w:type="pct"/>
            <w:tcBorders>
              <w:top w:val="nil"/>
              <w:left w:val="nil"/>
              <w:bottom w:val="single" w:color="auto" w:sz="4" w:space="0"/>
              <w:right w:val="single" w:color="auto" w:sz="4" w:space="0"/>
            </w:tcBorders>
            <w:shd w:val="clear" w:color="auto" w:fill="D0CECE"/>
            <w:noWrap/>
            <w:vAlign w:val="bottom"/>
          </w:tcPr>
          <w:p w14:paraId="538E0AA5">
            <w:pPr>
              <w:spacing w:line="240" w:lineRule="auto"/>
              <w:jc w:val="center"/>
              <w:rPr>
                <w:color w:val="000000"/>
                <w:sz w:val="21"/>
                <w:szCs w:val="21"/>
              </w:rPr>
            </w:pPr>
            <w:r>
              <w:rPr>
                <w:color w:val="000000"/>
                <w:sz w:val="21"/>
                <w:szCs w:val="21"/>
              </w:rPr>
              <w:t>759</w:t>
            </w:r>
          </w:p>
        </w:tc>
        <w:tc>
          <w:tcPr>
            <w:tcW w:w="998" w:type="pct"/>
            <w:tcBorders>
              <w:top w:val="nil"/>
              <w:left w:val="nil"/>
              <w:bottom w:val="single" w:color="auto" w:sz="4" w:space="0"/>
              <w:right w:val="single" w:color="auto" w:sz="4" w:space="0"/>
            </w:tcBorders>
            <w:shd w:val="clear" w:color="auto" w:fill="auto"/>
            <w:noWrap/>
            <w:vAlign w:val="bottom"/>
          </w:tcPr>
          <w:p w14:paraId="4A87E554">
            <w:pPr>
              <w:spacing w:line="240" w:lineRule="auto"/>
              <w:jc w:val="center"/>
              <w:rPr>
                <w:color w:val="000000"/>
                <w:sz w:val="21"/>
                <w:szCs w:val="21"/>
              </w:rPr>
            </w:pPr>
            <w:r>
              <w:rPr>
                <w:color w:val="000000"/>
                <w:sz w:val="21"/>
                <w:szCs w:val="21"/>
              </w:rPr>
              <w:t xml:space="preserve">2720254.388 </w:t>
            </w:r>
          </w:p>
        </w:tc>
        <w:tc>
          <w:tcPr>
            <w:tcW w:w="970" w:type="pct"/>
            <w:tcBorders>
              <w:top w:val="nil"/>
              <w:left w:val="nil"/>
              <w:bottom w:val="single" w:color="auto" w:sz="4" w:space="0"/>
              <w:right w:val="single" w:color="auto" w:sz="4" w:space="0"/>
            </w:tcBorders>
            <w:shd w:val="clear" w:color="auto" w:fill="auto"/>
            <w:noWrap/>
            <w:vAlign w:val="bottom"/>
          </w:tcPr>
          <w:p w14:paraId="5A6DC60F">
            <w:pPr>
              <w:spacing w:line="240" w:lineRule="auto"/>
              <w:jc w:val="center"/>
              <w:rPr>
                <w:color w:val="000000"/>
                <w:sz w:val="21"/>
                <w:szCs w:val="21"/>
              </w:rPr>
            </w:pPr>
            <w:r>
              <w:rPr>
                <w:color w:val="000000"/>
                <w:sz w:val="21"/>
                <w:szCs w:val="21"/>
              </w:rPr>
              <w:t xml:space="preserve">39413020.749 </w:t>
            </w:r>
          </w:p>
        </w:tc>
      </w:tr>
      <w:tr w14:paraId="60035B6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82E3877">
            <w:pPr>
              <w:spacing w:line="240" w:lineRule="auto"/>
              <w:jc w:val="center"/>
              <w:rPr>
                <w:color w:val="000000"/>
                <w:sz w:val="21"/>
                <w:szCs w:val="21"/>
              </w:rPr>
            </w:pPr>
            <w:r>
              <w:rPr>
                <w:color w:val="000000"/>
                <w:sz w:val="21"/>
                <w:szCs w:val="21"/>
              </w:rPr>
              <w:t>710</w:t>
            </w:r>
          </w:p>
        </w:tc>
        <w:tc>
          <w:tcPr>
            <w:tcW w:w="983" w:type="pct"/>
            <w:tcBorders>
              <w:top w:val="nil"/>
              <w:left w:val="nil"/>
              <w:bottom w:val="single" w:color="auto" w:sz="4" w:space="0"/>
              <w:right w:val="single" w:color="auto" w:sz="4" w:space="0"/>
            </w:tcBorders>
            <w:shd w:val="clear" w:color="auto" w:fill="auto"/>
            <w:noWrap/>
            <w:vAlign w:val="bottom"/>
          </w:tcPr>
          <w:p w14:paraId="5014418E">
            <w:pPr>
              <w:spacing w:line="240" w:lineRule="auto"/>
              <w:jc w:val="center"/>
              <w:rPr>
                <w:color w:val="000000"/>
                <w:sz w:val="21"/>
                <w:szCs w:val="21"/>
              </w:rPr>
            </w:pPr>
            <w:r>
              <w:rPr>
                <w:color w:val="000000"/>
                <w:sz w:val="21"/>
                <w:szCs w:val="21"/>
              </w:rPr>
              <w:t xml:space="preserve">2720973.712 </w:t>
            </w:r>
          </w:p>
        </w:tc>
        <w:tc>
          <w:tcPr>
            <w:tcW w:w="1064" w:type="pct"/>
            <w:tcBorders>
              <w:top w:val="nil"/>
              <w:left w:val="nil"/>
              <w:bottom w:val="single" w:color="auto" w:sz="4" w:space="0"/>
              <w:right w:val="single" w:color="auto" w:sz="4" w:space="0"/>
            </w:tcBorders>
            <w:shd w:val="clear" w:color="auto" w:fill="auto"/>
            <w:noWrap/>
            <w:vAlign w:val="bottom"/>
          </w:tcPr>
          <w:p w14:paraId="7ED463C8">
            <w:pPr>
              <w:spacing w:line="240" w:lineRule="auto"/>
              <w:jc w:val="center"/>
              <w:rPr>
                <w:color w:val="000000"/>
                <w:sz w:val="21"/>
                <w:szCs w:val="21"/>
              </w:rPr>
            </w:pPr>
            <w:r>
              <w:rPr>
                <w:color w:val="000000"/>
                <w:sz w:val="21"/>
                <w:szCs w:val="21"/>
              </w:rPr>
              <w:t xml:space="preserve">39413542.885 </w:t>
            </w:r>
          </w:p>
        </w:tc>
        <w:tc>
          <w:tcPr>
            <w:tcW w:w="523" w:type="pct"/>
            <w:tcBorders>
              <w:top w:val="nil"/>
              <w:left w:val="nil"/>
              <w:bottom w:val="single" w:color="auto" w:sz="4" w:space="0"/>
              <w:right w:val="single" w:color="auto" w:sz="4" w:space="0"/>
            </w:tcBorders>
            <w:shd w:val="clear" w:color="auto" w:fill="D0CECE"/>
            <w:noWrap/>
            <w:vAlign w:val="bottom"/>
          </w:tcPr>
          <w:p w14:paraId="2EA677AB">
            <w:pPr>
              <w:spacing w:line="240" w:lineRule="auto"/>
              <w:jc w:val="center"/>
              <w:rPr>
                <w:color w:val="000000"/>
                <w:sz w:val="21"/>
                <w:szCs w:val="21"/>
              </w:rPr>
            </w:pPr>
            <w:r>
              <w:rPr>
                <w:color w:val="000000"/>
                <w:sz w:val="21"/>
                <w:szCs w:val="21"/>
              </w:rPr>
              <w:t>760</w:t>
            </w:r>
          </w:p>
        </w:tc>
        <w:tc>
          <w:tcPr>
            <w:tcW w:w="998" w:type="pct"/>
            <w:tcBorders>
              <w:top w:val="nil"/>
              <w:left w:val="nil"/>
              <w:bottom w:val="single" w:color="auto" w:sz="4" w:space="0"/>
              <w:right w:val="single" w:color="auto" w:sz="4" w:space="0"/>
            </w:tcBorders>
            <w:shd w:val="clear" w:color="auto" w:fill="auto"/>
            <w:noWrap/>
            <w:vAlign w:val="bottom"/>
          </w:tcPr>
          <w:p w14:paraId="75AA2DDF">
            <w:pPr>
              <w:spacing w:line="240" w:lineRule="auto"/>
              <w:jc w:val="center"/>
              <w:rPr>
                <w:color w:val="000000"/>
                <w:sz w:val="21"/>
                <w:szCs w:val="21"/>
              </w:rPr>
            </w:pPr>
            <w:r>
              <w:rPr>
                <w:color w:val="000000"/>
                <w:sz w:val="21"/>
                <w:szCs w:val="21"/>
              </w:rPr>
              <w:t xml:space="preserve">2720248.579 </w:t>
            </w:r>
          </w:p>
        </w:tc>
        <w:tc>
          <w:tcPr>
            <w:tcW w:w="970" w:type="pct"/>
            <w:tcBorders>
              <w:top w:val="nil"/>
              <w:left w:val="nil"/>
              <w:bottom w:val="single" w:color="auto" w:sz="4" w:space="0"/>
              <w:right w:val="single" w:color="auto" w:sz="4" w:space="0"/>
            </w:tcBorders>
            <w:shd w:val="clear" w:color="auto" w:fill="auto"/>
            <w:noWrap/>
            <w:vAlign w:val="bottom"/>
          </w:tcPr>
          <w:p w14:paraId="39324485">
            <w:pPr>
              <w:spacing w:line="240" w:lineRule="auto"/>
              <w:jc w:val="center"/>
              <w:rPr>
                <w:color w:val="000000"/>
                <w:sz w:val="21"/>
                <w:szCs w:val="21"/>
              </w:rPr>
            </w:pPr>
            <w:r>
              <w:rPr>
                <w:color w:val="000000"/>
                <w:sz w:val="21"/>
                <w:szCs w:val="21"/>
              </w:rPr>
              <w:t xml:space="preserve">39412954.076 </w:t>
            </w:r>
          </w:p>
        </w:tc>
      </w:tr>
      <w:tr w14:paraId="1E52BEB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EF42CB2">
            <w:pPr>
              <w:spacing w:line="240" w:lineRule="auto"/>
              <w:jc w:val="center"/>
              <w:rPr>
                <w:color w:val="000000"/>
                <w:sz w:val="21"/>
                <w:szCs w:val="21"/>
              </w:rPr>
            </w:pPr>
            <w:r>
              <w:rPr>
                <w:color w:val="000000"/>
                <w:sz w:val="21"/>
                <w:szCs w:val="21"/>
              </w:rPr>
              <w:t>711</w:t>
            </w:r>
          </w:p>
        </w:tc>
        <w:tc>
          <w:tcPr>
            <w:tcW w:w="983" w:type="pct"/>
            <w:tcBorders>
              <w:top w:val="nil"/>
              <w:left w:val="nil"/>
              <w:bottom w:val="single" w:color="auto" w:sz="4" w:space="0"/>
              <w:right w:val="single" w:color="auto" w:sz="4" w:space="0"/>
            </w:tcBorders>
            <w:shd w:val="clear" w:color="auto" w:fill="auto"/>
            <w:noWrap/>
            <w:vAlign w:val="bottom"/>
          </w:tcPr>
          <w:p w14:paraId="270C8B3E">
            <w:pPr>
              <w:spacing w:line="240" w:lineRule="auto"/>
              <w:jc w:val="center"/>
              <w:rPr>
                <w:color w:val="000000"/>
                <w:sz w:val="21"/>
                <w:szCs w:val="21"/>
              </w:rPr>
            </w:pPr>
            <w:r>
              <w:rPr>
                <w:color w:val="000000"/>
                <w:sz w:val="21"/>
                <w:szCs w:val="21"/>
              </w:rPr>
              <w:t xml:space="preserve">2720810.177 </w:t>
            </w:r>
          </w:p>
        </w:tc>
        <w:tc>
          <w:tcPr>
            <w:tcW w:w="1064" w:type="pct"/>
            <w:tcBorders>
              <w:top w:val="nil"/>
              <w:left w:val="nil"/>
              <w:bottom w:val="single" w:color="auto" w:sz="4" w:space="0"/>
              <w:right w:val="single" w:color="auto" w:sz="4" w:space="0"/>
            </w:tcBorders>
            <w:shd w:val="clear" w:color="auto" w:fill="auto"/>
            <w:noWrap/>
            <w:vAlign w:val="bottom"/>
          </w:tcPr>
          <w:p w14:paraId="6FBFA348">
            <w:pPr>
              <w:spacing w:line="240" w:lineRule="auto"/>
              <w:jc w:val="center"/>
              <w:rPr>
                <w:color w:val="000000"/>
                <w:sz w:val="21"/>
                <w:szCs w:val="21"/>
              </w:rPr>
            </w:pPr>
            <w:r>
              <w:rPr>
                <w:color w:val="000000"/>
                <w:sz w:val="21"/>
                <w:szCs w:val="21"/>
              </w:rPr>
              <w:t xml:space="preserve">39413639.717 </w:t>
            </w:r>
          </w:p>
        </w:tc>
        <w:tc>
          <w:tcPr>
            <w:tcW w:w="523" w:type="pct"/>
            <w:tcBorders>
              <w:top w:val="nil"/>
              <w:left w:val="nil"/>
              <w:bottom w:val="single" w:color="auto" w:sz="4" w:space="0"/>
              <w:right w:val="single" w:color="auto" w:sz="4" w:space="0"/>
            </w:tcBorders>
            <w:shd w:val="clear" w:color="auto" w:fill="D0CECE"/>
            <w:noWrap/>
            <w:vAlign w:val="bottom"/>
          </w:tcPr>
          <w:p w14:paraId="5C7C604A">
            <w:pPr>
              <w:spacing w:line="240" w:lineRule="auto"/>
              <w:jc w:val="center"/>
              <w:rPr>
                <w:color w:val="000000"/>
                <w:sz w:val="21"/>
                <w:szCs w:val="21"/>
              </w:rPr>
            </w:pPr>
            <w:r>
              <w:rPr>
                <w:color w:val="000000"/>
                <w:sz w:val="21"/>
                <w:szCs w:val="21"/>
              </w:rPr>
              <w:t>761</w:t>
            </w:r>
          </w:p>
        </w:tc>
        <w:tc>
          <w:tcPr>
            <w:tcW w:w="998" w:type="pct"/>
            <w:tcBorders>
              <w:top w:val="nil"/>
              <w:left w:val="nil"/>
              <w:bottom w:val="single" w:color="auto" w:sz="4" w:space="0"/>
              <w:right w:val="single" w:color="auto" w:sz="4" w:space="0"/>
            </w:tcBorders>
            <w:shd w:val="clear" w:color="auto" w:fill="auto"/>
            <w:noWrap/>
            <w:vAlign w:val="bottom"/>
          </w:tcPr>
          <w:p w14:paraId="66834701">
            <w:pPr>
              <w:spacing w:line="240" w:lineRule="auto"/>
              <w:jc w:val="center"/>
              <w:rPr>
                <w:color w:val="000000"/>
                <w:sz w:val="21"/>
                <w:szCs w:val="21"/>
              </w:rPr>
            </w:pPr>
            <w:r>
              <w:rPr>
                <w:color w:val="000000"/>
                <w:sz w:val="21"/>
                <w:szCs w:val="21"/>
              </w:rPr>
              <w:t xml:space="preserve">2723127.773 </w:t>
            </w:r>
          </w:p>
        </w:tc>
        <w:tc>
          <w:tcPr>
            <w:tcW w:w="970" w:type="pct"/>
            <w:tcBorders>
              <w:top w:val="nil"/>
              <w:left w:val="nil"/>
              <w:bottom w:val="single" w:color="auto" w:sz="4" w:space="0"/>
              <w:right w:val="single" w:color="auto" w:sz="4" w:space="0"/>
            </w:tcBorders>
            <w:shd w:val="clear" w:color="auto" w:fill="auto"/>
            <w:noWrap/>
            <w:vAlign w:val="bottom"/>
          </w:tcPr>
          <w:p w14:paraId="441E0E5A">
            <w:pPr>
              <w:spacing w:line="240" w:lineRule="auto"/>
              <w:jc w:val="center"/>
              <w:rPr>
                <w:color w:val="000000"/>
                <w:sz w:val="21"/>
                <w:szCs w:val="21"/>
              </w:rPr>
            </w:pPr>
            <w:r>
              <w:rPr>
                <w:color w:val="000000"/>
                <w:sz w:val="21"/>
                <w:szCs w:val="21"/>
              </w:rPr>
              <w:t xml:space="preserve">39414026.642 </w:t>
            </w:r>
          </w:p>
        </w:tc>
      </w:tr>
      <w:tr w14:paraId="2D49100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E5B598E">
            <w:pPr>
              <w:spacing w:line="240" w:lineRule="auto"/>
              <w:jc w:val="center"/>
              <w:rPr>
                <w:color w:val="000000"/>
                <w:sz w:val="21"/>
                <w:szCs w:val="21"/>
              </w:rPr>
            </w:pPr>
            <w:r>
              <w:rPr>
                <w:color w:val="000000"/>
                <w:sz w:val="21"/>
                <w:szCs w:val="21"/>
              </w:rPr>
              <w:t>712</w:t>
            </w:r>
          </w:p>
        </w:tc>
        <w:tc>
          <w:tcPr>
            <w:tcW w:w="983" w:type="pct"/>
            <w:tcBorders>
              <w:top w:val="nil"/>
              <w:left w:val="nil"/>
              <w:bottom w:val="single" w:color="auto" w:sz="4" w:space="0"/>
              <w:right w:val="single" w:color="auto" w:sz="4" w:space="0"/>
            </w:tcBorders>
            <w:shd w:val="clear" w:color="auto" w:fill="auto"/>
            <w:noWrap/>
            <w:vAlign w:val="bottom"/>
          </w:tcPr>
          <w:p w14:paraId="2BE6A00A">
            <w:pPr>
              <w:spacing w:line="240" w:lineRule="auto"/>
              <w:jc w:val="center"/>
              <w:rPr>
                <w:color w:val="000000"/>
                <w:sz w:val="21"/>
                <w:szCs w:val="21"/>
              </w:rPr>
            </w:pPr>
            <w:r>
              <w:rPr>
                <w:color w:val="000000"/>
                <w:sz w:val="21"/>
                <w:szCs w:val="21"/>
              </w:rPr>
              <w:t xml:space="preserve">2720814.471 </w:t>
            </w:r>
          </w:p>
        </w:tc>
        <w:tc>
          <w:tcPr>
            <w:tcW w:w="1064" w:type="pct"/>
            <w:tcBorders>
              <w:top w:val="nil"/>
              <w:left w:val="nil"/>
              <w:bottom w:val="single" w:color="auto" w:sz="4" w:space="0"/>
              <w:right w:val="single" w:color="auto" w:sz="4" w:space="0"/>
            </w:tcBorders>
            <w:shd w:val="clear" w:color="auto" w:fill="auto"/>
            <w:noWrap/>
            <w:vAlign w:val="bottom"/>
          </w:tcPr>
          <w:p w14:paraId="681A14A6">
            <w:pPr>
              <w:spacing w:line="240" w:lineRule="auto"/>
              <w:jc w:val="center"/>
              <w:rPr>
                <w:color w:val="000000"/>
                <w:sz w:val="21"/>
                <w:szCs w:val="21"/>
              </w:rPr>
            </w:pPr>
            <w:r>
              <w:rPr>
                <w:color w:val="000000"/>
                <w:sz w:val="21"/>
                <w:szCs w:val="21"/>
              </w:rPr>
              <w:t xml:space="preserve">39413529.428 </w:t>
            </w:r>
          </w:p>
        </w:tc>
        <w:tc>
          <w:tcPr>
            <w:tcW w:w="523" w:type="pct"/>
            <w:tcBorders>
              <w:top w:val="nil"/>
              <w:left w:val="nil"/>
              <w:bottom w:val="single" w:color="auto" w:sz="4" w:space="0"/>
              <w:right w:val="single" w:color="auto" w:sz="4" w:space="0"/>
            </w:tcBorders>
            <w:shd w:val="clear" w:color="auto" w:fill="D0CECE"/>
            <w:noWrap/>
            <w:vAlign w:val="bottom"/>
          </w:tcPr>
          <w:p w14:paraId="02C32E85">
            <w:pPr>
              <w:spacing w:line="240" w:lineRule="auto"/>
              <w:jc w:val="center"/>
              <w:rPr>
                <w:color w:val="000000"/>
                <w:sz w:val="21"/>
                <w:szCs w:val="21"/>
              </w:rPr>
            </w:pPr>
            <w:r>
              <w:rPr>
                <w:color w:val="000000"/>
                <w:sz w:val="21"/>
                <w:szCs w:val="21"/>
              </w:rPr>
              <w:t>762</w:t>
            </w:r>
          </w:p>
        </w:tc>
        <w:tc>
          <w:tcPr>
            <w:tcW w:w="998" w:type="pct"/>
            <w:tcBorders>
              <w:top w:val="nil"/>
              <w:left w:val="nil"/>
              <w:bottom w:val="single" w:color="auto" w:sz="4" w:space="0"/>
              <w:right w:val="single" w:color="auto" w:sz="4" w:space="0"/>
            </w:tcBorders>
            <w:shd w:val="clear" w:color="auto" w:fill="auto"/>
            <w:noWrap/>
            <w:vAlign w:val="bottom"/>
          </w:tcPr>
          <w:p w14:paraId="04D462BD">
            <w:pPr>
              <w:spacing w:line="240" w:lineRule="auto"/>
              <w:jc w:val="center"/>
              <w:rPr>
                <w:color w:val="000000"/>
                <w:sz w:val="21"/>
                <w:szCs w:val="21"/>
              </w:rPr>
            </w:pPr>
            <w:r>
              <w:rPr>
                <w:color w:val="000000"/>
                <w:sz w:val="21"/>
                <w:szCs w:val="21"/>
              </w:rPr>
              <w:t xml:space="preserve">2723150.262 </w:t>
            </w:r>
          </w:p>
        </w:tc>
        <w:tc>
          <w:tcPr>
            <w:tcW w:w="970" w:type="pct"/>
            <w:tcBorders>
              <w:top w:val="nil"/>
              <w:left w:val="nil"/>
              <w:bottom w:val="single" w:color="auto" w:sz="4" w:space="0"/>
              <w:right w:val="single" w:color="auto" w:sz="4" w:space="0"/>
            </w:tcBorders>
            <w:shd w:val="clear" w:color="auto" w:fill="auto"/>
            <w:noWrap/>
            <w:vAlign w:val="bottom"/>
          </w:tcPr>
          <w:p w14:paraId="172F453D">
            <w:pPr>
              <w:spacing w:line="240" w:lineRule="auto"/>
              <w:jc w:val="center"/>
              <w:rPr>
                <w:color w:val="000000"/>
                <w:sz w:val="21"/>
                <w:szCs w:val="21"/>
              </w:rPr>
            </w:pPr>
            <w:r>
              <w:rPr>
                <w:color w:val="000000"/>
                <w:sz w:val="21"/>
                <w:szCs w:val="21"/>
              </w:rPr>
              <w:t xml:space="preserve">39413989.864 </w:t>
            </w:r>
          </w:p>
        </w:tc>
      </w:tr>
      <w:tr w14:paraId="1282C81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C9F7091">
            <w:pPr>
              <w:spacing w:line="240" w:lineRule="auto"/>
              <w:jc w:val="center"/>
              <w:rPr>
                <w:color w:val="000000"/>
                <w:sz w:val="21"/>
                <w:szCs w:val="21"/>
              </w:rPr>
            </w:pPr>
            <w:r>
              <w:rPr>
                <w:color w:val="000000"/>
                <w:sz w:val="21"/>
                <w:szCs w:val="21"/>
              </w:rPr>
              <w:t>713</w:t>
            </w:r>
          </w:p>
        </w:tc>
        <w:tc>
          <w:tcPr>
            <w:tcW w:w="983" w:type="pct"/>
            <w:tcBorders>
              <w:top w:val="nil"/>
              <w:left w:val="nil"/>
              <w:bottom w:val="single" w:color="auto" w:sz="4" w:space="0"/>
              <w:right w:val="single" w:color="auto" w:sz="4" w:space="0"/>
            </w:tcBorders>
            <w:shd w:val="clear" w:color="auto" w:fill="auto"/>
            <w:noWrap/>
            <w:vAlign w:val="bottom"/>
          </w:tcPr>
          <w:p w14:paraId="08727F8C">
            <w:pPr>
              <w:spacing w:line="240" w:lineRule="auto"/>
              <w:jc w:val="center"/>
              <w:rPr>
                <w:color w:val="000000"/>
                <w:sz w:val="21"/>
                <w:szCs w:val="21"/>
              </w:rPr>
            </w:pPr>
            <w:r>
              <w:rPr>
                <w:color w:val="000000"/>
                <w:sz w:val="21"/>
                <w:szCs w:val="21"/>
              </w:rPr>
              <w:t xml:space="preserve">2720742.599 </w:t>
            </w:r>
          </w:p>
        </w:tc>
        <w:tc>
          <w:tcPr>
            <w:tcW w:w="1064" w:type="pct"/>
            <w:tcBorders>
              <w:top w:val="nil"/>
              <w:left w:val="nil"/>
              <w:bottom w:val="single" w:color="auto" w:sz="4" w:space="0"/>
              <w:right w:val="single" w:color="auto" w:sz="4" w:space="0"/>
            </w:tcBorders>
            <w:shd w:val="clear" w:color="auto" w:fill="auto"/>
            <w:noWrap/>
            <w:vAlign w:val="bottom"/>
          </w:tcPr>
          <w:p w14:paraId="613DAC1C">
            <w:pPr>
              <w:spacing w:line="240" w:lineRule="auto"/>
              <w:jc w:val="center"/>
              <w:rPr>
                <w:color w:val="000000"/>
                <w:sz w:val="21"/>
                <w:szCs w:val="21"/>
              </w:rPr>
            </w:pPr>
            <w:r>
              <w:rPr>
                <w:color w:val="000000"/>
                <w:sz w:val="21"/>
                <w:szCs w:val="21"/>
              </w:rPr>
              <w:t xml:space="preserve">39413570.047 </w:t>
            </w:r>
          </w:p>
        </w:tc>
        <w:tc>
          <w:tcPr>
            <w:tcW w:w="523" w:type="pct"/>
            <w:tcBorders>
              <w:top w:val="nil"/>
              <w:left w:val="nil"/>
              <w:bottom w:val="single" w:color="auto" w:sz="4" w:space="0"/>
              <w:right w:val="single" w:color="auto" w:sz="4" w:space="0"/>
            </w:tcBorders>
            <w:shd w:val="clear" w:color="auto" w:fill="D0CECE"/>
            <w:noWrap/>
            <w:vAlign w:val="bottom"/>
          </w:tcPr>
          <w:p w14:paraId="437B6F6B">
            <w:pPr>
              <w:spacing w:line="240" w:lineRule="auto"/>
              <w:jc w:val="center"/>
              <w:rPr>
                <w:color w:val="000000"/>
                <w:sz w:val="21"/>
                <w:szCs w:val="21"/>
              </w:rPr>
            </w:pPr>
            <w:r>
              <w:rPr>
                <w:color w:val="000000"/>
                <w:sz w:val="21"/>
                <w:szCs w:val="21"/>
              </w:rPr>
              <w:t>763</w:t>
            </w:r>
          </w:p>
        </w:tc>
        <w:tc>
          <w:tcPr>
            <w:tcW w:w="998" w:type="pct"/>
            <w:tcBorders>
              <w:top w:val="nil"/>
              <w:left w:val="nil"/>
              <w:bottom w:val="single" w:color="auto" w:sz="4" w:space="0"/>
              <w:right w:val="single" w:color="auto" w:sz="4" w:space="0"/>
            </w:tcBorders>
            <w:shd w:val="clear" w:color="auto" w:fill="auto"/>
            <w:noWrap/>
            <w:vAlign w:val="bottom"/>
          </w:tcPr>
          <w:p w14:paraId="797BD8AA">
            <w:pPr>
              <w:spacing w:line="240" w:lineRule="auto"/>
              <w:jc w:val="center"/>
              <w:rPr>
                <w:color w:val="000000"/>
                <w:sz w:val="21"/>
                <w:szCs w:val="21"/>
              </w:rPr>
            </w:pPr>
            <w:r>
              <w:rPr>
                <w:color w:val="000000"/>
                <w:sz w:val="21"/>
                <w:szCs w:val="21"/>
              </w:rPr>
              <w:t xml:space="preserve">2723111.056 </w:t>
            </w:r>
          </w:p>
        </w:tc>
        <w:tc>
          <w:tcPr>
            <w:tcW w:w="970" w:type="pct"/>
            <w:tcBorders>
              <w:top w:val="nil"/>
              <w:left w:val="nil"/>
              <w:bottom w:val="single" w:color="auto" w:sz="4" w:space="0"/>
              <w:right w:val="single" w:color="auto" w:sz="4" w:space="0"/>
            </w:tcBorders>
            <w:shd w:val="clear" w:color="auto" w:fill="auto"/>
            <w:noWrap/>
            <w:vAlign w:val="bottom"/>
          </w:tcPr>
          <w:p w14:paraId="50C6FC68">
            <w:pPr>
              <w:spacing w:line="240" w:lineRule="auto"/>
              <w:jc w:val="center"/>
              <w:rPr>
                <w:color w:val="000000"/>
                <w:sz w:val="21"/>
                <w:szCs w:val="21"/>
              </w:rPr>
            </w:pPr>
            <w:r>
              <w:rPr>
                <w:color w:val="000000"/>
                <w:sz w:val="21"/>
                <w:szCs w:val="21"/>
              </w:rPr>
              <w:t xml:space="preserve">39413968.429 </w:t>
            </w:r>
          </w:p>
        </w:tc>
      </w:tr>
      <w:tr w14:paraId="5E2C7CF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D08EDE6">
            <w:pPr>
              <w:spacing w:line="240" w:lineRule="auto"/>
              <w:jc w:val="center"/>
              <w:rPr>
                <w:color w:val="000000"/>
                <w:sz w:val="21"/>
                <w:szCs w:val="21"/>
              </w:rPr>
            </w:pPr>
            <w:r>
              <w:rPr>
                <w:color w:val="000000"/>
                <w:sz w:val="21"/>
                <w:szCs w:val="21"/>
              </w:rPr>
              <w:t>714</w:t>
            </w:r>
          </w:p>
        </w:tc>
        <w:tc>
          <w:tcPr>
            <w:tcW w:w="983" w:type="pct"/>
            <w:tcBorders>
              <w:top w:val="nil"/>
              <w:left w:val="nil"/>
              <w:bottom w:val="single" w:color="auto" w:sz="4" w:space="0"/>
              <w:right w:val="single" w:color="auto" w:sz="4" w:space="0"/>
            </w:tcBorders>
            <w:shd w:val="clear" w:color="auto" w:fill="auto"/>
            <w:noWrap/>
            <w:vAlign w:val="bottom"/>
          </w:tcPr>
          <w:p w14:paraId="74644E9F">
            <w:pPr>
              <w:spacing w:line="240" w:lineRule="auto"/>
              <w:jc w:val="center"/>
              <w:rPr>
                <w:color w:val="000000"/>
                <w:sz w:val="21"/>
                <w:szCs w:val="21"/>
              </w:rPr>
            </w:pPr>
            <w:r>
              <w:rPr>
                <w:color w:val="000000"/>
                <w:sz w:val="21"/>
                <w:szCs w:val="21"/>
              </w:rPr>
              <w:t xml:space="preserve">2720696.828 </w:t>
            </w:r>
          </w:p>
        </w:tc>
        <w:tc>
          <w:tcPr>
            <w:tcW w:w="1064" w:type="pct"/>
            <w:tcBorders>
              <w:top w:val="nil"/>
              <w:left w:val="nil"/>
              <w:bottom w:val="single" w:color="auto" w:sz="4" w:space="0"/>
              <w:right w:val="single" w:color="auto" w:sz="4" w:space="0"/>
            </w:tcBorders>
            <w:shd w:val="clear" w:color="auto" w:fill="auto"/>
            <w:noWrap/>
            <w:vAlign w:val="bottom"/>
          </w:tcPr>
          <w:p w14:paraId="75E13FFB">
            <w:pPr>
              <w:spacing w:line="240" w:lineRule="auto"/>
              <w:jc w:val="center"/>
              <w:rPr>
                <w:color w:val="000000"/>
                <w:sz w:val="21"/>
                <w:szCs w:val="21"/>
              </w:rPr>
            </w:pPr>
            <w:r>
              <w:rPr>
                <w:color w:val="000000"/>
                <w:sz w:val="21"/>
                <w:szCs w:val="21"/>
              </w:rPr>
              <w:t xml:space="preserve">39413775.174 </w:t>
            </w:r>
          </w:p>
        </w:tc>
        <w:tc>
          <w:tcPr>
            <w:tcW w:w="523" w:type="pct"/>
            <w:tcBorders>
              <w:top w:val="nil"/>
              <w:left w:val="nil"/>
              <w:bottom w:val="single" w:color="auto" w:sz="4" w:space="0"/>
              <w:right w:val="single" w:color="auto" w:sz="4" w:space="0"/>
            </w:tcBorders>
            <w:shd w:val="clear" w:color="auto" w:fill="D0CECE"/>
            <w:noWrap/>
            <w:vAlign w:val="bottom"/>
          </w:tcPr>
          <w:p w14:paraId="4B15722E">
            <w:pPr>
              <w:spacing w:line="240" w:lineRule="auto"/>
              <w:jc w:val="center"/>
              <w:rPr>
                <w:color w:val="000000"/>
                <w:sz w:val="21"/>
                <w:szCs w:val="21"/>
              </w:rPr>
            </w:pPr>
            <w:r>
              <w:rPr>
                <w:color w:val="000000"/>
                <w:sz w:val="21"/>
                <w:szCs w:val="21"/>
              </w:rPr>
              <w:t>764</w:t>
            </w:r>
          </w:p>
        </w:tc>
        <w:tc>
          <w:tcPr>
            <w:tcW w:w="998" w:type="pct"/>
            <w:tcBorders>
              <w:top w:val="nil"/>
              <w:left w:val="nil"/>
              <w:bottom w:val="single" w:color="auto" w:sz="4" w:space="0"/>
              <w:right w:val="single" w:color="auto" w:sz="4" w:space="0"/>
            </w:tcBorders>
            <w:shd w:val="clear" w:color="auto" w:fill="auto"/>
            <w:noWrap/>
            <w:vAlign w:val="bottom"/>
          </w:tcPr>
          <w:p w14:paraId="68E25DFE">
            <w:pPr>
              <w:spacing w:line="240" w:lineRule="auto"/>
              <w:jc w:val="center"/>
              <w:rPr>
                <w:color w:val="000000"/>
                <w:sz w:val="21"/>
                <w:szCs w:val="21"/>
              </w:rPr>
            </w:pPr>
            <w:r>
              <w:rPr>
                <w:color w:val="000000"/>
                <w:sz w:val="21"/>
                <w:szCs w:val="21"/>
              </w:rPr>
              <w:t xml:space="preserve">2722905.771 </w:t>
            </w:r>
          </w:p>
        </w:tc>
        <w:tc>
          <w:tcPr>
            <w:tcW w:w="970" w:type="pct"/>
            <w:tcBorders>
              <w:top w:val="nil"/>
              <w:left w:val="nil"/>
              <w:bottom w:val="single" w:color="auto" w:sz="4" w:space="0"/>
              <w:right w:val="single" w:color="auto" w:sz="4" w:space="0"/>
            </w:tcBorders>
            <w:shd w:val="clear" w:color="auto" w:fill="auto"/>
            <w:noWrap/>
            <w:vAlign w:val="bottom"/>
          </w:tcPr>
          <w:p w14:paraId="120B8DFE">
            <w:pPr>
              <w:spacing w:line="240" w:lineRule="auto"/>
              <w:jc w:val="center"/>
              <w:rPr>
                <w:color w:val="000000"/>
                <w:sz w:val="21"/>
                <w:szCs w:val="21"/>
              </w:rPr>
            </w:pPr>
            <w:r>
              <w:rPr>
                <w:color w:val="000000"/>
                <w:sz w:val="21"/>
                <w:szCs w:val="21"/>
              </w:rPr>
              <w:t xml:space="preserve">39413850.461 </w:t>
            </w:r>
          </w:p>
        </w:tc>
      </w:tr>
      <w:tr w14:paraId="70710B9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FF15A68">
            <w:pPr>
              <w:spacing w:line="240" w:lineRule="auto"/>
              <w:jc w:val="center"/>
              <w:rPr>
                <w:color w:val="000000"/>
                <w:sz w:val="21"/>
                <w:szCs w:val="21"/>
              </w:rPr>
            </w:pPr>
            <w:r>
              <w:rPr>
                <w:color w:val="000000"/>
                <w:sz w:val="21"/>
                <w:szCs w:val="21"/>
              </w:rPr>
              <w:t>715</w:t>
            </w:r>
          </w:p>
        </w:tc>
        <w:tc>
          <w:tcPr>
            <w:tcW w:w="983" w:type="pct"/>
            <w:tcBorders>
              <w:top w:val="nil"/>
              <w:left w:val="nil"/>
              <w:bottom w:val="single" w:color="auto" w:sz="4" w:space="0"/>
              <w:right w:val="single" w:color="auto" w:sz="4" w:space="0"/>
            </w:tcBorders>
            <w:shd w:val="clear" w:color="auto" w:fill="auto"/>
            <w:noWrap/>
            <w:vAlign w:val="bottom"/>
          </w:tcPr>
          <w:p w14:paraId="3BB4E392">
            <w:pPr>
              <w:spacing w:line="240" w:lineRule="auto"/>
              <w:jc w:val="center"/>
              <w:rPr>
                <w:color w:val="000000"/>
                <w:sz w:val="21"/>
                <w:szCs w:val="21"/>
              </w:rPr>
            </w:pPr>
            <w:r>
              <w:rPr>
                <w:color w:val="000000"/>
                <w:sz w:val="21"/>
                <w:szCs w:val="21"/>
              </w:rPr>
              <w:t xml:space="preserve">2720550.401 </w:t>
            </w:r>
          </w:p>
        </w:tc>
        <w:tc>
          <w:tcPr>
            <w:tcW w:w="1064" w:type="pct"/>
            <w:tcBorders>
              <w:top w:val="nil"/>
              <w:left w:val="nil"/>
              <w:bottom w:val="single" w:color="auto" w:sz="4" w:space="0"/>
              <w:right w:val="single" w:color="auto" w:sz="4" w:space="0"/>
            </w:tcBorders>
            <w:shd w:val="clear" w:color="auto" w:fill="auto"/>
            <w:noWrap/>
            <w:vAlign w:val="bottom"/>
          </w:tcPr>
          <w:p w14:paraId="79B67047">
            <w:pPr>
              <w:spacing w:line="240" w:lineRule="auto"/>
              <w:jc w:val="center"/>
              <w:rPr>
                <w:color w:val="000000"/>
                <w:sz w:val="21"/>
                <w:szCs w:val="21"/>
              </w:rPr>
            </w:pPr>
            <w:r>
              <w:rPr>
                <w:color w:val="000000"/>
                <w:sz w:val="21"/>
                <w:szCs w:val="21"/>
              </w:rPr>
              <w:t xml:space="preserve">39413793.378 </w:t>
            </w:r>
          </w:p>
        </w:tc>
        <w:tc>
          <w:tcPr>
            <w:tcW w:w="523" w:type="pct"/>
            <w:tcBorders>
              <w:top w:val="nil"/>
              <w:left w:val="nil"/>
              <w:bottom w:val="single" w:color="auto" w:sz="4" w:space="0"/>
              <w:right w:val="single" w:color="auto" w:sz="4" w:space="0"/>
            </w:tcBorders>
            <w:shd w:val="clear" w:color="auto" w:fill="D0CECE"/>
            <w:noWrap/>
            <w:vAlign w:val="bottom"/>
          </w:tcPr>
          <w:p w14:paraId="2E473FD1">
            <w:pPr>
              <w:spacing w:line="240" w:lineRule="auto"/>
              <w:jc w:val="center"/>
              <w:rPr>
                <w:color w:val="000000"/>
                <w:sz w:val="21"/>
                <w:szCs w:val="21"/>
              </w:rPr>
            </w:pPr>
            <w:r>
              <w:rPr>
                <w:color w:val="000000"/>
                <w:sz w:val="21"/>
                <w:szCs w:val="21"/>
              </w:rPr>
              <w:t>765</w:t>
            </w:r>
          </w:p>
        </w:tc>
        <w:tc>
          <w:tcPr>
            <w:tcW w:w="998" w:type="pct"/>
            <w:tcBorders>
              <w:top w:val="nil"/>
              <w:left w:val="nil"/>
              <w:bottom w:val="single" w:color="auto" w:sz="4" w:space="0"/>
              <w:right w:val="single" w:color="auto" w:sz="4" w:space="0"/>
            </w:tcBorders>
            <w:shd w:val="clear" w:color="auto" w:fill="auto"/>
            <w:noWrap/>
            <w:vAlign w:val="bottom"/>
          </w:tcPr>
          <w:p w14:paraId="64DD5CD6">
            <w:pPr>
              <w:spacing w:line="240" w:lineRule="auto"/>
              <w:jc w:val="center"/>
              <w:rPr>
                <w:color w:val="000000"/>
                <w:sz w:val="21"/>
                <w:szCs w:val="21"/>
              </w:rPr>
            </w:pPr>
            <w:r>
              <w:rPr>
                <w:color w:val="000000"/>
                <w:sz w:val="21"/>
                <w:szCs w:val="21"/>
              </w:rPr>
              <w:t xml:space="preserve">2722916.549 </w:t>
            </w:r>
          </w:p>
        </w:tc>
        <w:tc>
          <w:tcPr>
            <w:tcW w:w="970" w:type="pct"/>
            <w:tcBorders>
              <w:top w:val="nil"/>
              <w:left w:val="nil"/>
              <w:bottom w:val="single" w:color="auto" w:sz="4" w:space="0"/>
              <w:right w:val="single" w:color="auto" w:sz="4" w:space="0"/>
            </w:tcBorders>
            <w:shd w:val="clear" w:color="auto" w:fill="auto"/>
            <w:noWrap/>
            <w:vAlign w:val="bottom"/>
          </w:tcPr>
          <w:p w14:paraId="1FF42E7E">
            <w:pPr>
              <w:spacing w:line="240" w:lineRule="auto"/>
              <w:jc w:val="center"/>
              <w:rPr>
                <w:color w:val="000000"/>
                <w:sz w:val="21"/>
                <w:szCs w:val="21"/>
              </w:rPr>
            </w:pPr>
            <w:r>
              <w:rPr>
                <w:color w:val="000000"/>
                <w:sz w:val="21"/>
                <w:szCs w:val="21"/>
              </w:rPr>
              <w:t xml:space="preserve">39413829.001 </w:t>
            </w:r>
          </w:p>
        </w:tc>
      </w:tr>
      <w:tr w14:paraId="36F4E90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B4EC595">
            <w:pPr>
              <w:spacing w:line="240" w:lineRule="auto"/>
              <w:jc w:val="center"/>
              <w:rPr>
                <w:color w:val="000000"/>
                <w:sz w:val="21"/>
                <w:szCs w:val="21"/>
              </w:rPr>
            </w:pPr>
            <w:r>
              <w:rPr>
                <w:color w:val="000000"/>
                <w:sz w:val="21"/>
                <w:szCs w:val="21"/>
              </w:rPr>
              <w:t>716</w:t>
            </w:r>
          </w:p>
        </w:tc>
        <w:tc>
          <w:tcPr>
            <w:tcW w:w="983" w:type="pct"/>
            <w:tcBorders>
              <w:top w:val="nil"/>
              <w:left w:val="nil"/>
              <w:bottom w:val="single" w:color="auto" w:sz="4" w:space="0"/>
              <w:right w:val="single" w:color="auto" w:sz="4" w:space="0"/>
            </w:tcBorders>
            <w:shd w:val="clear" w:color="auto" w:fill="auto"/>
            <w:noWrap/>
            <w:vAlign w:val="bottom"/>
          </w:tcPr>
          <w:p w14:paraId="1420019D">
            <w:pPr>
              <w:spacing w:line="240" w:lineRule="auto"/>
              <w:jc w:val="center"/>
              <w:rPr>
                <w:color w:val="000000"/>
                <w:sz w:val="21"/>
                <w:szCs w:val="21"/>
              </w:rPr>
            </w:pPr>
            <w:r>
              <w:rPr>
                <w:color w:val="000000"/>
                <w:sz w:val="21"/>
                <w:szCs w:val="21"/>
              </w:rPr>
              <w:t xml:space="preserve">2720567.467 </w:t>
            </w:r>
          </w:p>
        </w:tc>
        <w:tc>
          <w:tcPr>
            <w:tcW w:w="1064" w:type="pct"/>
            <w:tcBorders>
              <w:top w:val="nil"/>
              <w:left w:val="nil"/>
              <w:bottom w:val="single" w:color="auto" w:sz="4" w:space="0"/>
              <w:right w:val="single" w:color="auto" w:sz="4" w:space="0"/>
            </w:tcBorders>
            <w:shd w:val="clear" w:color="auto" w:fill="auto"/>
            <w:noWrap/>
            <w:vAlign w:val="bottom"/>
          </w:tcPr>
          <w:p w14:paraId="23B50CE9">
            <w:pPr>
              <w:spacing w:line="240" w:lineRule="auto"/>
              <w:jc w:val="center"/>
              <w:rPr>
                <w:color w:val="000000"/>
                <w:sz w:val="21"/>
                <w:szCs w:val="21"/>
              </w:rPr>
            </w:pPr>
            <w:r>
              <w:rPr>
                <w:color w:val="000000"/>
                <w:sz w:val="21"/>
                <w:szCs w:val="21"/>
              </w:rPr>
              <w:t xml:space="preserve">39413857.550 </w:t>
            </w:r>
          </w:p>
        </w:tc>
        <w:tc>
          <w:tcPr>
            <w:tcW w:w="523" w:type="pct"/>
            <w:tcBorders>
              <w:top w:val="nil"/>
              <w:left w:val="nil"/>
              <w:bottom w:val="single" w:color="auto" w:sz="4" w:space="0"/>
              <w:right w:val="single" w:color="auto" w:sz="4" w:space="0"/>
            </w:tcBorders>
            <w:shd w:val="clear" w:color="auto" w:fill="D0CECE"/>
            <w:noWrap/>
            <w:vAlign w:val="bottom"/>
          </w:tcPr>
          <w:p w14:paraId="23F0011D">
            <w:pPr>
              <w:spacing w:line="240" w:lineRule="auto"/>
              <w:jc w:val="center"/>
              <w:rPr>
                <w:color w:val="000000"/>
                <w:sz w:val="21"/>
                <w:szCs w:val="21"/>
              </w:rPr>
            </w:pPr>
            <w:r>
              <w:rPr>
                <w:color w:val="000000"/>
                <w:sz w:val="21"/>
                <w:szCs w:val="21"/>
              </w:rPr>
              <w:t>766</w:t>
            </w:r>
          </w:p>
        </w:tc>
        <w:tc>
          <w:tcPr>
            <w:tcW w:w="998" w:type="pct"/>
            <w:tcBorders>
              <w:top w:val="nil"/>
              <w:left w:val="nil"/>
              <w:bottom w:val="single" w:color="auto" w:sz="4" w:space="0"/>
              <w:right w:val="single" w:color="auto" w:sz="4" w:space="0"/>
            </w:tcBorders>
            <w:shd w:val="clear" w:color="auto" w:fill="auto"/>
            <w:noWrap/>
            <w:vAlign w:val="bottom"/>
          </w:tcPr>
          <w:p w14:paraId="4C7F0620">
            <w:pPr>
              <w:spacing w:line="240" w:lineRule="auto"/>
              <w:jc w:val="center"/>
              <w:rPr>
                <w:color w:val="000000"/>
                <w:sz w:val="21"/>
                <w:szCs w:val="21"/>
              </w:rPr>
            </w:pPr>
            <w:r>
              <w:rPr>
                <w:color w:val="000000"/>
                <w:sz w:val="21"/>
                <w:szCs w:val="21"/>
              </w:rPr>
              <w:t xml:space="preserve">2722950.936 </w:t>
            </w:r>
          </w:p>
        </w:tc>
        <w:tc>
          <w:tcPr>
            <w:tcW w:w="970" w:type="pct"/>
            <w:tcBorders>
              <w:top w:val="nil"/>
              <w:left w:val="nil"/>
              <w:bottom w:val="single" w:color="auto" w:sz="4" w:space="0"/>
              <w:right w:val="single" w:color="auto" w:sz="4" w:space="0"/>
            </w:tcBorders>
            <w:shd w:val="clear" w:color="auto" w:fill="auto"/>
            <w:noWrap/>
            <w:vAlign w:val="bottom"/>
          </w:tcPr>
          <w:p w14:paraId="5CB0CCA6">
            <w:pPr>
              <w:spacing w:line="240" w:lineRule="auto"/>
              <w:jc w:val="center"/>
              <w:rPr>
                <w:color w:val="000000"/>
                <w:sz w:val="21"/>
                <w:szCs w:val="21"/>
              </w:rPr>
            </w:pPr>
            <w:r>
              <w:rPr>
                <w:color w:val="000000"/>
                <w:sz w:val="21"/>
                <w:szCs w:val="21"/>
              </w:rPr>
              <w:t xml:space="preserve">39413853.443 </w:t>
            </w:r>
          </w:p>
        </w:tc>
      </w:tr>
      <w:tr w14:paraId="2BEFAC2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C040F20">
            <w:pPr>
              <w:spacing w:line="240" w:lineRule="auto"/>
              <w:jc w:val="center"/>
              <w:rPr>
                <w:color w:val="000000"/>
                <w:sz w:val="21"/>
                <w:szCs w:val="21"/>
              </w:rPr>
            </w:pPr>
            <w:r>
              <w:rPr>
                <w:color w:val="000000"/>
                <w:sz w:val="21"/>
                <w:szCs w:val="21"/>
              </w:rPr>
              <w:t>717</w:t>
            </w:r>
          </w:p>
        </w:tc>
        <w:tc>
          <w:tcPr>
            <w:tcW w:w="983" w:type="pct"/>
            <w:tcBorders>
              <w:top w:val="nil"/>
              <w:left w:val="nil"/>
              <w:bottom w:val="single" w:color="auto" w:sz="4" w:space="0"/>
              <w:right w:val="single" w:color="auto" w:sz="4" w:space="0"/>
            </w:tcBorders>
            <w:shd w:val="clear" w:color="auto" w:fill="auto"/>
            <w:noWrap/>
            <w:vAlign w:val="bottom"/>
          </w:tcPr>
          <w:p w14:paraId="2C1AB4E6">
            <w:pPr>
              <w:spacing w:line="240" w:lineRule="auto"/>
              <w:jc w:val="center"/>
              <w:rPr>
                <w:color w:val="000000"/>
                <w:sz w:val="21"/>
                <w:szCs w:val="21"/>
              </w:rPr>
            </w:pPr>
            <w:r>
              <w:rPr>
                <w:color w:val="000000"/>
                <w:sz w:val="21"/>
                <w:szCs w:val="21"/>
              </w:rPr>
              <w:t xml:space="preserve">2720514.441 </w:t>
            </w:r>
          </w:p>
        </w:tc>
        <w:tc>
          <w:tcPr>
            <w:tcW w:w="1064" w:type="pct"/>
            <w:tcBorders>
              <w:top w:val="nil"/>
              <w:left w:val="nil"/>
              <w:bottom w:val="single" w:color="auto" w:sz="4" w:space="0"/>
              <w:right w:val="single" w:color="auto" w:sz="4" w:space="0"/>
            </w:tcBorders>
            <w:shd w:val="clear" w:color="auto" w:fill="auto"/>
            <w:noWrap/>
            <w:vAlign w:val="bottom"/>
          </w:tcPr>
          <w:p w14:paraId="2C5A062D">
            <w:pPr>
              <w:spacing w:line="240" w:lineRule="auto"/>
              <w:jc w:val="center"/>
              <w:rPr>
                <w:color w:val="000000"/>
                <w:sz w:val="21"/>
                <w:szCs w:val="21"/>
              </w:rPr>
            </w:pPr>
            <w:r>
              <w:rPr>
                <w:color w:val="000000"/>
                <w:sz w:val="21"/>
                <w:szCs w:val="21"/>
              </w:rPr>
              <w:t xml:space="preserve">39413873.576 </w:t>
            </w:r>
          </w:p>
        </w:tc>
        <w:tc>
          <w:tcPr>
            <w:tcW w:w="523" w:type="pct"/>
            <w:tcBorders>
              <w:top w:val="nil"/>
              <w:left w:val="nil"/>
              <w:bottom w:val="single" w:color="auto" w:sz="4" w:space="0"/>
              <w:right w:val="single" w:color="auto" w:sz="4" w:space="0"/>
            </w:tcBorders>
            <w:shd w:val="clear" w:color="auto" w:fill="D0CECE"/>
            <w:noWrap/>
            <w:vAlign w:val="bottom"/>
          </w:tcPr>
          <w:p w14:paraId="4722FF5A">
            <w:pPr>
              <w:spacing w:line="240" w:lineRule="auto"/>
              <w:jc w:val="center"/>
              <w:rPr>
                <w:color w:val="000000"/>
                <w:sz w:val="21"/>
                <w:szCs w:val="21"/>
              </w:rPr>
            </w:pPr>
            <w:r>
              <w:rPr>
                <w:color w:val="000000"/>
                <w:sz w:val="21"/>
                <w:szCs w:val="21"/>
              </w:rPr>
              <w:t>767</w:t>
            </w:r>
          </w:p>
        </w:tc>
        <w:tc>
          <w:tcPr>
            <w:tcW w:w="998" w:type="pct"/>
            <w:tcBorders>
              <w:top w:val="nil"/>
              <w:left w:val="nil"/>
              <w:bottom w:val="single" w:color="auto" w:sz="4" w:space="0"/>
              <w:right w:val="single" w:color="auto" w:sz="4" w:space="0"/>
            </w:tcBorders>
            <w:shd w:val="clear" w:color="auto" w:fill="auto"/>
            <w:noWrap/>
            <w:vAlign w:val="bottom"/>
          </w:tcPr>
          <w:p w14:paraId="1F9C535D">
            <w:pPr>
              <w:spacing w:line="240" w:lineRule="auto"/>
              <w:jc w:val="center"/>
              <w:rPr>
                <w:color w:val="000000"/>
                <w:sz w:val="21"/>
                <w:szCs w:val="21"/>
              </w:rPr>
            </w:pPr>
            <w:r>
              <w:rPr>
                <w:color w:val="000000"/>
                <w:sz w:val="21"/>
                <w:szCs w:val="21"/>
              </w:rPr>
              <w:t xml:space="preserve">2722996.628 </w:t>
            </w:r>
          </w:p>
        </w:tc>
        <w:tc>
          <w:tcPr>
            <w:tcW w:w="970" w:type="pct"/>
            <w:tcBorders>
              <w:top w:val="nil"/>
              <w:left w:val="nil"/>
              <w:bottom w:val="single" w:color="auto" w:sz="4" w:space="0"/>
              <w:right w:val="single" w:color="auto" w:sz="4" w:space="0"/>
            </w:tcBorders>
            <w:shd w:val="clear" w:color="auto" w:fill="auto"/>
            <w:noWrap/>
            <w:vAlign w:val="bottom"/>
          </w:tcPr>
          <w:p w14:paraId="04319BD3">
            <w:pPr>
              <w:spacing w:line="240" w:lineRule="auto"/>
              <w:jc w:val="center"/>
              <w:rPr>
                <w:color w:val="000000"/>
                <w:sz w:val="21"/>
                <w:szCs w:val="21"/>
              </w:rPr>
            </w:pPr>
            <w:r>
              <w:rPr>
                <w:color w:val="000000"/>
                <w:sz w:val="21"/>
                <w:szCs w:val="21"/>
              </w:rPr>
              <w:t xml:space="preserve">39413860.139 </w:t>
            </w:r>
          </w:p>
        </w:tc>
      </w:tr>
      <w:tr w14:paraId="3CE0073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36308AC">
            <w:pPr>
              <w:spacing w:line="240" w:lineRule="auto"/>
              <w:jc w:val="center"/>
              <w:rPr>
                <w:color w:val="000000"/>
                <w:sz w:val="21"/>
                <w:szCs w:val="21"/>
              </w:rPr>
            </w:pPr>
            <w:r>
              <w:rPr>
                <w:color w:val="000000"/>
                <w:sz w:val="21"/>
                <w:szCs w:val="21"/>
              </w:rPr>
              <w:t>718</w:t>
            </w:r>
          </w:p>
        </w:tc>
        <w:tc>
          <w:tcPr>
            <w:tcW w:w="983" w:type="pct"/>
            <w:tcBorders>
              <w:top w:val="nil"/>
              <w:left w:val="nil"/>
              <w:bottom w:val="single" w:color="auto" w:sz="4" w:space="0"/>
              <w:right w:val="single" w:color="auto" w:sz="4" w:space="0"/>
            </w:tcBorders>
            <w:shd w:val="clear" w:color="auto" w:fill="auto"/>
            <w:noWrap/>
            <w:vAlign w:val="bottom"/>
          </w:tcPr>
          <w:p w14:paraId="3807EC86">
            <w:pPr>
              <w:spacing w:line="240" w:lineRule="auto"/>
              <w:jc w:val="center"/>
              <w:rPr>
                <w:color w:val="000000"/>
                <w:sz w:val="21"/>
                <w:szCs w:val="21"/>
              </w:rPr>
            </w:pPr>
            <w:r>
              <w:rPr>
                <w:color w:val="000000"/>
                <w:sz w:val="21"/>
                <w:szCs w:val="21"/>
              </w:rPr>
              <w:t xml:space="preserve">2720583.643 </w:t>
            </w:r>
          </w:p>
        </w:tc>
        <w:tc>
          <w:tcPr>
            <w:tcW w:w="1064" w:type="pct"/>
            <w:tcBorders>
              <w:top w:val="nil"/>
              <w:left w:val="nil"/>
              <w:bottom w:val="single" w:color="auto" w:sz="4" w:space="0"/>
              <w:right w:val="single" w:color="auto" w:sz="4" w:space="0"/>
            </w:tcBorders>
            <w:shd w:val="clear" w:color="auto" w:fill="auto"/>
            <w:noWrap/>
            <w:vAlign w:val="bottom"/>
          </w:tcPr>
          <w:p w14:paraId="58B1C295">
            <w:pPr>
              <w:spacing w:line="240" w:lineRule="auto"/>
              <w:jc w:val="center"/>
              <w:rPr>
                <w:color w:val="000000"/>
                <w:sz w:val="21"/>
                <w:szCs w:val="21"/>
              </w:rPr>
            </w:pPr>
            <w:r>
              <w:rPr>
                <w:color w:val="000000"/>
                <w:sz w:val="21"/>
                <w:szCs w:val="21"/>
              </w:rPr>
              <w:t xml:space="preserve">39413860.588 </w:t>
            </w:r>
          </w:p>
        </w:tc>
        <w:tc>
          <w:tcPr>
            <w:tcW w:w="523" w:type="pct"/>
            <w:tcBorders>
              <w:top w:val="nil"/>
              <w:left w:val="nil"/>
              <w:bottom w:val="single" w:color="auto" w:sz="4" w:space="0"/>
              <w:right w:val="single" w:color="auto" w:sz="4" w:space="0"/>
            </w:tcBorders>
            <w:shd w:val="clear" w:color="auto" w:fill="D0CECE"/>
            <w:noWrap/>
            <w:vAlign w:val="bottom"/>
          </w:tcPr>
          <w:p w14:paraId="4E5172DE">
            <w:pPr>
              <w:spacing w:line="240" w:lineRule="auto"/>
              <w:jc w:val="center"/>
              <w:rPr>
                <w:color w:val="000000"/>
                <w:sz w:val="21"/>
                <w:szCs w:val="21"/>
              </w:rPr>
            </w:pPr>
            <w:r>
              <w:rPr>
                <w:color w:val="000000"/>
                <w:sz w:val="21"/>
                <w:szCs w:val="21"/>
              </w:rPr>
              <w:t>768</w:t>
            </w:r>
          </w:p>
        </w:tc>
        <w:tc>
          <w:tcPr>
            <w:tcW w:w="998" w:type="pct"/>
            <w:tcBorders>
              <w:top w:val="nil"/>
              <w:left w:val="nil"/>
              <w:bottom w:val="single" w:color="auto" w:sz="4" w:space="0"/>
              <w:right w:val="single" w:color="auto" w:sz="4" w:space="0"/>
            </w:tcBorders>
            <w:shd w:val="clear" w:color="auto" w:fill="auto"/>
            <w:noWrap/>
            <w:vAlign w:val="bottom"/>
          </w:tcPr>
          <w:p w14:paraId="4BE736AA">
            <w:pPr>
              <w:spacing w:line="240" w:lineRule="auto"/>
              <w:jc w:val="center"/>
              <w:rPr>
                <w:color w:val="000000"/>
                <w:sz w:val="21"/>
                <w:szCs w:val="21"/>
              </w:rPr>
            </w:pPr>
            <w:r>
              <w:rPr>
                <w:color w:val="000000"/>
                <w:sz w:val="21"/>
                <w:szCs w:val="21"/>
              </w:rPr>
              <w:t xml:space="preserve">2723146.881 </w:t>
            </w:r>
          </w:p>
        </w:tc>
        <w:tc>
          <w:tcPr>
            <w:tcW w:w="970" w:type="pct"/>
            <w:tcBorders>
              <w:top w:val="nil"/>
              <w:left w:val="nil"/>
              <w:bottom w:val="single" w:color="auto" w:sz="4" w:space="0"/>
              <w:right w:val="single" w:color="auto" w:sz="4" w:space="0"/>
            </w:tcBorders>
            <w:shd w:val="clear" w:color="auto" w:fill="auto"/>
            <w:noWrap/>
            <w:vAlign w:val="bottom"/>
          </w:tcPr>
          <w:p w14:paraId="5292BBFC">
            <w:pPr>
              <w:spacing w:line="240" w:lineRule="auto"/>
              <w:jc w:val="center"/>
              <w:rPr>
                <w:color w:val="000000"/>
                <w:sz w:val="21"/>
                <w:szCs w:val="21"/>
              </w:rPr>
            </w:pPr>
            <w:r>
              <w:rPr>
                <w:color w:val="000000"/>
                <w:sz w:val="21"/>
                <w:szCs w:val="21"/>
              </w:rPr>
              <w:t xml:space="preserve">39413645.656 </w:t>
            </w:r>
          </w:p>
        </w:tc>
      </w:tr>
      <w:tr w14:paraId="2C4CEA7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7F0979A">
            <w:pPr>
              <w:spacing w:line="240" w:lineRule="auto"/>
              <w:jc w:val="center"/>
              <w:rPr>
                <w:color w:val="000000"/>
                <w:sz w:val="21"/>
                <w:szCs w:val="21"/>
              </w:rPr>
            </w:pPr>
            <w:r>
              <w:rPr>
                <w:color w:val="000000"/>
                <w:sz w:val="21"/>
                <w:szCs w:val="21"/>
              </w:rPr>
              <w:t>719</w:t>
            </w:r>
          </w:p>
        </w:tc>
        <w:tc>
          <w:tcPr>
            <w:tcW w:w="983" w:type="pct"/>
            <w:tcBorders>
              <w:top w:val="nil"/>
              <w:left w:val="nil"/>
              <w:bottom w:val="single" w:color="auto" w:sz="4" w:space="0"/>
              <w:right w:val="single" w:color="auto" w:sz="4" w:space="0"/>
            </w:tcBorders>
            <w:shd w:val="clear" w:color="auto" w:fill="auto"/>
            <w:noWrap/>
            <w:vAlign w:val="bottom"/>
          </w:tcPr>
          <w:p w14:paraId="76464FB4">
            <w:pPr>
              <w:spacing w:line="240" w:lineRule="auto"/>
              <w:jc w:val="center"/>
              <w:rPr>
                <w:color w:val="000000"/>
                <w:sz w:val="21"/>
                <w:szCs w:val="21"/>
              </w:rPr>
            </w:pPr>
            <w:r>
              <w:rPr>
                <w:color w:val="000000"/>
                <w:sz w:val="21"/>
                <w:szCs w:val="21"/>
              </w:rPr>
              <w:t xml:space="preserve">2720541.802 </w:t>
            </w:r>
          </w:p>
        </w:tc>
        <w:tc>
          <w:tcPr>
            <w:tcW w:w="1064" w:type="pct"/>
            <w:tcBorders>
              <w:top w:val="nil"/>
              <w:left w:val="nil"/>
              <w:bottom w:val="single" w:color="auto" w:sz="4" w:space="0"/>
              <w:right w:val="single" w:color="auto" w:sz="4" w:space="0"/>
            </w:tcBorders>
            <w:shd w:val="clear" w:color="auto" w:fill="auto"/>
            <w:noWrap/>
            <w:vAlign w:val="bottom"/>
          </w:tcPr>
          <w:p w14:paraId="760E8373">
            <w:pPr>
              <w:spacing w:line="240" w:lineRule="auto"/>
              <w:jc w:val="center"/>
              <w:rPr>
                <w:color w:val="000000"/>
                <w:sz w:val="21"/>
                <w:szCs w:val="21"/>
              </w:rPr>
            </w:pPr>
            <w:r>
              <w:rPr>
                <w:color w:val="000000"/>
                <w:sz w:val="21"/>
                <w:szCs w:val="21"/>
              </w:rPr>
              <w:t xml:space="preserve">39413939.454 </w:t>
            </w:r>
          </w:p>
        </w:tc>
        <w:tc>
          <w:tcPr>
            <w:tcW w:w="523" w:type="pct"/>
            <w:tcBorders>
              <w:top w:val="nil"/>
              <w:left w:val="nil"/>
              <w:bottom w:val="single" w:color="auto" w:sz="4" w:space="0"/>
              <w:right w:val="single" w:color="auto" w:sz="4" w:space="0"/>
            </w:tcBorders>
            <w:shd w:val="clear" w:color="auto" w:fill="D0CECE"/>
            <w:noWrap/>
            <w:vAlign w:val="bottom"/>
          </w:tcPr>
          <w:p w14:paraId="17DC7B1A">
            <w:pPr>
              <w:spacing w:line="240" w:lineRule="auto"/>
              <w:jc w:val="center"/>
              <w:rPr>
                <w:color w:val="000000"/>
                <w:sz w:val="21"/>
                <w:szCs w:val="21"/>
              </w:rPr>
            </w:pPr>
            <w:r>
              <w:rPr>
                <w:color w:val="000000"/>
                <w:sz w:val="21"/>
                <w:szCs w:val="21"/>
              </w:rPr>
              <w:t>769</w:t>
            </w:r>
          </w:p>
        </w:tc>
        <w:tc>
          <w:tcPr>
            <w:tcW w:w="998" w:type="pct"/>
            <w:tcBorders>
              <w:top w:val="nil"/>
              <w:left w:val="nil"/>
              <w:bottom w:val="single" w:color="auto" w:sz="4" w:space="0"/>
              <w:right w:val="single" w:color="auto" w:sz="4" w:space="0"/>
            </w:tcBorders>
            <w:shd w:val="clear" w:color="auto" w:fill="auto"/>
            <w:noWrap/>
            <w:vAlign w:val="bottom"/>
          </w:tcPr>
          <w:p w14:paraId="14B025F1">
            <w:pPr>
              <w:spacing w:line="240" w:lineRule="auto"/>
              <w:jc w:val="center"/>
              <w:rPr>
                <w:color w:val="000000"/>
                <w:sz w:val="21"/>
                <w:szCs w:val="21"/>
              </w:rPr>
            </w:pPr>
            <w:r>
              <w:rPr>
                <w:color w:val="000000"/>
                <w:sz w:val="21"/>
                <w:szCs w:val="21"/>
              </w:rPr>
              <w:t xml:space="preserve">2723092.010 </w:t>
            </w:r>
          </w:p>
        </w:tc>
        <w:tc>
          <w:tcPr>
            <w:tcW w:w="970" w:type="pct"/>
            <w:tcBorders>
              <w:top w:val="nil"/>
              <w:left w:val="nil"/>
              <w:bottom w:val="single" w:color="auto" w:sz="4" w:space="0"/>
              <w:right w:val="single" w:color="auto" w:sz="4" w:space="0"/>
            </w:tcBorders>
            <w:shd w:val="clear" w:color="auto" w:fill="auto"/>
            <w:noWrap/>
            <w:vAlign w:val="bottom"/>
          </w:tcPr>
          <w:p w14:paraId="2A2BBFDA">
            <w:pPr>
              <w:spacing w:line="240" w:lineRule="auto"/>
              <w:jc w:val="center"/>
              <w:rPr>
                <w:color w:val="000000"/>
                <w:sz w:val="21"/>
                <w:szCs w:val="21"/>
              </w:rPr>
            </w:pPr>
            <w:r>
              <w:rPr>
                <w:color w:val="000000"/>
                <w:sz w:val="21"/>
                <w:szCs w:val="21"/>
              </w:rPr>
              <w:t xml:space="preserve">39413538.691 </w:t>
            </w:r>
          </w:p>
        </w:tc>
      </w:tr>
      <w:tr w14:paraId="180C61E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BB14E38">
            <w:pPr>
              <w:spacing w:line="240" w:lineRule="auto"/>
              <w:jc w:val="center"/>
              <w:rPr>
                <w:color w:val="000000"/>
                <w:sz w:val="21"/>
                <w:szCs w:val="21"/>
              </w:rPr>
            </w:pPr>
            <w:r>
              <w:rPr>
                <w:color w:val="000000"/>
                <w:sz w:val="21"/>
                <w:szCs w:val="21"/>
              </w:rPr>
              <w:t>720</w:t>
            </w:r>
          </w:p>
        </w:tc>
        <w:tc>
          <w:tcPr>
            <w:tcW w:w="983" w:type="pct"/>
            <w:tcBorders>
              <w:top w:val="nil"/>
              <w:left w:val="nil"/>
              <w:bottom w:val="single" w:color="auto" w:sz="4" w:space="0"/>
              <w:right w:val="single" w:color="auto" w:sz="4" w:space="0"/>
            </w:tcBorders>
            <w:shd w:val="clear" w:color="auto" w:fill="auto"/>
            <w:noWrap/>
            <w:vAlign w:val="bottom"/>
          </w:tcPr>
          <w:p w14:paraId="2B8BE556">
            <w:pPr>
              <w:spacing w:line="240" w:lineRule="auto"/>
              <w:jc w:val="center"/>
              <w:rPr>
                <w:color w:val="000000"/>
                <w:sz w:val="21"/>
                <w:szCs w:val="21"/>
              </w:rPr>
            </w:pPr>
            <w:r>
              <w:rPr>
                <w:color w:val="000000"/>
                <w:sz w:val="21"/>
                <w:szCs w:val="21"/>
              </w:rPr>
              <w:t xml:space="preserve">2720603.053 </w:t>
            </w:r>
          </w:p>
        </w:tc>
        <w:tc>
          <w:tcPr>
            <w:tcW w:w="1064" w:type="pct"/>
            <w:tcBorders>
              <w:top w:val="nil"/>
              <w:left w:val="nil"/>
              <w:bottom w:val="single" w:color="auto" w:sz="4" w:space="0"/>
              <w:right w:val="single" w:color="auto" w:sz="4" w:space="0"/>
            </w:tcBorders>
            <w:shd w:val="clear" w:color="auto" w:fill="auto"/>
            <w:noWrap/>
            <w:vAlign w:val="bottom"/>
          </w:tcPr>
          <w:p w14:paraId="26F2E150">
            <w:pPr>
              <w:spacing w:line="240" w:lineRule="auto"/>
              <w:jc w:val="center"/>
              <w:rPr>
                <w:color w:val="000000"/>
                <w:sz w:val="21"/>
                <w:szCs w:val="21"/>
              </w:rPr>
            </w:pPr>
            <w:r>
              <w:rPr>
                <w:color w:val="000000"/>
                <w:sz w:val="21"/>
                <w:szCs w:val="21"/>
              </w:rPr>
              <w:t xml:space="preserve">39413992.673 </w:t>
            </w:r>
          </w:p>
        </w:tc>
        <w:tc>
          <w:tcPr>
            <w:tcW w:w="523" w:type="pct"/>
            <w:tcBorders>
              <w:top w:val="nil"/>
              <w:left w:val="nil"/>
              <w:bottom w:val="single" w:color="auto" w:sz="4" w:space="0"/>
              <w:right w:val="single" w:color="auto" w:sz="4" w:space="0"/>
            </w:tcBorders>
            <w:shd w:val="clear" w:color="auto" w:fill="D0CECE"/>
            <w:noWrap/>
            <w:vAlign w:val="bottom"/>
          </w:tcPr>
          <w:p w14:paraId="61BC2D70">
            <w:pPr>
              <w:spacing w:line="240" w:lineRule="auto"/>
              <w:jc w:val="center"/>
              <w:rPr>
                <w:color w:val="000000"/>
                <w:sz w:val="21"/>
                <w:szCs w:val="21"/>
              </w:rPr>
            </w:pPr>
            <w:r>
              <w:rPr>
                <w:color w:val="000000"/>
                <w:sz w:val="21"/>
                <w:szCs w:val="21"/>
              </w:rPr>
              <w:t>770</w:t>
            </w:r>
          </w:p>
        </w:tc>
        <w:tc>
          <w:tcPr>
            <w:tcW w:w="998" w:type="pct"/>
            <w:tcBorders>
              <w:top w:val="nil"/>
              <w:left w:val="nil"/>
              <w:bottom w:val="single" w:color="auto" w:sz="4" w:space="0"/>
              <w:right w:val="single" w:color="auto" w:sz="4" w:space="0"/>
            </w:tcBorders>
            <w:shd w:val="clear" w:color="auto" w:fill="auto"/>
            <w:noWrap/>
            <w:vAlign w:val="bottom"/>
          </w:tcPr>
          <w:p w14:paraId="2F56BCAD">
            <w:pPr>
              <w:spacing w:line="240" w:lineRule="auto"/>
              <w:jc w:val="center"/>
              <w:rPr>
                <w:color w:val="000000"/>
                <w:sz w:val="21"/>
                <w:szCs w:val="21"/>
              </w:rPr>
            </w:pPr>
            <w:r>
              <w:rPr>
                <w:color w:val="000000"/>
                <w:sz w:val="21"/>
                <w:szCs w:val="21"/>
              </w:rPr>
              <w:t xml:space="preserve">2722847.796 </w:t>
            </w:r>
          </w:p>
        </w:tc>
        <w:tc>
          <w:tcPr>
            <w:tcW w:w="970" w:type="pct"/>
            <w:tcBorders>
              <w:top w:val="nil"/>
              <w:left w:val="nil"/>
              <w:bottom w:val="single" w:color="auto" w:sz="4" w:space="0"/>
              <w:right w:val="single" w:color="auto" w:sz="4" w:space="0"/>
            </w:tcBorders>
            <w:shd w:val="clear" w:color="auto" w:fill="auto"/>
            <w:noWrap/>
            <w:vAlign w:val="bottom"/>
          </w:tcPr>
          <w:p w14:paraId="7FEA2BCF">
            <w:pPr>
              <w:spacing w:line="240" w:lineRule="auto"/>
              <w:jc w:val="center"/>
              <w:rPr>
                <w:color w:val="000000"/>
                <w:sz w:val="21"/>
                <w:szCs w:val="21"/>
              </w:rPr>
            </w:pPr>
            <w:r>
              <w:rPr>
                <w:color w:val="000000"/>
                <w:sz w:val="21"/>
                <w:szCs w:val="21"/>
              </w:rPr>
              <w:t xml:space="preserve">39413300.045 </w:t>
            </w:r>
          </w:p>
        </w:tc>
      </w:tr>
      <w:tr w14:paraId="254816F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0E34DFE">
            <w:pPr>
              <w:spacing w:line="240" w:lineRule="auto"/>
              <w:jc w:val="center"/>
              <w:rPr>
                <w:color w:val="000000"/>
                <w:sz w:val="21"/>
                <w:szCs w:val="21"/>
              </w:rPr>
            </w:pPr>
            <w:r>
              <w:rPr>
                <w:color w:val="000000"/>
                <w:sz w:val="21"/>
                <w:szCs w:val="21"/>
              </w:rPr>
              <w:t>721</w:t>
            </w:r>
          </w:p>
        </w:tc>
        <w:tc>
          <w:tcPr>
            <w:tcW w:w="983" w:type="pct"/>
            <w:tcBorders>
              <w:top w:val="nil"/>
              <w:left w:val="nil"/>
              <w:bottom w:val="single" w:color="auto" w:sz="4" w:space="0"/>
              <w:right w:val="single" w:color="auto" w:sz="4" w:space="0"/>
            </w:tcBorders>
            <w:shd w:val="clear" w:color="auto" w:fill="auto"/>
            <w:noWrap/>
            <w:vAlign w:val="bottom"/>
          </w:tcPr>
          <w:p w14:paraId="47982E33">
            <w:pPr>
              <w:spacing w:line="240" w:lineRule="auto"/>
              <w:jc w:val="center"/>
              <w:rPr>
                <w:color w:val="000000"/>
                <w:sz w:val="21"/>
                <w:szCs w:val="21"/>
              </w:rPr>
            </w:pPr>
            <w:r>
              <w:rPr>
                <w:color w:val="000000"/>
                <w:sz w:val="21"/>
                <w:szCs w:val="21"/>
              </w:rPr>
              <w:t xml:space="preserve">2720641.784 </w:t>
            </w:r>
          </w:p>
        </w:tc>
        <w:tc>
          <w:tcPr>
            <w:tcW w:w="1064" w:type="pct"/>
            <w:tcBorders>
              <w:top w:val="nil"/>
              <w:left w:val="nil"/>
              <w:bottom w:val="single" w:color="auto" w:sz="4" w:space="0"/>
              <w:right w:val="single" w:color="auto" w:sz="4" w:space="0"/>
            </w:tcBorders>
            <w:shd w:val="clear" w:color="auto" w:fill="auto"/>
            <w:noWrap/>
            <w:vAlign w:val="bottom"/>
          </w:tcPr>
          <w:p w14:paraId="3CDA8BEE">
            <w:pPr>
              <w:spacing w:line="240" w:lineRule="auto"/>
              <w:jc w:val="center"/>
              <w:rPr>
                <w:color w:val="000000"/>
                <w:sz w:val="21"/>
                <w:szCs w:val="21"/>
              </w:rPr>
            </w:pPr>
            <w:r>
              <w:rPr>
                <w:color w:val="000000"/>
                <w:sz w:val="21"/>
                <w:szCs w:val="21"/>
              </w:rPr>
              <w:t xml:space="preserve">39413986.796 </w:t>
            </w:r>
          </w:p>
        </w:tc>
        <w:tc>
          <w:tcPr>
            <w:tcW w:w="523" w:type="pct"/>
            <w:tcBorders>
              <w:top w:val="nil"/>
              <w:left w:val="nil"/>
              <w:bottom w:val="single" w:color="auto" w:sz="4" w:space="0"/>
              <w:right w:val="single" w:color="auto" w:sz="4" w:space="0"/>
            </w:tcBorders>
            <w:shd w:val="clear" w:color="auto" w:fill="D0CECE"/>
            <w:noWrap/>
            <w:vAlign w:val="bottom"/>
          </w:tcPr>
          <w:p w14:paraId="3DC90B28">
            <w:pPr>
              <w:spacing w:line="240" w:lineRule="auto"/>
              <w:jc w:val="center"/>
              <w:rPr>
                <w:color w:val="000000"/>
                <w:sz w:val="21"/>
                <w:szCs w:val="21"/>
              </w:rPr>
            </w:pPr>
            <w:r>
              <w:rPr>
                <w:color w:val="000000"/>
                <w:sz w:val="21"/>
                <w:szCs w:val="21"/>
              </w:rPr>
              <w:t>771</w:t>
            </w:r>
          </w:p>
        </w:tc>
        <w:tc>
          <w:tcPr>
            <w:tcW w:w="998" w:type="pct"/>
            <w:tcBorders>
              <w:top w:val="nil"/>
              <w:left w:val="nil"/>
              <w:bottom w:val="single" w:color="auto" w:sz="4" w:space="0"/>
              <w:right w:val="single" w:color="auto" w:sz="4" w:space="0"/>
            </w:tcBorders>
            <w:shd w:val="clear" w:color="auto" w:fill="auto"/>
            <w:noWrap/>
            <w:vAlign w:val="bottom"/>
          </w:tcPr>
          <w:p w14:paraId="4B411A13">
            <w:pPr>
              <w:spacing w:line="240" w:lineRule="auto"/>
              <w:jc w:val="center"/>
              <w:rPr>
                <w:color w:val="000000"/>
                <w:sz w:val="21"/>
                <w:szCs w:val="21"/>
              </w:rPr>
            </w:pPr>
            <w:r>
              <w:rPr>
                <w:color w:val="000000"/>
                <w:sz w:val="21"/>
                <w:szCs w:val="21"/>
              </w:rPr>
              <w:t xml:space="preserve">2722956.464 </w:t>
            </w:r>
          </w:p>
        </w:tc>
        <w:tc>
          <w:tcPr>
            <w:tcW w:w="970" w:type="pct"/>
            <w:tcBorders>
              <w:top w:val="nil"/>
              <w:left w:val="nil"/>
              <w:bottom w:val="single" w:color="auto" w:sz="4" w:space="0"/>
              <w:right w:val="single" w:color="auto" w:sz="4" w:space="0"/>
            </w:tcBorders>
            <w:shd w:val="clear" w:color="auto" w:fill="auto"/>
            <w:noWrap/>
            <w:vAlign w:val="bottom"/>
          </w:tcPr>
          <w:p w14:paraId="4AB4C0A7">
            <w:pPr>
              <w:spacing w:line="240" w:lineRule="auto"/>
              <w:jc w:val="center"/>
              <w:rPr>
                <w:color w:val="000000"/>
                <w:sz w:val="21"/>
                <w:szCs w:val="21"/>
              </w:rPr>
            </w:pPr>
            <w:r>
              <w:rPr>
                <w:color w:val="000000"/>
                <w:sz w:val="21"/>
                <w:szCs w:val="21"/>
              </w:rPr>
              <w:t xml:space="preserve">39413118.998 </w:t>
            </w:r>
          </w:p>
        </w:tc>
      </w:tr>
      <w:tr w14:paraId="0772771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91B308A">
            <w:pPr>
              <w:spacing w:line="240" w:lineRule="auto"/>
              <w:jc w:val="center"/>
              <w:rPr>
                <w:color w:val="000000"/>
                <w:sz w:val="21"/>
                <w:szCs w:val="21"/>
              </w:rPr>
            </w:pPr>
            <w:r>
              <w:rPr>
                <w:color w:val="000000"/>
                <w:sz w:val="21"/>
                <w:szCs w:val="21"/>
              </w:rPr>
              <w:t>722</w:t>
            </w:r>
          </w:p>
        </w:tc>
        <w:tc>
          <w:tcPr>
            <w:tcW w:w="983" w:type="pct"/>
            <w:tcBorders>
              <w:top w:val="nil"/>
              <w:left w:val="nil"/>
              <w:bottom w:val="single" w:color="auto" w:sz="4" w:space="0"/>
              <w:right w:val="single" w:color="auto" w:sz="4" w:space="0"/>
            </w:tcBorders>
            <w:shd w:val="clear" w:color="auto" w:fill="auto"/>
            <w:noWrap/>
            <w:vAlign w:val="bottom"/>
          </w:tcPr>
          <w:p w14:paraId="769D30BE">
            <w:pPr>
              <w:spacing w:line="240" w:lineRule="auto"/>
              <w:jc w:val="center"/>
              <w:rPr>
                <w:color w:val="000000"/>
                <w:sz w:val="21"/>
                <w:szCs w:val="21"/>
              </w:rPr>
            </w:pPr>
            <w:r>
              <w:rPr>
                <w:color w:val="000000"/>
                <w:sz w:val="21"/>
                <w:szCs w:val="21"/>
              </w:rPr>
              <w:t xml:space="preserve">2720640.409 </w:t>
            </w:r>
          </w:p>
        </w:tc>
        <w:tc>
          <w:tcPr>
            <w:tcW w:w="1064" w:type="pct"/>
            <w:tcBorders>
              <w:top w:val="nil"/>
              <w:left w:val="nil"/>
              <w:bottom w:val="single" w:color="auto" w:sz="4" w:space="0"/>
              <w:right w:val="single" w:color="auto" w:sz="4" w:space="0"/>
            </w:tcBorders>
            <w:shd w:val="clear" w:color="auto" w:fill="auto"/>
            <w:noWrap/>
            <w:vAlign w:val="bottom"/>
          </w:tcPr>
          <w:p w14:paraId="3C00C341">
            <w:pPr>
              <w:spacing w:line="240" w:lineRule="auto"/>
              <w:jc w:val="center"/>
              <w:rPr>
                <w:color w:val="000000"/>
                <w:sz w:val="21"/>
                <w:szCs w:val="21"/>
              </w:rPr>
            </w:pPr>
            <w:r>
              <w:rPr>
                <w:color w:val="000000"/>
                <w:sz w:val="21"/>
                <w:szCs w:val="21"/>
              </w:rPr>
              <w:t xml:space="preserve">39413973.315 </w:t>
            </w:r>
          </w:p>
        </w:tc>
        <w:tc>
          <w:tcPr>
            <w:tcW w:w="523" w:type="pct"/>
            <w:tcBorders>
              <w:top w:val="nil"/>
              <w:left w:val="nil"/>
              <w:bottom w:val="single" w:color="auto" w:sz="4" w:space="0"/>
              <w:right w:val="single" w:color="auto" w:sz="4" w:space="0"/>
            </w:tcBorders>
            <w:shd w:val="clear" w:color="auto" w:fill="D0CECE"/>
            <w:noWrap/>
            <w:vAlign w:val="bottom"/>
          </w:tcPr>
          <w:p w14:paraId="11B77A76">
            <w:pPr>
              <w:spacing w:line="240" w:lineRule="auto"/>
              <w:jc w:val="center"/>
              <w:rPr>
                <w:color w:val="000000"/>
                <w:sz w:val="21"/>
                <w:szCs w:val="21"/>
              </w:rPr>
            </w:pPr>
            <w:r>
              <w:rPr>
                <w:color w:val="000000"/>
                <w:sz w:val="21"/>
                <w:szCs w:val="21"/>
              </w:rPr>
              <w:t>772</w:t>
            </w:r>
          </w:p>
        </w:tc>
        <w:tc>
          <w:tcPr>
            <w:tcW w:w="998" w:type="pct"/>
            <w:tcBorders>
              <w:top w:val="nil"/>
              <w:left w:val="nil"/>
              <w:bottom w:val="single" w:color="auto" w:sz="4" w:space="0"/>
              <w:right w:val="single" w:color="auto" w:sz="4" w:space="0"/>
            </w:tcBorders>
            <w:shd w:val="clear" w:color="auto" w:fill="auto"/>
            <w:noWrap/>
            <w:vAlign w:val="bottom"/>
          </w:tcPr>
          <w:p w14:paraId="3F2AC488">
            <w:pPr>
              <w:spacing w:line="240" w:lineRule="auto"/>
              <w:jc w:val="center"/>
              <w:rPr>
                <w:color w:val="000000"/>
                <w:sz w:val="21"/>
                <w:szCs w:val="21"/>
              </w:rPr>
            </w:pPr>
            <w:r>
              <w:rPr>
                <w:color w:val="000000"/>
                <w:sz w:val="21"/>
                <w:szCs w:val="21"/>
              </w:rPr>
              <w:t xml:space="preserve">2722855.534 </w:t>
            </w:r>
          </w:p>
        </w:tc>
        <w:tc>
          <w:tcPr>
            <w:tcW w:w="970" w:type="pct"/>
            <w:tcBorders>
              <w:top w:val="nil"/>
              <w:left w:val="nil"/>
              <w:bottom w:val="single" w:color="auto" w:sz="4" w:space="0"/>
              <w:right w:val="single" w:color="auto" w:sz="4" w:space="0"/>
            </w:tcBorders>
            <w:shd w:val="clear" w:color="auto" w:fill="auto"/>
            <w:noWrap/>
            <w:vAlign w:val="bottom"/>
          </w:tcPr>
          <w:p w14:paraId="1A3FD2A6">
            <w:pPr>
              <w:spacing w:line="240" w:lineRule="auto"/>
              <w:jc w:val="center"/>
              <w:rPr>
                <w:color w:val="000000"/>
                <w:sz w:val="21"/>
                <w:szCs w:val="21"/>
              </w:rPr>
            </w:pPr>
            <w:r>
              <w:rPr>
                <w:color w:val="000000"/>
                <w:sz w:val="21"/>
                <w:szCs w:val="21"/>
              </w:rPr>
              <w:t xml:space="preserve">39413014.899 </w:t>
            </w:r>
          </w:p>
        </w:tc>
      </w:tr>
      <w:tr w14:paraId="3D8ED71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CE49210">
            <w:pPr>
              <w:spacing w:line="240" w:lineRule="auto"/>
              <w:jc w:val="center"/>
              <w:rPr>
                <w:color w:val="000000"/>
                <w:sz w:val="21"/>
                <w:szCs w:val="21"/>
              </w:rPr>
            </w:pPr>
            <w:r>
              <w:rPr>
                <w:color w:val="000000"/>
                <w:sz w:val="21"/>
                <w:szCs w:val="21"/>
              </w:rPr>
              <w:t>723</w:t>
            </w:r>
          </w:p>
        </w:tc>
        <w:tc>
          <w:tcPr>
            <w:tcW w:w="983" w:type="pct"/>
            <w:tcBorders>
              <w:top w:val="nil"/>
              <w:left w:val="nil"/>
              <w:bottom w:val="single" w:color="auto" w:sz="4" w:space="0"/>
              <w:right w:val="single" w:color="auto" w:sz="4" w:space="0"/>
            </w:tcBorders>
            <w:shd w:val="clear" w:color="auto" w:fill="auto"/>
            <w:noWrap/>
            <w:vAlign w:val="bottom"/>
          </w:tcPr>
          <w:p w14:paraId="392520DE">
            <w:pPr>
              <w:spacing w:line="240" w:lineRule="auto"/>
              <w:jc w:val="center"/>
              <w:rPr>
                <w:color w:val="000000"/>
                <w:sz w:val="21"/>
                <w:szCs w:val="21"/>
              </w:rPr>
            </w:pPr>
            <w:r>
              <w:rPr>
                <w:color w:val="000000"/>
                <w:sz w:val="21"/>
                <w:szCs w:val="21"/>
              </w:rPr>
              <w:t xml:space="preserve">2720662.859 </w:t>
            </w:r>
          </w:p>
        </w:tc>
        <w:tc>
          <w:tcPr>
            <w:tcW w:w="1064" w:type="pct"/>
            <w:tcBorders>
              <w:top w:val="nil"/>
              <w:left w:val="nil"/>
              <w:bottom w:val="single" w:color="auto" w:sz="4" w:space="0"/>
              <w:right w:val="single" w:color="auto" w:sz="4" w:space="0"/>
            </w:tcBorders>
            <w:shd w:val="clear" w:color="auto" w:fill="auto"/>
            <w:noWrap/>
            <w:vAlign w:val="bottom"/>
          </w:tcPr>
          <w:p w14:paraId="6DFC1A32">
            <w:pPr>
              <w:spacing w:line="240" w:lineRule="auto"/>
              <w:jc w:val="center"/>
              <w:rPr>
                <w:color w:val="000000"/>
                <w:sz w:val="21"/>
                <w:szCs w:val="21"/>
              </w:rPr>
            </w:pPr>
            <w:r>
              <w:rPr>
                <w:color w:val="000000"/>
                <w:sz w:val="21"/>
                <w:szCs w:val="21"/>
              </w:rPr>
              <w:t xml:space="preserve">39413965.101 </w:t>
            </w:r>
          </w:p>
        </w:tc>
        <w:tc>
          <w:tcPr>
            <w:tcW w:w="523" w:type="pct"/>
            <w:tcBorders>
              <w:top w:val="nil"/>
              <w:left w:val="nil"/>
              <w:bottom w:val="single" w:color="auto" w:sz="4" w:space="0"/>
              <w:right w:val="single" w:color="auto" w:sz="4" w:space="0"/>
            </w:tcBorders>
            <w:shd w:val="clear" w:color="auto" w:fill="D0CECE"/>
            <w:noWrap/>
            <w:vAlign w:val="bottom"/>
          </w:tcPr>
          <w:p w14:paraId="097090B0">
            <w:pPr>
              <w:spacing w:line="240" w:lineRule="auto"/>
              <w:jc w:val="center"/>
              <w:rPr>
                <w:color w:val="000000"/>
                <w:sz w:val="21"/>
                <w:szCs w:val="21"/>
              </w:rPr>
            </w:pPr>
            <w:r>
              <w:rPr>
                <w:color w:val="000000"/>
                <w:sz w:val="21"/>
                <w:szCs w:val="21"/>
              </w:rPr>
              <w:t>773</w:t>
            </w:r>
          </w:p>
        </w:tc>
        <w:tc>
          <w:tcPr>
            <w:tcW w:w="998" w:type="pct"/>
            <w:tcBorders>
              <w:top w:val="nil"/>
              <w:left w:val="nil"/>
              <w:bottom w:val="single" w:color="auto" w:sz="4" w:space="0"/>
              <w:right w:val="single" w:color="auto" w:sz="4" w:space="0"/>
            </w:tcBorders>
            <w:shd w:val="clear" w:color="auto" w:fill="auto"/>
            <w:noWrap/>
            <w:vAlign w:val="bottom"/>
          </w:tcPr>
          <w:p w14:paraId="3B7A20B0">
            <w:pPr>
              <w:spacing w:line="240" w:lineRule="auto"/>
              <w:jc w:val="center"/>
              <w:rPr>
                <w:color w:val="000000"/>
                <w:sz w:val="21"/>
                <w:szCs w:val="21"/>
              </w:rPr>
            </w:pPr>
            <w:r>
              <w:rPr>
                <w:color w:val="000000"/>
                <w:sz w:val="21"/>
                <w:szCs w:val="21"/>
              </w:rPr>
              <w:t xml:space="preserve">2722766.396 </w:t>
            </w:r>
          </w:p>
        </w:tc>
        <w:tc>
          <w:tcPr>
            <w:tcW w:w="970" w:type="pct"/>
            <w:tcBorders>
              <w:top w:val="nil"/>
              <w:left w:val="nil"/>
              <w:bottom w:val="single" w:color="auto" w:sz="4" w:space="0"/>
              <w:right w:val="single" w:color="auto" w:sz="4" w:space="0"/>
            </w:tcBorders>
            <w:shd w:val="clear" w:color="auto" w:fill="auto"/>
            <w:noWrap/>
            <w:vAlign w:val="bottom"/>
          </w:tcPr>
          <w:p w14:paraId="2DBC7D97">
            <w:pPr>
              <w:spacing w:line="240" w:lineRule="auto"/>
              <w:jc w:val="center"/>
              <w:rPr>
                <w:color w:val="000000"/>
                <w:sz w:val="21"/>
                <w:szCs w:val="21"/>
              </w:rPr>
            </w:pPr>
            <w:r>
              <w:rPr>
                <w:color w:val="000000"/>
                <w:sz w:val="21"/>
                <w:szCs w:val="21"/>
              </w:rPr>
              <w:t xml:space="preserve">39413193.252 </w:t>
            </w:r>
          </w:p>
        </w:tc>
      </w:tr>
      <w:tr w14:paraId="72A5916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81A6272">
            <w:pPr>
              <w:spacing w:line="240" w:lineRule="auto"/>
              <w:jc w:val="center"/>
              <w:rPr>
                <w:color w:val="000000"/>
                <w:sz w:val="21"/>
                <w:szCs w:val="21"/>
              </w:rPr>
            </w:pPr>
            <w:r>
              <w:rPr>
                <w:color w:val="000000"/>
                <w:sz w:val="21"/>
                <w:szCs w:val="21"/>
              </w:rPr>
              <w:t>724</w:t>
            </w:r>
          </w:p>
        </w:tc>
        <w:tc>
          <w:tcPr>
            <w:tcW w:w="983" w:type="pct"/>
            <w:tcBorders>
              <w:top w:val="nil"/>
              <w:left w:val="nil"/>
              <w:bottom w:val="single" w:color="auto" w:sz="4" w:space="0"/>
              <w:right w:val="single" w:color="auto" w:sz="4" w:space="0"/>
            </w:tcBorders>
            <w:shd w:val="clear" w:color="auto" w:fill="auto"/>
            <w:noWrap/>
            <w:vAlign w:val="bottom"/>
          </w:tcPr>
          <w:p w14:paraId="3BFC4274">
            <w:pPr>
              <w:spacing w:line="240" w:lineRule="auto"/>
              <w:jc w:val="center"/>
              <w:rPr>
                <w:color w:val="000000"/>
                <w:sz w:val="21"/>
                <w:szCs w:val="21"/>
              </w:rPr>
            </w:pPr>
            <w:r>
              <w:rPr>
                <w:color w:val="000000"/>
                <w:sz w:val="21"/>
                <w:szCs w:val="21"/>
              </w:rPr>
              <w:t xml:space="preserve">2720679.283 </w:t>
            </w:r>
          </w:p>
        </w:tc>
        <w:tc>
          <w:tcPr>
            <w:tcW w:w="1064" w:type="pct"/>
            <w:tcBorders>
              <w:top w:val="nil"/>
              <w:left w:val="nil"/>
              <w:bottom w:val="single" w:color="auto" w:sz="4" w:space="0"/>
              <w:right w:val="single" w:color="auto" w:sz="4" w:space="0"/>
            </w:tcBorders>
            <w:shd w:val="clear" w:color="auto" w:fill="auto"/>
            <w:noWrap/>
            <w:vAlign w:val="bottom"/>
          </w:tcPr>
          <w:p w14:paraId="2813C5E1">
            <w:pPr>
              <w:spacing w:line="240" w:lineRule="auto"/>
              <w:jc w:val="center"/>
              <w:rPr>
                <w:color w:val="000000"/>
                <w:sz w:val="21"/>
                <w:szCs w:val="21"/>
              </w:rPr>
            </w:pPr>
            <w:r>
              <w:rPr>
                <w:color w:val="000000"/>
                <w:sz w:val="21"/>
                <w:szCs w:val="21"/>
              </w:rPr>
              <w:t xml:space="preserve">39413987.377 </w:t>
            </w:r>
          </w:p>
        </w:tc>
        <w:tc>
          <w:tcPr>
            <w:tcW w:w="523" w:type="pct"/>
            <w:tcBorders>
              <w:top w:val="nil"/>
              <w:left w:val="nil"/>
              <w:bottom w:val="single" w:color="auto" w:sz="4" w:space="0"/>
              <w:right w:val="single" w:color="auto" w:sz="4" w:space="0"/>
            </w:tcBorders>
            <w:shd w:val="clear" w:color="auto" w:fill="D0CECE"/>
            <w:noWrap/>
            <w:vAlign w:val="bottom"/>
          </w:tcPr>
          <w:p w14:paraId="21549F29">
            <w:pPr>
              <w:spacing w:line="240" w:lineRule="auto"/>
              <w:jc w:val="center"/>
              <w:rPr>
                <w:color w:val="000000"/>
                <w:sz w:val="21"/>
                <w:szCs w:val="21"/>
              </w:rPr>
            </w:pPr>
            <w:r>
              <w:rPr>
                <w:color w:val="000000"/>
                <w:sz w:val="21"/>
                <w:szCs w:val="21"/>
              </w:rPr>
              <w:t>774</w:t>
            </w:r>
          </w:p>
        </w:tc>
        <w:tc>
          <w:tcPr>
            <w:tcW w:w="998" w:type="pct"/>
            <w:tcBorders>
              <w:top w:val="nil"/>
              <w:left w:val="nil"/>
              <w:bottom w:val="single" w:color="auto" w:sz="4" w:space="0"/>
              <w:right w:val="single" w:color="auto" w:sz="4" w:space="0"/>
            </w:tcBorders>
            <w:shd w:val="clear" w:color="auto" w:fill="auto"/>
            <w:noWrap/>
            <w:vAlign w:val="bottom"/>
          </w:tcPr>
          <w:p w14:paraId="65532B62">
            <w:pPr>
              <w:spacing w:line="240" w:lineRule="auto"/>
              <w:jc w:val="center"/>
              <w:rPr>
                <w:color w:val="000000"/>
                <w:sz w:val="21"/>
                <w:szCs w:val="21"/>
              </w:rPr>
            </w:pPr>
            <w:r>
              <w:rPr>
                <w:color w:val="000000"/>
                <w:sz w:val="21"/>
                <w:szCs w:val="21"/>
              </w:rPr>
              <w:t xml:space="preserve">2722615.804 </w:t>
            </w:r>
          </w:p>
        </w:tc>
        <w:tc>
          <w:tcPr>
            <w:tcW w:w="970" w:type="pct"/>
            <w:tcBorders>
              <w:top w:val="nil"/>
              <w:left w:val="nil"/>
              <w:bottom w:val="single" w:color="auto" w:sz="4" w:space="0"/>
              <w:right w:val="single" w:color="auto" w:sz="4" w:space="0"/>
            </w:tcBorders>
            <w:shd w:val="clear" w:color="auto" w:fill="auto"/>
            <w:noWrap/>
            <w:vAlign w:val="bottom"/>
          </w:tcPr>
          <w:p w14:paraId="1F3F4117">
            <w:pPr>
              <w:spacing w:line="240" w:lineRule="auto"/>
              <w:jc w:val="center"/>
              <w:rPr>
                <w:color w:val="000000"/>
                <w:sz w:val="21"/>
                <w:szCs w:val="21"/>
              </w:rPr>
            </w:pPr>
            <w:r>
              <w:rPr>
                <w:color w:val="000000"/>
                <w:sz w:val="21"/>
                <w:szCs w:val="21"/>
              </w:rPr>
              <w:t xml:space="preserve">39413063.658 </w:t>
            </w:r>
          </w:p>
        </w:tc>
      </w:tr>
      <w:tr w14:paraId="3CAD170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4345C6C">
            <w:pPr>
              <w:spacing w:line="240" w:lineRule="auto"/>
              <w:jc w:val="center"/>
              <w:rPr>
                <w:color w:val="000000"/>
                <w:sz w:val="21"/>
                <w:szCs w:val="21"/>
              </w:rPr>
            </w:pPr>
            <w:r>
              <w:rPr>
                <w:color w:val="000000"/>
                <w:sz w:val="21"/>
                <w:szCs w:val="21"/>
              </w:rPr>
              <w:t>725</w:t>
            </w:r>
          </w:p>
        </w:tc>
        <w:tc>
          <w:tcPr>
            <w:tcW w:w="983" w:type="pct"/>
            <w:tcBorders>
              <w:top w:val="nil"/>
              <w:left w:val="nil"/>
              <w:bottom w:val="single" w:color="auto" w:sz="4" w:space="0"/>
              <w:right w:val="single" w:color="auto" w:sz="4" w:space="0"/>
            </w:tcBorders>
            <w:shd w:val="clear" w:color="auto" w:fill="auto"/>
            <w:noWrap/>
            <w:vAlign w:val="bottom"/>
          </w:tcPr>
          <w:p w14:paraId="7E90062D">
            <w:pPr>
              <w:spacing w:line="240" w:lineRule="auto"/>
              <w:jc w:val="center"/>
              <w:rPr>
                <w:color w:val="000000"/>
                <w:sz w:val="21"/>
                <w:szCs w:val="21"/>
              </w:rPr>
            </w:pPr>
            <w:r>
              <w:rPr>
                <w:color w:val="000000"/>
                <w:sz w:val="21"/>
                <w:szCs w:val="21"/>
              </w:rPr>
              <w:t xml:space="preserve">2720723.632 </w:t>
            </w:r>
          </w:p>
        </w:tc>
        <w:tc>
          <w:tcPr>
            <w:tcW w:w="1064" w:type="pct"/>
            <w:tcBorders>
              <w:top w:val="nil"/>
              <w:left w:val="nil"/>
              <w:bottom w:val="single" w:color="auto" w:sz="4" w:space="0"/>
              <w:right w:val="single" w:color="auto" w:sz="4" w:space="0"/>
            </w:tcBorders>
            <w:shd w:val="clear" w:color="auto" w:fill="auto"/>
            <w:noWrap/>
            <w:vAlign w:val="bottom"/>
          </w:tcPr>
          <w:p w14:paraId="77E964D8">
            <w:pPr>
              <w:spacing w:line="240" w:lineRule="auto"/>
              <w:jc w:val="center"/>
              <w:rPr>
                <w:color w:val="000000"/>
                <w:sz w:val="21"/>
                <w:szCs w:val="21"/>
              </w:rPr>
            </w:pPr>
            <w:r>
              <w:rPr>
                <w:color w:val="000000"/>
                <w:sz w:val="21"/>
                <w:szCs w:val="21"/>
              </w:rPr>
              <w:t xml:space="preserve">39413976.548 </w:t>
            </w:r>
          </w:p>
        </w:tc>
        <w:tc>
          <w:tcPr>
            <w:tcW w:w="523" w:type="pct"/>
            <w:tcBorders>
              <w:top w:val="nil"/>
              <w:left w:val="nil"/>
              <w:bottom w:val="single" w:color="auto" w:sz="4" w:space="0"/>
              <w:right w:val="single" w:color="auto" w:sz="4" w:space="0"/>
            </w:tcBorders>
            <w:shd w:val="clear" w:color="auto" w:fill="D0CECE"/>
            <w:noWrap/>
            <w:vAlign w:val="bottom"/>
          </w:tcPr>
          <w:p w14:paraId="6264A6ED">
            <w:pPr>
              <w:spacing w:line="240" w:lineRule="auto"/>
              <w:jc w:val="center"/>
              <w:rPr>
                <w:color w:val="000000"/>
                <w:sz w:val="21"/>
                <w:szCs w:val="21"/>
              </w:rPr>
            </w:pPr>
            <w:r>
              <w:rPr>
                <w:color w:val="000000"/>
                <w:sz w:val="21"/>
                <w:szCs w:val="21"/>
              </w:rPr>
              <w:t>775</w:t>
            </w:r>
          </w:p>
        </w:tc>
        <w:tc>
          <w:tcPr>
            <w:tcW w:w="998" w:type="pct"/>
            <w:tcBorders>
              <w:top w:val="nil"/>
              <w:left w:val="nil"/>
              <w:bottom w:val="single" w:color="auto" w:sz="4" w:space="0"/>
              <w:right w:val="single" w:color="auto" w:sz="4" w:space="0"/>
            </w:tcBorders>
            <w:shd w:val="clear" w:color="auto" w:fill="auto"/>
            <w:noWrap/>
            <w:vAlign w:val="bottom"/>
          </w:tcPr>
          <w:p w14:paraId="34C2407C">
            <w:pPr>
              <w:spacing w:line="240" w:lineRule="auto"/>
              <w:jc w:val="center"/>
              <w:rPr>
                <w:color w:val="000000"/>
                <w:sz w:val="21"/>
                <w:szCs w:val="21"/>
              </w:rPr>
            </w:pPr>
            <w:r>
              <w:rPr>
                <w:color w:val="000000"/>
                <w:sz w:val="21"/>
                <w:szCs w:val="21"/>
              </w:rPr>
              <w:t xml:space="preserve">2722556.865 </w:t>
            </w:r>
          </w:p>
        </w:tc>
        <w:tc>
          <w:tcPr>
            <w:tcW w:w="970" w:type="pct"/>
            <w:tcBorders>
              <w:top w:val="nil"/>
              <w:left w:val="nil"/>
              <w:bottom w:val="single" w:color="auto" w:sz="4" w:space="0"/>
              <w:right w:val="single" w:color="auto" w:sz="4" w:space="0"/>
            </w:tcBorders>
            <w:shd w:val="clear" w:color="auto" w:fill="auto"/>
            <w:noWrap/>
            <w:vAlign w:val="bottom"/>
          </w:tcPr>
          <w:p w14:paraId="1AE92994">
            <w:pPr>
              <w:spacing w:line="240" w:lineRule="auto"/>
              <w:jc w:val="center"/>
              <w:rPr>
                <w:color w:val="000000"/>
                <w:sz w:val="21"/>
                <w:szCs w:val="21"/>
              </w:rPr>
            </w:pPr>
            <w:r>
              <w:rPr>
                <w:color w:val="000000"/>
                <w:sz w:val="21"/>
                <w:szCs w:val="21"/>
              </w:rPr>
              <w:t xml:space="preserve">39413159.143 </w:t>
            </w:r>
          </w:p>
        </w:tc>
      </w:tr>
      <w:tr w14:paraId="4D2FCCD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E8EE612">
            <w:pPr>
              <w:spacing w:line="240" w:lineRule="auto"/>
              <w:jc w:val="center"/>
              <w:rPr>
                <w:color w:val="000000"/>
                <w:sz w:val="21"/>
                <w:szCs w:val="21"/>
              </w:rPr>
            </w:pPr>
            <w:r>
              <w:rPr>
                <w:color w:val="000000"/>
                <w:sz w:val="21"/>
                <w:szCs w:val="21"/>
              </w:rPr>
              <w:t>726</w:t>
            </w:r>
          </w:p>
        </w:tc>
        <w:tc>
          <w:tcPr>
            <w:tcW w:w="983" w:type="pct"/>
            <w:tcBorders>
              <w:top w:val="nil"/>
              <w:left w:val="nil"/>
              <w:bottom w:val="single" w:color="auto" w:sz="4" w:space="0"/>
              <w:right w:val="single" w:color="auto" w:sz="4" w:space="0"/>
            </w:tcBorders>
            <w:shd w:val="clear" w:color="auto" w:fill="auto"/>
            <w:noWrap/>
            <w:vAlign w:val="bottom"/>
          </w:tcPr>
          <w:p w14:paraId="6AA5BFED">
            <w:pPr>
              <w:spacing w:line="240" w:lineRule="auto"/>
              <w:jc w:val="center"/>
              <w:rPr>
                <w:color w:val="000000"/>
                <w:sz w:val="21"/>
                <w:szCs w:val="21"/>
              </w:rPr>
            </w:pPr>
            <w:r>
              <w:rPr>
                <w:color w:val="000000"/>
                <w:sz w:val="21"/>
                <w:szCs w:val="21"/>
              </w:rPr>
              <w:t xml:space="preserve">2720729.416 </w:t>
            </w:r>
          </w:p>
        </w:tc>
        <w:tc>
          <w:tcPr>
            <w:tcW w:w="1064" w:type="pct"/>
            <w:tcBorders>
              <w:top w:val="nil"/>
              <w:left w:val="nil"/>
              <w:bottom w:val="single" w:color="auto" w:sz="4" w:space="0"/>
              <w:right w:val="single" w:color="auto" w:sz="4" w:space="0"/>
            </w:tcBorders>
            <w:shd w:val="clear" w:color="auto" w:fill="auto"/>
            <w:noWrap/>
            <w:vAlign w:val="bottom"/>
          </w:tcPr>
          <w:p w14:paraId="7E145184">
            <w:pPr>
              <w:spacing w:line="240" w:lineRule="auto"/>
              <w:jc w:val="center"/>
              <w:rPr>
                <w:color w:val="000000"/>
                <w:sz w:val="21"/>
                <w:szCs w:val="21"/>
              </w:rPr>
            </w:pPr>
            <w:r>
              <w:rPr>
                <w:color w:val="000000"/>
                <w:sz w:val="21"/>
                <w:szCs w:val="21"/>
              </w:rPr>
              <w:t xml:space="preserve">39413988.476 </w:t>
            </w:r>
          </w:p>
        </w:tc>
        <w:tc>
          <w:tcPr>
            <w:tcW w:w="523" w:type="pct"/>
            <w:tcBorders>
              <w:top w:val="nil"/>
              <w:left w:val="nil"/>
              <w:bottom w:val="single" w:color="auto" w:sz="4" w:space="0"/>
              <w:right w:val="single" w:color="auto" w:sz="4" w:space="0"/>
            </w:tcBorders>
            <w:shd w:val="clear" w:color="auto" w:fill="D0CECE"/>
            <w:noWrap/>
            <w:vAlign w:val="bottom"/>
          </w:tcPr>
          <w:p w14:paraId="0E47DBAC">
            <w:pPr>
              <w:spacing w:line="240" w:lineRule="auto"/>
              <w:jc w:val="center"/>
              <w:rPr>
                <w:color w:val="000000"/>
                <w:sz w:val="21"/>
                <w:szCs w:val="21"/>
              </w:rPr>
            </w:pPr>
            <w:r>
              <w:rPr>
                <w:color w:val="000000"/>
                <w:sz w:val="21"/>
                <w:szCs w:val="21"/>
              </w:rPr>
              <w:t>776</w:t>
            </w:r>
          </w:p>
        </w:tc>
        <w:tc>
          <w:tcPr>
            <w:tcW w:w="998" w:type="pct"/>
            <w:tcBorders>
              <w:top w:val="nil"/>
              <w:left w:val="nil"/>
              <w:bottom w:val="single" w:color="auto" w:sz="4" w:space="0"/>
              <w:right w:val="single" w:color="auto" w:sz="4" w:space="0"/>
            </w:tcBorders>
            <w:shd w:val="clear" w:color="auto" w:fill="auto"/>
            <w:noWrap/>
            <w:vAlign w:val="bottom"/>
          </w:tcPr>
          <w:p w14:paraId="57916DF9">
            <w:pPr>
              <w:spacing w:line="240" w:lineRule="auto"/>
              <w:jc w:val="center"/>
              <w:rPr>
                <w:color w:val="000000"/>
                <w:sz w:val="21"/>
                <w:szCs w:val="21"/>
              </w:rPr>
            </w:pPr>
            <w:r>
              <w:rPr>
                <w:color w:val="000000"/>
                <w:sz w:val="21"/>
                <w:szCs w:val="21"/>
              </w:rPr>
              <w:t xml:space="preserve">2722472.029 </w:t>
            </w:r>
          </w:p>
        </w:tc>
        <w:tc>
          <w:tcPr>
            <w:tcW w:w="970" w:type="pct"/>
            <w:tcBorders>
              <w:top w:val="nil"/>
              <w:left w:val="nil"/>
              <w:bottom w:val="single" w:color="auto" w:sz="4" w:space="0"/>
              <w:right w:val="single" w:color="auto" w:sz="4" w:space="0"/>
            </w:tcBorders>
            <w:shd w:val="clear" w:color="auto" w:fill="auto"/>
            <w:noWrap/>
            <w:vAlign w:val="bottom"/>
          </w:tcPr>
          <w:p w14:paraId="39523CE5">
            <w:pPr>
              <w:spacing w:line="240" w:lineRule="auto"/>
              <w:jc w:val="center"/>
              <w:rPr>
                <w:color w:val="000000"/>
                <w:sz w:val="21"/>
                <w:szCs w:val="21"/>
              </w:rPr>
            </w:pPr>
            <w:r>
              <w:rPr>
                <w:color w:val="000000"/>
                <w:sz w:val="21"/>
                <w:szCs w:val="21"/>
              </w:rPr>
              <w:t xml:space="preserve">39413064.605 </w:t>
            </w:r>
          </w:p>
        </w:tc>
      </w:tr>
      <w:tr w14:paraId="03E9468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88F81EA">
            <w:pPr>
              <w:spacing w:line="240" w:lineRule="auto"/>
              <w:jc w:val="center"/>
              <w:rPr>
                <w:color w:val="000000"/>
                <w:sz w:val="21"/>
                <w:szCs w:val="21"/>
              </w:rPr>
            </w:pPr>
            <w:r>
              <w:rPr>
                <w:color w:val="000000"/>
                <w:sz w:val="21"/>
                <w:szCs w:val="21"/>
              </w:rPr>
              <w:t>727</w:t>
            </w:r>
          </w:p>
        </w:tc>
        <w:tc>
          <w:tcPr>
            <w:tcW w:w="983" w:type="pct"/>
            <w:tcBorders>
              <w:top w:val="nil"/>
              <w:left w:val="nil"/>
              <w:bottom w:val="single" w:color="auto" w:sz="4" w:space="0"/>
              <w:right w:val="single" w:color="auto" w:sz="4" w:space="0"/>
            </w:tcBorders>
            <w:shd w:val="clear" w:color="auto" w:fill="auto"/>
            <w:noWrap/>
            <w:vAlign w:val="bottom"/>
          </w:tcPr>
          <w:p w14:paraId="0F9622C0">
            <w:pPr>
              <w:spacing w:line="240" w:lineRule="auto"/>
              <w:jc w:val="center"/>
              <w:rPr>
                <w:color w:val="000000"/>
                <w:sz w:val="21"/>
                <w:szCs w:val="21"/>
              </w:rPr>
            </w:pPr>
            <w:r>
              <w:rPr>
                <w:color w:val="000000"/>
                <w:sz w:val="21"/>
                <w:szCs w:val="21"/>
              </w:rPr>
              <w:t xml:space="preserve">2720686.095 </w:t>
            </w:r>
          </w:p>
        </w:tc>
        <w:tc>
          <w:tcPr>
            <w:tcW w:w="1064" w:type="pct"/>
            <w:tcBorders>
              <w:top w:val="nil"/>
              <w:left w:val="nil"/>
              <w:bottom w:val="single" w:color="auto" w:sz="4" w:space="0"/>
              <w:right w:val="single" w:color="auto" w:sz="4" w:space="0"/>
            </w:tcBorders>
            <w:shd w:val="clear" w:color="auto" w:fill="auto"/>
            <w:noWrap/>
            <w:vAlign w:val="bottom"/>
          </w:tcPr>
          <w:p w14:paraId="19CC9780">
            <w:pPr>
              <w:spacing w:line="240" w:lineRule="auto"/>
              <w:jc w:val="center"/>
              <w:rPr>
                <w:color w:val="000000"/>
                <w:sz w:val="21"/>
                <w:szCs w:val="21"/>
              </w:rPr>
            </w:pPr>
            <w:r>
              <w:rPr>
                <w:color w:val="000000"/>
                <w:sz w:val="21"/>
                <w:szCs w:val="21"/>
              </w:rPr>
              <w:t xml:space="preserve">39414142.717 </w:t>
            </w:r>
          </w:p>
        </w:tc>
        <w:tc>
          <w:tcPr>
            <w:tcW w:w="523" w:type="pct"/>
            <w:tcBorders>
              <w:top w:val="nil"/>
              <w:left w:val="nil"/>
              <w:bottom w:val="single" w:color="auto" w:sz="4" w:space="0"/>
              <w:right w:val="single" w:color="auto" w:sz="4" w:space="0"/>
            </w:tcBorders>
            <w:shd w:val="clear" w:color="auto" w:fill="D0CECE"/>
            <w:noWrap/>
            <w:vAlign w:val="bottom"/>
          </w:tcPr>
          <w:p w14:paraId="364D482F">
            <w:pPr>
              <w:spacing w:line="240" w:lineRule="auto"/>
              <w:jc w:val="center"/>
              <w:rPr>
                <w:color w:val="000000"/>
                <w:sz w:val="21"/>
                <w:szCs w:val="21"/>
              </w:rPr>
            </w:pPr>
            <w:r>
              <w:rPr>
                <w:color w:val="000000"/>
                <w:sz w:val="21"/>
                <w:szCs w:val="21"/>
              </w:rPr>
              <w:t>777</w:t>
            </w:r>
          </w:p>
        </w:tc>
        <w:tc>
          <w:tcPr>
            <w:tcW w:w="998" w:type="pct"/>
            <w:tcBorders>
              <w:top w:val="nil"/>
              <w:left w:val="nil"/>
              <w:bottom w:val="single" w:color="auto" w:sz="4" w:space="0"/>
              <w:right w:val="single" w:color="auto" w:sz="4" w:space="0"/>
            </w:tcBorders>
            <w:shd w:val="clear" w:color="auto" w:fill="auto"/>
            <w:noWrap/>
            <w:vAlign w:val="bottom"/>
          </w:tcPr>
          <w:p w14:paraId="69BD56A3">
            <w:pPr>
              <w:spacing w:line="240" w:lineRule="auto"/>
              <w:jc w:val="center"/>
              <w:rPr>
                <w:color w:val="000000"/>
                <w:sz w:val="21"/>
                <w:szCs w:val="21"/>
              </w:rPr>
            </w:pPr>
            <w:r>
              <w:rPr>
                <w:color w:val="000000"/>
                <w:sz w:val="21"/>
                <w:szCs w:val="21"/>
              </w:rPr>
              <w:t xml:space="preserve">2722434.929 </w:t>
            </w:r>
          </w:p>
        </w:tc>
        <w:tc>
          <w:tcPr>
            <w:tcW w:w="970" w:type="pct"/>
            <w:tcBorders>
              <w:top w:val="nil"/>
              <w:left w:val="nil"/>
              <w:bottom w:val="single" w:color="auto" w:sz="4" w:space="0"/>
              <w:right w:val="single" w:color="auto" w:sz="4" w:space="0"/>
            </w:tcBorders>
            <w:shd w:val="clear" w:color="auto" w:fill="auto"/>
            <w:noWrap/>
            <w:vAlign w:val="bottom"/>
          </w:tcPr>
          <w:p w14:paraId="5D67F3F2">
            <w:pPr>
              <w:spacing w:line="240" w:lineRule="auto"/>
              <w:jc w:val="center"/>
              <w:rPr>
                <w:color w:val="000000"/>
                <w:sz w:val="21"/>
                <w:szCs w:val="21"/>
              </w:rPr>
            </w:pPr>
            <w:r>
              <w:rPr>
                <w:color w:val="000000"/>
                <w:sz w:val="21"/>
                <w:szCs w:val="21"/>
              </w:rPr>
              <w:t xml:space="preserve">39413053.147 </w:t>
            </w:r>
          </w:p>
        </w:tc>
      </w:tr>
      <w:tr w14:paraId="4126A86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4B6D9B9">
            <w:pPr>
              <w:spacing w:line="240" w:lineRule="auto"/>
              <w:jc w:val="center"/>
              <w:rPr>
                <w:color w:val="000000"/>
                <w:sz w:val="21"/>
                <w:szCs w:val="21"/>
              </w:rPr>
            </w:pPr>
            <w:r>
              <w:rPr>
                <w:color w:val="000000"/>
                <w:sz w:val="21"/>
                <w:szCs w:val="21"/>
              </w:rPr>
              <w:t>728</w:t>
            </w:r>
          </w:p>
        </w:tc>
        <w:tc>
          <w:tcPr>
            <w:tcW w:w="983" w:type="pct"/>
            <w:tcBorders>
              <w:top w:val="nil"/>
              <w:left w:val="nil"/>
              <w:bottom w:val="single" w:color="auto" w:sz="4" w:space="0"/>
              <w:right w:val="single" w:color="auto" w:sz="4" w:space="0"/>
            </w:tcBorders>
            <w:shd w:val="clear" w:color="auto" w:fill="auto"/>
            <w:noWrap/>
            <w:vAlign w:val="bottom"/>
          </w:tcPr>
          <w:p w14:paraId="5F4AD31B">
            <w:pPr>
              <w:spacing w:line="240" w:lineRule="auto"/>
              <w:jc w:val="center"/>
              <w:rPr>
                <w:color w:val="000000"/>
                <w:sz w:val="21"/>
                <w:szCs w:val="21"/>
              </w:rPr>
            </w:pPr>
            <w:r>
              <w:rPr>
                <w:color w:val="000000"/>
                <w:sz w:val="21"/>
                <w:szCs w:val="21"/>
              </w:rPr>
              <w:t xml:space="preserve">2720677.800 </w:t>
            </w:r>
          </w:p>
        </w:tc>
        <w:tc>
          <w:tcPr>
            <w:tcW w:w="1064" w:type="pct"/>
            <w:tcBorders>
              <w:top w:val="nil"/>
              <w:left w:val="nil"/>
              <w:bottom w:val="single" w:color="auto" w:sz="4" w:space="0"/>
              <w:right w:val="single" w:color="auto" w:sz="4" w:space="0"/>
            </w:tcBorders>
            <w:shd w:val="clear" w:color="auto" w:fill="auto"/>
            <w:noWrap/>
            <w:vAlign w:val="bottom"/>
          </w:tcPr>
          <w:p w14:paraId="3429A3C0">
            <w:pPr>
              <w:spacing w:line="240" w:lineRule="auto"/>
              <w:jc w:val="center"/>
              <w:rPr>
                <w:color w:val="000000"/>
                <w:sz w:val="21"/>
                <w:szCs w:val="21"/>
              </w:rPr>
            </w:pPr>
            <w:r>
              <w:rPr>
                <w:color w:val="000000"/>
                <w:sz w:val="21"/>
                <w:szCs w:val="21"/>
              </w:rPr>
              <w:t xml:space="preserve">39414199.090 </w:t>
            </w:r>
          </w:p>
        </w:tc>
        <w:tc>
          <w:tcPr>
            <w:tcW w:w="523" w:type="pct"/>
            <w:tcBorders>
              <w:top w:val="nil"/>
              <w:left w:val="nil"/>
              <w:bottom w:val="single" w:color="auto" w:sz="4" w:space="0"/>
              <w:right w:val="single" w:color="auto" w:sz="4" w:space="0"/>
            </w:tcBorders>
            <w:shd w:val="clear" w:color="auto" w:fill="D0CECE"/>
            <w:noWrap/>
            <w:vAlign w:val="bottom"/>
          </w:tcPr>
          <w:p w14:paraId="358ED9B7">
            <w:pPr>
              <w:spacing w:line="240" w:lineRule="auto"/>
              <w:jc w:val="center"/>
              <w:rPr>
                <w:color w:val="000000"/>
                <w:sz w:val="21"/>
                <w:szCs w:val="21"/>
              </w:rPr>
            </w:pPr>
            <w:r>
              <w:rPr>
                <w:color w:val="000000"/>
                <w:sz w:val="21"/>
                <w:szCs w:val="21"/>
              </w:rPr>
              <w:t>778</w:t>
            </w:r>
          </w:p>
        </w:tc>
        <w:tc>
          <w:tcPr>
            <w:tcW w:w="998" w:type="pct"/>
            <w:tcBorders>
              <w:top w:val="nil"/>
              <w:left w:val="nil"/>
              <w:bottom w:val="single" w:color="auto" w:sz="4" w:space="0"/>
              <w:right w:val="single" w:color="auto" w:sz="4" w:space="0"/>
            </w:tcBorders>
            <w:shd w:val="clear" w:color="auto" w:fill="auto"/>
            <w:noWrap/>
            <w:vAlign w:val="bottom"/>
          </w:tcPr>
          <w:p w14:paraId="0E51E040">
            <w:pPr>
              <w:spacing w:line="240" w:lineRule="auto"/>
              <w:jc w:val="center"/>
              <w:rPr>
                <w:color w:val="000000"/>
                <w:sz w:val="21"/>
                <w:szCs w:val="21"/>
              </w:rPr>
            </w:pPr>
            <w:r>
              <w:rPr>
                <w:color w:val="000000"/>
                <w:sz w:val="21"/>
                <w:szCs w:val="21"/>
              </w:rPr>
              <w:t xml:space="preserve">2722433.799 </w:t>
            </w:r>
          </w:p>
        </w:tc>
        <w:tc>
          <w:tcPr>
            <w:tcW w:w="970" w:type="pct"/>
            <w:tcBorders>
              <w:top w:val="nil"/>
              <w:left w:val="nil"/>
              <w:bottom w:val="single" w:color="auto" w:sz="4" w:space="0"/>
              <w:right w:val="single" w:color="auto" w:sz="4" w:space="0"/>
            </w:tcBorders>
            <w:shd w:val="clear" w:color="auto" w:fill="auto"/>
            <w:noWrap/>
            <w:vAlign w:val="bottom"/>
          </w:tcPr>
          <w:p w14:paraId="103927C6">
            <w:pPr>
              <w:spacing w:line="240" w:lineRule="auto"/>
              <w:jc w:val="center"/>
              <w:rPr>
                <w:color w:val="000000"/>
                <w:sz w:val="21"/>
                <w:szCs w:val="21"/>
              </w:rPr>
            </w:pPr>
            <w:r>
              <w:rPr>
                <w:color w:val="000000"/>
                <w:sz w:val="21"/>
                <w:szCs w:val="21"/>
              </w:rPr>
              <w:t xml:space="preserve">39413019.744 </w:t>
            </w:r>
          </w:p>
        </w:tc>
      </w:tr>
      <w:tr w14:paraId="4F56C80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FD94493">
            <w:pPr>
              <w:spacing w:line="240" w:lineRule="auto"/>
              <w:jc w:val="center"/>
              <w:rPr>
                <w:color w:val="000000"/>
                <w:sz w:val="21"/>
                <w:szCs w:val="21"/>
              </w:rPr>
            </w:pPr>
            <w:r>
              <w:rPr>
                <w:color w:val="000000"/>
                <w:sz w:val="21"/>
                <w:szCs w:val="21"/>
              </w:rPr>
              <w:t>729</w:t>
            </w:r>
          </w:p>
        </w:tc>
        <w:tc>
          <w:tcPr>
            <w:tcW w:w="983" w:type="pct"/>
            <w:tcBorders>
              <w:top w:val="nil"/>
              <w:left w:val="nil"/>
              <w:bottom w:val="single" w:color="auto" w:sz="4" w:space="0"/>
              <w:right w:val="single" w:color="auto" w:sz="4" w:space="0"/>
            </w:tcBorders>
            <w:shd w:val="clear" w:color="auto" w:fill="auto"/>
            <w:noWrap/>
            <w:vAlign w:val="bottom"/>
          </w:tcPr>
          <w:p w14:paraId="13E2B8C6">
            <w:pPr>
              <w:spacing w:line="240" w:lineRule="auto"/>
              <w:jc w:val="center"/>
              <w:rPr>
                <w:color w:val="000000"/>
                <w:sz w:val="21"/>
                <w:szCs w:val="21"/>
              </w:rPr>
            </w:pPr>
            <w:r>
              <w:rPr>
                <w:color w:val="000000"/>
                <w:sz w:val="21"/>
                <w:szCs w:val="21"/>
              </w:rPr>
              <w:t xml:space="preserve">2720648.606 </w:t>
            </w:r>
          </w:p>
        </w:tc>
        <w:tc>
          <w:tcPr>
            <w:tcW w:w="1064" w:type="pct"/>
            <w:tcBorders>
              <w:top w:val="nil"/>
              <w:left w:val="nil"/>
              <w:bottom w:val="single" w:color="auto" w:sz="4" w:space="0"/>
              <w:right w:val="single" w:color="auto" w:sz="4" w:space="0"/>
            </w:tcBorders>
            <w:shd w:val="clear" w:color="auto" w:fill="auto"/>
            <w:noWrap/>
            <w:vAlign w:val="bottom"/>
          </w:tcPr>
          <w:p w14:paraId="40A56E74">
            <w:pPr>
              <w:spacing w:line="240" w:lineRule="auto"/>
              <w:jc w:val="center"/>
              <w:rPr>
                <w:color w:val="000000"/>
                <w:sz w:val="21"/>
                <w:szCs w:val="21"/>
              </w:rPr>
            </w:pPr>
            <w:r>
              <w:rPr>
                <w:color w:val="000000"/>
                <w:sz w:val="21"/>
                <w:szCs w:val="21"/>
              </w:rPr>
              <w:t xml:space="preserve">39414164.427 </w:t>
            </w:r>
          </w:p>
        </w:tc>
        <w:tc>
          <w:tcPr>
            <w:tcW w:w="523" w:type="pct"/>
            <w:tcBorders>
              <w:top w:val="nil"/>
              <w:left w:val="nil"/>
              <w:bottom w:val="single" w:color="auto" w:sz="4" w:space="0"/>
              <w:right w:val="single" w:color="auto" w:sz="4" w:space="0"/>
            </w:tcBorders>
            <w:shd w:val="clear" w:color="auto" w:fill="D0CECE"/>
            <w:noWrap/>
            <w:vAlign w:val="bottom"/>
          </w:tcPr>
          <w:p w14:paraId="39DCD511">
            <w:pPr>
              <w:spacing w:line="240" w:lineRule="auto"/>
              <w:jc w:val="center"/>
              <w:rPr>
                <w:color w:val="000000"/>
                <w:sz w:val="21"/>
                <w:szCs w:val="21"/>
              </w:rPr>
            </w:pPr>
            <w:r>
              <w:rPr>
                <w:color w:val="000000"/>
                <w:sz w:val="21"/>
                <w:szCs w:val="21"/>
              </w:rPr>
              <w:t>779</w:t>
            </w:r>
          </w:p>
        </w:tc>
        <w:tc>
          <w:tcPr>
            <w:tcW w:w="998" w:type="pct"/>
            <w:tcBorders>
              <w:top w:val="nil"/>
              <w:left w:val="nil"/>
              <w:bottom w:val="single" w:color="auto" w:sz="4" w:space="0"/>
              <w:right w:val="single" w:color="auto" w:sz="4" w:space="0"/>
            </w:tcBorders>
            <w:shd w:val="clear" w:color="auto" w:fill="auto"/>
            <w:noWrap/>
            <w:vAlign w:val="bottom"/>
          </w:tcPr>
          <w:p w14:paraId="70194A32">
            <w:pPr>
              <w:spacing w:line="240" w:lineRule="auto"/>
              <w:jc w:val="center"/>
              <w:rPr>
                <w:color w:val="000000"/>
                <w:sz w:val="21"/>
                <w:szCs w:val="21"/>
              </w:rPr>
            </w:pPr>
            <w:r>
              <w:rPr>
                <w:color w:val="000000"/>
                <w:sz w:val="21"/>
                <w:szCs w:val="21"/>
              </w:rPr>
              <w:t xml:space="preserve">2722474.321 </w:t>
            </w:r>
          </w:p>
        </w:tc>
        <w:tc>
          <w:tcPr>
            <w:tcW w:w="970" w:type="pct"/>
            <w:tcBorders>
              <w:top w:val="nil"/>
              <w:left w:val="nil"/>
              <w:bottom w:val="single" w:color="auto" w:sz="4" w:space="0"/>
              <w:right w:val="single" w:color="auto" w:sz="4" w:space="0"/>
            </w:tcBorders>
            <w:shd w:val="clear" w:color="auto" w:fill="auto"/>
            <w:noWrap/>
            <w:vAlign w:val="bottom"/>
          </w:tcPr>
          <w:p w14:paraId="1E422DE4">
            <w:pPr>
              <w:spacing w:line="240" w:lineRule="auto"/>
              <w:jc w:val="center"/>
              <w:rPr>
                <w:color w:val="000000"/>
                <w:sz w:val="21"/>
                <w:szCs w:val="21"/>
              </w:rPr>
            </w:pPr>
            <w:r>
              <w:rPr>
                <w:color w:val="000000"/>
                <w:sz w:val="21"/>
                <w:szCs w:val="21"/>
              </w:rPr>
              <w:t xml:space="preserve">39413026.261 </w:t>
            </w:r>
          </w:p>
        </w:tc>
      </w:tr>
      <w:tr w14:paraId="4FC3ECB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19634DC">
            <w:pPr>
              <w:spacing w:line="240" w:lineRule="auto"/>
              <w:jc w:val="center"/>
              <w:rPr>
                <w:color w:val="000000"/>
                <w:sz w:val="21"/>
                <w:szCs w:val="21"/>
              </w:rPr>
            </w:pPr>
            <w:r>
              <w:rPr>
                <w:color w:val="000000"/>
                <w:sz w:val="21"/>
                <w:szCs w:val="21"/>
              </w:rPr>
              <w:t>730</w:t>
            </w:r>
          </w:p>
        </w:tc>
        <w:tc>
          <w:tcPr>
            <w:tcW w:w="983" w:type="pct"/>
            <w:tcBorders>
              <w:top w:val="nil"/>
              <w:left w:val="nil"/>
              <w:bottom w:val="single" w:color="auto" w:sz="4" w:space="0"/>
              <w:right w:val="single" w:color="auto" w:sz="4" w:space="0"/>
            </w:tcBorders>
            <w:shd w:val="clear" w:color="auto" w:fill="auto"/>
            <w:noWrap/>
            <w:vAlign w:val="bottom"/>
          </w:tcPr>
          <w:p w14:paraId="440C1AC6">
            <w:pPr>
              <w:spacing w:line="240" w:lineRule="auto"/>
              <w:jc w:val="center"/>
              <w:rPr>
                <w:color w:val="000000"/>
                <w:sz w:val="21"/>
                <w:szCs w:val="21"/>
              </w:rPr>
            </w:pPr>
            <w:r>
              <w:rPr>
                <w:color w:val="000000"/>
                <w:sz w:val="21"/>
                <w:szCs w:val="21"/>
              </w:rPr>
              <w:t xml:space="preserve">2720650.102 </w:t>
            </w:r>
          </w:p>
        </w:tc>
        <w:tc>
          <w:tcPr>
            <w:tcW w:w="1064" w:type="pct"/>
            <w:tcBorders>
              <w:top w:val="nil"/>
              <w:left w:val="nil"/>
              <w:bottom w:val="single" w:color="auto" w:sz="4" w:space="0"/>
              <w:right w:val="single" w:color="auto" w:sz="4" w:space="0"/>
            </w:tcBorders>
            <w:shd w:val="clear" w:color="auto" w:fill="auto"/>
            <w:noWrap/>
            <w:vAlign w:val="bottom"/>
          </w:tcPr>
          <w:p w14:paraId="2B8578EA">
            <w:pPr>
              <w:spacing w:line="240" w:lineRule="auto"/>
              <w:jc w:val="center"/>
              <w:rPr>
                <w:color w:val="000000"/>
                <w:sz w:val="21"/>
                <w:szCs w:val="21"/>
              </w:rPr>
            </w:pPr>
            <w:r>
              <w:rPr>
                <w:color w:val="000000"/>
                <w:sz w:val="21"/>
                <w:szCs w:val="21"/>
              </w:rPr>
              <w:t xml:space="preserve">39414204.898 </w:t>
            </w:r>
          </w:p>
        </w:tc>
        <w:tc>
          <w:tcPr>
            <w:tcW w:w="523" w:type="pct"/>
            <w:tcBorders>
              <w:top w:val="nil"/>
              <w:left w:val="nil"/>
              <w:bottom w:val="single" w:color="auto" w:sz="4" w:space="0"/>
              <w:right w:val="single" w:color="auto" w:sz="4" w:space="0"/>
            </w:tcBorders>
            <w:shd w:val="clear" w:color="auto" w:fill="D0CECE"/>
            <w:noWrap/>
            <w:vAlign w:val="bottom"/>
          </w:tcPr>
          <w:p w14:paraId="4378227B">
            <w:pPr>
              <w:spacing w:line="240" w:lineRule="auto"/>
              <w:jc w:val="center"/>
              <w:rPr>
                <w:color w:val="000000"/>
                <w:sz w:val="21"/>
                <w:szCs w:val="21"/>
              </w:rPr>
            </w:pPr>
            <w:r>
              <w:rPr>
                <w:color w:val="000000"/>
                <w:sz w:val="21"/>
                <w:szCs w:val="21"/>
              </w:rPr>
              <w:t>780</w:t>
            </w:r>
          </w:p>
        </w:tc>
        <w:tc>
          <w:tcPr>
            <w:tcW w:w="998" w:type="pct"/>
            <w:tcBorders>
              <w:top w:val="nil"/>
              <w:left w:val="nil"/>
              <w:bottom w:val="single" w:color="auto" w:sz="4" w:space="0"/>
              <w:right w:val="single" w:color="auto" w:sz="4" w:space="0"/>
            </w:tcBorders>
            <w:shd w:val="clear" w:color="auto" w:fill="auto"/>
            <w:noWrap/>
            <w:vAlign w:val="bottom"/>
          </w:tcPr>
          <w:p w14:paraId="4BE92905">
            <w:pPr>
              <w:spacing w:line="240" w:lineRule="auto"/>
              <w:jc w:val="center"/>
              <w:rPr>
                <w:color w:val="000000"/>
                <w:sz w:val="21"/>
                <w:szCs w:val="21"/>
              </w:rPr>
            </w:pPr>
            <w:r>
              <w:rPr>
                <w:color w:val="000000"/>
                <w:sz w:val="21"/>
                <w:szCs w:val="21"/>
              </w:rPr>
              <w:t xml:space="preserve">2722482.737 </w:t>
            </w:r>
          </w:p>
        </w:tc>
        <w:tc>
          <w:tcPr>
            <w:tcW w:w="970" w:type="pct"/>
            <w:tcBorders>
              <w:top w:val="nil"/>
              <w:left w:val="nil"/>
              <w:bottom w:val="single" w:color="auto" w:sz="4" w:space="0"/>
              <w:right w:val="single" w:color="auto" w:sz="4" w:space="0"/>
            </w:tcBorders>
            <w:shd w:val="clear" w:color="auto" w:fill="auto"/>
            <w:noWrap/>
            <w:vAlign w:val="bottom"/>
          </w:tcPr>
          <w:p w14:paraId="3E56F07C">
            <w:pPr>
              <w:spacing w:line="240" w:lineRule="auto"/>
              <w:jc w:val="center"/>
              <w:rPr>
                <w:color w:val="000000"/>
                <w:sz w:val="21"/>
                <w:szCs w:val="21"/>
              </w:rPr>
            </w:pPr>
            <w:r>
              <w:rPr>
                <w:color w:val="000000"/>
                <w:sz w:val="21"/>
                <w:szCs w:val="21"/>
              </w:rPr>
              <w:t xml:space="preserve">39412948.138 </w:t>
            </w:r>
          </w:p>
        </w:tc>
      </w:tr>
      <w:tr w14:paraId="6B825BD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EFDE6DF">
            <w:pPr>
              <w:spacing w:line="240" w:lineRule="auto"/>
              <w:jc w:val="center"/>
              <w:rPr>
                <w:color w:val="000000"/>
                <w:sz w:val="21"/>
                <w:szCs w:val="21"/>
              </w:rPr>
            </w:pPr>
            <w:r>
              <w:rPr>
                <w:color w:val="000000"/>
                <w:sz w:val="21"/>
                <w:szCs w:val="21"/>
              </w:rPr>
              <w:t>731</w:t>
            </w:r>
          </w:p>
        </w:tc>
        <w:tc>
          <w:tcPr>
            <w:tcW w:w="983" w:type="pct"/>
            <w:tcBorders>
              <w:top w:val="nil"/>
              <w:left w:val="nil"/>
              <w:bottom w:val="single" w:color="auto" w:sz="4" w:space="0"/>
              <w:right w:val="single" w:color="auto" w:sz="4" w:space="0"/>
            </w:tcBorders>
            <w:shd w:val="clear" w:color="auto" w:fill="auto"/>
            <w:noWrap/>
            <w:vAlign w:val="bottom"/>
          </w:tcPr>
          <w:p w14:paraId="50BFD07C">
            <w:pPr>
              <w:spacing w:line="240" w:lineRule="auto"/>
              <w:jc w:val="center"/>
              <w:rPr>
                <w:color w:val="000000"/>
                <w:sz w:val="21"/>
                <w:szCs w:val="21"/>
              </w:rPr>
            </w:pPr>
            <w:r>
              <w:rPr>
                <w:color w:val="000000"/>
                <w:sz w:val="21"/>
                <w:szCs w:val="21"/>
              </w:rPr>
              <w:t xml:space="preserve">2720679.614 </w:t>
            </w:r>
          </w:p>
        </w:tc>
        <w:tc>
          <w:tcPr>
            <w:tcW w:w="1064" w:type="pct"/>
            <w:tcBorders>
              <w:top w:val="nil"/>
              <w:left w:val="nil"/>
              <w:bottom w:val="single" w:color="auto" w:sz="4" w:space="0"/>
              <w:right w:val="single" w:color="auto" w:sz="4" w:space="0"/>
            </w:tcBorders>
            <w:shd w:val="clear" w:color="auto" w:fill="auto"/>
            <w:noWrap/>
            <w:vAlign w:val="bottom"/>
          </w:tcPr>
          <w:p w14:paraId="263490A9">
            <w:pPr>
              <w:spacing w:line="240" w:lineRule="auto"/>
              <w:jc w:val="center"/>
              <w:rPr>
                <w:color w:val="000000"/>
                <w:sz w:val="21"/>
                <w:szCs w:val="21"/>
              </w:rPr>
            </w:pPr>
            <w:r>
              <w:rPr>
                <w:color w:val="000000"/>
                <w:sz w:val="21"/>
                <w:szCs w:val="21"/>
              </w:rPr>
              <w:t xml:space="preserve">39414249.008 </w:t>
            </w:r>
          </w:p>
        </w:tc>
        <w:tc>
          <w:tcPr>
            <w:tcW w:w="523" w:type="pct"/>
            <w:tcBorders>
              <w:top w:val="nil"/>
              <w:left w:val="nil"/>
              <w:bottom w:val="single" w:color="auto" w:sz="4" w:space="0"/>
              <w:right w:val="single" w:color="auto" w:sz="4" w:space="0"/>
            </w:tcBorders>
            <w:shd w:val="clear" w:color="auto" w:fill="D0CECE"/>
            <w:noWrap/>
            <w:vAlign w:val="bottom"/>
          </w:tcPr>
          <w:p w14:paraId="3C1DCEE9">
            <w:pPr>
              <w:spacing w:line="240" w:lineRule="auto"/>
              <w:jc w:val="center"/>
              <w:rPr>
                <w:color w:val="000000"/>
                <w:sz w:val="21"/>
                <w:szCs w:val="21"/>
              </w:rPr>
            </w:pPr>
            <w:r>
              <w:rPr>
                <w:color w:val="000000"/>
                <w:sz w:val="21"/>
                <w:szCs w:val="21"/>
              </w:rPr>
              <w:t>781</w:t>
            </w:r>
          </w:p>
        </w:tc>
        <w:tc>
          <w:tcPr>
            <w:tcW w:w="998" w:type="pct"/>
            <w:tcBorders>
              <w:top w:val="nil"/>
              <w:left w:val="nil"/>
              <w:bottom w:val="single" w:color="auto" w:sz="4" w:space="0"/>
              <w:right w:val="single" w:color="auto" w:sz="4" w:space="0"/>
            </w:tcBorders>
            <w:shd w:val="clear" w:color="auto" w:fill="auto"/>
            <w:noWrap/>
            <w:vAlign w:val="bottom"/>
          </w:tcPr>
          <w:p w14:paraId="4BA13136">
            <w:pPr>
              <w:spacing w:line="240" w:lineRule="auto"/>
              <w:jc w:val="center"/>
              <w:rPr>
                <w:color w:val="000000"/>
                <w:sz w:val="21"/>
                <w:szCs w:val="21"/>
              </w:rPr>
            </w:pPr>
            <w:r>
              <w:rPr>
                <w:color w:val="000000"/>
                <w:sz w:val="21"/>
                <w:szCs w:val="21"/>
              </w:rPr>
              <w:t xml:space="preserve">2722325.502 </w:t>
            </w:r>
          </w:p>
        </w:tc>
        <w:tc>
          <w:tcPr>
            <w:tcW w:w="970" w:type="pct"/>
            <w:tcBorders>
              <w:top w:val="nil"/>
              <w:left w:val="nil"/>
              <w:bottom w:val="single" w:color="auto" w:sz="4" w:space="0"/>
              <w:right w:val="single" w:color="auto" w:sz="4" w:space="0"/>
            </w:tcBorders>
            <w:shd w:val="clear" w:color="auto" w:fill="auto"/>
            <w:noWrap/>
            <w:vAlign w:val="bottom"/>
          </w:tcPr>
          <w:p w14:paraId="70CD3C40">
            <w:pPr>
              <w:spacing w:line="240" w:lineRule="auto"/>
              <w:jc w:val="center"/>
              <w:rPr>
                <w:color w:val="000000"/>
                <w:sz w:val="21"/>
                <w:szCs w:val="21"/>
              </w:rPr>
            </w:pPr>
            <w:r>
              <w:rPr>
                <w:color w:val="000000"/>
                <w:sz w:val="21"/>
                <w:szCs w:val="21"/>
              </w:rPr>
              <w:t xml:space="preserve">39412909.409 </w:t>
            </w:r>
          </w:p>
        </w:tc>
      </w:tr>
      <w:tr w14:paraId="7266D91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76124A1">
            <w:pPr>
              <w:spacing w:line="240" w:lineRule="auto"/>
              <w:jc w:val="center"/>
              <w:rPr>
                <w:color w:val="000000"/>
                <w:sz w:val="21"/>
                <w:szCs w:val="21"/>
              </w:rPr>
            </w:pPr>
            <w:r>
              <w:rPr>
                <w:color w:val="000000"/>
                <w:sz w:val="21"/>
                <w:szCs w:val="21"/>
              </w:rPr>
              <w:t>732</w:t>
            </w:r>
          </w:p>
        </w:tc>
        <w:tc>
          <w:tcPr>
            <w:tcW w:w="983" w:type="pct"/>
            <w:tcBorders>
              <w:top w:val="nil"/>
              <w:left w:val="nil"/>
              <w:bottom w:val="single" w:color="auto" w:sz="4" w:space="0"/>
              <w:right w:val="single" w:color="auto" w:sz="4" w:space="0"/>
            </w:tcBorders>
            <w:shd w:val="clear" w:color="auto" w:fill="auto"/>
            <w:noWrap/>
            <w:vAlign w:val="bottom"/>
          </w:tcPr>
          <w:p w14:paraId="20A30AD9">
            <w:pPr>
              <w:spacing w:line="240" w:lineRule="auto"/>
              <w:jc w:val="center"/>
              <w:rPr>
                <w:color w:val="000000"/>
                <w:sz w:val="21"/>
                <w:szCs w:val="21"/>
              </w:rPr>
            </w:pPr>
            <w:r>
              <w:rPr>
                <w:color w:val="000000"/>
                <w:sz w:val="21"/>
                <w:szCs w:val="21"/>
              </w:rPr>
              <w:t xml:space="preserve">2720681.210 </w:t>
            </w:r>
          </w:p>
        </w:tc>
        <w:tc>
          <w:tcPr>
            <w:tcW w:w="1064" w:type="pct"/>
            <w:tcBorders>
              <w:top w:val="nil"/>
              <w:left w:val="nil"/>
              <w:bottom w:val="single" w:color="auto" w:sz="4" w:space="0"/>
              <w:right w:val="single" w:color="auto" w:sz="4" w:space="0"/>
            </w:tcBorders>
            <w:shd w:val="clear" w:color="auto" w:fill="auto"/>
            <w:noWrap/>
            <w:vAlign w:val="bottom"/>
          </w:tcPr>
          <w:p w14:paraId="1BB6036C">
            <w:pPr>
              <w:spacing w:line="240" w:lineRule="auto"/>
              <w:jc w:val="center"/>
              <w:rPr>
                <w:color w:val="000000"/>
                <w:sz w:val="21"/>
                <w:szCs w:val="21"/>
              </w:rPr>
            </w:pPr>
            <w:r>
              <w:rPr>
                <w:color w:val="000000"/>
                <w:sz w:val="21"/>
                <w:szCs w:val="21"/>
              </w:rPr>
              <w:t xml:space="preserve">39414286.779 </w:t>
            </w:r>
          </w:p>
        </w:tc>
        <w:tc>
          <w:tcPr>
            <w:tcW w:w="523" w:type="pct"/>
            <w:tcBorders>
              <w:top w:val="nil"/>
              <w:left w:val="nil"/>
              <w:bottom w:val="single" w:color="auto" w:sz="4" w:space="0"/>
              <w:right w:val="single" w:color="auto" w:sz="4" w:space="0"/>
            </w:tcBorders>
            <w:shd w:val="clear" w:color="auto" w:fill="D0CECE"/>
            <w:noWrap/>
            <w:vAlign w:val="bottom"/>
          </w:tcPr>
          <w:p w14:paraId="1868A1D4">
            <w:pPr>
              <w:spacing w:line="240" w:lineRule="auto"/>
              <w:jc w:val="center"/>
              <w:rPr>
                <w:color w:val="000000"/>
                <w:sz w:val="21"/>
                <w:szCs w:val="21"/>
              </w:rPr>
            </w:pPr>
            <w:r>
              <w:rPr>
                <w:color w:val="000000"/>
                <w:sz w:val="21"/>
                <w:szCs w:val="21"/>
              </w:rPr>
              <w:t>782</w:t>
            </w:r>
          </w:p>
        </w:tc>
        <w:tc>
          <w:tcPr>
            <w:tcW w:w="998" w:type="pct"/>
            <w:tcBorders>
              <w:top w:val="nil"/>
              <w:left w:val="nil"/>
              <w:bottom w:val="single" w:color="auto" w:sz="4" w:space="0"/>
              <w:right w:val="single" w:color="auto" w:sz="4" w:space="0"/>
            </w:tcBorders>
            <w:shd w:val="clear" w:color="auto" w:fill="auto"/>
            <w:noWrap/>
            <w:vAlign w:val="bottom"/>
          </w:tcPr>
          <w:p w14:paraId="12974987">
            <w:pPr>
              <w:spacing w:line="240" w:lineRule="auto"/>
              <w:jc w:val="center"/>
              <w:rPr>
                <w:color w:val="000000"/>
                <w:sz w:val="21"/>
                <w:szCs w:val="21"/>
              </w:rPr>
            </w:pPr>
            <w:r>
              <w:rPr>
                <w:color w:val="000000"/>
                <w:sz w:val="21"/>
                <w:szCs w:val="21"/>
              </w:rPr>
              <w:t xml:space="preserve">2722354.050 </w:t>
            </w:r>
          </w:p>
        </w:tc>
        <w:tc>
          <w:tcPr>
            <w:tcW w:w="970" w:type="pct"/>
            <w:tcBorders>
              <w:top w:val="nil"/>
              <w:left w:val="nil"/>
              <w:bottom w:val="single" w:color="auto" w:sz="4" w:space="0"/>
              <w:right w:val="single" w:color="auto" w:sz="4" w:space="0"/>
            </w:tcBorders>
            <w:shd w:val="clear" w:color="auto" w:fill="auto"/>
            <w:noWrap/>
            <w:vAlign w:val="bottom"/>
          </w:tcPr>
          <w:p w14:paraId="76126C0F">
            <w:pPr>
              <w:spacing w:line="240" w:lineRule="auto"/>
              <w:jc w:val="center"/>
              <w:rPr>
                <w:color w:val="000000"/>
                <w:sz w:val="21"/>
                <w:szCs w:val="21"/>
              </w:rPr>
            </w:pPr>
            <w:r>
              <w:rPr>
                <w:color w:val="000000"/>
                <w:sz w:val="21"/>
                <w:szCs w:val="21"/>
              </w:rPr>
              <w:t xml:space="preserve">39412933.884 </w:t>
            </w:r>
          </w:p>
        </w:tc>
      </w:tr>
      <w:tr w14:paraId="6AAE1F8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64E72E6">
            <w:pPr>
              <w:spacing w:line="240" w:lineRule="auto"/>
              <w:jc w:val="center"/>
              <w:rPr>
                <w:color w:val="000000"/>
                <w:sz w:val="21"/>
                <w:szCs w:val="21"/>
              </w:rPr>
            </w:pPr>
            <w:r>
              <w:rPr>
                <w:color w:val="000000"/>
                <w:sz w:val="21"/>
                <w:szCs w:val="21"/>
              </w:rPr>
              <w:t>733</w:t>
            </w:r>
          </w:p>
        </w:tc>
        <w:tc>
          <w:tcPr>
            <w:tcW w:w="983" w:type="pct"/>
            <w:tcBorders>
              <w:top w:val="nil"/>
              <w:left w:val="nil"/>
              <w:bottom w:val="single" w:color="auto" w:sz="4" w:space="0"/>
              <w:right w:val="single" w:color="auto" w:sz="4" w:space="0"/>
            </w:tcBorders>
            <w:shd w:val="clear" w:color="auto" w:fill="auto"/>
            <w:noWrap/>
            <w:vAlign w:val="bottom"/>
          </w:tcPr>
          <w:p w14:paraId="2314320A">
            <w:pPr>
              <w:spacing w:line="240" w:lineRule="auto"/>
              <w:jc w:val="center"/>
              <w:rPr>
                <w:color w:val="000000"/>
                <w:sz w:val="21"/>
                <w:szCs w:val="21"/>
              </w:rPr>
            </w:pPr>
            <w:r>
              <w:rPr>
                <w:color w:val="000000"/>
                <w:sz w:val="21"/>
                <w:szCs w:val="21"/>
              </w:rPr>
              <w:t xml:space="preserve">2720646.738 </w:t>
            </w:r>
          </w:p>
        </w:tc>
        <w:tc>
          <w:tcPr>
            <w:tcW w:w="1064" w:type="pct"/>
            <w:tcBorders>
              <w:top w:val="nil"/>
              <w:left w:val="nil"/>
              <w:bottom w:val="single" w:color="auto" w:sz="4" w:space="0"/>
              <w:right w:val="single" w:color="auto" w:sz="4" w:space="0"/>
            </w:tcBorders>
            <w:shd w:val="clear" w:color="auto" w:fill="auto"/>
            <w:noWrap/>
            <w:vAlign w:val="bottom"/>
          </w:tcPr>
          <w:p w14:paraId="312AF604">
            <w:pPr>
              <w:spacing w:line="240" w:lineRule="auto"/>
              <w:jc w:val="center"/>
              <w:rPr>
                <w:color w:val="000000"/>
                <w:sz w:val="21"/>
                <w:szCs w:val="21"/>
              </w:rPr>
            </w:pPr>
            <w:r>
              <w:rPr>
                <w:color w:val="000000"/>
                <w:sz w:val="21"/>
                <w:szCs w:val="21"/>
              </w:rPr>
              <w:t xml:space="preserve">39414292.445 </w:t>
            </w:r>
          </w:p>
        </w:tc>
        <w:tc>
          <w:tcPr>
            <w:tcW w:w="523" w:type="pct"/>
            <w:tcBorders>
              <w:top w:val="nil"/>
              <w:left w:val="nil"/>
              <w:bottom w:val="single" w:color="auto" w:sz="4" w:space="0"/>
              <w:right w:val="single" w:color="auto" w:sz="4" w:space="0"/>
            </w:tcBorders>
            <w:shd w:val="clear" w:color="auto" w:fill="D0CECE"/>
            <w:noWrap/>
            <w:vAlign w:val="bottom"/>
          </w:tcPr>
          <w:p w14:paraId="4065FFFC">
            <w:pPr>
              <w:spacing w:line="240" w:lineRule="auto"/>
              <w:jc w:val="center"/>
              <w:rPr>
                <w:color w:val="000000"/>
                <w:sz w:val="21"/>
                <w:szCs w:val="21"/>
              </w:rPr>
            </w:pPr>
            <w:r>
              <w:rPr>
                <w:color w:val="000000"/>
                <w:sz w:val="21"/>
                <w:szCs w:val="21"/>
              </w:rPr>
              <w:t>783</w:t>
            </w:r>
          </w:p>
        </w:tc>
        <w:tc>
          <w:tcPr>
            <w:tcW w:w="998" w:type="pct"/>
            <w:tcBorders>
              <w:top w:val="nil"/>
              <w:left w:val="nil"/>
              <w:bottom w:val="single" w:color="auto" w:sz="4" w:space="0"/>
              <w:right w:val="single" w:color="auto" w:sz="4" w:space="0"/>
            </w:tcBorders>
            <w:shd w:val="clear" w:color="auto" w:fill="auto"/>
            <w:noWrap/>
            <w:vAlign w:val="bottom"/>
          </w:tcPr>
          <w:p w14:paraId="34CF9DC6">
            <w:pPr>
              <w:spacing w:line="240" w:lineRule="auto"/>
              <w:jc w:val="center"/>
              <w:rPr>
                <w:color w:val="000000"/>
                <w:sz w:val="21"/>
                <w:szCs w:val="21"/>
              </w:rPr>
            </w:pPr>
            <w:r>
              <w:rPr>
                <w:color w:val="000000"/>
                <w:sz w:val="21"/>
                <w:szCs w:val="21"/>
              </w:rPr>
              <w:t xml:space="preserve">2722345.612 </w:t>
            </w:r>
          </w:p>
        </w:tc>
        <w:tc>
          <w:tcPr>
            <w:tcW w:w="970" w:type="pct"/>
            <w:tcBorders>
              <w:top w:val="nil"/>
              <w:left w:val="nil"/>
              <w:bottom w:val="single" w:color="auto" w:sz="4" w:space="0"/>
              <w:right w:val="single" w:color="auto" w:sz="4" w:space="0"/>
            </w:tcBorders>
            <w:shd w:val="clear" w:color="auto" w:fill="auto"/>
            <w:noWrap/>
            <w:vAlign w:val="bottom"/>
          </w:tcPr>
          <w:p w14:paraId="66810E31">
            <w:pPr>
              <w:spacing w:line="240" w:lineRule="auto"/>
              <w:jc w:val="center"/>
              <w:rPr>
                <w:color w:val="000000"/>
                <w:sz w:val="21"/>
                <w:szCs w:val="21"/>
              </w:rPr>
            </w:pPr>
            <w:r>
              <w:rPr>
                <w:color w:val="000000"/>
                <w:sz w:val="21"/>
                <w:szCs w:val="21"/>
              </w:rPr>
              <w:t xml:space="preserve">39412959.346 </w:t>
            </w:r>
          </w:p>
        </w:tc>
      </w:tr>
      <w:tr w14:paraId="7F19763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8556530">
            <w:pPr>
              <w:spacing w:line="240" w:lineRule="auto"/>
              <w:jc w:val="center"/>
              <w:rPr>
                <w:color w:val="000000"/>
                <w:sz w:val="21"/>
                <w:szCs w:val="21"/>
              </w:rPr>
            </w:pPr>
            <w:r>
              <w:rPr>
                <w:color w:val="000000"/>
                <w:sz w:val="21"/>
                <w:szCs w:val="21"/>
              </w:rPr>
              <w:t>734</w:t>
            </w:r>
          </w:p>
        </w:tc>
        <w:tc>
          <w:tcPr>
            <w:tcW w:w="983" w:type="pct"/>
            <w:tcBorders>
              <w:top w:val="nil"/>
              <w:left w:val="nil"/>
              <w:bottom w:val="single" w:color="auto" w:sz="4" w:space="0"/>
              <w:right w:val="single" w:color="auto" w:sz="4" w:space="0"/>
            </w:tcBorders>
            <w:shd w:val="clear" w:color="auto" w:fill="auto"/>
            <w:noWrap/>
            <w:vAlign w:val="bottom"/>
          </w:tcPr>
          <w:p w14:paraId="370726CA">
            <w:pPr>
              <w:spacing w:line="240" w:lineRule="auto"/>
              <w:jc w:val="center"/>
              <w:rPr>
                <w:color w:val="000000"/>
                <w:sz w:val="21"/>
                <w:szCs w:val="21"/>
              </w:rPr>
            </w:pPr>
            <w:r>
              <w:rPr>
                <w:color w:val="000000"/>
                <w:sz w:val="21"/>
                <w:szCs w:val="21"/>
              </w:rPr>
              <w:t xml:space="preserve">2720588.700 </w:t>
            </w:r>
          </w:p>
        </w:tc>
        <w:tc>
          <w:tcPr>
            <w:tcW w:w="1064" w:type="pct"/>
            <w:tcBorders>
              <w:top w:val="nil"/>
              <w:left w:val="nil"/>
              <w:bottom w:val="single" w:color="auto" w:sz="4" w:space="0"/>
              <w:right w:val="single" w:color="auto" w:sz="4" w:space="0"/>
            </w:tcBorders>
            <w:shd w:val="clear" w:color="auto" w:fill="auto"/>
            <w:noWrap/>
            <w:vAlign w:val="bottom"/>
          </w:tcPr>
          <w:p w14:paraId="0E6706C1">
            <w:pPr>
              <w:spacing w:line="240" w:lineRule="auto"/>
              <w:jc w:val="center"/>
              <w:rPr>
                <w:color w:val="000000"/>
                <w:sz w:val="21"/>
                <w:szCs w:val="21"/>
              </w:rPr>
            </w:pPr>
            <w:r>
              <w:rPr>
                <w:color w:val="000000"/>
                <w:sz w:val="21"/>
                <w:szCs w:val="21"/>
              </w:rPr>
              <w:t xml:space="preserve">39414166.397 </w:t>
            </w:r>
          </w:p>
        </w:tc>
        <w:tc>
          <w:tcPr>
            <w:tcW w:w="523" w:type="pct"/>
            <w:tcBorders>
              <w:top w:val="nil"/>
              <w:left w:val="nil"/>
              <w:bottom w:val="single" w:color="auto" w:sz="4" w:space="0"/>
              <w:right w:val="single" w:color="auto" w:sz="4" w:space="0"/>
            </w:tcBorders>
            <w:shd w:val="clear" w:color="auto" w:fill="D0CECE"/>
            <w:noWrap/>
            <w:vAlign w:val="bottom"/>
          </w:tcPr>
          <w:p w14:paraId="464870B0">
            <w:pPr>
              <w:spacing w:line="240" w:lineRule="auto"/>
              <w:jc w:val="center"/>
              <w:rPr>
                <w:color w:val="000000"/>
                <w:sz w:val="21"/>
                <w:szCs w:val="21"/>
              </w:rPr>
            </w:pPr>
            <w:r>
              <w:rPr>
                <w:color w:val="000000"/>
                <w:sz w:val="21"/>
                <w:szCs w:val="21"/>
              </w:rPr>
              <w:t>784</w:t>
            </w:r>
          </w:p>
        </w:tc>
        <w:tc>
          <w:tcPr>
            <w:tcW w:w="998" w:type="pct"/>
            <w:tcBorders>
              <w:top w:val="nil"/>
              <w:left w:val="nil"/>
              <w:bottom w:val="single" w:color="auto" w:sz="4" w:space="0"/>
              <w:right w:val="single" w:color="auto" w:sz="4" w:space="0"/>
            </w:tcBorders>
            <w:shd w:val="clear" w:color="auto" w:fill="auto"/>
            <w:noWrap/>
            <w:vAlign w:val="bottom"/>
          </w:tcPr>
          <w:p w14:paraId="51045965">
            <w:pPr>
              <w:spacing w:line="240" w:lineRule="auto"/>
              <w:jc w:val="center"/>
              <w:rPr>
                <w:color w:val="000000"/>
                <w:sz w:val="21"/>
                <w:szCs w:val="21"/>
              </w:rPr>
            </w:pPr>
            <w:r>
              <w:rPr>
                <w:color w:val="000000"/>
                <w:sz w:val="21"/>
                <w:szCs w:val="21"/>
              </w:rPr>
              <w:t xml:space="preserve">2722299.656 </w:t>
            </w:r>
          </w:p>
        </w:tc>
        <w:tc>
          <w:tcPr>
            <w:tcW w:w="970" w:type="pct"/>
            <w:tcBorders>
              <w:top w:val="nil"/>
              <w:left w:val="nil"/>
              <w:bottom w:val="single" w:color="auto" w:sz="4" w:space="0"/>
              <w:right w:val="single" w:color="auto" w:sz="4" w:space="0"/>
            </w:tcBorders>
            <w:shd w:val="clear" w:color="auto" w:fill="auto"/>
            <w:noWrap/>
            <w:vAlign w:val="bottom"/>
          </w:tcPr>
          <w:p w14:paraId="19476ADF">
            <w:pPr>
              <w:spacing w:line="240" w:lineRule="auto"/>
              <w:jc w:val="center"/>
              <w:rPr>
                <w:color w:val="000000"/>
                <w:sz w:val="21"/>
                <w:szCs w:val="21"/>
              </w:rPr>
            </w:pPr>
            <w:r>
              <w:rPr>
                <w:color w:val="000000"/>
                <w:sz w:val="21"/>
                <w:szCs w:val="21"/>
              </w:rPr>
              <w:t xml:space="preserve">39412952.949 </w:t>
            </w:r>
          </w:p>
        </w:tc>
      </w:tr>
      <w:tr w14:paraId="55C2707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D612F49">
            <w:pPr>
              <w:spacing w:line="240" w:lineRule="auto"/>
              <w:jc w:val="center"/>
              <w:rPr>
                <w:color w:val="000000"/>
                <w:sz w:val="21"/>
                <w:szCs w:val="21"/>
              </w:rPr>
            </w:pPr>
            <w:r>
              <w:rPr>
                <w:color w:val="000000"/>
                <w:sz w:val="21"/>
                <w:szCs w:val="21"/>
              </w:rPr>
              <w:t>735</w:t>
            </w:r>
          </w:p>
        </w:tc>
        <w:tc>
          <w:tcPr>
            <w:tcW w:w="983" w:type="pct"/>
            <w:tcBorders>
              <w:top w:val="nil"/>
              <w:left w:val="nil"/>
              <w:bottom w:val="single" w:color="auto" w:sz="4" w:space="0"/>
              <w:right w:val="single" w:color="auto" w:sz="4" w:space="0"/>
            </w:tcBorders>
            <w:shd w:val="clear" w:color="auto" w:fill="auto"/>
            <w:noWrap/>
            <w:vAlign w:val="bottom"/>
          </w:tcPr>
          <w:p w14:paraId="1F08D39F">
            <w:pPr>
              <w:spacing w:line="240" w:lineRule="auto"/>
              <w:jc w:val="center"/>
              <w:rPr>
                <w:color w:val="000000"/>
                <w:sz w:val="21"/>
                <w:szCs w:val="21"/>
              </w:rPr>
            </w:pPr>
            <w:r>
              <w:rPr>
                <w:color w:val="000000"/>
                <w:sz w:val="21"/>
                <w:szCs w:val="21"/>
              </w:rPr>
              <w:t xml:space="preserve">2720591.602 </w:t>
            </w:r>
          </w:p>
        </w:tc>
        <w:tc>
          <w:tcPr>
            <w:tcW w:w="1064" w:type="pct"/>
            <w:tcBorders>
              <w:top w:val="nil"/>
              <w:left w:val="nil"/>
              <w:bottom w:val="single" w:color="auto" w:sz="4" w:space="0"/>
              <w:right w:val="single" w:color="auto" w:sz="4" w:space="0"/>
            </w:tcBorders>
            <w:shd w:val="clear" w:color="auto" w:fill="auto"/>
            <w:noWrap/>
            <w:vAlign w:val="bottom"/>
          </w:tcPr>
          <w:p w14:paraId="660C1EEC">
            <w:pPr>
              <w:spacing w:line="240" w:lineRule="auto"/>
              <w:jc w:val="center"/>
              <w:rPr>
                <w:color w:val="000000"/>
                <w:sz w:val="21"/>
                <w:szCs w:val="21"/>
              </w:rPr>
            </w:pPr>
            <w:r>
              <w:rPr>
                <w:color w:val="000000"/>
                <w:sz w:val="21"/>
                <w:szCs w:val="21"/>
              </w:rPr>
              <w:t xml:space="preserve">39414264.446 </w:t>
            </w:r>
          </w:p>
        </w:tc>
        <w:tc>
          <w:tcPr>
            <w:tcW w:w="523" w:type="pct"/>
            <w:tcBorders>
              <w:top w:val="nil"/>
              <w:left w:val="nil"/>
              <w:bottom w:val="single" w:color="auto" w:sz="4" w:space="0"/>
              <w:right w:val="single" w:color="auto" w:sz="4" w:space="0"/>
            </w:tcBorders>
            <w:shd w:val="clear" w:color="auto" w:fill="D0CECE"/>
            <w:noWrap/>
            <w:vAlign w:val="bottom"/>
          </w:tcPr>
          <w:p w14:paraId="2792B60A">
            <w:pPr>
              <w:spacing w:line="240" w:lineRule="auto"/>
              <w:jc w:val="center"/>
              <w:rPr>
                <w:color w:val="000000"/>
                <w:sz w:val="21"/>
                <w:szCs w:val="21"/>
              </w:rPr>
            </w:pPr>
            <w:r>
              <w:rPr>
                <w:color w:val="000000"/>
                <w:sz w:val="21"/>
                <w:szCs w:val="21"/>
              </w:rPr>
              <w:t>785</w:t>
            </w:r>
          </w:p>
        </w:tc>
        <w:tc>
          <w:tcPr>
            <w:tcW w:w="998" w:type="pct"/>
            <w:tcBorders>
              <w:top w:val="nil"/>
              <w:left w:val="nil"/>
              <w:bottom w:val="single" w:color="auto" w:sz="4" w:space="0"/>
              <w:right w:val="single" w:color="auto" w:sz="4" w:space="0"/>
            </w:tcBorders>
            <w:shd w:val="clear" w:color="auto" w:fill="auto"/>
            <w:noWrap/>
            <w:vAlign w:val="bottom"/>
          </w:tcPr>
          <w:p w14:paraId="6133EF6B">
            <w:pPr>
              <w:spacing w:line="240" w:lineRule="auto"/>
              <w:jc w:val="center"/>
              <w:rPr>
                <w:color w:val="000000"/>
                <w:sz w:val="21"/>
                <w:szCs w:val="21"/>
              </w:rPr>
            </w:pPr>
            <w:r>
              <w:rPr>
                <w:color w:val="000000"/>
                <w:sz w:val="21"/>
                <w:szCs w:val="21"/>
              </w:rPr>
              <w:t xml:space="preserve">2722285.603 </w:t>
            </w:r>
          </w:p>
        </w:tc>
        <w:tc>
          <w:tcPr>
            <w:tcW w:w="970" w:type="pct"/>
            <w:tcBorders>
              <w:top w:val="nil"/>
              <w:left w:val="nil"/>
              <w:bottom w:val="single" w:color="auto" w:sz="4" w:space="0"/>
              <w:right w:val="single" w:color="auto" w:sz="4" w:space="0"/>
            </w:tcBorders>
            <w:shd w:val="clear" w:color="auto" w:fill="auto"/>
            <w:noWrap/>
            <w:vAlign w:val="bottom"/>
          </w:tcPr>
          <w:p w14:paraId="5F63785A">
            <w:pPr>
              <w:spacing w:line="240" w:lineRule="auto"/>
              <w:jc w:val="center"/>
              <w:rPr>
                <w:color w:val="000000"/>
                <w:sz w:val="21"/>
                <w:szCs w:val="21"/>
              </w:rPr>
            </w:pPr>
            <w:r>
              <w:rPr>
                <w:color w:val="000000"/>
                <w:sz w:val="21"/>
                <w:szCs w:val="21"/>
              </w:rPr>
              <w:t xml:space="preserve">39413010.496 </w:t>
            </w:r>
          </w:p>
        </w:tc>
      </w:tr>
      <w:tr w14:paraId="3AD6461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4A1C820">
            <w:pPr>
              <w:spacing w:line="240" w:lineRule="auto"/>
              <w:jc w:val="center"/>
              <w:rPr>
                <w:color w:val="000000"/>
                <w:sz w:val="21"/>
                <w:szCs w:val="21"/>
              </w:rPr>
            </w:pPr>
            <w:r>
              <w:rPr>
                <w:color w:val="000000"/>
                <w:sz w:val="21"/>
                <w:szCs w:val="21"/>
              </w:rPr>
              <w:t>736</w:t>
            </w:r>
          </w:p>
        </w:tc>
        <w:tc>
          <w:tcPr>
            <w:tcW w:w="983" w:type="pct"/>
            <w:tcBorders>
              <w:top w:val="nil"/>
              <w:left w:val="nil"/>
              <w:bottom w:val="single" w:color="auto" w:sz="4" w:space="0"/>
              <w:right w:val="single" w:color="auto" w:sz="4" w:space="0"/>
            </w:tcBorders>
            <w:shd w:val="clear" w:color="auto" w:fill="auto"/>
            <w:noWrap/>
            <w:vAlign w:val="bottom"/>
          </w:tcPr>
          <w:p w14:paraId="523A3841">
            <w:pPr>
              <w:spacing w:line="240" w:lineRule="auto"/>
              <w:jc w:val="center"/>
              <w:rPr>
                <w:color w:val="000000"/>
                <w:sz w:val="21"/>
                <w:szCs w:val="21"/>
              </w:rPr>
            </w:pPr>
            <w:r>
              <w:rPr>
                <w:color w:val="000000"/>
                <w:sz w:val="21"/>
                <w:szCs w:val="21"/>
              </w:rPr>
              <w:t xml:space="preserve">2720017.584 </w:t>
            </w:r>
          </w:p>
        </w:tc>
        <w:tc>
          <w:tcPr>
            <w:tcW w:w="1064" w:type="pct"/>
            <w:tcBorders>
              <w:top w:val="nil"/>
              <w:left w:val="nil"/>
              <w:bottom w:val="single" w:color="auto" w:sz="4" w:space="0"/>
              <w:right w:val="single" w:color="auto" w:sz="4" w:space="0"/>
            </w:tcBorders>
            <w:shd w:val="clear" w:color="auto" w:fill="auto"/>
            <w:noWrap/>
            <w:vAlign w:val="bottom"/>
          </w:tcPr>
          <w:p w14:paraId="02E01340">
            <w:pPr>
              <w:spacing w:line="240" w:lineRule="auto"/>
              <w:jc w:val="center"/>
              <w:rPr>
                <w:color w:val="000000"/>
                <w:sz w:val="21"/>
                <w:szCs w:val="21"/>
              </w:rPr>
            </w:pPr>
            <w:r>
              <w:rPr>
                <w:color w:val="000000"/>
                <w:sz w:val="21"/>
                <w:szCs w:val="21"/>
              </w:rPr>
              <w:t xml:space="preserve">39414291.477 </w:t>
            </w:r>
          </w:p>
        </w:tc>
        <w:tc>
          <w:tcPr>
            <w:tcW w:w="523" w:type="pct"/>
            <w:tcBorders>
              <w:top w:val="nil"/>
              <w:left w:val="nil"/>
              <w:bottom w:val="single" w:color="auto" w:sz="4" w:space="0"/>
              <w:right w:val="single" w:color="auto" w:sz="4" w:space="0"/>
            </w:tcBorders>
            <w:shd w:val="clear" w:color="auto" w:fill="D0CECE"/>
            <w:noWrap/>
            <w:vAlign w:val="bottom"/>
          </w:tcPr>
          <w:p w14:paraId="3810F13F">
            <w:pPr>
              <w:spacing w:line="240" w:lineRule="auto"/>
              <w:jc w:val="center"/>
              <w:rPr>
                <w:color w:val="000000"/>
                <w:sz w:val="21"/>
                <w:szCs w:val="21"/>
              </w:rPr>
            </w:pPr>
            <w:r>
              <w:rPr>
                <w:color w:val="000000"/>
                <w:sz w:val="21"/>
                <w:szCs w:val="21"/>
              </w:rPr>
              <w:t>786</w:t>
            </w:r>
          </w:p>
        </w:tc>
        <w:tc>
          <w:tcPr>
            <w:tcW w:w="998" w:type="pct"/>
            <w:tcBorders>
              <w:top w:val="nil"/>
              <w:left w:val="nil"/>
              <w:bottom w:val="single" w:color="auto" w:sz="4" w:space="0"/>
              <w:right w:val="single" w:color="auto" w:sz="4" w:space="0"/>
            </w:tcBorders>
            <w:shd w:val="clear" w:color="auto" w:fill="auto"/>
            <w:noWrap/>
            <w:vAlign w:val="bottom"/>
          </w:tcPr>
          <w:p w14:paraId="330554B5">
            <w:pPr>
              <w:spacing w:line="240" w:lineRule="auto"/>
              <w:jc w:val="center"/>
              <w:rPr>
                <w:color w:val="000000"/>
                <w:sz w:val="21"/>
                <w:szCs w:val="21"/>
              </w:rPr>
            </w:pPr>
            <w:r>
              <w:rPr>
                <w:color w:val="000000"/>
                <w:sz w:val="21"/>
                <w:szCs w:val="21"/>
              </w:rPr>
              <w:t xml:space="preserve">2722239.401 </w:t>
            </w:r>
          </w:p>
        </w:tc>
        <w:tc>
          <w:tcPr>
            <w:tcW w:w="970" w:type="pct"/>
            <w:tcBorders>
              <w:top w:val="nil"/>
              <w:left w:val="nil"/>
              <w:bottom w:val="single" w:color="auto" w:sz="4" w:space="0"/>
              <w:right w:val="single" w:color="auto" w:sz="4" w:space="0"/>
            </w:tcBorders>
            <w:shd w:val="clear" w:color="auto" w:fill="auto"/>
            <w:noWrap/>
            <w:vAlign w:val="bottom"/>
          </w:tcPr>
          <w:p w14:paraId="2479E79D">
            <w:pPr>
              <w:spacing w:line="240" w:lineRule="auto"/>
              <w:jc w:val="center"/>
              <w:rPr>
                <w:color w:val="000000"/>
                <w:sz w:val="21"/>
                <w:szCs w:val="21"/>
              </w:rPr>
            </w:pPr>
            <w:r>
              <w:rPr>
                <w:color w:val="000000"/>
                <w:sz w:val="21"/>
                <w:szCs w:val="21"/>
              </w:rPr>
              <w:t xml:space="preserve">39413038.678 </w:t>
            </w:r>
          </w:p>
        </w:tc>
      </w:tr>
      <w:tr w14:paraId="1220284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4A7040F">
            <w:pPr>
              <w:spacing w:line="240" w:lineRule="auto"/>
              <w:jc w:val="center"/>
              <w:rPr>
                <w:color w:val="000000"/>
                <w:sz w:val="21"/>
                <w:szCs w:val="21"/>
              </w:rPr>
            </w:pPr>
            <w:r>
              <w:rPr>
                <w:color w:val="000000"/>
                <w:sz w:val="21"/>
                <w:szCs w:val="21"/>
              </w:rPr>
              <w:t>737</w:t>
            </w:r>
          </w:p>
        </w:tc>
        <w:tc>
          <w:tcPr>
            <w:tcW w:w="983" w:type="pct"/>
            <w:tcBorders>
              <w:top w:val="nil"/>
              <w:left w:val="nil"/>
              <w:bottom w:val="single" w:color="auto" w:sz="4" w:space="0"/>
              <w:right w:val="single" w:color="auto" w:sz="4" w:space="0"/>
            </w:tcBorders>
            <w:shd w:val="clear" w:color="auto" w:fill="auto"/>
            <w:noWrap/>
            <w:vAlign w:val="bottom"/>
          </w:tcPr>
          <w:p w14:paraId="3983C26E">
            <w:pPr>
              <w:spacing w:line="240" w:lineRule="auto"/>
              <w:jc w:val="center"/>
              <w:rPr>
                <w:color w:val="000000"/>
                <w:sz w:val="21"/>
                <w:szCs w:val="21"/>
              </w:rPr>
            </w:pPr>
            <w:r>
              <w:rPr>
                <w:color w:val="000000"/>
                <w:sz w:val="21"/>
                <w:szCs w:val="21"/>
              </w:rPr>
              <w:t xml:space="preserve">2719992.917 </w:t>
            </w:r>
          </w:p>
        </w:tc>
        <w:tc>
          <w:tcPr>
            <w:tcW w:w="1064" w:type="pct"/>
            <w:tcBorders>
              <w:top w:val="nil"/>
              <w:left w:val="nil"/>
              <w:bottom w:val="single" w:color="auto" w:sz="4" w:space="0"/>
              <w:right w:val="single" w:color="auto" w:sz="4" w:space="0"/>
            </w:tcBorders>
            <w:shd w:val="clear" w:color="auto" w:fill="auto"/>
            <w:noWrap/>
            <w:vAlign w:val="bottom"/>
          </w:tcPr>
          <w:p w14:paraId="2187E644">
            <w:pPr>
              <w:spacing w:line="240" w:lineRule="auto"/>
              <w:jc w:val="center"/>
              <w:rPr>
                <w:color w:val="000000"/>
                <w:sz w:val="21"/>
                <w:szCs w:val="21"/>
              </w:rPr>
            </w:pPr>
            <w:r>
              <w:rPr>
                <w:color w:val="000000"/>
                <w:sz w:val="21"/>
                <w:szCs w:val="21"/>
              </w:rPr>
              <w:t xml:space="preserve">39414273.167 </w:t>
            </w:r>
          </w:p>
        </w:tc>
        <w:tc>
          <w:tcPr>
            <w:tcW w:w="523" w:type="pct"/>
            <w:tcBorders>
              <w:top w:val="nil"/>
              <w:left w:val="nil"/>
              <w:bottom w:val="single" w:color="auto" w:sz="4" w:space="0"/>
              <w:right w:val="single" w:color="auto" w:sz="4" w:space="0"/>
            </w:tcBorders>
            <w:shd w:val="clear" w:color="auto" w:fill="D0CECE"/>
            <w:noWrap/>
            <w:vAlign w:val="bottom"/>
          </w:tcPr>
          <w:p w14:paraId="28B9C3B3">
            <w:pPr>
              <w:spacing w:line="240" w:lineRule="auto"/>
              <w:jc w:val="center"/>
              <w:rPr>
                <w:color w:val="000000"/>
                <w:sz w:val="21"/>
                <w:szCs w:val="21"/>
              </w:rPr>
            </w:pPr>
            <w:r>
              <w:rPr>
                <w:color w:val="000000"/>
                <w:sz w:val="21"/>
                <w:szCs w:val="21"/>
              </w:rPr>
              <w:t>787</w:t>
            </w:r>
          </w:p>
        </w:tc>
        <w:tc>
          <w:tcPr>
            <w:tcW w:w="998" w:type="pct"/>
            <w:tcBorders>
              <w:top w:val="nil"/>
              <w:left w:val="nil"/>
              <w:bottom w:val="single" w:color="auto" w:sz="4" w:space="0"/>
              <w:right w:val="single" w:color="auto" w:sz="4" w:space="0"/>
            </w:tcBorders>
            <w:shd w:val="clear" w:color="auto" w:fill="auto"/>
            <w:noWrap/>
            <w:vAlign w:val="bottom"/>
          </w:tcPr>
          <w:p w14:paraId="5C069C86">
            <w:pPr>
              <w:spacing w:line="240" w:lineRule="auto"/>
              <w:jc w:val="center"/>
              <w:rPr>
                <w:color w:val="000000"/>
                <w:sz w:val="21"/>
                <w:szCs w:val="21"/>
              </w:rPr>
            </w:pPr>
            <w:r>
              <w:rPr>
                <w:color w:val="000000"/>
                <w:sz w:val="21"/>
                <w:szCs w:val="21"/>
              </w:rPr>
              <w:t xml:space="preserve">2722143.761 </w:t>
            </w:r>
          </w:p>
        </w:tc>
        <w:tc>
          <w:tcPr>
            <w:tcW w:w="970" w:type="pct"/>
            <w:tcBorders>
              <w:top w:val="nil"/>
              <w:left w:val="nil"/>
              <w:bottom w:val="single" w:color="auto" w:sz="4" w:space="0"/>
              <w:right w:val="single" w:color="auto" w:sz="4" w:space="0"/>
            </w:tcBorders>
            <w:shd w:val="clear" w:color="auto" w:fill="auto"/>
            <w:noWrap/>
            <w:vAlign w:val="bottom"/>
          </w:tcPr>
          <w:p w14:paraId="50D0E873">
            <w:pPr>
              <w:spacing w:line="240" w:lineRule="auto"/>
              <w:jc w:val="center"/>
              <w:rPr>
                <w:color w:val="000000"/>
                <w:sz w:val="21"/>
                <w:szCs w:val="21"/>
              </w:rPr>
            </w:pPr>
            <w:r>
              <w:rPr>
                <w:color w:val="000000"/>
                <w:sz w:val="21"/>
                <w:szCs w:val="21"/>
              </w:rPr>
              <w:t xml:space="preserve">39413003.097 </w:t>
            </w:r>
          </w:p>
        </w:tc>
      </w:tr>
      <w:tr w14:paraId="157525E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AB19001">
            <w:pPr>
              <w:spacing w:line="240" w:lineRule="auto"/>
              <w:jc w:val="center"/>
              <w:rPr>
                <w:color w:val="000000"/>
                <w:sz w:val="21"/>
                <w:szCs w:val="21"/>
              </w:rPr>
            </w:pPr>
            <w:r>
              <w:rPr>
                <w:color w:val="000000"/>
                <w:sz w:val="21"/>
                <w:szCs w:val="21"/>
              </w:rPr>
              <w:t>738</w:t>
            </w:r>
          </w:p>
        </w:tc>
        <w:tc>
          <w:tcPr>
            <w:tcW w:w="983" w:type="pct"/>
            <w:tcBorders>
              <w:top w:val="nil"/>
              <w:left w:val="nil"/>
              <w:bottom w:val="single" w:color="auto" w:sz="4" w:space="0"/>
              <w:right w:val="single" w:color="auto" w:sz="4" w:space="0"/>
            </w:tcBorders>
            <w:shd w:val="clear" w:color="auto" w:fill="auto"/>
            <w:noWrap/>
            <w:vAlign w:val="bottom"/>
          </w:tcPr>
          <w:p w14:paraId="0F2F0023">
            <w:pPr>
              <w:spacing w:line="240" w:lineRule="auto"/>
              <w:jc w:val="center"/>
              <w:rPr>
                <w:color w:val="000000"/>
                <w:sz w:val="21"/>
                <w:szCs w:val="21"/>
              </w:rPr>
            </w:pPr>
            <w:r>
              <w:rPr>
                <w:color w:val="000000"/>
                <w:sz w:val="21"/>
                <w:szCs w:val="21"/>
              </w:rPr>
              <w:t xml:space="preserve">2719961.937 </w:t>
            </w:r>
          </w:p>
        </w:tc>
        <w:tc>
          <w:tcPr>
            <w:tcW w:w="1064" w:type="pct"/>
            <w:tcBorders>
              <w:top w:val="nil"/>
              <w:left w:val="nil"/>
              <w:bottom w:val="single" w:color="auto" w:sz="4" w:space="0"/>
              <w:right w:val="single" w:color="auto" w:sz="4" w:space="0"/>
            </w:tcBorders>
            <w:shd w:val="clear" w:color="auto" w:fill="auto"/>
            <w:noWrap/>
            <w:vAlign w:val="bottom"/>
          </w:tcPr>
          <w:p w14:paraId="2183FAE0">
            <w:pPr>
              <w:spacing w:line="240" w:lineRule="auto"/>
              <w:jc w:val="center"/>
              <w:rPr>
                <w:color w:val="000000"/>
                <w:sz w:val="21"/>
                <w:szCs w:val="21"/>
              </w:rPr>
            </w:pPr>
            <w:r>
              <w:rPr>
                <w:color w:val="000000"/>
                <w:sz w:val="21"/>
                <w:szCs w:val="21"/>
              </w:rPr>
              <w:t xml:space="preserve">39413589.162 </w:t>
            </w:r>
          </w:p>
        </w:tc>
        <w:tc>
          <w:tcPr>
            <w:tcW w:w="523" w:type="pct"/>
            <w:tcBorders>
              <w:top w:val="nil"/>
              <w:left w:val="nil"/>
              <w:bottom w:val="single" w:color="auto" w:sz="4" w:space="0"/>
              <w:right w:val="single" w:color="auto" w:sz="4" w:space="0"/>
            </w:tcBorders>
            <w:shd w:val="clear" w:color="auto" w:fill="D0CECE"/>
            <w:noWrap/>
            <w:vAlign w:val="bottom"/>
          </w:tcPr>
          <w:p w14:paraId="13193742">
            <w:pPr>
              <w:spacing w:line="240" w:lineRule="auto"/>
              <w:jc w:val="center"/>
              <w:rPr>
                <w:color w:val="000000"/>
                <w:sz w:val="21"/>
                <w:szCs w:val="21"/>
              </w:rPr>
            </w:pPr>
            <w:r>
              <w:rPr>
                <w:color w:val="000000"/>
                <w:sz w:val="21"/>
                <w:szCs w:val="21"/>
              </w:rPr>
              <w:t>788</w:t>
            </w:r>
          </w:p>
        </w:tc>
        <w:tc>
          <w:tcPr>
            <w:tcW w:w="998" w:type="pct"/>
            <w:tcBorders>
              <w:top w:val="nil"/>
              <w:left w:val="nil"/>
              <w:bottom w:val="single" w:color="auto" w:sz="4" w:space="0"/>
              <w:right w:val="single" w:color="auto" w:sz="4" w:space="0"/>
            </w:tcBorders>
            <w:shd w:val="clear" w:color="auto" w:fill="auto"/>
            <w:noWrap/>
            <w:vAlign w:val="bottom"/>
          </w:tcPr>
          <w:p w14:paraId="0DC0FE0E">
            <w:pPr>
              <w:spacing w:line="240" w:lineRule="auto"/>
              <w:jc w:val="center"/>
              <w:rPr>
                <w:color w:val="000000"/>
                <w:sz w:val="21"/>
                <w:szCs w:val="21"/>
              </w:rPr>
            </w:pPr>
            <w:r>
              <w:rPr>
                <w:color w:val="000000"/>
                <w:sz w:val="21"/>
                <w:szCs w:val="21"/>
              </w:rPr>
              <w:t xml:space="preserve">2722031.980 </w:t>
            </w:r>
          </w:p>
        </w:tc>
        <w:tc>
          <w:tcPr>
            <w:tcW w:w="970" w:type="pct"/>
            <w:tcBorders>
              <w:top w:val="nil"/>
              <w:left w:val="nil"/>
              <w:bottom w:val="single" w:color="auto" w:sz="4" w:space="0"/>
              <w:right w:val="single" w:color="auto" w:sz="4" w:space="0"/>
            </w:tcBorders>
            <w:shd w:val="clear" w:color="auto" w:fill="auto"/>
            <w:noWrap/>
            <w:vAlign w:val="bottom"/>
          </w:tcPr>
          <w:p w14:paraId="1E9D0DF6">
            <w:pPr>
              <w:spacing w:line="240" w:lineRule="auto"/>
              <w:jc w:val="center"/>
              <w:rPr>
                <w:color w:val="000000"/>
                <w:sz w:val="21"/>
                <w:szCs w:val="21"/>
              </w:rPr>
            </w:pPr>
            <w:r>
              <w:rPr>
                <w:color w:val="000000"/>
                <w:sz w:val="21"/>
                <w:szCs w:val="21"/>
              </w:rPr>
              <w:t xml:space="preserve">39412976.371 </w:t>
            </w:r>
          </w:p>
        </w:tc>
      </w:tr>
      <w:tr w14:paraId="15A18F3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D829D42">
            <w:pPr>
              <w:spacing w:line="240" w:lineRule="auto"/>
              <w:jc w:val="center"/>
              <w:rPr>
                <w:color w:val="000000"/>
                <w:sz w:val="21"/>
                <w:szCs w:val="21"/>
              </w:rPr>
            </w:pPr>
            <w:r>
              <w:rPr>
                <w:color w:val="000000"/>
                <w:sz w:val="21"/>
                <w:szCs w:val="21"/>
              </w:rPr>
              <w:t>739</w:t>
            </w:r>
          </w:p>
        </w:tc>
        <w:tc>
          <w:tcPr>
            <w:tcW w:w="983" w:type="pct"/>
            <w:tcBorders>
              <w:top w:val="nil"/>
              <w:left w:val="nil"/>
              <w:bottom w:val="single" w:color="auto" w:sz="4" w:space="0"/>
              <w:right w:val="single" w:color="auto" w:sz="4" w:space="0"/>
            </w:tcBorders>
            <w:shd w:val="clear" w:color="auto" w:fill="auto"/>
            <w:noWrap/>
            <w:vAlign w:val="bottom"/>
          </w:tcPr>
          <w:p w14:paraId="219E88AB">
            <w:pPr>
              <w:spacing w:line="240" w:lineRule="auto"/>
              <w:jc w:val="center"/>
              <w:rPr>
                <w:color w:val="000000"/>
                <w:sz w:val="21"/>
                <w:szCs w:val="21"/>
              </w:rPr>
            </w:pPr>
            <w:r>
              <w:rPr>
                <w:color w:val="000000"/>
                <w:sz w:val="21"/>
                <w:szCs w:val="21"/>
              </w:rPr>
              <w:t xml:space="preserve">2720012.879 </w:t>
            </w:r>
          </w:p>
        </w:tc>
        <w:tc>
          <w:tcPr>
            <w:tcW w:w="1064" w:type="pct"/>
            <w:tcBorders>
              <w:top w:val="nil"/>
              <w:left w:val="nil"/>
              <w:bottom w:val="single" w:color="auto" w:sz="4" w:space="0"/>
              <w:right w:val="single" w:color="auto" w:sz="4" w:space="0"/>
            </w:tcBorders>
            <w:shd w:val="clear" w:color="auto" w:fill="auto"/>
            <w:noWrap/>
            <w:vAlign w:val="bottom"/>
          </w:tcPr>
          <w:p w14:paraId="3701B385">
            <w:pPr>
              <w:spacing w:line="240" w:lineRule="auto"/>
              <w:jc w:val="center"/>
              <w:rPr>
                <w:color w:val="000000"/>
                <w:sz w:val="21"/>
                <w:szCs w:val="21"/>
              </w:rPr>
            </w:pPr>
            <w:r>
              <w:rPr>
                <w:color w:val="000000"/>
                <w:sz w:val="21"/>
                <w:szCs w:val="21"/>
              </w:rPr>
              <w:t xml:space="preserve">39413570.546 </w:t>
            </w:r>
          </w:p>
        </w:tc>
        <w:tc>
          <w:tcPr>
            <w:tcW w:w="523" w:type="pct"/>
            <w:tcBorders>
              <w:top w:val="nil"/>
              <w:left w:val="nil"/>
              <w:bottom w:val="single" w:color="auto" w:sz="4" w:space="0"/>
              <w:right w:val="single" w:color="auto" w:sz="4" w:space="0"/>
            </w:tcBorders>
            <w:shd w:val="clear" w:color="auto" w:fill="D0CECE"/>
            <w:noWrap/>
            <w:vAlign w:val="bottom"/>
          </w:tcPr>
          <w:p w14:paraId="4CB070D4">
            <w:pPr>
              <w:spacing w:line="240" w:lineRule="auto"/>
              <w:jc w:val="center"/>
              <w:rPr>
                <w:color w:val="000000"/>
                <w:sz w:val="21"/>
                <w:szCs w:val="21"/>
              </w:rPr>
            </w:pPr>
            <w:r>
              <w:rPr>
                <w:color w:val="000000"/>
                <w:sz w:val="21"/>
                <w:szCs w:val="21"/>
              </w:rPr>
              <w:t>789</w:t>
            </w:r>
          </w:p>
        </w:tc>
        <w:tc>
          <w:tcPr>
            <w:tcW w:w="998" w:type="pct"/>
            <w:tcBorders>
              <w:top w:val="nil"/>
              <w:left w:val="nil"/>
              <w:bottom w:val="single" w:color="auto" w:sz="4" w:space="0"/>
              <w:right w:val="single" w:color="auto" w:sz="4" w:space="0"/>
            </w:tcBorders>
            <w:shd w:val="clear" w:color="auto" w:fill="auto"/>
            <w:noWrap/>
            <w:vAlign w:val="bottom"/>
          </w:tcPr>
          <w:p w14:paraId="618A32B4">
            <w:pPr>
              <w:spacing w:line="240" w:lineRule="auto"/>
              <w:jc w:val="center"/>
              <w:rPr>
                <w:color w:val="000000"/>
                <w:sz w:val="21"/>
                <w:szCs w:val="21"/>
              </w:rPr>
            </w:pPr>
            <w:r>
              <w:rPr>
                <w:color w:val="000000"/>
                <w:sz w:val="21"/>
                <w:szCs w:val="21"/>
              </w:rPr>
              <w:t xml:space="preserve">2721934.784 </w:t>
            </w:r>
          </w:p>
        </w:tc>
        <w:tc>
          <w:tcPr>
            <w:tcW w:w="970" w:type="pct"/>
            <w:tcBorders>
              <w:top w:val="nil"/>
              <w:left w:val="nil"/>
              <w:bottom w:val="single" w:color="auto" w:sz="4" w:space="0"/>
              <w:right w:val="single" w:color="auto" w:sz="4" w:space="0"/>
            </w:tcBorders>
            <w:shd w:val="clear" w:color="auto" w:fill="auto"/>
            <w:noWrap/>
            <w:vAlign w:val="bottom"/>
          </w:tcPr>
          <w:p w14:paraId="2A74AC57">
            <w:pPr>
              <w:spacing w:line="240" w:lineRule="auto"/>
              <w:jc w:val="center"/>
              <w:rPr>
                <w:color w:val="000000"/>
                <w:sz w:val="21"/>
                <w:szCs w:val="21"/>
              </w:rPr>
            </w:pPr>
            <w:r>
              <w:rPr>
                <w:color w:val="000000"/>
                <w:sz w:val="21"/>
                <w:szCs w:val="21"/>
              </w:rPr>
              <w:t xml:space="preserve">39413268.092 </w:t>
            </w:r>
          </w:p>
        </w:tc>
      </w:tr>
      <w:tr w14:paraId="43D52E8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65CAE92">
            <w:pPr>
              <w:spacing w:line="240" w:lineRule="auto"/>
              <w:jc w:val="center"/>
              <w:rPr>
                <w:color w:val="000000"/>
                <w:sz w:val="21"/>
                <w:szCs w:val="21"/>
              </w:rPr>
            </w:pPr>
            <w:r>
              <w:rPr>
                <w:color w:val="000000"/>
                <w:sz w:val="21"/>
                <w:szCs w:val="21"/>
              </w:rPr>
              <w:t>740</w:t>
            </w:r>
          </w:p>
        </w:tc>
        <w:tc>
          <w:tcPr>
            <w:tcW w:w="983" w:type="pct"/>
            <w:tcBorders>
              <w:top w:val="nil"/>
              <w:left w:val="nil"/>
              <w:bottom w:val="single" w:color="auto" w:sz="4" w:space="0"/>
              <w:right w:val="single" w:color="auto" w:sz="4" w:space="0"/>
            </w:tcBorders>
            <w:shd w:val="clear" w:color="auto" w:fill="auto"/>
            <w:noWrap/>
            <w:vAlign w:val="bottom"/>
          </w:tcPr>
          <w:p w14:paraId="67C510D9">
            <w:pPr>
              <w:spacing w:line="240" w:lineRule="auto"/>
              <w:jc w:val="center"/>
              <w:rPr>
                <w:color w:val="000000"/>
                <w:sz w:val="21"/>
                <w:szCs w:val="21"/>
              </w:rPr>
            </w:pPr>
            <w:r>
              <w:rPr>
                <w:color w:val="000000"/>
                <w:sz w:val="21"/>
                <w:szCs w:val="21"/>
              </w:rPr>
              <w:t xml:space="preserve">2719993.282 </w:t>
            </w:r>
          </w:p>
        </w:tc>
        <w:tc>
          <w:tcPr>
            <w:tcW w:w="1064" w:type="pct"/>
            <w:tcBorders>
              <w:top w:val="nil"/>
              <w:left w:val="nil"/>
              <w:bottom w:val="single" w:color="auto" w:sz="4" w:space="0"/>
              <w:right w:val="single" w:color="auto" w:sz="4" w:space="0"/>
            </w:tcBorders>
            <w:shd w:val="clear" w:color="auto" w:fill="auto"/>
            <w:noWrap/>
            <w:vAlign w:val="bottom"/>
          </w:tcPr>
          <w:p w14:paraId="3BCC78F8">
            <w:pPr>
              <w:spacing w:line="240" w:lineRule="auto"/>
              <w:jc w:val="center"/>
              <w:rPr>
                <w:color w:val="000000"/>
                <w:sz w:val="21"/>
                <w:szCs w:val="21"/>
              </w:rPr>
            </w:pPr>
            <w:r>
              <w:rPr>
                <w:color w:val="000000"/>
                <w:sz w:val="21"/>
                <w:szCs w:val="21"/>
              </w:rPr>
              <w:t xml:space="preserve">39413600.870 </w:t>
            </w:r>
          </w:p>
        </w:tc>
        <w:tc>
          <w:tcPr>
            <w:tcW w:w="523" w:type="pct"/>
            <w:tcBorders>
              <w:top w:val="nil"/>
              <w:left w:val="nil"/>
              <w:bottom w:val="single" w:color="auto" w:sz="4" w:space="0"/>
              <w:right w:val="single" w:color="auto" w:sz="4" w:space="0"/>
            </w:tcBorders>
            <w:shd w:val="clear" w:color="auto" w:fill="D0CECE"/>
            <w:noWrap/>
            <w:vAlign w:val="bottom"/>
          </w:tcPr>
          <w:p w14:paraId="2C475E3C">
            <w:pPr>
              <w:spacing w:line="240" w:lineRule="auto"/>
              <w:jc w:val="center"/>
              <w:rPr>
                <w:color w:val="000000"/>
                <w:sz w:val="21"/>
                <w:szCs w:val="21"/>
              </w:rPr>
            </w:pPr>
            <w:r>
              <w:rPr>
                <w:color w:val="000000"/>
                <w:sz w:val="21"/>
                <w:szCs w:val="21"/>
              </w:rPr>
              <w:t>790</w:t>
            </w:r>
          </w:p>
        </w:tc>
        <w:tc>
          <w:tcPr>
            <w:tcW w:w="998" w:type="pct"/>
            <w:tcBorders>
              <w:top w:val="nil"/>
              <w:left w:val="nil"/>
              <w:bottom w:val="single" w:color="auto" w:sz="4" w:space="0"/>
              <w:right w:val="single" w:color="auto" w:sz="4" w:space="0"/>
            </w:tcBorders>
            <w:shd w:val="clear" w:color="auto" w:fill="auto"/>
            <w:noWrap/>
            <w:vAlign w:val="bottom"/>
          </w:tcPr>
          <w:p w14:paraId="3D6C9485">
            <w:pPr>
              <w:spacing w:line="240" w:lineRule="auto"/>
              <w:jc w:val="center"/>
              <w:rPr>
                <w:color w:val="000000"/>
                <w:sz w:val="21"/>
                <w:szCs w:val="21"/>
              </w:rPr>
            </w:pPr>
            <w:r>
              <w:rPr>
                <w:color w:val="000000"/>
                <w:sz w:val="21"/>
                <w:szCs w:val="21"/>
              </w:rPr>
              <w:t xml:space="preserve">2721898.466 </w:t>
            </w:r>
          </w:p>
        </w:tc>
        <w:tc>
          <w:tcPr>
            <w:tcW w:w="970" w:type="pct"/>
            <w:tcBorders>
              <w:top w:val="nil"/>
              <w:left w:val="nil"/>
              <w:bottom w:val="single" w:color="auto" w:sz="4" w:space="0"/>
              <w:right w:val="single" w:color="auto" w:sz="4" w:space="0"/>
            </w:tcBorders>
            <w:shd w:val="clear" w:color="auto" w:fill="auto"/>
            <w:noWrap/>
            <w:vAlign w:val="bottom"/>
          </w:tcPr>
          <w:p w14:paraId="09A3D607">
            <w:pPr>
              <w:spacing w:line="240" w:lineRule="auto"/>
              <w:jc w:val="center"/>
              <w:rPr>
                <w:color w:val="000000"/>
                <w:sz w:val="21"/>
                <w:szCs w:val="21"/>
              </w:rPr>
            </w:pPr>
            <w:r>
              <w:rPr>
                <w:color w:val="000000"/>
                <w:sz w:val="21"/>
                <w:szCs w:val="21"/>
              </w:rPr>
              <w:t xml:space="preserve">39413249.963 </w:t>
            </w:r>
          </w:p>
        </w:tc>
      </w:tr>
      <w:tr w14:paraId="177C68E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58CFECE">
            <w:pPr>
              <w:spacing w:line="240" w:lineRule="auto"/>
              <w:jc w:val="center"/>
              <w:rPr>
                <w:color w:val="000000"/>
                <w:sz w:val="21"/>
                <w:szCs w:val="21"/>
              </w:rPr>
            </w:pPr>
            <w:r>
              <w:rPr>
                <w:color w:val="000000"/>
                <w:sz w:val="21"/>
                <w:szCs w:val="21"/>
              </w:rPr>
              <w:t>741</w:t>
            </w:r>
          </w:p>
        </w:tc>
        <w:tc>
          <w:tcPr>
            <w:tcW w:w="983" w:type="pct"/>
            <w:tcBorders>
              <w:top w:val="nil"/>
              <w:left w:val="nil"/>
              <w:bottom w:val="single" w:color="auto" w:sz="4" w:space="0"/>
              <w:right w:val="single" w:color="auto" w:sz="4" w:space="0"/>
            </w:tcBorders>
            <w:shd w:val="clear" w:color="auto" w:fill="auto"/>
            <w:noWrap/>
            <w:vAlign w:val="bottom"/>
          </w:tcPr>
          <w:p w14:paraId="28B374CA">
            <w:pPr>
              <w:spacing w:line="240" w:lineRule="auto"/>
              <w:jc w:val="center"/>
              <w:rPr>
                <w:color w:val="000000"/>
                <w:sz w:val="21"/>
                <w:szCs w:val="21"/>
              </w:rPr>
            </w:pPr>
            <w:r>
              <w:rPr>
                <w:color w:val="000000"/>
                <w:sz w:val="21"/>
                <w:szCs w:val="21"/>
              </w:rPr>
              <w:t xml:space="preserve">2720019.667 </w:t>
            </w:r>
          </w:p>
        </w:tc>
        <w:tc>
          <w:tcPr>
            <w:tcW w:w="1064" w:type="pct"/>
            <w:tcBorders>
              <w:top w:val="nil"/>
              <w:left w:val="nil"/>
              <w:bottom w:val="single" w:color="auto" w:sz="4" w:space="0"/>
              <w:right w:val="single" w:color="auto" w:sz="4" w:space="0"/>
            </w:tcBorders>
            <w:shd w:val="clear" w:color="auto" w:fill="auto"/>
            <w:noWrap/>
            <w:vAlign w:val="bottom"/>
          </w:tcPr>
          <w:p w14:paraId="7193930B">
            <w:pPr>
              <w:spacing w:line="240" w:lineRule="auto"/>
              <w:jc w:val="center"/>
              <w:rPr>
                <w:color w:val="000000"/>
                <w:sz w:val="21"/>
                <w:szCs w:val="21"/>
              </w:rPr>
            </w:pPr>
            <w:r>
              <w:rPr>
                <w:color w:val="000000"/>
                <w:sz w:val="21"/>
                <w:szCs w:val="21"/>
              </w:rPr>
              <w:t xml:space="preserve">39413858.054 </w:t>
            </w:r>
          </w:p>
        </w:tc>
        <w:tc>
          <w:tcPr>
            <w:tcW w:w="523" w:type="pct"/>
            <w:tcBorders>
              <w:top w:val="nil"/>
              <w:left w:val="nil"/>
              <w:bottom w:val="single" w:color="auto" w:sz="4" w:space="0"/>
              <w:right w:val="single" w:color="auto" w:sz="4" w:space="0"/>
            </w:tcBorders>
            <w:shd w:val="clear" w:color="auto" w:fill="D0CECE"/>
            <w:noWrap/>
            <w:vAlign w:val="bottom"/>
          </w:tcPr>
          <w:p w14:paraId="284DFE27">
            <w:pPr>
              <w:spacing w:line="240" w:lineRule="auto"/>
              <w:jc w:val="center"/>
              <w:rPr>
                <w:color w:val="000000"/>
                <w:sz w:val="21"/>
                <w:szCs w:val="21"/>
              </w:rPr>
            </w:pPr>
            <w:r>
              <w:rPr>
                <w:color w:val="000000"/>
                <w:sz w:val="21"/>
                <w:szCs w:val="21"/>
              </w:rPr>
              <w:t>791</w:t>
            </w:r>
          </w:p>
        </w:tc>
        <w:tc>
          <w:tcPr>
            <w:tcW w:w="998" w:type="pct"/>
            <w:tcBorders>
              <w:top w:val="nil"/>
              <w:left w:val="nil"/>
              <w:bottom w:val="single" w:color="auto" w:sz="4" w:space="0"/>
              <w:right w:val="single" w:color="auto" w:sz="4" w:space="0"/>
            </w:tcBorders>
            <w:shd w:val="clear" w:color="auto" w:fill="auto"/>
            <w:noWrap/>
            <w:vAlign w:val="bottom"/>
          </w:tcPr>
          <w:p w14:paraId="72465F37">
            <w:pPr>
              <w:spacing w:line="240" w:lineRule="auto"/>
              <w:jc w:val="center"/>
              <w:rPr>
                <w:color w:val="000000"/>
                <w:sz w:val="21"/>
                <w:szCs w:val="21"/>
              </w:rPr>
            </w:pPr>
            <w:r>
              <w:rPr>
                <w:color w:val="000000"/>
                <w:sz w:val="21"/>
                <w:szCs w:val="21"/>
              </w:rPr>
              <w:t xml:space="preserve">2721810.595 </w:t>
            </w:r>
          </w:p>
        </w:tc>
        <w:tc>
          <w:tcPr>
            <w:tcW w:w="970" w:type="pct"/>
            <w:tcBorders>
              <w:top w:val="nil"/>
              <w:left w:val="nil"/>
              <w:bottom w:val="single" w:color="auto" w:sz="4" w:space="0"/>
              <w:right w:val="single" w:color="auto" w:sz="4" w:space="0"/>
            </w:tcBorders>
            <w:shd w:val="clear" w:color="auto" w:fill="auto"/>
            <w:noWrap/>
            <w:vAlign w:val="bottom"/>
          </w:tcPr>
          <w:p w14:paraId="301DE841">
            <w:pPr>
              <w:spacing w:line="240" w:lineRule="auto"/>
              <w:jc w:val="center"/>
              <w:rPr>
                <w:color w:val="000000"/>
                <w:sz w:val="21"/>
                <w:szCs w:val="21"/>
              </w:rPr>
            </w:pPr>
            <w:r>
              <w:rPr>
                <w:color w:val="000000"/>
                <w:sz w:val="21"/>
                <w:szCs w:val="21"/>
              </w:rPr>
              <w:t xml:space="preserve">39413302.189 </w:t>
            </w:r>
          </w:p>
        </w:tc>
      </w:tr>
      <w:tr w14:paraId="4D96988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56905A0">
            <w:pPr>
              <w:spacing w:line="240" w:lineRule="auto"/>
              <w:jc w:val="center"/>
              <w:rPr>
                <w:color w:val="000000"/>
                <w:sz w:val="21"/>
                <w:szCs w:val="21"/>
              </w:rPr>
            </w:pPr>
            <w:r>
              <w:rPr>
                <w:color w:val="000000"/>
                <w:sz w:val="21"/>
                <w:szCs w:val="21"/>
              </w:rPr>
              <w:t>742</w:t>
            </w:r>
          </w:p>
        </w:tc>
        <w:tc>
          <w:tcPr>
            <w:tcW w:w="983" w:type="pct"/>
            <w:tcBorders>
              <w:top w:val="nil"/>
              <w:left w:val="nil"/>
              <w:bottom w:val="single" w:color="auto" w:sz="4" w:space="0"/>
              <w:right w:val="single" w:color="auto" w:sz="4" w:space="0"/>
            </w:tcBorders>
            <w:shd w:val="clear" w:color="auto" w:fill="auto"/>
            <w:noWrap/>
            <w:vAlign w:val="bottom"/>
          </w:tcPr>
          <w:p w14:paraId="54124E38">
            <w:pPr>
              <w:spacing w:line="240" w:lineRule="auto"/>
              <w:jc w:val="center"/>
              <w:rPr>
                <w:color w:val="000000"/>
                <w:sz w:val="21"/>
                <w:szCs w:val="21"/>
              </w:rPr>
            </w:pPr>
            <w:r>
              <w:rPr>
                <w:color w:val="000000"/>
                <w:sz w:val="21"/>
                <w:szCs w:val="21"/>
              </w:rPr>
              <w:t xml:space="preserve">2720154.898 </w:t>
            </w:r>
          </w:p>
        </w:tc>
        <w:tc>
          <w:tcPr>
            <w:tcW w:w="1064" w:type="pct"/>
            <w:tcBorders>
              <w:top w:val="nil"/>
              <w:left w:val="nil"/>
              <w:bottom w:val="single" w:color="auto" w:sz="4" w:space="0"/>
              <w:right w:val="single" w:color="auto" w:sz="4" w:space="0"/>
            </w:tcBorders>
            <w:shd w:val="clear" w:color="auto" w:fill="auto"/>
            <w:noWrap/>
            <w:vAlign w:val="bottom"/>
          </w:tcPr>
          <w:p w14:paraId="00CF98C4">
            <w:pPr>
              <w:spacing w:line="240" w:lineRule="auto"/>
              <w:jc w:val="center"/>
              <w:rPr>
                <w:color w:val="000000"/>
                <w:sz w:val="21"/>
                <w:szCs w:val="21"/>
              </w:rPr>
            </w:pPr>
            <w:r>
              <w:rPr>
                <w:color w:val="000000"/>
                <w:sz w:val="21"/>
                <w:szCs w:val="21"/>
              </w:rPr>
              <w:t xml:space="preserve">39413853.529 </w:t>
            </w:r>
          </w:p>
        </w:tc>
        <w:tc>
          <w:tcPr>
            <w:tcW w:w="523" w:type="pct"/>
            <w:tcBorders>
              <w:top w:val="nil"/>
              <w:left w:val="nil"/>
              <w:bottom w:val="single" w:color="auto" w:sz="4" w:space="0"/>
              <w:right w:val="single" w:color="auto" w:sz="4" w:space="0"/>
            </w:tcBorders>
            <w:shd w:val="clear" w:color="auto" w:fill="D0CECE"/>
            <w:noWrap/>
            <w:vAlign w:val="bottom"/>
          </w:tcPr>
          <w:p w14:paraId="3C55EBF7">
            <w:pPr>
              <w:spacing w:line="240" w:lineRule="auto"/>
              <w:jc w:val="center"/>
              <w:rPr>
                <w:color w:val="000000"/>
                <w:sz w:val="21"/>
                <w:szCs w:val="21"/>
              </w:rPr>
            </w:pPr>
            <w:r>
              <w:rPr>
                <w:color w:val="000000"/>
                <w:sz w:val="21"/>
                <w:szCs w:val="21"/>
              </w:rPr>
              <w:t>792</w:t>
            </w:r>
          </w:p>
        </w:tc>
        <w:tc>
          <w:tcPr>
            <w:tcW w:w="998" w:type="pct"/>
            <w:tcBorders>
              <w:top w:val="nil"/>
              <w:left w:val="nil"/>
              <w:bottom w:val="single" w:color="auto" w:sz="4" w:space="0"/>
              <w:right w:val="single" w:color="auto" w:sz="4" w:space="0"/>
            </w:tcBorders>
            <w:shd w:val="clear" w:color="auto" w:fill="auto"/>
            <w:noWrap/>
            <w:vAlign w:val="bottom"/>
          </w:tcPr>
          <w:p w14:paraId="00A1341D">
            <w:pPr>
              <w:spacing w:line="240" w:lineRule="auto"/>
              <w:jc w:val="center"/>
              <w:rPr>
                <w:color w:val="000000"/>
                <w:sz w:val="21"/>
                <w:szCs w:val="21"/>
              </w:rPr>
            </w:pPr>
            <w:r>
              <w:rPr>
                <w:color w:val="000000"/>
                <w:sz w:val="21"/>
                <w:szCs w:val="21"/>
              </w:rPr>
              <w:t xml:space="preserve">2721795.742 </w:t>
            </w:r>
          </w:p>
        </w:tc>
        <w:tc>
          <w:tcPr>
            <w:tcW w:w="970" w:type="pct"/>
            <w:tcBorders>
              <w:top w:val="nil"/>
              <w:left w:val="nil"/>
              <w:bottom w:val="single" w:color="auto" w:sz="4" w:space="0"/>
              <w:right w:val="single" w:color="auto" w:sz="4" w:space="0"/>
            </w:tcBorders>
            <w:shd w:val="clear" w:color="auto" w:fill="auto"/>
            <w:noWrap/>
            <w:vAlign w:val="bottom"/>
          </w:tcPr>
          <w:p w14:paraId="19FD5BBC">
            <w:pPr>
              <w:spacing w:line="240" w:lineRule="auto"/>
              <w:jc w:val="center"/>
              <w:rPr>
                <w:color w:val="000000"/>
                <w:sz w:val="21"/>
                <w:szCs w:val="21"/>
              </w:rPr>
            </w:pPr>
            <w:r>
              <w:rPr>
                <w:color w:val="000000"/>
                <w:sz w:val="21"/>
                <w:szCs w:val="21"/>
              </w:rPr>
              <w:t xml:space="preserve">39413276.042 </w:t>
            </w:r>
          </w:p>
        </w:tc>
      </w:tr>
      <w:tr w14:paraId="52DE6CA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5C094AD">
            <w:pPr>
              <w:spacing w:line="240" w:lineRule="auto"/>
              <w:jc w:val="center"/>
              <w:rPr>
                <w:color w:val="000000"/>
                <w:sz w:val="21"/>
                <w:szCs w:val="21"/>
              </w:rPr>
            </w:pPr>
            <w:r>
              <w:rPr>
                <w:color w:val="000000"/>
                <w:sz w:val="21"/>
                <w:szCs w:val="21"/>
              </w:rPr>
              <w:t>743</w:t>
            </w:r>
          </w:p>
        </w:tc>
        <w:tc>
          <w:tcPr>
            <w:tcW w:w="983" w:type="pct"/>
            <w:tcBorders>
              <w:top w:val="nil"/>
              <w:left w:val="nil"/>
              <w:bottom w:val="single" w:color="auto" w:sz="4" w:space="0"/>
              <w:right w:val="single" w:color="auto" w:sz="4" w:space="0"/>
            </w:tcBorders>
            <w:shd w:val="clear" w:color="auto" w:fill="auto"/>
            <w:noWrap/>
            <w:vAlign w:val="bottom"/>
          </w:tcPr>
          <w:p w14:paraId="21860E2D">
            <w:pPr>
              <w:spacing w:line="240" w:lineRule="auto"/>
              <w:jc w:val="center"/>
              <w:rPr>
                <w:color w:val="000000"/>
                <w:sz w:val="21"/>
                <w:szCs w:val="21"/>
              </w:rPr>
            </w:pPr>
            <w:r>
              <w:rPr>
                <w:color w:val="000000"/>
                <w:sz w:val="21"/>
                <w:szCs w:val="21"/>
              </w:rPr>
              <w:t xml:space="preserve">2720193.410 </w:t>
            </w:r>
          </w:p>
        </w:tc>
        <w:tc>
          <w:tcPr>
            <w:tcW w:w="1064" w:type="pct"/>
            <w:tcBorders>
              <w:top w:val="nil"/>
              <w:left w:val="nil"/>
              <w:bottom w:val="single" w:color="auto" w:sz="4" w:space="0"/>
              <w:right w:val="single" w:color="auto" w:sz="4" w:space="0"/>
            </w:tcBorders>
            <w:shd w:val="clear" w:color="auto" w:fill="auto"/>
            <w:noWrap/>
            <w:vAlign w:val="bottom"/>
          </w:tcPr>
          <w:p w14:paraId="622E31A0">
            <w:pPr>
              <w:spacing w:line="240" w:lineRule="auto"/>
              <w:jc w:val="center"/>
              <w:rPr>
                <w:color w:val="000000"/>
                <w:sz w:val="21"/>
                <w:szCs w:val="21"/>
              </w:rPr>
            </w:pPr>
            <w:r>
              <w:rPr>
                <w:color w:val="000000"/>
                <w:sz w:val="21"/>
                <w:szCs w:val="21"/>
              </w:rPr>
              <w:t xml:space="preserve">39413811.213 </w:t>
            </w:r>
          </w:p>
        </w:tc>
        <w:tc>
          <w:tcPr>
            <w:tcW w:w="523" w:type="pct"/>
            <w:tcBorders>
              <w:top w:val="nil"/>
              <w:left w:val="nil"/>
              <w:bottom w:val="single" w:color="auto" w:sz="4" w:space="0"/>
              <w:right w:val="single" w:color="auto" w:sz="4" w:space="0"/>
            </w:tcBorders>
            <w:shd w:val="clear" w:color="auto" w:fill="D0CECE"/>
            <w:noWrap/>
            <w:vAlign w:val="bottom"/>
          </w:tcPr>
          <w:p w14:paraId="02DDF6D1">
            <w:pPr>
              <w:spacing w:line="240" w:lineRule="auto"/>
              <w:jc w:val="center"/>
              <w:rPr>
                <w:color w:val="000000"/>
                <w:sz w:val="21"/>
                <w:szCs w:val="21"/>
              </w:rPr>
            </w:pPr>
            <w:r>
              <w:rPr>
                <w:color w:val="000000"/>
                <w:sz w:val="21"/>
                <w:szCs w:val="21"/>
              </w:rPr>
              <w:t>793</w:t>
            </w:r>
          </w:p>
        </w:tc>
        <w:tc>
          <w:tcPr>
            <w:tcW w:w="998" w:type="pct"/>
            <w:tcBorders>
              <w:top w:val="nil"/>
              <w:left w:val="nil"/>
              <w:bottom w:val="single" w:color="auto" w:sz="4" w:space="0"/>
              <w:right w:val="single" w:color="auto" w:sz="4" w:space="0"/>
            </w:tcBorders>
            <w:shd w:val="clear" w:color="auto" w:fill="auto"/>
            <w:noWrap/>
            <w:vAlign w:val="bottom"/>
          </w:tcPr>
          <w:p w14:paraId="42BDB38D">
            <w:pPr>
              <w:spacing w:line="240" w:lineRule="auto"/>
              <w:jc w:val="center"/>
              <w:rPr>
                <w:color w:val="000000"/>
                <w:sz w:val="21"/>
                <w:szCs w:val="21"/>
              </w:rPr>
            </w:pPr>
            <w:r>
              <w:rPr>
                <w:color w:val="000000"/>
                <w:sz w:val="21"/>
                <w:szCs w:val="21"/>
              </w:rPr>
              <w:t xml:space="preserve">2721817.249 </w:t>
            </w:r>
          </w:p>
        </w:tc>
        <w:tc>
          <w:tcPr>
            <w:tcW w:w="970" w:type="pct"/>
            <w:tcBorders>
              <w:top w:val="nil"/>
              <w:left w:val="nil"/>
              <w:bottom w:val="single" w:color="auto" w:sz="4" w:space="0"/>
              <w:right w:val="single" w:color="auto" w:sz="4" w:space="0"/>
            </w:tcBorders>
            <w:shd w:val="clear" w:color="auto" w:fill="auto"/>
            <w:noWrap/>
            <w:vAlign w:val="bottom"/>
          </w:tcPr>
          <w:p w14:paraId="4701C3B9">
            <w:pPr>
              <w:spacing w:line="240" w:lineRule="auto"/>
              <w:jc w:val="center"/>
              <w:rPr>
                <w:color w:val="000000"/>
                <w:sz w:val="21"/>
                <w:szCs w:val="21"/>
              </w:rPr>
            </w:pPr>
            <w:r>
              <w:rPr>
                <w:color w:val="000000"/>
                <w:sz w:val="21"/>
                <w:szCs w:val="21"/>
              </w:rPr>
              <w:t xml:space="preserve">39413219.414 </w:t>
            </w:r>
          </w:p>
        </w:tc>
      </w:tr>
      <w:tr w14:paraId="3681930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ED63C77">
            <w:pPr>
              <w:spacing w:line="240" w:lineRule="auto"/>
              <w:jc w:val="center"/>
              <w:rPr>
                <w:color w:val="000000"/>
                <w:sz w:val="21"/>
                <w:szCs w:val="21"/>
              </w:rPr>
            </w:pPr>
            <w:r>
              <w:rPr>
                <w:color w:val="000000"/>
                <w:sz w:val="21"/>
                <w:szCs w:val="21"/>
              </w:rPr>
              <w:t>744</w:t>
            </w:r>
          </w:p>
        </w:tc>
        <w:tc>
          <w:tcPr>
            <w:tcW w:w="983" w:type="pct"/>
            <w:tcBorders>
              <w:top w:val="nil"/>
              <w:left w:val="nil"/>
              <w:bottom w:val="single" w:color="auto" w:sz="4" w:space="0"/>
              <w:right w:val="single" w:color="auto" w:sz="4" w:space="0"/>
            </w:tcBorders>
            <w:shd w:val="clear" w:color="auto" w:fill="auto"/>
            <w:noWrap/>
            <w:vAlign w:val="bottom"/>
          </w:tcPr>
          <w:p w14:paraId="2AE3DBF5">
            <w:pPr>
              <w:spacing w:line="240" w:lineRule="auto"/>
              <w:jc w:val="center"/>
              <w:rPr>
                <w:color w:val="000000"/>
                <w:sz w:val="21"/>
                <w:szCs w:val="21"/>
              </w:rPr>
            </w:pPr>
            <w:r>
              <w:rPr>
                <w:color w:val="000000"/>
                <w:sz w:val="21"/>
                <w:szCs w:val="21"/>
              </w:rPr>
              <w:t xml:space="preserve">2720289.843 </w:t>
            </w:r>
          </w:p>
        </w:tc>
        <w:tc>
          <w:tcPr>
            <w:tcW w:w="1064" w:type="pct"/>
            <w:tcBorders>
              <w:top w:val="nil"/>
              <w:left w:val="nil"/>
              <w:bottom w:val="single" w:color="auto" w:sz="4" w:space="0"/>
              <w:right w:val="single" w:color="auto" w:sz="4" w:space="0"/>
            </w:tcBorders>
            <w:shd w:val="clear" w:color="auto" w:fill="auto"/>
            <w:noWrap/>
            <w:vAlign w:val="bottom"/>
          </w:tcPr>
          <w:p w14:paraId="7DFCCF86">
            <w:pPr>
              <w:spacing w:line="240" w:lineRule="auto"/>
              <w:jc w:val="center"/>
              <w:rPr>
                <w:color w:val="000000"/>
                <w:sz w:val="21"/>
                <w:szCs w:val="21"/>
              </w:rPr>
            </w:pPr>
            <w:r>
              <w:rPr>
                <w:color w:val="000000"/>
                <w:sz w:val="21"/>
                <w:szCs w:val="21"/>
              </w:rPr>
              <w:t xml:space="preserve">39413768.171 </w:t>
            </w:r>
          </w:p>
        </w:tc>
        <w:tc>
          <w:tcPr>
            <w:tcW w:w="523" w:type="pct"/>
            <w:tcBorders>
              <w:top w:val="nil"/>
              <w:left w:val="nil"/>
              <w:bottom w:val="single" w:color="auto" w:sz="4" w:space="0"/>
              <w:right w:val="single" w:color="auto" w:sz="4" w:space="0"/>
            </w:tcBorders>
            <w:shd w:val="clear" w:color="auto" w:fill="D0CECE"/>
            <w:noWrap/>
            <w:vAlign w:val="bottom"/>
          </w:tcPr>
          <w:p w14:paraId="3BF08BFF">
            <w:pPr>
              <w:spacing w:line="240" w:lineRule="auto"/>
              <w:jc w:val="center"/>
              <w:rPr>
                <w:color w:val="000000"/>
                <w:sz w:val="21"/>
                <w:szCs w:val="21"/>
              </w:rPr>
            </w:pPr>
            <w:r>
              <w:rPr>
                <w:color w:val="000000"/>
                <w:sz w:val="21"/>
                <w:szCs w:val="21"/>
              </w:rPr>
              <w:t>794</w:t>
            </w:r>
          </w:p>
        </w:tc>
        <w:tc>
          <w:tcPr>
            <w:tcW w:w="998" w:type="pct"/>
            <w:tcBorders>
              <w:top w:val="nil"/>
              <w:left w:val="nil"/>
              <w:bottom w:val="single" w:color="auto" w:sz="4" w:space="0"/>
              <w:right w:val="single" w:color="auto" w:sz="4" w:space="0"/>
            </w:tcBorders>
            <w:shd w:val="clear" w:color="auto" w:fill="auto"/>
            <w:noWrap/>
            <w:vAlign w:val="bottom"/>
          </w:tcPr>
          <w:p w14:paraId="71F11801">
            <w:pPr>
              <w:spacing w:line="240" w:lineRule="auto"/>
              <w:jc w:val="center"/>
              <w:rPr>
                <w:color w:val="000000"/>
                <w:sz w:val="21"/>
                <w:szCs w:val="21"/>
              </w:rPr>
            </w:pPr>
            <w:r>
              <w:rPr>
                <w:color w:val="000000"/>
                <w:sz w:val="21"/>
                <w:szCs w:val="21"/>
              </w:rPr>
              <w:t xml:space="preserve">2721679.307 </w:t>
            </w:r>
          </w:p>
        </w:tc>
        <w:tc>
          <w:tcPr>
            <w:tcW w:w="970" w:type="pct"/>
            <w:tcBorders>
              <w:top w:val="nil"/>
              <w:left w:val="nil"/>
              <w:bottom w:val="single" w:color="auto" w:sz="4" w:space="0"/>
              <w:right w:val="single" w:color="auto" w:sz="4" w:space="0"/>
            </w:tcBorders>
            <w:shd w:val="clear" w:color="auto" w:fill="auto"/>
            <w:noWrap/>
            <w:vAlign w:val="bottom"/>
          </w:tcPr>
          <w:p w14:paraId="4F31EB16">
            <w:pPr>
              <w:spacing w:line="240" w:lineRule="auto"/>
              <w:jc w:val="center"/>
              <w:rPr>
                <w:color w:val="000000"/>
                <w:sz w:val="21"/>
                <w:szCs w:val="21"/>
              </w:rPr>
            </w:pPr>
            <w:r>
              <w:rPr>
                <w:color w:val="000000"/>
                <w:sz w:val="21"/>
                <w:szCs w:val="21"/>
              </w:rPr>
              <w:t xml:space="preserve">39413163.953 </w:t>
            </w:r>
          </w:p>
        </w:tc>
      </w:tr>
      <w:tr w14:paraId="70C675D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BF4898D">
            <w:pPr>
              <w:spacing w:line="240" w:lineRule="auto"/>
              <w:jc w:val="center"/>
              <w:rPr>
                <w:color w:val="000000"/>
                <w:sz w:val="21"/>
                <w:szCs w:val="21"/>
              </w:rPr>
            </w:pPr>
            <w:r>
              <w:rPr>
                <w:color w:val="000000"/>
                <w:sz w:val="21"/>
                <w:szCs w:val="21"/>
              </w:rPr>
              <w:t>745</w:t>
            </w:r>
          </w:p>
        </w:tc>
        <w:tc>
          <w:tcPr>
            <w:tcW w:w="983" w:type="pct"/>
            <w:tcBorders>
              <w:top w:val="nil"/>
              <w:left w:val="nil"/>
              <w:bottom w:val="single" w:color="auto" w:sz="4" w:space="0"/>
              <w:right w:val="single" w:color="auto" w:sz="4" w:space="0"/>
            </w:tcBorders>
            <w:shd w:val="clear" w:color="auto" w:fill="auto"/>
            <w:noWrap/>
            <w:vAlign w:val="bottom"/>
          </w:tcPr>
          <w:p w14:paraId="28594ECC">
            <w:pPr>
              <w:spacing w:line="240" w:lineRule="auto"/>
              <w:jc w:val="center"/>
              <w:rPr>
                <w:color w:val="000000"/>
                <w:sz w:val="21"/>
                <w:szCs w:val="21"/>
              </w:rPr>
            </w:pPr>
            <w:r>
              <w:rPr>
                <w:color w:val="000000"/>
                <w:sz w:val="21"/>
                <w:szCs w:val="21"/>
              </w:rPr>
              <w:t xml:space="preserve">2720346.423 </w:t>
            </w:r>
          </w:p>
        </w:tc>
        <w:tc>
          <w:tcPr>
            <w:tcW w:w="1064" w:type="pct"/>
            <w:tcBorders>
              <w:top w:val="nil"/>
              <w:left w:val="nil"/>
              <w:bottom w:val="single" w:color="auto" w:sz="4" w:space="0"/>
              <w:right w:val="single" w:color="auto" w:sz="4" w:space="0"/>
            </w:tcBorders>
            <w:shd w:val="clear" w:color="auto" w:fill="auto"/>
            <w:noWrap/>
            <w:vAlign w:val="bottom"/>
          </w:tcPr>
          <w:p w14:paraId="6E071CC3">
            <w:pPr>
              <w:spacing w:line="240" w:lineRule="auto"/>
              <w:jc w:val="center"/>
              <w:rPr>
                <w:color w:val="000000"/>
                <w:sz w:val="21"/>
                <w:szCs w:val="21"/>
              </w:rPr>
            </w:pPr>
            <w:r>
              <w:rPr>
                <w:color w:val="000000"/>
                <w:sz w:val="21"/>
                <w:szCs w:val="21"/>
              </w:rPr>
              <w:t xml:space="preserve">39413695.605 </w:t>
            </w:r>
          </w:p>
        </w:tc>
        <w:tc>
          <w:tcPr>
            <w:tcW w:w="523" w:type="pct"/>
            <w:tcBorders>
              <w:top w:val="nil"/>
              <w:left w:val="nil"/>
              <w:bottom w:val="single" w:color="auto" w:sz="4" w:space="0"/>
              <w:right w:val="single" w:color="auto" w:sz="4" w:space="0"/>
            </w:tcBorders>
            <w:shd w:val="clear" w:color="auto" w:fill="D0CECE"/>
            <w:noWrap/>
            <w:vAlign w:val="bottom"/>
          </w:tcPr>
          <w:p w14:paraId="3560921D">
            <w:pPr>
              <w:spacing w:line="240" w:lineRule="auto"/>
              <w:jc w:val="center"/>
              <w:rPr>
                <w:color w:val="000000"/>
                <w:sz w:val="21"/>
                <w:szCs w:val="21"/>
              </w:rPr>
            </w:pPr>
            <w:r>
              <w:rPr>
                <w:color w:val="000000"/>
                <w:sz w:val="21"/>
                <w:szCs w:val="21"/>
              </w:rPr>
              <w:t>795</w:t>
            </w:r>
          </w:p>
        </w:tc>
        <w:tc>
          <w:tcPr>
            <w:tcW w:w="998" w:type="pct"/>
            <w:tcBorders>
              <w:top w:val="nil"/>
              <w:left w:val="nil"/>
              <w:bottom w:val="single" w:color="auto" w:sz="4" w:space="0"/>
              <w:right w:val="single" w:color="auto" w:sz="4" w:space="0"/>
            </w:tcBorders>
            <w:shd w:val="clear" w:color="auto" w:fill="auto"/>
            <w:noWrap/>
            <w:vAlign w:val="bottom"/>
          </w:tcPr>
          <w:p w14:paraId="282B5F58">
            <w:pPr>
              <w:spacing w:line="240" w:lineRule="auto"/>
              <w:jc w:val="center"/>
              <w:rPr>
                <w:color w:val="000000"/>
                <w:sz w:val="21"/>
                <w:szCs w:val="21"/>
              </w:rPr>
            </w:pPr>
            <w:r>
              <w:rPr>
                <w:color w:val="000000"/>
                <w:sz w:val="21"/>
                <w:szCs w:val="21"/>
              </w:rPr>
              <w:t xml:space="preserve">2721661.558 </w:t>
            </w:r>
          </w:p>
        </w:tc>
        <w:tc>
          <w:tcPr>
            <w:tcW w:w="970" w:type="pct"/>
            <w:tcBorders>
              <w:top w:val="nil"/>
              <w:left w:val="nil"/>
              <w:bottom w:val="single" w:color="auto" w:sz="4" w:space="0"/>
              <w:right w:val="single" w:color="auto" w:sz="4" w:space="0"/>
            </w:tcBorders>
            <w:shd w:val="clear" w:color="auto" w:fill="auto"/>
            <w:noWrap/>
            <w:vAlign w:val="bottom"/>
          </w:tcPr>
          <w:p w14:paraId="224B83EE">
            <w:pPr>
              <w:spacing w:line="240" w:lineRule="auto"/>
              <w:jc w:val="center"/>
              <w:rPr>
                <w:color w:val="000000"/>
                <w:sz w:val="21"/>
                <w:szCs w:val="21"/>
              </w:rPr>
            </w:pPr>
            <w:r>
              <w:rPr>
                <w:color w:val="000000"/>
                <w:sz w:val="21"/>
                <w:szCs w:val="21"/>
              </w:rPr>
              <w:t xml:space="preserve">39413209.917 </w:t>
            </w:r>
          </w:p>
        </w:tc>
      </w:tr>
      <w:tr w14:paraId="0A64EDB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D8C7677">
            <w:pPr>
              <w:spacing w:line="240" w:lineRule="auto"/>
              <w:jc w:val="center"/>
              <w:rPr>
                <w:color w:val="000000"/>
                <w:sz w:val="21"/>
                <w:szCs w:val="21"/>
              </w:rPr>
            </w:pPr>
            <w:r>
              <w:rPr>
                <w:color w:val="000000"/>
                <w:sz w:val="21"/>
                <w:szCs w:val="21"/>
              </w:rPr>
              <w:t>746</w:t>
            </w:r>
          </w:p>
        </w:tc>
        <w:tc>
          <w:tcPr>
            <w:tcW w:w="983" w:type="pct"/>
            <w:tcBorders>
              <w:top w:val="nil"/>
              <w:left w:val="nil"/>
              <w:bottom w:val="single" w:color="auto" w:sz="4" w:space="0"/>
              <w:right w:val="single" w:color="auto" w:sz="4" w:space="0"/>
            </w:tcBorders>
            <w:shd w:val="clear" w:color="auto" w:fill="auto"/>
            <w:noWrap/>
            <w:vAlign w:val="bottom"/>
          </w:tcPr>
          <w:p w14:paraId="1C596400">
            <w:pPr>
              <w:spacing w:line="240" w:lineRule="auto"/>
              <w:jc w:val="center"/>
              <w:rPr>
                <w:color w:val="000000"/>
                <w:sz w:val="21"/>
                <w:szCs w:val="21"/>
              </w:rPr>
            </w:pPr>
            <w:r>
              <w:rPr>
                <w:color w:val="000000"/>
                <w:sz w:val="21"/>
                <w:szCs w:val="21"/>
              </w:rPr>
              <w:t xml:space="preserve">2720308.434 </w:t>
            </w:r>
          </w:p>
        </w:tc>
        <w:tc>
          <w:tcPr>
            <w:tcW w:w="1064" w:type="pct"/>
            <w:tcBorders>
              <w:top w:val="nil"/>
              <w:left w:val="nil"/>
              <w:bottom w:val="single" w:color="auto" w:sz="4" w:space="0"/>
              <w:right w:val="single" w:color="auto" w:sz="4" w:space="0"/>
            </w:tcBorders>
            <w:shd w:val="clear" w:color="auto" w:fill="auto"/>
            <w:noWrap/>
            <w:vAlign w:val="bottom"/>
          </w:tcPr>
          <w:p w14:paraId="252A5440">
            <w:pPr>
              <w:spacing w:line="240" w:lineRule="auto"/>
              <w:jc w:val="center"/>
              <w:rPr>
                <w:color w:val="000000"/>
                <w:sz w:val="21"/>
                <w:szCs w:val="21"/>
              </w:rPr>
            </w:pPr>
            <w:r>
              <w:rPr>
                <w:color w:val="000000"/>
                <w:sz w:val="21"/>
                <w:szCs w:val="21"/>
              </w:rPr>
              <w:t xml:space="preserve">39413491.021 </w:t>
            </w:r>
          </w:p>
        </w:tc>
        <w:tc>
          <w:tcPr>
            <w:tcW w:w="523" w:type="pct"/>
            <w:tcBorders>
              <w:top w:val="nil"/>
              <w:left w:val="nil"/>
              <w:bottom w:val="single" w:color="auto" w:sz="4" w:space="0"/>
              <w:right w:val="single" w:color="auto" w:sz="4" w:space="0"/>
            </w:tcBorders>
            <w:shd w:val="clear" w:color="auto" w:fill="D0CECE"/>
            <w:noWrap/>
            <w:vAlign w:val="bottom"/>
          </w:tcPr>
          <w:p w14:paraId="56DD8CF4">
            <w:pPr>
              <w:spacing w:line="240" w:lineRule="auto"/>
              <w:jc w:val="center"/>
              <w:rPr>
                <w:color w:val="000000"/>
                <w:sz w:val="21"/>
                <w:szCs w:val="21"/>
              </w:rPr>
            </w:pPr>
            <w:r>
              <w:rPr>
                <w:color w:val="000000"/>
                <w:sz w:val="21"/>
                <w:szCs w:val="21"/>
              </w:rPr>
              <w:t>796</w:t>
            </w:r>
          </w:p>
        </w:tc>
        <w:tc>
          <w:tcPr>
            <w:tcW w:w="998" w:type="pct"/>
            <w:tcBorders>
              <w:top w:val="nil"/>
              <w:left w:val="nil"/>
              <w:bottom w:val="single" w:color="auto" w:sz="4" w:space="0"/>
              <w:right w:val="single" w:color="auto" w:sz="4" w:space="0"/>
            </w:tcBorders>
            <w:shd w:val="clear" w:color="auto" w:fill="auto"/>
            <w:noWrap/>
            <w:vAlign w:val="bottom"/>
          </w:tcPr>
          <w:p w14:paraId="2EBD885C">
            <w:pPr>
              <w:spacing w:line="240" w:lineRule="auto"/>
              <w:jc w:val="center"/>
              <w:rPr>
                <w:color w:val="000000"/>
                <w:sz w:val="21"/>
                <w:szCs w:val="21"/>
              </w:rPr>
            </w:pPr>
            <w:r>
              <w:rPr>
                <w:color w:val="000000"/>
                <w:sz w:val="21"/>
                <w:szCs w:val="21"/>
              </w:rPr>
              <w:t xml:space="preserve">2721628.030 </w:t>
            </w:r>
          </w:p>
        </w:tc>
        <w:tc>
          <w:tcPr>
            <w:tcW w:w="970" w:type="pct"/>
            <w:tcBorders>
              <w:top w:val="nil"/>
              <w:left w:val="nil"/>
              <w:bottom w:val="single" w:color="auto" w:sz="4" w:space="0"/>
              <w:right w:val="single" w:color="auto" w:sz="4" w:space="0"/>
            </w:tcBorders>
            <w:shd w:val="clear" w:color="auto" w:fill="auto"/>
            <w:noWrap/>
            <w:vAlign w:val="bottom"/>
          </w:tcPr>
          <w:p w14:paraId="65FF1985">
            <w:pPr>
              <w:spacing w:line="240" w:lineRule="auto"/>
              <w:jc w:val="center"/>
              <w:rPr>
                <w:color w:val="000000"/>
                <w:sz w:val="21"/>
                <w:szCs w:val="21"/>
              </w:rPr>
            </w:pPr>
            <w:r>
              <w:rPr>
                <w:color w:val="000000"/>
                <w:sz w:val="21"/>
                <w:szCs w:val="21"/>
              </w:rPr>
              <w:t xml:space="preserve">39413157.111 </w:t>
            </w:r>
          </w:p>
        </w:tc>
      </w:tr>
      <w:tr w14:paraId="395744A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E8675FA">
            <w:pPr>
              <w:spacing w:line="240" w:lineRule="auto"/>
              <w:jc w:val="center"/>
              <w:rPr>
                <w:color w:val="000000"/>
                <w:sz w:val="21"/>
                <w:szCs w:val="21"/>
              </w:rPr>
            </w:pPr>
            <w:r>
              <w:rPr>
                <w:color w:val="000000"/>
                <w:sz w:val="21"/>
                <w:szCs w:val="21"/>
              </w:rPr>
              <w:t>747</w:t>
            </w:r>
          </w:p>
        </w:tc>
        <w:tc>
          <w:tcPr>
            <w:tcW w:w="983" w:type="pct"/>
            <w:tcBorders>
              <w:top w:val="nil"/>
              <w:left w:val="nil"/>
              <w:bottom w:val="single" w:color="auto" w:sz="4" w:space="0"/>
              <w:right w:val="single" w:color="auto" w:sz="4" w:space="0"/>
            </w:tcBorders>
            <w:shd w:val="clear" w:color="auto" w:fill="auto"/>
            <w:noWrap/>
            <w:vAlign w:val="bottom"/>
          </w:tcPr>
          <w:p w14:paraId="7237DA87">
            <w:pPr>
              <w:spacing w:line="240" w:lineRule="auto"/>
              <w:jc w:val="center"/>
              <w:rPr>
                <w:color w:val="000000"/>
                <w:sz w:val="21"/>
                <w:szCs w:val="21"/>
              </w:rPr>
            </w:pPr>
            <w:r>
              <w:rPr>
                <w:color w:val="000000"/>
                <w:sz w:val="21"/>
                <w:szCs w:val="21"/>
              </w:rPr>
              <w:t xml:space="preserve">2720499.821 </w:t>
            </w:r>
          </w:p>
        </w:tc>
        <w:tc>
          <w:tcPr>
            <w:tcW w:w="1064" w:type="pct"/>
            <w:tcBorders>
              <w:top w:val="nil"/>
              <w:left w:val="nil"/>
              <w:bottom w:val="single" w:color="auto" w:sz="4" w:space="0"/>
              <w:right w:val="single" w:color="auto" w:sz="4" w:space="0"/>
            </w:tcBorders>
            <w:shd w:val="clear" w:color="auto" w:fill="auto"/>
            <w:noWrap/>
            <w:vAlign w:val="bottom"/>
          </w:tcPr>
          <w:p w14:paraId="2AA064DA">
            <w:pPr>
              <w:spacing w:line="240" w:lineRule="auto"/>
              <w:jc w:val="center"/>
              <w:rPr>
                <w:color w:val="000000"/>
                <w:sz w:val="21"/>
                <w:szCs w:val="21"/>
              </w:rPr>
            </w:pPr>
            <w:r>
              <w:rPr>
                <w:color w:val="000000"/>
                <w:sz w:val="21"/>
                <w:szCs w:val="21"/>
              </w:rPr>
              <w:t xml:space="preserve">39413415.303 </w:t>
            </w:r>
          </w:p>
        </w:tc>
        <w:tc>
          <w:tcPr>
            <w:tcW w:w="523" w:type="pct"/>
            <w:tcBorders>
              <w:top w:val="nil"/>
              <w:left w:val="nil"/>
              <w:bottom w:val="single" w:color="auto" w:sz="4" w:space="0"/>
              <w:right w:val="single" w:color="auto" w:sz="4" w:space="0"/>
            </w:tcBorders>
            <w:shd w:val="clear" w:color="auto" w:fill="D0CECE"/>
            <w:noWrap/>
            <w:vAlign w:val="bottom"/>
          </w:tcPr>
          <w:p w14:paraId="30821C01">
            <w:pPr>
              <w:spacing w:line="240" w:lineRule="auto"/>
              <w:jc w:val="center"/>
              <w:rPr>
                <w:color w:val="000000"/>
                <w:sz w:val="21"/>
                <w:szCs w:val="21"/>
              </w:rPr>
            </w:pPr>
            <w:r>
              <w:rPr>
                <w:color w:val="000000"/>
                <w:sz w:val="21"/>
                <w:szCs w:val="21"/>
              </w:rPr>
              <w:t>797</w:t>
            </w:r>
          </w:p>
        </w:tc>
        <w:tc>
          <w:tcPr>
            <w:tcW w:w="998" w:type="pct"/>
            <w:tcBorders>
              <w:top w:val="nil"/>
              <w:left w:val="nil"/>
              <w:bottom w:val="single" w:color="auto" w:sz="4" w:space="0"/>
              <w:right w:val="single" w:color="auto" w:sz="4" w:space="0"/>
            </w:tcBorders>
            <w:shd w:val="clear" w:color="auto" w:fill="auto"/>
            <w:noWrap/>
            <w:vAlign w:val="bottom"/>
          </w:tcPr>
          <w:p w14:paraId="127DE2AF">
            <w:pPr>
              <w:spacing w:line="240" w:lineRule="auto"/>
              <w:jc w:val="center"/>
              <w:rPr>
                <w:color w:val="000000"/>
                <w:sz w:val="21"/>
                <w:szCs w:val="21"/>
              </w:rPr>
            </w:pPr>
            <w:r>
              <w:rPr>
                <w:color w:val="000000"/>
                <w:sz w:val="21"/>
                <w:szCs w:val="21"/>
              </w:rPr>
              <w:t xml:space="preserve">2721105.946 </w:t>
            </w:r>
          </w:p>
        </w:tc>
        <w:tc>
          <w:tcPr>
            <w:tcW w:w="970" w:type="pct"/>
            <w:tcBorders>
              <w:top w:val="nil"/>
              <w:left w:val="nil"/>
              <w:bottom w:val="single" w:color="auto" w:sz="4" w:space="0"/>
              <w:right w:val="single" w:color="auto" w:sz="4" w:space="0"/>
            </w:tcBorders>
            <w:shd w:val="clear" w:color="auto" w:fill="auto"/>
            <w:noWrap/>
            <w:vAlign w:val="bottom"/>
          </w:tcPr>
          <w:p w14:paraId="4E62FF22">
            <w:pPr>
              <w:spacing w:line="240" w:lineRule="auto"/>
              <w:jc w:val="center"/>
              <w:rPr>
                <w:color w:val="000000"/>
                <w:sz w:val="21"/>
                <w:szCs w:val="21"/>
              </w:rPr>
            </w:pPr>
            <w:r>
              <w:rPr>
                <w:color w:val="000000"/>
                <w:sz w:val="21"/>
                <w:szCs w:val="21"/>
              </w:rPr>
              <w:t xml:space="preserve">39413221.810 </w:t>
            </w:r>
          </w:p>
        </w:tc>
      </w:tr>
      <w:tr w14:paraId="2D4B646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81E50DD">
            <w:pPr>
              <w:spacing w:line="240" w:lineRule="auto"/>
              <w:jc w:val="center"/>
              <w:rPr>
                <w:color w:val="000000"/>
                <w:sz w:val="21"/>
                <w:szCs w:val="21"/>
              </w:rPr>
            </w:pPr>
            <w:r>
              <w:rPr>
                <w:color w:val="000000"/>
                <w:sz w:val="21"/>
                <w:szCs w:val="21"/>
              </w:rPr>
              <w:t>748</w:t>
            </w:r>
          </w:p>
        </w:tc>
        <w:tc>
          <w:tcPr>
            <w:tcW w:w="983" w:type="pct"/>
            <w:tcBorders>
              <w:top w:val="nil"/>
              <w:left w:val="nil"/>
              <w:bottom w:val="single" w:color="auto" w:sz="4" w:space="0"/>
              <w:right w:val="single" w:color="auto" w:sz="4" w:space="0"/>
            </w:tcBorders>
            <w:shd w:val="clear" w:color="auto" w:fill="auto"/>
            <w:noWrap/>
            <w:vAlign w:val="bottom"/>
          </w:tcPr>
          <w:p w14:paraId="2A55BBC8">
            <w:pPr>
              <w:spacing w:line="240" w:lineRule="auto"/>
              <w:jc w:val="center"/>
              <w:rPr>
                <w:color w:val="000000"/>
                <w:sz w:val="21"/>
                <w:szCs w:val="21"/>
              </w:rPr>
            </w:pPr>
            <w:r>
              <w:rPr>
                <w:color w:val="000000"/>
                <w:sz w:val="21"/>
                <w:szCs w:val="21"/>
              </w:rPr>
              <w:t xml:space="preserve">2720406.166 </w:t>
            </w:r>
          </w:p>
        </w:tc>
        <w:tc>
          <w:tcPr>
            <w:tcW w:w="1064" w:type="pct"/>
            <w:tcBorders>
              <w:top w:val="nil"/>
              <w:left w:val="nil"/>
              <w:bottom w:val="single" w:color="auto" w:sz="4" w:space="0"/>
              <w:right w:val="single" w:color="auto" w:sz="4" w:space="0"/>
            </w:tcBorders>
            <w:shd w:val="clear" w:color="auto" w:fill="auto"/>
            <w:noWrap/>
            <w:vAlign w:val="bottom"/>
          </w:tcPr>
          <w:p w14:paraId="279C0081">
            <w:pPr>
              <w:spacing w:line="240" w:lineRule="auto"/>
              <w:jc w:val="center"/>
              <w:rPr>
                <w:color w:val="000000"/>
                <w:sz w:val="21"/>
                <w:szCs w:val="21"/>
              </w:rPr>
            </w:pPr>
            <w:r>
              <w:rPr>
                <w:color w:val="000000"/>
                <w:sz w:val="21"/>
                <w:szCs w:val="21"/>
              </w:rPr>
              <w:t xml:space="preserve">39413120.120 </w:t>
            </w:r>
          </w:p>
        </w:tc>
        <w:tc>
          <w:tcPr>
            <w:tcW w:w="523" w:type="pct"/>
            <w:tcBorders>
              <w:top w:val="nil"/>
              <w:left w:val="nil"/>
              <w:bottom w:val="single" w:color="auto" w:sz="4" w:space="0"/>
              <w:right w:val="single" w:color="auto" w:sz="4" w:space="0"/>
            </w:tcBorders>
            <w:shd w:val="clear" w:color="auto" w:fill="D0CECE"/>
            <w:noWrap/>
            <w:vAlign w:val="bottom"/>
          </w:tcPr>
          <w:p w14:paraId="4DF7FACC">
            <w:pPr>
              <w:spacing w:line="240" w:lineRule="auto"/>
              <w:jc w:val="center"/>
              <w:rPr>
                <w:color w:val="000000"/>
                <w:sz w:val="21"/>
                <w:szCs w:val="21"/>
              </w:rPr>
            </w:pPr>
            <w:r>
              <w:rPr>
                <w:color w:val="000000"/>
                <w:sz w:val="21"/>
                <w:szCs w:val="21"/>
              </w:rPr>
              <w:t>798</w:t>
            </w:r>
          </w:p>
        </w:tc>
        <w:tc>
          <w:tcPr>
            <w:tcW w:w="998" w:type="pct"/>
            <w:tcBorders>
              <w:top w:val="nil"/>
              <w:left w:val="nil"/>
              <w:bottom w:val="single" w:color="auto" w:sz="4" w:space="0"/>
              <w:right w:val="single" w:color="auto" w:sz="4" w:space="0"/>
            </w:tcBorders>
            <w:shd w:val="clear" w:color="auto" w:fill="auto"/>
            <w:noWrap/>
            <w:vAlign w:val="bottom"/>
          </w:tcPr>
          <w:p w14:paraId="2D7A264A">
            <w:pPr>
              <w:spacing w:line="240" w:lineRule="auto"/>
              <w:jc w:val="center"/>
              <w:rPr>
                <w:color w:val="000000"/>
                <w:sz w:val="21"/>
                <w:szCs w:val="21"/>
              </w:rPr>
            </w:pPr>
            <w:r>
              <w:rPr>
                <w:color w:val="000000"/>
                <w:sz w:val="21"/>
                <w:szCs w:val="21"/>
              </w:rPr>
              <w:t xml:space="preserve">2721151.595 </w:t>
            </w:r>
          </w:p>
        </w:tc>
        <w:tc>
          <w:tcPr>
            <w:tcW w:w="970" w:type="pct"/>
            <w:tcBorders>
              <w:top w:val="nil"/>
              <w:left w:val="nil"/>
              <w:bottom w:val="single" w:color="auto" w:sz="4" w:space="0"/>
              <w:right w:val="single" w:color="auto" w:sz="4" w:space="0"/>
            </w:tcBorders>
            <w:shd w:val="clear" w:color="auto" w:fill="auto"/>
            <w:noWrap/>
            <w:vAlign w:val="bottom"/>
          </w:tcPr>
          <w:p w14:paraId="722E6BB6">
            <w:pPr>
              <w:spacing w:line="240" w:lineRule="auto"/>
              <w:jc w:val="center"/>
              <w:rPr>
                <w:color w:val="000000"/>
                <w:sz w:val="21"/>
                <w:szCs w:val="21"/>
              </w:rPr>
            </w:pPr>
            <w:r>
              <w:rPr>
                <w:color w:val="000000"/>
                <w:sz w:val="21"/>
                <w:szCs w:val="21"/>
              </w:rPr>
              <w:t xml:space="preserve">39412898.422 </w:t>
            </w:r>
          </w:p>
        </w:tc>
      </w:tr>
      <w:tr w14:paraId="74BBF78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970A935">
            <w:pPr>
              <w:spacing w:line="240" w:lineRule="auto"/>
              <w:jc w:val="center"/>
              <w:rPr>
                <w:color w:val="000000"/>
                <w:sz w:val="21"/>
                <w:szCs w:val="21"/>
              </w:rPr>
            </w:pPr>
            <w:r>
              <w:rPr>
                <w:color w:val="000000"/>
                <w:sz w:val="21"/>
                <w:szCs w:val="21"/>
              </w:rPr>
              <w:t>749</w:t>
            </w:r>
          </w:p>
        </w:tc>
        <w:tc>
          <w:tcPr>
            <w:tcW w:w="983" w:type="pct"/>
            <w:tcBorders>
              <w:top w:val="nil"/>
              <w:left w:val="nil"/>
              <w:bottom w:val="single" w:color="auto" w:sz="4" w:space="0"/>
              <w:right w:val="single" w:color="auto" w:sz="4" w:space="0"/>
            </w:tcBorders>
            <w:shd w:val="clear" w:color="auto" w:fill="auto"/>
            <w:noWrap/>
            <w:vAlign w:val="bottom"/>
          </w:tcPr>
          <w:p w14:paraId="3C2FD974">
            <w:pPr>
              <w:spacing w:line="240" w:lineRule="auto"/>
              <w:jc w:val="center"/>
              <w:rPr>
                <w:color w:val="000000"/>
                <w:sz w:val="21"/>
                <w:szCs w:val="21"/>
              </w:rPr>
            </w:pPr>
            <w:r>
              <w:rPr>
                <w:color w:val="000000"/>
                <w:sz w:val="21"/>
                <w:szCs w:val="21"/>
              </w:rPr>
              <w:t xml:space="preserve">2720393.674 </w:t>
            </w:r>
          </w:p>
        </w:tc>
        <w:tc>
          <w:tcPr>
            <w:tcW w:w="1064" w:type="pct"/>
            <w:tcBorders>
              <w:top w:val="nil"/>
              <w:left w:val="nil"/>
              <w:bottom w:val="single" w:color="auto" w:sz="4" w:space="0"/>
              <w:right w:val="single" w:color="auto" w:sz="4" w:space="0"/>
            </w:tcBorders>
            <w:shd w:val="clear" w:color="auto" w:fill="auto"/>
            <w:noWrap/>
            <w:vAlign w:val="bottom"/>
          </w:tcPr>
          <w:p w14:paraId="7EA7CD60">
            <w:pPr>
              <w:spacing w:line="240" w:lineRule="auto"/>
              <w:jc w:val="center"/>
              <w:rPr>
                <w:color w:val="000000"/>
                <w:sz w:val="21"/>
                <w:szCs w:val="21"/>
              </w:rPr>
            </w:pPr>
            <w:r>
              <w:rPr>
                <w:color w:val="000000"/>
                <w:sz w:val="21"/>
                <w:szCs w:val="21"/>
              </w:rPr>
              <w:t xml:space="preserve">39413155.509 </w:t>
            </w:r>
          </w:p>
        </w:tc>
        <w:tc>
          <w:tcPr>
            <w:tcW w:w="523" w:type="pct"/>
            <w:tcBorders>
              <w:top w:val="nil"/>
              <w:left w:val="nil"/>
              <w:bottom w:val="single" w:color="auto" w:sz="4" w:space="0"/>
              <w:right w:val="single" w:color="auto" w:sz="4" w:space="0"/>
            </w:tcBorders>
            <w:shd w:val="clear" w:color="auto" w:fill="D0CECE"/>
            <w:noWrap/>
            <w:vAlign w:val="bottom"/>
          </w:tcPr>
          <w:p w14:paraId="724FB7CC">
            <w:pPr>
              <w:spacing w:line="240" w:lineRule="auto"/>
              <w:jc w:val="center"/>
              <w:rPr>
                <w:color w:val="000000"/>
                <w:sz w:val="21"/>
                <w:szCs w:val="21"/>
              </w:rPr>
            </w:pPr>
            <w:r>
              <w:rPr>
                <w:color w:val="000000"/>
                <w:sz w:val="21"/>
                <w:szCs w:val="21"/>
              </w:rPr>
              <w:t>799</w:t>
            </w:r>
          </w:p>
        </w:tc>
        <w:tc>
          <w:tcPr>
            <w:tcW w:w="998" w:type="pct"/>
            <w:tcBorders>
              <w:top w:val="nil"/>
              <w:left w:val="nil"/>
              <w:bottom w:val="single" w:color="auto" w:sz="4" w:space="0"/>
              <w:right w:val="single" w:color="auto" w:sz="4" w:space="0"/>
            </w:tcBorders>
            <w:shd w:val="clear" w:color="auto" w:fill="auto"/>
            <w:noWrap/>
            <w:vAlign w:val="bottom"/>
          </w:tcPr>
          <w:p w14:paraId="3962AD30">
            <w:pPr>
              <w:spacing w:line="240" w:lineRule="auto"/>
              <w:jc w:val="center"/>
              <w:rPr>
                <w:color w:val="000000"/>
                <w:sz w:val="21"/>
                <w:szCs w:val="21"/>
              </w:rPr>
            </w:pPr>
            <w:r>
              <w:rPr>
                <w:color w:val="000000"/>
                <w:sz w:val="21"/>
                <w:szCs w:val="21"/>
              </w:rPr>
              <w:t xml:space="preserve">2720997.176 </w:t>
            </w:r>
          </w:p>
        </w:tc>
        <w:tc>
          <w:tcPr>
            <w:tcW w:w="970" w:type="pct"/>
            <w:tcBorders>
              <w:top w:val="nil"/>
              <w:left w:val="nil"/>
              <w:bottom w:val="single" w:color="auto" w:sz="4" w:space="0"/>
              <w:right w:val="single" w:color="auto" w:sz="4" w:space="0"/>
            </w:tcBorders>
            <w:shd w:val="clear" w:color="auto" w:fill="auto"/>
            <w:noWrap/>
            <w:vAlign w:val="bottom"/>
          </w:tcPr>
          <w:p w14:paraId="0C2A5C62">
            <w:pPr>
              <w:spacing w:line="240" w:lineRule="auto"/>
              <w:jc w:val="center"/>
              <w:rPr>
                <w:color w:val="000000"/>
                <w:sz w:val="21"/>
                <w:szCs w:val="21"/>
              </w:rPr>
            </w:pPr>
            <w:r>
              <w:rPr>
                <w:color w:val="000000"/>
                <w:sz w:val="21"/>
                <w:szCs w:val="21"/>
              </w:rPr>
              <w:t xml:space="preserve">39412858.509 </w:t>
            </w:r>
          </w:p>
        </w:tc>
      </w:tr>
      <w:tr w14:paraId="593E57A8">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B79AB90">
            <w:pPr>
              <w:spacing w:line="240" w:lineRule="auto"/>
              <w:jc w:val="center"/>
              <w:rPr>
                <w:color w:val="000000"/>
                <w:sz w:val="21"/>
                <w:szCs w:val="21"/>
              </w:rPr>
            </w:pPr>
            <w:r>
              <w:rPr>
                <w:color w:val="000000"/>
                <w:sz w:val="21"/>
                <w:szCs w:val="21"/>
              </w:rPr>
              <w:t>750</w:t>
            </w:r>
          </w:p>
        </w:tc>
        <w:tc>
          <w:tcPr>
            <w:tcW w:w="983" w:type="pct"/>
            <w:tcBorders>
              <w:top w:val="nil"/>
              <w:left w:val="nil"/>
              <w:bottom w:val="single" w:color="auto" w:sz="4" w:space="0"/>
              <w:right w:val="single" w:color="auto" w:sz="4" w:space="0"/>
            </w:tcBorders>
            <w:shd w:val="clear" w:color="auto" w:fill="auto"/>
            <w:noWrap/>
            <w:vAlign w:val="bottom"/>
          </w:tcPr>
          <w:p w14:paraId="3BF63DC4">
            <w:pPr>
              <w:spacing w:line="240" w:lineRule="auto"/>
              <w:jc w:val="center"/>
              <w:rPr>
                <w:color w:val="000000"/>
                <w:sz w:val="21"/>
                <w:szCs w:val="21"/>
              </w:rPr>
            </w:pPr>
            <w:r>
              <w:rPr>
                <w:color w:val="000000"/>
                <w:sz w:val="21"/>
                <w:szCs w:val="21"/>
              </w:rPr>
              <w:t xml:space="preserve">2720382.646 </w:t>
            </w:r>
          </w:p>
        </w:tc>
        <w:tc>
          <w:tcPr>
            <w:tcW w:w="1064" w:type="pct"/>
            <w:tcBorders>
              <w:top w:val="nil"/>
              <w:left w:val="nil"/>
              <w:bottom w:val="single" w:color="auto" w:sz="4" w:space="0"/>
              <w:right w:val="single" w:color="auto" w:sz="4" w:space="0"/>
            </w:tcBorders>
            <w:shd w:val="clear" w:color="auto" w:fill="auto"/>
            <w:noWrap/>
            <w:vAlign w:val="bottom"/>
          </w:tcPr>
          <w:p w14:paraId="77E4BF7C">
            <w:pPr>
              <w:spacing w:line="240" w:lineRule="auto"/>
              <w:jc w:val="center"/>
              <w:rPr>
                <w:color w:val="000000"/>
                <w:sz w:val="21"/>
                <w:szCs w:val="21"/>
              </w:rPr>
            </w:pPr>
            <w:r>
              <w:rPr>
                <w:color w:val="000000"/>
                <w:sz w:val="21"/>
                <w:szCs w:val="21"/>
              </w:rPr>
              <w:t xml:space="preserve">39413122.209 </w:t>
            </w:r>
          </w:p>
        </w:tc>
        <w:tc>
          <w:tcPr>
            <w:tcW w:w="523" w:type="pct"/>
            <w:tcBorders>
              <w:top w:val="nil"/>
              <w:left w:val="nil"/>
              <w:bottom w:val="single" w:color="auto" w:sz="4" w:space="0"/>
              <w:right w:val="single" w:color="auto" w:sz="4" w:space="0"/>
            </w:tcBorders>
            <w:shd w:val="clear" w:color="auto" w:fill="D0CECE"/>
            <w:noWrap/>
            <w:vAlign w:val="bottom"/>
          </w:tcPr>
          <w:p w14:paraId="42A15704">
            <w:pPr>
              <w:spacing w:line="240" w:lineRule="auto"/>
              <w:jc w:val="center"/>
              <w:rPr>
                <w:color w:val="000000"/>
                <w:sz w:val="21"/>
                <w:szCs w:val="21"/>
              </w:rPr>
            </w:pPr>
            <w:r>
              <w:rPr>
                <w:color w:val="000000"/>
                <w:sz w:val="21"/>
                <w:szCs w:val="21"/>
              </w:rPr>
              <w:t>800</w:t>
            </w:r>
          </w:p>
        </w:tc>
        <w:tc>
          <w:tcPr>
            <w:tcW w:w="998" w:type="pct"/>
            <w:tcBorders>
              <w:top w:val="nil"/>
              <w:left w:val="nil"/>
              <w:bottom w:val="single" w:color="auto" w:sz="4" w:space="0"/>
              <w:right w:val="single" w:color="auto" w:sz="4" w:space="0"/>
            </w:tcBorders>
            <w:shd w:val="clear" w:color="auto" w:fill="auto"/>
            <w:noWrap/>
            <w:vAlign w:val="bottom"/>
          </w:tcPr>
          <w:p w14:paraId="2C890EBF">
            <w:pPr>
              <w:spacing w:line="240" w:lineRule="auto"/>
              <w:jc w:val="center"/>
              <w:rPr>
                <w:color w:val="000000"/>
                <w:sz w:val="21"/>
                <w:szCs w:val="21"/>
              </w:rPr>
            </w:pPr>
            <w:r>
              <w:rPr>
                <w:color w:val="000000"/>
                <w:sz w:val="21"/>
                <w:szCs w:val="21"/>
              </w:rPr>
              <w:t xml:space="preserve">2720984.818 </w:t>
            </w:r>
          </w:p>
        </w:tc>
        <w:tc>
          <w:tcPr>
            <w:tcW w:w="970" w:type="pct"/>
            <w:tcBorders>
              <w:top w:val="nil"/>
              <w:left w:val="nil"/>
              <w:bottom w:val="single" w:color="auto" w:sz="4" w:space="0"/>
              <w:right w:val="single" w:color="auto" w:sz="4" w:space="0"/>
            </w:tcBorders>
            <w:shd w:val="clear" w:color="auto" w:fill="auto"/>
            <w:noWrap/>
            <w:vAlign w:val="bottom"/>
          </w:tcPr>
          <w:p w14:paraId="080FF77E">
            <w:pPr>
              <w:spacing w:line="240" w:lineRule="auto"/>
              <w:jc w:val="center"/>
              <w:rPr>
                <w:color w:val="000000"/>
                <w:sz w:val="21"/>
                <w:szCs w:val="21"/>
              </w:rPr>
            </w:pPr>
            <w:r>
              <w:rPr>
                <w:color w:val="000000"/>
                <w:sz w:val="21"/>
                <w:szCs w:val="21"/>
              </w:rPr>
              <w:t xml:space="preserve">39412938.749 </w:t>
            </w:r>
          </w:p>
        </w:tc>
      </w:tr>
    </w:tbl>
    <w:p w14:paraId="381CD101"/>
    <w:tbl>
      <w:tblPr>
        <w:tblStyle w:val="20"/>
        <w:tblW w:w="5031" w:type="pct"/>
        <w:tblInd w:w="0" w:type="dxa"/>
        <w:tblLayout w:type="autofit"/>
        <w:tblCellMar>
          <w:top w:w="0" w:type="dxa"/>
          <w:left w:w="108" w:type="dxa"/>
          <w:bottom w:w="0" w:type="dxa"/>
          <w:right w:w="108" w:type="dxa"/>
        </w:tblCellMar>
      </w:tblPr>
      <w:tblGrid>
        <w:gridCol w:w="789"/>
        <w:gridCol w:w="1686"/>
        <w:gridCol w:w="1825"/>
        <w:gridCol w:w="897"/>
        <w:gridCol w:w="1713"/>
        <w:gridCol w:w="1665"/>
      </w:tblGrid>
      <w:tr w14:paraId="6F896032">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18F2D6A3">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5B5F7A45">
            <w:pPr>
              <w:spacing w:line="240" w:lineRule="auto"/>
              <w:jc w:val="center"/>
              <w:rPr>
                <w:rFonts w:hint="eastAsia"/>
                <w:b/>
                <w:bCs/>
                <w:color w:val="000000"/>
                <w:sz w:val="21"/>
                <w:szCs w:val="21"/>
              </w:rPr>
            </w:pPr>
            <w:r>
              <w:rPr>
                <w:b/>
                <w:bCs/>
                <w:color w:val="000000"/>
                <w:sz w:val="21"/>
                <w:szCs w:val="21"/>
              </w:rPr>
              <w:t>Y</w:t>
            </w:r>
            <w:r>
              <w:rPr>
                <w:rFonts w:hint="eastAsia"/>
                <w:b/>
                <w:bCs/>
                <w:color w:val="000000"/>
                <w:sz w:val="21"/>
                <w:szCs w:val="21"/>
              </w:rPr>
              <w:t>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47483A7D">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08928FA0">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0FBD1A47">
            <w:pPr>
              <w:spacing w:line="240" w:lineRule="auto"/>
              <w:jc w:val="center"/>
              <w:rPr>
                <w:rFonts w:hint="eastAsia"/>
                <w:b/>
                <w:bCs/>
                <w:color w:val="000000"/>
                <w:sz w:val="21"/>
                <w:szCs w:val="21"/>
              </w:rPr>
            </w:pPr>
            <w:r>
              <w:rPr>
                <w:rFonts w:hint="eastAsia"/>
                <w:b/>
                <w:bCs/>
                <w:color w:val="000000"/>
                <w:sz w:val="21"/>
                <w:szCs w:val="21"/>
              </w:rPr>
              <w:t>Y坐标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076E5EE1">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r>
      <w:tr w14:paraId="433615E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64169BC">
            <w:pPr>
              <w:spacing w:line="240" w:lineRule="auto"/>
              <w:jc w:val="center"/>
              <w:rPr>
                <w:color w:val="000000"/>
                <w:sz w:val="21"/>
                <w:szCs w:val="21"/>
              </w:rPr>
            </w:pPr>
            <w:r>
              <w:rPr>
                <w:color w:val="000000"/>
                <w:sz w:val="21"/>
                <w:szCs w:val="21"/>
              </w:rPr>
              <w:t>801</w:t>
            </w:r>
          </w:p>
        </w:tc>
        <w:tc>
          <w:tcPr>
            <w:tcW w:w="983" w:type="pct"/>
            <w:tcBorders>
              <w:top w:val="nil"/>
              <w:left w:val="nil"/>
              <w:bottom w:val="single" w:color="auto" w:sz="4" w:space="0"/>
              <w:right w:val="single" w:color="auto" w:sz="4" w:space="0"/>
            </w:tcBorders>
            <w:shd w:val="clear" w:color="auto" w:fill="auto"/>
            <w:noWrap/>
            <w:vAlign w:val="bottom"/>
          </w:tcPr>
          <w:p w14:paraId="0D67CCC4">
            <w:pPr>
              <w:spacing w:line="240" w:lineRule="auto"/>
              <w:jc w:val="center"/>
              <w:rPr>
                <w:color w:val="000000"/>
                <w:sz w:val="21"/>
                <w:szCs w:val="21"/>
              </w:rPr>
            </w:pPr>
            <w:r>
              <w:rPr>
                <w:color w:val="000000"/>
                <w:sz w:val="21"/>
                <w:szCs w:val="21"/>
              </w:rPr>
              <w:t xml:space="preserve">2720950.562 </w:t>
            </w:r>
          </w:p>
        </w:tc>
        <w:tc>
          <w:tcPr>
            <w:tcW w:w="1064" w:type="pct"/>
            <w:tcBorders>
              <w:top w:val="nil"/>
              <w:left w:val="nil"/>
              <w:bottom w:val="single" w:color="auto" w:sz="4" w:space="0"/>
              <w:right w:val="single" w:color="auto" w:sz="4" w:space="0"/>
            </w:tcBorders>
            <w:shd w:val="clear" w:color="auto" w:fill="auto"/>
            <w:noWrap/>
            <w:vAlign w:val="bottom"/>
          </w:tcPr>
          <w:p w14:paraId="11637910">
            <w:pPr>
              <w:spacing w:line="240" w:lineRule="auto"/>
              <w:jc w:val="center"/>
              <w:rPr>
                <w:color w:val="000000"/>
                <w:sz w:val="21"/>
                <w:szCs w:val="21"/>
              </w:rPr>
            </w:pPr>
            <w:r>
              <w:rPr>
                <w:color w:val="000000"/>
                <w:sz w:val="21"/>
                <w:szCs w:val="21"/>
              </w:rPr>
              <w:t xml:space="preserve">39412944.026 </w:t>
            </w:r>
          </w:p>
        </w:tc>
        <w:tc>
          <w:tcPr>
            <w:tcW w:w="523" w:type="pct"/>
            <w:tcBorders>
              <w:top w:val="nil"/>
              <w:left w:val="nil"/>
              <w:bottom w:val="single" w:color="auto" w:sz="4" w:space="0"/>
              <w:right w:val="single" w:color="auto" w:sz="4" w:space="0"/>
            </w:tcBorders>
            <w:shd w:val="clear" w:color="auto" w:fill="D0CECE"/>
            <w:noWrap/>
            <w:vAlign w:val="bottom"/>
          </w:tcPr>
          <w:p w14:paraId="3F7BAEA2">
            <w:pPr>
              <w:spacing w:line="240" w:lineRule="auto"/>
              <w:jc w:val="center"/>
              <w:rPr>
                <w:color w:val="000000"/>
                <w:sz w:val="21"/>
                <w:szCs w:val="21"/>
              </w:rPr>
            </w:pPr>
            <w:r>
              <w:rPr>
                <w:color w:val="000000"/>
                <w:sz w:val="21"/>
                <w:szCs w:val="21"/>
              </w:rPr>
              <w:t>851</w:t>
            </w:r>
          </w:p>
        </w:tc>
        <w:tc>
          <w:tcPr>
            <w:tcW w:w="998" w:type="pct"/>
            <w:tcBorders>
              <w:top w:val="nil"/>
              <w:left w:val="nil"/>
              <w:bottom w:val="single" w:color="auto" w:sz="4" w:space="0"/>
              <w:right w:val="single" w:color="auto" w:sz="4" w:space="0"/>
            </w:tcBorders>
            <w:shd w:val="clear" w:color="auto" w:fill="auto"/>
            <w:noWrap/>
            <w:vAlign w:val="bottom"/>
          </w:tcPr>
          <w:p w14:paraId="61358044">
            <w:pPr>
              <w:spacing w:line="240" w:lineRule="auto"/>
              <w:jc w:val="center"/>
              <w:rPr>
                <w:color w:val="000000"/>
                <w:sz w:val="21"/>
                <w:szCs w:val="21"/>
              </w:rPr>
            </w:pPr>
            <w:r>
              <w:rPr>
                <w:color w:val="000000"/>
                <w:sz w:val="21"/>
                <w:szCs w:val="21"/>
              </w:rPr>
              <w:t xml:space="preserve">2720205.520 </w:t>
            </w:r>
          </w:p>
        </w:tc>
        <w:tc>
          <w:tcPr>
            <w:tcW w:w="970" w:type="pct"/>
            <w:tcBorders>
              <w:top w:val="nil"/>
              <w:left w:val="nil"/>
              <w:bottom w:val="single" w:color="auto" w:sz="4" w:space="0"/>
              <w:right w:val="single" w:color="auto" w:sz="4" w:space="0"/>
            </w:tcBorders>
            <w:shd w:val="clear" w:color="auto" w:fill="auto"/>
            <w:noWrap/>
            <w:vAlign w:val="bottom"/>
          </w:tcPr>
          <w:p w14:paraId="5623127C">
            <w:pPr>
              <w:spacing w:line="240" w:lineRule="auto"/>
              <w:jc w:val="center"/>
              <w:rPr>
                <w:color w:val="000000"/>
                <w:sz w:val="21"/>
                <w:szCs w:val="21"/>
              </w:rPr>
            </w:pPr>
            <w:r>
              <w:rPr>
                <w:color w:val="000000"/>
                <w:sz w:val="21"/>
                <w:szCs w:val="21"/>
              </w:rPr>
              <w:t xml:space="preserve">39412923.232 </w:t>
            </w:r>
          </w:p>
        </w:tc>
      </w:tr>
      <w:tr w14:paraId="279AC72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3B15CF5">
            <w:pPr>
              <w:spacing w:line="240" w:lineRule="auto"/>
              <w:jc w:val="center"/>
              <w:rPr>
                <w:color w:val="000000"/>
                <w:sz w:val="21"/>
                <w:szCs w:val="21"/>
              </w:rPr>
            </w:pPr>
            <w:r>
              <w:rPr>
                <w:color w:val="000000"/>
                <w:sz w:val="21"/>
                <w:szCs w:val="21"/>
              </w:rPr>
              <w:t>802</w:t>
            </w:r>
          </w:p>
        </w:tc>
        <w:tc>
          <w:tcPr>
            <w:tcW w:w="983" w:type="pct"/>
            <w:tcBorders>
              <w:top w:val="nil"/>
              <w:left w:val="nil"/>
              <w:bottom w:val="single" w:color="auto" w:sz="4" w:space="0"/>
              <w:right w:val="single" w:color="auto" w:sz="4" w:space="0"/>
            </w:tcBorders>
            <w:shd w:val="clear" w:color="auto" w:fill="auto"/>
            <w:noWrap/>
            <w:vAlign w:val="bottom"/>
          </w:tcPr>
          <w:p w14:paraId="54F9A2F4">
            <w:pPr>
              <w:spacing w:line="240" w:lineRule="auto"/>
              <w:jc w:val="center"/>
              <w:rPr>
                <w:color w:val="000000"/>
                <w:sz w:val="21"/>
                <w:szCs w:val="21"/>
              </w:rPr>
            </w:pPr>
            <w:r>
              <w:rPr>
                <w:color w:val="000000"/>
                <w:sz w:val="21"/>
                <w:szCs w:val="21"/>
              </w:rPr>
              <w:t xml:space="preserve">2721017.766 </w:t>
            </w:r>
          </w:p>
        </w:tc>
        <w:tc>
          <w:tcPr>
            <w:tcW w:w="1064" w:type="pct"/>
            <w:tcBorders>
              <w:top w:val="nil"/>
              <w:left w:val="nil"/>
              <w:bottom w:val="single" w:color="auto" w:sz="4" w:space="0"/>
              <w:right w:val="single" w:color="auto" w:sz="4" w:space="0"/>
            </w:tcBorders>
            <w:shd w:val="clear" w:color="auto" w:fill="auto"/>
            <w:noWrap/>
            <w:vAlign w:val="bottom"/>
          </w:tcPr>
          <w:p w14:paraId="2D8A60C1">
            <w:pPr>
              <w:spacing w:line="240" w:lineRule="auto"/>
              <w:jc w:val="center"/>
              <w:rPr>
                <w:color w:val="000000"/>
                <w:sz w:val="21"/>
                <w:szCs w:val="21"/>
              </w:rPr>
            </w:pPr>
            <w:r>
              <w:rPr>
                <w:color w:val="000000"/>
                <w:sz w:val="21"/>
                <w:szCs w:val="21"/>
              </w:rPr>
              <w:t xml:space="preserve">39412563.435 </w:t>
            </w:r>
          </w:p>
        </w:tc>
        <w:tc>
          <w:tcPr>
            <w:tcW w:w="523" w:type="pct"/>
            <w:tcBorders>
              <w:top w:val="nil"/>
              <w:left w:val="nil"/>
              <w:bottom w:val="single" w:color="auto" w:sz="4" w:space="0"/>
              <w:right w:val="single" w:color="auto" w:sz="4" w:space="0"/>
            </w:tcBorders>
            <w:shd w:val="clear" w:color="auto" w:fill="D0CECE"/>
            <w:noWrap/>
            <w:vAlign w:val="bottom"/>
          </w:tcPr>
          <w:p w14:paraId="37E90CFF">
            <w:pPr>
              <w:spacing w:line="240" w:lineRule="auto"/>
              <w:jc w:val="center"/>
              <w:rPr>
                <w:color w:val="000000"/>
                <w:sz w:val="21"/>
                <w:szCs w:val="21"/>
              </w:rPr>
            </w:pPr>
            <w:r>
              <w:rPr>
                <w:color w:val="000000"/>
                <w:sz w:val="21"/>
                <w:szCs w:val="21"/>
              </w:rPr>
              <w:t>852</w:t>
            </w:r>
          </w:p>
        </w:tc>
        <w:tc>
          <w:tcPr>
            <w:tcW w:w="998" w:type="pct"/>
            <w:tcBorders>
              <w:top w:val="nil"/>
              <w:left w:val="nil"/>
              <w:bottom w:val="single" w:color="auto" w:sz="4" w:space="0"/>
              <w:right w:val="single" w:color="auto" w:sz="4" w:space="0"/>
            </w:tcBorders>
            <w:shd w:val="clear" w:color="auto" w:fill="auto"/>
            <w:noWrap/>
            <w:vAlign w:val="bottom"/>
          </w:tcPr>
          <w:p w14:paraId="3565F6F6">
            <w:pPr>
              <w:spacing w:line="240" w:lineRule="auto"/>
              <w:jc w:val="center"/>
              <w:rPr>
                <w:color w:val="000000"/>
                <w:sz w:val="21"/>
                <w:szCs w:val="21"/>
              </w:rPr>
            </w:pPr>
            <w:r>
              <w:rPr>
                <w:color w:val="000000"/>
                <w:sz w:val="21"/>
                <w:szCs w:val="21"/>
              </w:rPr>
              <w:t xml:space="preserve">2720228.185 </w:t>
            </w:r>
          </w:p>
        </w:tc>
        <w:tc>
          <w:tcPr>
            <w:tcW w:w="970" w:type="pct"/>
            <w:tcBorders>
              <w:top w:val="nil"/>
              <w:left w:val="nil"/>
              <w:bottom w:val="single" w:color="auto" w:sz="4" w:space="0"/>
              <w:right w:val="single" w:color="auto" w:sz="4" w:space="0"/>
            </w:tcBorders>
            <w:shd w:val="clear" w:color="auto" w:fill="auto"/>
            <w:noWrap/>
            <w:vAlign w:val="bottom"/>
          </w:tcPr>
          <w:p w14:paraId="4722D90F">
            <w:pPr>
              <w:spacing w:line="240" w:lineRule="auto"/>
              <w:jc w:val="center"/>
              <w:rPr>
                <w:color w:val="000000"/>
                <w:sz w:val="21"/>
                <w:szCs w:val="21"/>
              </w:rPr>
            </w:pPr>
            <w:r>
              <w:rPr>
                <w:color w:val="000000"/>
                <w:sz w:val="21"/>
                <w:szCs w:val="21"/>
              </w:rPr>
              <w:t xml:space="preserve">39412935.780 </w:t>
            </w:r>
          </w:p>
        </w:tc>
      </w:tr>
      <w:tr w14:paraId="1847706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B39C21D">
            <w:pPr>
              <w:spacing w:line="240" w:lineRule="auto"/>
              <w:jc w:val="center"/>
              <w:rPr>
                <w:color w:val="000000"/>
                <w:sz w:val="21"/>
                <w:szCs w:val="21"/>
              </w:rPr>
            </w:pPr>
            <w:r>
              <w:rPr>
                <w:color w:val="000000"/>
                <w:sz w:val="21"/>
                <w:szCs w:val="21"/>
              </w:rPr>
              <w:t>803</w:t>
            </w:r>
          </w:p>
        </w:tc>
        <w:tc>
          <w:tcPr>
            <w:tcW w:w="983" w:type="pct"/>
            <w:tcBorders>
              <w:top w:val="nil"/>
              <w:left w:val="nil"/>
              <w:bottom w:val="single" w:color="auto" w:sz="4" w:space="0"/>
              <w:right w:val="single" w:color="auto" w:sz="4" w:space="0"/>
            </w:tcBorders>
            <w:shd w:val="clear" w:color="auto" w:fill="auto"/>
            <w:noWrap/>
            <w:vAlign w:val="bottom"/>
          </w:tcPr>
          <w:p w14:paraId="2754880E">
            <w:pPr>
              <w:spacing w:line="240" w:lineRule="auto"/>
              <w:jc w:val="center"/>
              <w:rPr>
                <w:color w:val="000000"/>
                <w:sz w:val="21"/>
                <w:szCs w:val="21"/>
              </w:rPr>
            </w:pPr>
            <w:r>
              <w:rPr>
                <w:color w:val="000000"/>
                <w:sz w:val="21"/>
                <w:szCs w:val="21"/>
              </w:rPr>
              <w:t xml:space="preserve">2720949.254 </w:t>
            </w:r>
          </w:p>
        </w:tc>
        <w:tc>
          <w:tcPr>
            <w:tcW w:w="1064" w:type="pct"/>
            <w:tcBorders>
              <w:top w:val="nil"/>
              <w:left w:val="nil"/>
              <w:bottom w:val="single" w:color="auto" w:sz="4" w:space="0"/>
              <w:right w:val="single" w:color="auto" w:sz="4" w:space="0"/>
            </w:tcBorders>
            <w:shd w:val="clear" w:color="auto" w:fill="auto"/>
            <w:noWrap/>
            <w:vAlign w:val="bottom"/>
          </w:tcPr>
          <w:p w14:paraId="16314C86">
            <w:pPr>
              <w:spacing w:line="240" w:lineRule="auto"/>
              <w:jc w:val="center"/>
              <w:rPr>
                <w:color w:val="000000"/>
                <w:sz w:val="21"/>
                <w:szCs w:val="21"/>
              </w:rPr>
            </w:pPr>
            <w:r>
              <w:rPr>
                <w:color w:val="000000"/>
                <w:sz w:val="21"/>
                <w:szCs w:val="21"/>
              </w:rPr>
              <w:t xml:space="preserve">39412555.501 </w:t>
            </w:r>
          </w:p>
        </w:tc>
        <w:tc>
          <w:tcPr>
            <w:tcW w:w="523" w:type="pct"/>
            <w:tcBorders>
              <w:top w:val="nil"/>
              <w:left w:val="nil"/>
              <w:bottom w:val="single" w:color="auto" w:sz="4" w:space="0"/>
              <w:right w:val="single" w:color="auto" w:sz="4" w:space="0"/>
            </w:tcBorders>
            <w:shd w:val="clear" w:color="auto" w:fill="D0CECE"/>
            <w:noWrap/>
            <w:vAlign w:val="bottom"/>
          </w:tcPr>
          <w:p w14:paraId="55FE201A">
            <w:pPr>
              <w:spacing w:line="240" w:lineRule="auto"/>
              <w:jc w:val="center"/>
              <w:rPr>
                <w:color w:val="000000"/>
                <w:sz w:val="21"/>
                <w:szCs w:val="21"/>
              </w:rPr>
            </w:pPr>
            <w:r>
              <w:rPr>
                <w:color w:val="000000"/>
                <w:sz w:val="21"/>
                <w:szCs w:val="21"/>
              </w:rPr>
              <w:t>853</w:t>
            </w:r>
          </w:p>
        </w:tc>
        <w:tc>
          <w:tcPr>
            <w:tcW w:w="998" w:type="pct"/>
            <w:tcBorders>
              <w:top w:val="nil"/>
              <w:left w:val="nil"/>
              <w:bottom w:val="single" w:color="auto" w:sz="4" w:space="0"/>
              <w:right w:val="single" w:color="auto" w:sz="4" w:space="0"/>
            </w:tcBorders>
            <w:shd w:val="clear" w:color="auto" w:fill="auto"/>
            <w:noWrap/>
            <w:vAlign w:val="bottom"/>
          </w:tcPr>
          <w:p w14:paraId="1CA74CE2">
            <w:pPr>
              <w:spacing w:line="240" w:lineRule="auto"/>
              <w:jc w:val="center"/>
              <w:rPr>
                <w:color w:val="000000"/>
                <w:sz w:val="21"/>
                <w:szCs w:val="21"/>
              </w:rPr>
            </w:pPr>
            <w:r>
              <w:rPr>
                <w:color w:val="000000"/>
                <w:sz w:val="21"/>
                <w:szCs w:val="21"/>
              </w:rPr>
              <w:t xml:space="preserve">2720226.703 </w:t>
            </w:r>
          </w:p>
        </w:tc>
        <w:tc>
          <w:tcPr>
            <w:tcW w:w="970" w:type="pct"/>
            <w:tcBorders>
              <w:top w:val="nil"/>
              <w:left w:val="nil"/>
              <w:bottom w:val="single" w:color="auto" w:sz="4" w:space="0"/>
              <w:right w:val="single" w:color="auto" w:sz="4" w:space="0"/>
            </w:tcBorders>
            <w:shd w:val="clear" w:color="auto" w:fill="auto"/>
            <w:noWrap/>
            <w:vAlign w:val="bottom"/>
          </w:tcPr>
          <w:p w14:paraId="2B752D0D">
            <w:pPr>
              <w:spacing w:line="240" w:lineRule="auto"/>
              <w:jc w:val="center"/>
              <w:rPr>
                <w:color w:val="000000"/>
                <w:sz w:val="21"/>
                <w:szCs w:val="21"/>
              </w:rPr>
            </w:pPr>
            <w:r>
              <w:rPr>
                <w:color w:val="000000"/>
                <w:sz w:val="21"/>
                <w:szCs w:val="21"/>
              </w:rPr>
              <w:t xml:space="preserve">39412958.681 </w:t>
            </w:r>
          </w:p>
        </w:tc>
      </w:tr>
      <w:tr w14:paraId="7778DA2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CADD6F3">
            <w:pPr>
              <w:spacing w:line="240" w:lineRule="auto"/>
              <w:jc w:val="center"/>
              <w:rPr>
                <w:color w:val="000000"/>
                <w:sz w:val="21"/>
                <w:szCs w:val="21"/>
              </w:rPr>
            </w:pPr>
            <w:r>
              <w:rPr>
                <w:color w:val="000000"/>
                <w:sz w:val="21"/>
                <w:szCs w:val="21"/>
              </w:rPr>
              <w:t>804</w:t>
            </w:r>
          </w:p>
        </w:tc>
        <w:tc>
          <w:tcPr>
            <w:tcW w:w="983" w:type="pct"/>
            <w:tcBorders>
              <w:top w:val="nil"/>
              <w:left w:val="nil"/>
              <w:bottom w:val="single" w:color="auto" w:sz="4" w:space="0"/>
              <w:right w:val="single" w:color="auto" w:sz="4" w:space="0"/>
            </w:tcBorders>
            <w:shd w:val="clear" w:color="auto" w:fill="auto"/>
            <w:noWrap/>
            <w:vAlign w:val="bottom"/>
          </w:tcPr>
          <w:p w14:paraId="2B811539">
            <w:pPr>
              <w:spacing w:line="240" w:lineRule="auto"/>
              <w:jc w:val="center"/>
              <w:rPr>
                <w:color w:val="000000"/>
                <w:sz w:val="21"/>
                <w:szCs w:val="21"/>
              </w:rPr>
            </w:pPr>
            <w:r>
              <w:rPr>
                <w:color w:val="000000"/>
                <w:sz w:val="21"/>
                <w:szCs w:val="21"/>
              </w:rPr>
              <w:t xml:space="preserve">2721004.268 </w:t>
            </w:r>
          </w:p>
        </w:tc>
        <w:tc>
          <w:tcPr>
            <w:tcW w:w="1064" w:type="pct"/>
            <w:tcBorders>
              <w:top w:val="nil"/>
              <w:left w:val="nil"/>
              <w:bottom w:val="single" w:color="auto" w:sz="4" w:space="0"/>
              <w:right w:val="single" w:color="auto" w:sz="4" w:space="0"/>
            </w:tcBorders>
            <w:shd w:val="clear" w:color="auto" w:fill="auto"/>
            <w:noWrap/>
            <w:vAlign w:val="bottom"/>
          </w:tcPr>
          <w:p w14:paraId="5ECD877D">
            <w:pPr>
              <w:spacing w:line="240" w:lineRule="auto"/>
              <w:jc w:val="center"/>
              <w:rPr>
                <w:color w:val="000000"/>
                <w:sz w:val="21"/>
                <w:szCs w:val="21"/>
              </w:rPr>
            </w:pPr>
            <w:r>
              <w:rPr>
                <w:color w:val="000000"/>
                <w:sz w:val="21"/>
                <w:szCs w:val="21"/>
              </w:rPr>
              <w:t xml:space="preserve">39412557.475 </w:t>
            </w:r>
          </w:p>
        </w:tc>
        <w:tc>
          <w:tcPr>
            <w:tcW w:w="523" w:type="pct"/>
            <w:tcBorders>
              <w:top w:val="nil"/>
              <w:left w:val="nil"/>
              <w:bottom w:val="single" w:color="auto" w:sz="4" w:space="0"/>
              <w:right w:val="single" w:color="auto" w:sz="4" w:space="0"/>
            </w:tcBorders>
            <w:shd w:val="clear" w:color="auto" w:fill="D0CECE"/>
            <w:noWrap/>
            <w:vAlign w:val="bottom"/>
          </w:tcPr>
          <w:p w14:paraId="57D7BAF2">
            <w:pPr>
              <w:spacing w:line="240" w:lineRule="auto"/>
              <w:jc w:val="center"/>
              <w:rPr>
                <w:color w:val="000000"/>
                <w:sz w:val="21"/>
                <w:szCs w:val="21"/>
              </w:rPr>
            </w:pPr>
            <w:r>
              <w:rPr>
                <w:color w:val="000000"/>
                <w:sz w:val="21"/>
                <w:szCs w:val="21"/>
              </w:rPr>
              <w:t>854</w:t>
            </w:r>
          </w:p>
        </w:tc>
        <w:tc>
          <w:tcPr>
            <w:tcW w:w="998" w:type="pct"/>
            <w:tcBorders>
              <w:top w:val="nil"/>
              <w:left w:val="nil"/>
              <w:bottom w:val="single" w:color="auto" w:sz="4" w:space="0"/>
              <w:right w:val="single" w:color="auto" w:sz="4" w:space="0"/>
            </w:tcBorders>
            <w:shd w:val="clear" w:color="auto" w:fill="auto"/>
            <w:noWrap/>
            <w:vAlign w:val="bottom"/>
          </w:tcPr>
          <w:p w14:paraId="4AD998D9">
            <w:pPr>
              <w:spacing w:line="240" w:lineRule="auto"/>
              <w:jc w:val="center"/>
              <w:rPr>
                <w:color w:val="000000"/>
                <w:sz w:val="21"/>
                <w:szCs w:val="21"/>
              </w:rPr>
            </w:pPr>
            <w:r>
              <w:rPr>
                <w:color w:val="000000"/>
                <w:sz w:val="21"/>
                <w:szCs w:val="21"/>
              </w:rPr>
              <w:t xml:space="preserve">2731264.410 </w:t>
            </w:r>
          </w:p>
        </w:tc>
        <w:tc>
          <w:tcPr>
            <w:tcW w:w="970" w:type="pct"/>
            <w:tcBorders>
              <w:top w:val="nil"/>
              <w:left w:val="nil"/>
              <w:bottom w:val="single" w:color="auto" w:sz="4" w:space="0"/>
              <w:right w:val="single" w:color="auto" w:sz="4" w:space="0"/>
            </w:tcBorders>
            <w:shd w:val="clear" w:color="auto" w:fill="auto"/>
            <w:noWrap/>
            <w:vAlign w:val="bottom"/>
          </w:tcPr>
          <w:p w14:paraId="5AECB18C">
            <w:pPr>
              <w:spacing w:line="240" w:lineRule="auto"/>
              <w:jc w:val="center"/>
              <w:rPr>
                <w:color w:val="000000"/>
                <w:sz w:val="21"/>
                <w:szCs w:val="21"/>
              </w:rPr>
            </w:pPr>
            <w:r>
              <w:rPr>
                <w:color w:val="000000"/>
                <w:sz w:val="21"/>
                <w:szCs w:val="21"/>
              </w:rPr>
              <w:t xml:space="preserve">39410485.891 </w:t>
            </w:r>
          </w:p>
        </w:tc>
      </w:tr>
      <w:tr w14:paraId="6C1737C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13445D9">
            <w:pPr>
              <w:spacing w:line="240" w:lineRule="auto"/>
              <w:jc w:val="center"/>
              <w:rPr>
                <w:color w:val="000000"/>
                <w:sz w:val="21"/>
                <w:szCs w:val="21"/>
              </w:rPr>
            </w:pPr>
            <w:r>
              <w:rPr>
                <w:color w:val="000000"/>
                <w:sz w:val="21"/>
                <w:szCs w:val="21"/>
              </w:rPr>
              <w:t>805</w:t>
            </w:r>
          </w:p>
        </w:tc>
        <w:tc>
          <w:tcPr>
            <w:tcW w:w="983" w:type="pct"/>
            <w:tcBorders>
              <w:top w:val="nil"/>
              <w:left w:val="nil"/>
              <w:bottom w:val="single" w:color="auto" w:sz="4" w:space="0"/>
              <w:right w:val="single" w:color="auto" w:sz="4" w:space="0"/>
            </w:tcBorders>
            <w:shd w:val="clear" w:color="auto" w:fill="auto"/>
            <w:noWrap/>
            <w:vAlign w:val="bottom"/>
          </w:tcPr>
          <w:p w14:paraId="49416552">
            <w:pPr>
              <w:spacing w:line="240" w:lineRule="auto"/>
              <w:jc w:val="center"/>
              <w:rPr>
                <w:color w:val="000000"/>
                <w:sz w:val="21"/>
                <w:szCs w:val="21"/>
              </w:rPr>
            </w:pPr>
            <w:r>
              <w:rPr>
                <w:color w:val="000000"/>
                <w:sz w:val="21"/>
                <w:szCs w:val="21"/>
              </w:rPr>
              <w:t xml:space="preserve">2720736.815 </w:t>
            </w:r>
          </w:p>
        </w:tc>
        <w:tc>
          <w:tcPr>
            <w:tcW w:w="1064" w:type="pct"/>
            <w:tcBorders>
              <w:top w:val="nil"/>
              <w:left w:val="nil"/>
              <w:bottom w:val="single" w:color="auto" w:sz="4" w:space="0"/>
              <w:right w:val="single" w:color="auto" w:sz="4" w:space="0"/>
            </w:tcBorders>
            <w:shd w:val="clear" w:color="auto" w:fill="auto"/>
            <w:noWrap/>
            <w:vAlign w:val="bottom"/>
          </w:tcPr>
          <w:p w14:paraId="583D6B39">
            <w:pPr>
              <w:spacing w:line="240" w:lineRule="auto"/>
              <w:jc w:val="center"/>
              <w:rPr>
                <w:color w:val="000000"/>
                <w:sz w:val="21"/>
                <w:szCs w:val="21"/>
              </w:rPr>
            </w:pPr>
            <w:r>
              <w:rPr>
                <w:color w:val="000000"/>
                <w:sz w:val="21"/>
                <w:szCs w:val="21"/>
              </w:rPr>
              <w:t xml:space="preserve">39412523.325 </w:t>
            </w:r>
          </w:p>
        </w:tc>
        <w:tc>
          <w:tcPr>
            <w:tcW w:w="523" w:type="pct"/>
            <w:tcBorders>
              <w:top w:val="nil"/>
              <w:left w:val="nil"/>
              <w:bottom w:val="single" w:color="auto" w:sz="4" w:space="0"/>
              <w:right w:val="single" w:color="auto" w:sz="4" w:space="0"/>
            </w:tcBorders>
            <w:shd w:val="clear" w:color="auto" w:fill="D0CECE"/>
            <w:noWrap/>
            <w:vAlign w:val="bottom"/>
          </w:tcPr>
          <w:p w14:paraId="3624BAB8">
            <w:pPr>
              <w:spacing w:line="240" w:lineRule="auto"/>
              <w:jc w:val="center"/>
              <w:rPr>
                <w:color w:val="000000"/>
                <w:sz w:val="21"/>
                <w:szCs w:val="21"/>
              </w:rPr>
            </w:pPr>
            <w:r>
              <w:rPr>
                <w:color w:val="000000"/>
                <w:sz w:val="21"/>
                <w:szCs w:val="21"/>
              </w:rPr>
              <w:t>855</w:t>
            </w:r>
          </w:p>
        </w:tc>
        <w:tc>
          <w:tcPr>
            <w:tcW w:w="998" w:type="pct"/>
            <w:tcBorders>
              <w:top w:val="nil"/>
              <w:left w:val="nil"/>
              <w:bottom w:val="single" w:color="auto" w:sz="4" w:space="0"/>
              <w:right w:val="single" w:color="auto" w:sz="4" w:space="0"/>
            </w:tcBorders>
            <w:shd w:val="clear" w:color="auto" w:fill="auto"/>
            <w:noWrap/>
            <w:vAlign w:val="bottom"/>
          </w:tcPr>
          <w:p w14:paraId="307699A9">
            <w:pPr>
              <w:spacing w:line="240" w:lineRule="auto"/>
              <w:jc w:val="center"/>
              <w:rPr>
                <w:color w:val="000000"/>
                <w:sz w:val="21"/>
                <w:szCs w:val="21"/>
              </w:rPr>
            </w:pPr>
            <w:r>
              <w:rPr>
                <w:color w:val="000000"/>
                <w:sz w:val="21"/>
                <w:szCs w:val="21"/>
              </w:rPr>
              <w:t xml:space="preserve">2732182.164 </w:t>
            </w:r>
          </w:p>
        </w:tc>
        <w:tc>
          <w:tcPr>
            <w:tcW w:w="970" w:type="pct"/>
            <w:tcBorders>
              <w:top w:val="nil"/>
              <w:left w:val="nil"/>
              <w:bottom w:val="single" w:color="auto" w:sz="4" w:space="0"/>
              <w:right w:val="single" w:color="auto" w:sz="4" w:space="0"/>
            </w:tcBorders>
            <w:shd w:val="clear" w:color="auto" w:fill="auto"/>
            <w:noWrap/>
            <w:vAlign w:val="bottom"/>
          </w:tcPr>
          <w:p w14:paraId="13BAD9BC">
            <w:pPr>
              <w:spacing w:line="240" w:lineRule="auto"/>
              <w:jc w:val="center"/>
              <w:rPr>
                <w:color w:val="000000"/>
                <w:sz w:val="21"/>
                <w:szCs w:val="21"/>
              </w:rPr>
            </w:pPr>
            <w:r>
              <w:rPr>
                <w:color w:val="000000"/>
                <w:sz w:val="21"/>
                <w:szCs w:val="21"/>
              </w:rPr>
              <w:t xml:space="preserve">39411018.458 </w:t>
            </w:r>
          </w:p>
        </w:tc>
      </w:tr>
      <w:tr w14:paraId="26C0AB2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0AED848">
            <w:pPr>
              <w:spacing w:line="240" w:lineRule="auto"/>
              <w:jc w:val="center"/>
              <w:rPr>
                <w:color w:val="000000"/>
                <w:sz w:val="21"/>
                <w:szCs w:val="21"/>
              </w:rPr>
            </w:pPr>
            <w:r>
              <w:rPr>
                <w:color w:val="000000"/>
                <w:sz w:val="21"/>
                <w:szCs w:val="21"/>
              </w:rPr>
              <w:t>806</w:t>
            </w:r>
          </w:p>
        </w:tc>
        <w:tc>
          <w:tcPr>
            <w:tcW w:w="983" w:type="pct"/>
            <w:tcBorders>
              <w:top w:val="nil"/>
              <w:left w:val="nil"/>
              <w:bottom w:val="single" w:color="auto" w:sz="4" w:space="0"/>
              <w:right w:val="single" w:color="auto" w:sz="4" w:space="0"/>
            </w:tcBorders>
            <w:shd w:val="clear" w:color="auto" w:fill="auto"/>
            <w:noWrap/>
            <w:vAlign w:val="bottom"/>
          </w:tcPr>
          <w:p w14:paraId="4358CF1D">
            <w:pPr>
              <w:spacing w:line="240" w:lineRule="auto"/>
              <w:jc w:val="center"/>
              <w:rPr>
                <w:color w:val="000000"/>
                <w:sz w:val="21"/>
                <w:szCs w:val="21"/>
              </w:rPr>
            </w:pPr>
            <w:r>
              <w:rPr>
                <w:color w:val="000000"/>
                <w:sz w:val="21"/>
                <w:szCs w:val="21"/>
              </w:rPr>
              <w:t xml:space="preserve">2720717.187 </w:t>
            </w:r>
          </w:p>
        </w:tc>
        <w:tc>
          <w:tcPr>
            <w:tcW w:w="1064" w:type="pct"/>
            <w:tcBorders>
              <w:top w:val="nil"/>
              <w:left w:val="nil"/>
              <w:bottom w:val="single" w:color="auto" w:sz="4" w:space="0"/>
              <w:right w:val="single" w:color="auto" w:sz="4" w:space="0"/>
            </w:tcBorders>
            <w:shd w:val="clear" w:color="auto" w:fill="auto"/>
            <w:noWrap/>
            <w:vAlign w:val="bottom"/>
          </w:tcPr>
          <w:p w14:paraId="0C813EF5">
            <w:pPr>
              <w:spacing w:line="240" w:lineRule="auto"/>
              <w:jc w:val="center"/>
              <w:rPr>
                <w:color w:val="000000"/>
                <w:sz w:val="21"/>
                <w:szCs w:val="21"/>
              </w:rPr>
            </w:pPr>
            <w:r>
              <w:rPr>
                <w:color w:val="000000"/>
                <w:sz w:val="21"/>
                <w:szCs w:val="21"/>
              </w:rPr>
              <w:t xml:space="preserve">39412691.041 </w:t>
            </w:r>
          </w:p>
        </w:tc>
        <w:tc>
          <w:tcPr>
            <w:tcW w:w="523" w:type="pct"/>
            <w:tcBorders>
              <w:top w:val="nil"/>
              <w:left w:val="nil"/>
              <w:bottom w:val="single" w:color="auto" w:sz="4" w:space="0"/>
              <w:right w:val="single" w:color="auto" w:sz="4" w:space="0"/>
            </w:tcBorders>
            <w:shd w:val="clear" w:color="auto" w:fill="D0CECE"/>
            <w:noWrap/>
            <w:vAlign w:val="bottom"/>
          </w:tcPr>
          <w:p w14:paraId="1731A975">
            <w:pPr>
              <w:spacing w:line="240" w:lineRule="auto"/>
              <w:jc w:val="center"/>
              <w:rPr>
                <w:color w:val="000000"/>
                <w:sz w:val="21"/>
                <w:szCs w:val="21"/>
              </w:rPr>
            </w:pPr>
            <w:r>
              <w:rPr>
                <w:color w:val="000000"/>
                <w:sz w:val="21"/>
                <w:szCs w:val="21"/>
              </w:rPr>
              <w:t>856</w:t>
            </w:r>
          </w:p>
        </w:tc>
        <w:tc>
          <w:tcPr>
            <w:tcW w:w="998" w:type="pct"/>
            <w:tcBorders>
              <w:top w:val="nil"/>
              <w:left w:val="nil"/>
              <w:bottom w:val="single" w:color="auto" w:sz="4" w:space="0"/>
              <w:right w:val="single" w:color="auto" w:sz="4" w:space="0"/>
            </w:tcBorders>
            <w:shd w:val="clear" w:color="auto" w:fill="auto"/>
            <w:noWrap/>
            <w:vAlign w:val="bottom"/>
          </w:tcPr>
          <w:p w14:paraId="2587D24B">
            <w:pPr>
              <w:spacing w:line="240" w:lineRule="auto"/>
              <w:jc w:val="center"/>
              <w:rPr>
                <w:color w:val="000000"/>
                <w:sz w:val="21"/>
                <w:szCs w:val="21"/>
              </w:rPr>
            </w:pPr>
            <w:r>
              <w:rPr>
                <w:color w:val="000000"/>
                <w:sz w:val="21"/>
                <w:szCs w:val="21"/>
              </w:rPr>
              <w:t xml:space="preserve">2732627.590 </w:t>
            </w:r>
          </w:p>
        </w:tc>
        <w:tc>
          <w:tcPr>
            <w:tcW w:w="970" w:type="pct"/>
            <w:tcBorders>
              <w:top w:val="nil"/>
              <w:left w:val="nil"/>
              <w:bottom w:val="single" w:color="auto" w:sz="4" w:space="0"/>
              <w:right w:val="single" w:color="auto" w:sz="4" w:space="0"/>
            </w:tcBorders>
            <w:shd w:val="clear" w:color="auto" w:fill="auto"/>
            <w:noWrap/>
            <w:vAlign w:val="bottom"/>
          </w:tcPr>
          <w:p w14:paraId="330092AC">
            <w:pPr>
              <w:spacing w:line="240" w:lineRule="auto"/>
              <w:jc w:val="center"/>
              <w:rPr>
                <w:color w:val="000000"/>
                <w:sz w:val="21"/>
                <w:szCs w:val="21"/>
              </w:rPr>
            </w:pPr>
            <w:r>
              <w:rPr>
                <w:color w:val="000000"/>
                <w:sz w:val="21"/>
                <w:szCs w:val="21"/>
              </w:rPr>
              <w:t xml:space="preserve">39411220.607 </w:t>
            </w:r>
          </w:p>
        </w:tc>
      </w:tr>
      <w:tr w14:paraId="1112796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48AA6C5">
            <w:pPr>
              <w:spacing w:line="240" w:lineRule="auto"/>
              <w:jc w:val="center"/>
              <w:rPr>
                <w:color w:val="000000"/>
                <w:sz w:val="21"/>
                <w:szCs w:val="21"/>
              </w:rPr>
            </w:pPr>
            <w:r>
              <w:rPr>
                <w:color w:val="000000"/>
                <w:sz w:val="21"/>
                <w:szCs w:val="21"/>
              </w:rPr>
              <w:t>807</w:t>
            </w:r>
          </w:p>
        </w:tc>
        <w:tc>
          <w:tcPr>
            <w:tcW w:w="983" w:type="pct"/>
            <w:tcBorders>
              <w:top w:val="nil"/>
              <w:left w:val="nil"/>
              <w:bottom w:val="single" w:color="auto" w:sz="4" w:space="0"/>
              <w:right w:val="single" w:color="auto" w:sz="4" w:space="0"/>
            </w:tcBorders>
            <w:shd w:val="clear" w:color="auto" w:fill="auto"/>
            <w:noWrap/>
            <w:vAlign w:val="bottom"/>
          </w:tcPr>
          <w:p w14:paraId="1BF93300">
            <w:pPr>
              <w:spacing w:line="240" w:lineRule="auto"/>
              <w:jc w:val="center"/>
              <w:rPr>
                <w:color w:val="000000"/>
                <w:sz w:val="21"/>
                <w:szCs w:val="21"/>
              </w:rPr>
            </w:pPr>
            <w:r>
              <w:rPr>
                <w:color w:val="000000"/>
                <w:sz w:val="21"/>
                <w:szCs w:val="21"/>
              </w:rPr>
              <w:t xml:space="preserve">2720767.797 </w:t>
            </w:r>
          </w:p>
        </w:tc>
        <w:tc>
          <w:tcPr>
            <w:tcW w:w="1064" w:type="pct"/>
            <w:tcBorders>
              <w:top w:val="nil"/>
              <w:left w:val="nil"/>
              <w:bottom w:val="single" w:color="auto" w:sz="4" w:space="0"/>
              <w:right w:val="single" w:color="auto" w:sz="4" w:space="0"/>
            </w:tcBorders>
            <w:shd w:val="clear" w:color="auto" w:fill="auto"/>
            <w:noWrap/>
            <w:vAlign w:val="bottom"/>
          </w:tcPr>
          <w:p w14:paraId="74A3024B">
            <w:pPr>
              <w:spacing w:line="240" w:lineRule="auto"/>
              <w:jc w:val="center"/>
              <w:rPr>
                <w:color w:val="000000"/>
                <w:sz w:val="21"/>
                <w:szCs w:val="21"/>
              </w:rPr>
            </w:pPr>
            <w:r>
              <w:rPr>
                <w:color w:val="000000"/>
                <w:sz w:val="21"/>
                <w:szCs w:val="21"/>
              </w:rPr>
              <w:t xml:space="preserve">39412694.211 </w:t>
            </w:r>
          </w:p>
        </w:tc>
        <w:tc>
          <w:tcPr>
            <w:tcW w:w="523" w:type="pct"/>
            <w:tcBorders>
              <w:top w:val="nil"/>
              <w:left w:val="nil"/>
              <w:bottom w:val="single" w:color="auto" w:sz="4" w:space="0"/>
              <w:right w:val="single" w:color="auto" w:sz="4" w:space="0"/>
            </w:tcBorders>
            <w:shd w:val="clear" w:color="auto" w:fill="D0CECE"/>
            <w:noWrap/>
            <w:vAlign w:val="bottom"/>
          </w:tcPr>
          <w:p w14:paraId="07B760D7">
            <w:pPr>
              <w:spacing w:line="240" w:lineRule="auto"/>
              <w:jc w:val="center"/>
              <w:rPr>
                <w:color w:val="000000"/>
                <w:sz w:val="21"/>
                <w:szCs w:val="21"/>
              </w:rPr>
            </w:pPr>
            <w:r>
              <w:rPr>
                <w:color w:val="000000"/>
                <w:sz w:val="21"/>
                <w:szCs w:val="21"/>
              </w:rPr>
              <w:t>857</w:t>
            </w:r>
          </w:p>
        </w:tc>
        <w:tc>
          <w:tcPr>
            <w:tcW w:w="998" w:type="pct"/>
            <w:tcBorders>
              <w:top w:val="nil"/>
              <w:left w:val="nil"/>
              <w:bottom w:val="single" w:color="auto" w:sz="4" w:space="0"/>
              <w:right w:val="single" w:color="auto" w:sz="4" w:space="0"/>
            </w:tcBorders>
            <w:shd w:val="clear" w:color="auto" w:fill="auto"/>
            <w:noWrap/>
            <w:vAlign w:val="bottom"/>
          </w:tcPr>
          <w:p w14:paraId="56FDCC6B">
            <w:pPr>
              <w:spacing w:line="240" w:lineRule="auto"/>
              <w:jc w:val="center"/>
              <w:rPr>
                <w:color w:val="000000"/>
                <w:sz w:val="21"/>
                <w:szCs w:val="21"/>
              </w:rPr>
            </w:pPr>
            <w:r>
              <w:rPr>
                <w:color w:val="000000"/>
                <w:sz w:val="21"/>
                <w:szCs w:val="21"/>
              </w:rPr>
              <w:t xml:space="preserve">2733213.383 </w:t>
            </w:r>
          </w:p>
        </w:tc>
        <w:tc>
          <w:tcPr>
            <w:tcW w:w="970" w:type="pct"/>
            <w:tcBorders>
              <w:top w:val="nil"/>
              <w:left w:val="nil"/>
              <w:bottom w:val="single" w:color="auto" w:sz="4" w:space="0"/>
              <w:right w:val="single" w:color="auto" w:sz="4" w:space="0"/>
            </w:tcBorders>
            <w:shd w:val="clear" w:color="auto" w:fill="auto"/>
            <w:noWrap/>
            <w:vAlign w:val="bottom"/>
          </w:tcPr>
          <w:p w14:paraId="39D9176E">
            <w:pPr>
              <w:spacing w:line="240" w:lineRule="auto"/>
              <w:jc w:val="center"/>
              <w:rPr>
                <w:color w:val="000000"/>
                <w:sz w:val="21"/>
                <w:szCs w:val="21"/>
              </w:rPr>
            </w:pPr>
            <w:r>
              <w:rPr>
                <w:color w:val="000000"/>
                <w:sz w:val="21"/>
                <w:szCs w:val="21"/>
              </w:rPr>
              <w:t xml:space="preserve">39411823.927 </w:t>
            </w:r>
          </w:p>
        </w:tc>
      </w:tr>
      <w:tr w14:paraId="4993DAA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CC844E4">
            <w:pPr>
              <w:spacing w:line="240" w:lineRule="auto"/>
              <w:jc w:val="center"/>
              <w:rPr>
                <w:color w:val="000000"/>
                <w:sz w:val="21"/>
                <w:szCs w:val="21"/>
              </w:rPr>
            </w:pPr>
            <w:r>
              <w:rPr>
                <w:color w:val="000000"/>
                <w:sz w:val="21"/>
                <w:szCs w:val="21"/>
              </w:rPr>
              <w:t>808</w:t>
            </w:r>
          </w:p>
        </w:tc>
        <w:tc>
          <w:tcPr>
            <w:tcW w:w="983" w:type="pct"/>
            <w:tcBorders>
              <w:top w:val="nil"/>
              <w:left w:val="nil"/>
              <w:bottom w:val="single" w:color="auto" w:sz="4" w:space="0"/>
              <w:right w:val="single" w:color="auto" w:sz="4" w:space="0"/>
            </w:tcBorders>
            <w:shd w:val="clear" w:color="auto" w:fill="auto"/>
            <w:noWrap/>
            <w:vAlign w:val="bottom"/>
          </w:tcPr>
          <w:p w14:paraId="06C4359C">
            <w:pPr>
              <w:spacing w:line="240" w:lineRule="auto"/>
              <w:jc w:val="center"/>
              <w:rPr>
                <w:color w:val="000000"/>
                <w:sz w:val="21"/>
                <w:szCs w:val="21"/>
              </w:rPr>
            </w:pPr>
            <w:r>
              <w:rPr>
                <w:color w:val="000000"/>
                <w:sz w:val="21"/>
                <w:szCs w:val="21"/>
              </w:rPr>
              <w:t xml:space="preserve">2720733.659 </w:t>
            </w:r>
          </w:p>
        </w:tc>
        <w:tc>
          <w:tcPr>
            <w:tcW w:w="1064" w:type="pct"/>
            <w:tcBorders>
              <w:top w:val="nil"/>
              <w:left w:val="nil"/>
              <w:bottom w:val="single" w:color="auto" w:sz="4" w:space="0"/>
              <w:right w:val="single" w:color="auto" w:sz="4" w:space="0"/>
            </w:tcBorders>
            <w:shd w:val="clear" w:color="auto" w:fill="auto"/>
            <w:noWrap/>
            <w:vAlign w:val="bottom"/>
          </w:tcPr>
          <w:p w14:paraId="3F06524F">
            <w:pPr>
              <w:spacing w:line="240" w:lineRule="auto"/>
              <w:jc w:val="center"/>
              <w:rPr>
                <w:color w:val="000000"/>
                <w:sz w:val="21"/>
                <w:szCs w:val="21"/>
              </w:rPr>
            </w:pPr>
            <w:r>
              <w:rPr>
                <w:color w:val="000000"/>
                <w:sz w:val="21"/>
                <w:szCs w:val="21"/>
              </w:rPr>
              <w:t xml:space="preserve">39412723.726 </w:t>
            </w:r>
          </w:p>
        </w:tc>
        <w:tc>
          <w:tcPr>
            <w:tcW w:w="523" w:type="pct"/>
            <w:tcBorders>
              <w:top w:val="nil"/>
              <w:left w:val="nil"/>
              <w:bottom w:val="single" w:color="auto" w:sz="4" w:space="0"/>
              <w:right w:val="single" w:color="auto" w:sz="4" w:space="0"/>
            </w:tcBorders>
            <w:shd w:val="clear" w:color="auto" w:fill="D0CECE"/>
            <w:noWrap/>
            <w:vAlign w:val="bottom"/>
          </w:tcPr>
          <w:p w14:paraId="328D7FC6">
            <w:pPr>
              <w:spacing w:line="240" w:lineRule="auto"/>
              <w:jc w:val="center"/>
              <w:rPr>
                <w:color w:val="000000"/>
                <w:sz w:val="21"/>
                <w:szCs w:val="21"/>
              </w:rPr>
            </w:pPr>
            <w:r>
              <w:rPr>
                <w:color w:val="000000"/>
                <w:sz w:val="21"/>
                <w:szCs w:val="21"/>
              </w:rPr>
              <w:t>858</w:t>
            </w:r>
          </w:p>
        </w:tc>
        <w:tc>
          <w:tcPr>
            <w:tcW w:w="998" w:type="pct"/>
            <w:tcBorders>
              <w:top w:val="nil"/>
              <w:left w:val="nil"/>
              <w:bottom w:val="single" w:color="auto" w:sz="4" w:space="0"/>
              <w:right w:val="single" w:color="auto" w:sz="4" w:space="0"/>
            </w:tcBorders>
            <w:shd w:val="clear" w:color="auto" w:fill="auto"/>
            <w:noWrap/>
            <w:vAlign w:val="bottom"/>
          </w:tcPr>
          <w:p w14:paraId="76B51E7B">
            <w:pPr>
              <w:spacing w:line="240" w:lineRule="auto"/>
              <w:jc w:val="center"/>
              <w:rPr>
                <w:color w:val="000000"/>
                <w:sz w:val="21"/>
                <w:szCs w:val="21"/>
              </w:rPr>
            </w:pPr>
            <w:r>
              <w:rPr>
                <w:color w:val="000000"/>
                <w:sz w:val="21"/>
                <w:szCs w:val="21"/>
              </w:rPr>
              <w:t xml:space="preserve">2715912.971 </w:t>
            </w:r>
          </w:p>
        </w:tc>
        <w:tc>
          <w:tcPr>
            <w:tcW w:w="970" w:type="pct"/>
            <w:tcBorders>
              <w:top w:val="nil"/>
              <w:left w:val="nil"/>
              <w:bottom w:val="single" w:color="auto" w:sz="4" w:space="0"/>
              <w:right w:val="single" w:color="auto" w:sz="4" w:space="0"/>
            </w:tcBorders>
            <w:shd w:val="clear" w:color="auto" w:fill="auto"/>
            <w:noWrap/>
            <w:vAlign w:val="bottom"/>
          </w:tcPr>
          <w:p w14:paraId="6FA39D81">
            <w:pPr>
              <w:spacing w:line="240" w:lineRule="auto"/>
              <w:jc w:val="center"/>
              <w:rPr>
                <w:color w:val="000000"/>
                <w:sz w:val="21"/>
                <w:szCs w:val="21"/>
              </w:rPr>
            </w:pPr>
            <w:r>
              <w:rPr>
                <w:color w:val="000000"/>
                <w:sz w:val="21"/>
                <w:szCs w:val="21"/>
              </w:rPr>
              <w:t xml:space="preserve">39412228.083 </w:t>
            </w:r>
          </w:p>
        </w:tc>
      </w:tr>
      <w:tr w14:paraId="47CD443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964B579">
            <w:pPr>
              <w:spacing w:line="240" w:lineRule="auto"/>
              <w:jc w:val="center"/>
              <w:rPr>
                <w:color w:val="000000"/>
                <w:sz w:val="21"/>
                <w:szCs w:val="21"/>
              </w:rPr>
            </w:pPr>
            <w:r>
              <w:rPr>
                <w:color w:val="000000"/>
                <w:sz w:val="21"/>
                <w:szCs w:val="21"/>
              </w:rPr>
              <w:t>809</w:t>
            </w:r>
          </w:p>
        </w:tc>
        <w:tc>
          <w:tcPr>
            <w:tcW w:w="983" w:type="pct"/>
            <w:tcBorders>
              <w:top w:val="nil"/>
              <w:left w:val="nil"/>
              <w:bottom w:val="single" w:color="auto" w:sz="4" w:space="0"/>
              <w:right w:val="single" w:color="auto" w:sz="4" w:space="0"/>
            </w:tcBorders>
            <w:shd w:val="clear" w:color="auto" w:fill="auto"/>
            <w:noWrap/>
            <w:vAlign w:val="bottom"/>
          </w:tcPr>
          <w:p w14:paraId="3919574D">
            <w:pPr>
              <w:spacing w:line="240" w:lineRule="auto"/>
              <w:jc w:val="center"/>
              <w:rPr>
                <w:color w:val="000000"/>
                <w:sz w:val="21"/>
                <w:szCs w:val="21"/>
              </w:rPr>
            </w:pPr>
            <w:r>
              <w:rPr>
                <w:color w:val="000000"/>
                <w:sz w:val="21"/>
                <w:szCs w:val="21"/>
              </w:rPr>
              <w:t xml:space="preserve">2720742.750 </w:t>
            </w:r>
          </w:p>
        </w:tc>
        <w:tc>
          <w:tcPr>
            <w:tcW w:w="1064" w:type="pct"/>
            <w:tcBorders>
              <w:top w:val="nil"/>
              <w:left w:val="nil"/>
              <w:bottom w:val="single" w:color="auto" w:sz="4" w:space="0"/>
              <w:right w:val="single" w:color="auto" w:sz="4" w:space="0"/>
            </w:tcBorders>
            <w:shd w:val="clear" w:color="auto" w:fill="auto"/>
            <w:noWrap/>
            <w:vAlign w:val="bottom"/>
          </w:tcPr>
          <w:p w14:paraId="6F516AD1">
            <w:pPr>
              <w:spacing w:line="240" w:lineRule="auto"/>
              <w:jc w:val="center"/>
              <w:rPr>
                <w:color w:val="000000"/>
                <w:sz w:val="21"/>
                <w:szCs w:val="21"/>
              </w:rPr>
            </w:pPr>
            <w:r>
              <w:rPr>
                <w:color w:val="000000"/>
                <w:sz w:val="21"/>
                <w:szCs w:val="21"/>
              </w:rPr>
              <w:t xml:space="preserve">39412695.802 </w:t>
            </w:r>
          </w:p>
        </w:tc>
        <w:tc>
          <w:tcPr>
            <w:tcW w:w="523" w:type="pct"/>
            <w:tcBorders>
              <w:top w:val="nil"/>
              <w:left w:val="nil"/>
              <w:bottom w:val="single" w:color="auto" w:sz="4" w:space="0"/>
              <w:right w:val="single" w:color="auto" w:sz="4" w:space="0"/>
            </w:tcBorders>
            <w:shd w:val="clear" w:color="auto" w:fill="D0CECE"/>
            <w:noWrap/>
            <w:vAlign w:val="bottom"/>
          </w:tcPr>
          <w:p w14:paraId="3B085087">
            <w:pPr>
              <w:spacing w:line="240" w:lineRule="auto"/>
              <w:jc w:val="center"/>
              <w:rPr>
                <w:color w:val="000000"/>
                <w:sz w:val="21"/>
                <w:szCs w:val="21"/>
              </w:rPr>
            </w:pPr>
            <w:r>
              <w:rPr>
                <w:color w:val="000000"/>
                <w:sz w:val="21"/>
                <w:szCs w:val="21"/>
              </w:rPr>
              <w:t>859</w:t>
            </w:r>
          </w:p>
        </w:tc>
        <w:tc>
          <w:tcPr>
            <w:tcW w:w="998" w:type="pct"/>
            <w:tcBorders>
              <w:top w:val="nil"/>
              <w:left w:val="nil"/>
              <w:bottom w:val="single" w:color="auto" w:sz="4" w:space="0"/>
              <w:right w:val="single" w:color="auto" w:sz="4" w:space="0"/>
            </w:tcBorders>
            <w:shd w:val="clear" w:color="auto" w:fill="auto"/>
            <w:noWrap/>
            <w:vAlign w:val="bottom"/>
          </w:tcPr>
          <w:p w14:paraId="78F00ABD">
            <w:pPr>
              <w:spacing w:line="240" w:lineRule="auto"/>
              <w:jc w:val="center"/>
              <w:rPr>
                <w:color w:val="000000"/>
                <w:sz w:val="21"/>
                <w:szCs w:val="21"/>
              </w:rPr>
            </w:pPr>
            <w:r>
              <w:rPr>
                <w:color w:val="000000"/>
                <w:sz w:val="21"/>
                <w:szCs w:val="21"/>
              </w:rPr>
              <w:t xml:space="preserve">2715734.848 </w:t>
            </w:r>
          </w:p>
        </w:tc>
        <w:tc>
          <w:tcPr>
            <w:tcW w:w="970" w:type="pct"/>
            <w:tcBorders>
              <w:top w:val="nil"/>
              <w:left w:val="nil"/>
              <w:bottom w:val="single" w:color="auto" w:sz="4" w:space="0"/>
              <w:right w:val="single" w:color="auto" w:sz="4" w:space="0"/>
            </w:tcBorders>
            <w:shd w:val="clear" w:color="auto" w:fill="auto"/>
            <w:noWrap/>
            <w:vAlign w:val="bottom"/>
          </w:tcPr>
          <w:p w14:paraId="42DEE39E">
            <w:pPr>
              <w:spacing w:line="240" w:lineRule="auto"/>
              <w:jc w:val="center"/>
              <w:rPr>
                <w:color w:val="000000"/>
                <w:sz w:val="21"/>
                <w:szCs w:val="21"/>
              </w:rPr>
            </w:pPr>
            <w:r>
              <w:rPr>
                <w:color w:val="000000"/>
                <w:sz w:val="21"/>
                <w:szCs w:val="21"/>
              </w:rPr>
              <w:t xml:space="preserve">39412010.882 </w:t>
            </w:r>
          </w:p>
        </w:tc>
      </w:tr>
      <w:tr w14:paraId="7AA4E27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405735E">
            <w:pPr>
              <w:spacing w:line="240" w:lineRule="auto"/>
              <w:jc w:val="center"/>
              <w:rPr>
                <w:color w:val="000000"/>
                <w:sz w:val="21"/>
                <w:szCs w:val="21"/>
              </w:rPr>
            </w:pPr>
            <w:r>
              <w:rPr>
                <w:color w:val="000000"/>
                <w:sz w:val="21"/>
                <w:szCs w:val="21"/>
              </w:rPr>
              <w:t>810</w:t>
            </w:r>
          </w:p>
        </w:tc>
        <w:tc>
          <w:tcPr>
            <w:tcW w:w="983" w:type="pct"/>
            <w:tcBorders>
              <w:top w:val="nil"/>
              <w:left w:val="nil"/>
              <w:bottom w:val="single" w:color="auto" w:sz="4" w:space="0"/>
              <w:right w:val="single" w:color="auto" w:sz="4" w:space="0"/>
            </w:tcBorders>
            <w:shd w:val="clear" w:color="auto" w:fill="auto"/>
            <w:noWrap/>
            <w:vAlign w:val="bottom"/>
          </w:tcPr>
          <w:p w14:paraId="380805F2">
            <w:pPr>
              <w:spacing w:line="240" w:lineRule="auto"/>
              <w:jc w:val="center"/>
              <w:rPr>
                <w:color w:val="000000"/>
                <w:sz w:val="21"/>
                <w:szCs w:val="21"/>
              </w:rPr>
            </w:pPr>
            <w:r>
              <w:rPr>
                <w:color w:val="000000"/>
                <w:sz w:val="21"/>
                <w:szCs w:val="21"/>
              </w:rPr>
              <w:t xml:space="preserve">2720715.332 </w:t>
            </w:r>
          </w:p>
        </w:tc>
        <w:tc>
          <w:tcPr>
            <w:tcW w:w="1064" w:type="pct"/>
            <w:tcBorders>
              <w:top w:val="nil"/>
              <w:left w:val="nil"/>
              <w:bottom w:val="single" w:color="auto" w:sz="4" w:space="0"/>
              <w:right w:val="single" w:color="auto" w:sz="4" w:space="0"/>
            </w:tcBorders>
            <w:shd w:val="clear" w:color="auto" w:fill="auto"/>
            <w:noWrap/>
            <w:vAlign w:val="bottom"/>
          </w:tcPr>
          <w:p w14:paraId="6FFCC6A0">
            <w:pPr>
              <w:spacing w:line="240" w:lineRule="auto"/>
              <w:jc w:val="center"/>
              <w:rPr>
                <w:color w:val="000000"/>
                <w:sz w:val="21"/>
                <w:szCs w:val="21"/>
              </w:rPr>
            </w:pPr>
            <w:r>
              <w:rPr>
                <w:color w:val="000000"/>
                <w:sz w:val="21"/>
                <w:szCs w:val="21"/>
              </w:rPr>
              <w:t xml:space="preserve">39412698.557 </w:t>
            </w:r>
          </w:p>
        </w:tc>
        <w:tc>
          <w:tcPr>
            <w:tcW w:w="523" w:type="pct"/>
            <w:tcBorders>
              <w:top w:val="nil"/>
              <w:left w:val="nil"/>
              <w:bottom w:val="single" w:color="auto" w:sz="4" w:space="0"/>
              <w:right w:val="single" w:color="auto" w:sz="4" w:space="0"/>
            </w:tcBorders>
            <w:shd w:val="clear" w:color="auto" w:fill="D0CECE"/>
            <w:noWrap/>
            <w:vAlign w:val="bottom"/>
          </w:tcPr>
          <w:p w14:paraId="0FEE67B2">
            <w:pPr>
              <w:spacing w:line="240" w:lineRule="auto"/>
              <w:jc w:val="center"/>
              <w:rPr>
                <w:color w:val="000000"/>
                <w:sz w:val="21"/>
                <w:szCs w:val="21"/>
              </w:rPr>
            </w:pPr>
            <w:r>
              <w:rPr>
                <w:color w:val="000000"/>
                <w:sz w:val="21"/>
                <w:szCs w:val="21"/>
              </w:rPr>
              <w:t>860</w:t>
            </w:r>
          </w:p>
        </w:tc>
        <w:tc>
          <w:tcPr>
            <w:tcW w:w="998" w:type="pct"/>
            <w:tcBorders>
              <w:top w:val="nil"/>
              <w:left w:val="nil"/>
              <w:bottom w:val="single" w:color="auto" w:sz="4" w:space="0"/>
              <w:right w:val="single" w:color="auto" w:sz="4" w:space="0"/>
            </w:tcBorders>
            <w:shd w:val="clear" w:color="auto" w:fill="auto"/>
            <w:noWrap/>
            <w:vAlign w:val="bottom"/>
          </w:tcPr>
          <w:p w14:paraId="1C8AD571">
            <w:pPr>
              <w:spacing w:line="240" w:lineRule="auto"/>
              <w:jc w:val="center"/>
              <w:rPr>
                <w:color w:val="000000"/>
                <w:sz w:val="21"/>
                <w:szCs w:val="21"/>
              </w:rPr>
            </w:pPr>
            <w:r>
              <w:rPr>
                <w:color w:val="000000"/>
                <w:sz w:val="21"/>
                <w:szCs w:val="21"/>
              </w:rPr>
              <w:t xml:space="preserve">2715653.068 </w:t>
            </w:r>
          </w:p>
        </w:tc>
        <w:tc>
          <w:tcPr>
            <w:tcW w:w="970" w:type="pct"/>
            <w:tcBorders>
              <w:top w:val="nil"/>
              <w:left w:val="nil"/>
              <w:bottom w:val="single" w:color="auto" w:sz="4" w:space="0"/>
              <w:right w:val="single" w:color="auto" w:sz="4" w:space="0"/>
            </w:tcBorders>
            <w:shd w:val="clear" w:color="auto" w:fill="auto"/>
            <w:noWrap/>
            <w:vAlign w:val="bottom"/>
          </w:tcPr>
          <w:p w14:paraId="611B52A7">
            <w:pPr>
              <w:spacing w:line="240" w:lineRule="auto"/>
              <w:jc w:val="center"/>
              <w:rPr>
                <w:color w:val="000000"/>
                <w:sz w:val="21"/>
                <w:szCs w:val="21"/>
              </w:rPr>
            </w:pPr>
            <w:r>
              <w:rPr>
                <w:color w:val="000000"/>
                <w:sz w:val="21"/>
                <w:szCs w:val="21"/>
              </w:rPr>
              <w:t xml:space="preserve">39412073.659 </w:t>
            </w:r>
          </w:p>
        </w:tc>
      </w:tr>
      <w:tr w14:paraId="493ADCE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7897A13">
            <w:pPr>
              <w:spacing w:line="240" w:lineRule="auto"/>
              <w:jc w:val="center"/>
              <w:rPr>
                <w:color w:val="000000"/>
                <w:sz w:val="21"/>
                <w:szCs w:val="21"/>
              </w:rPr>
            </w:pPr>
            <w:r>
              <w:rPr>
                <w:color w:val="000000"/>
                <w:sz w:val="21"/>
                <w:szCs w:val="21"/>
              </w:rPr>
              <w:t>811</w:t>
            </w:r>
          </w:p>
        </w:tc>
        <w:tc>
          <w:tcPr>
            <w:tcW w:w="983" w:type="pct"/>
            <w:tcBorders>
              <w:top w:val="nil"/>
              <w:left w:val="nil"/>
              <w:bottom w:val="single" w:color="auto" w:sz="4" w:space="0"/>
              <w:right w:val="single" w:color="auto" w:sz="4" w:space="0"/>
            </w:tcBorders>
            <w:shd w:val="clear" w:color="auto" w:fill="auto"/>
            <w:noWrap/>
            <w:vAlign w:val="bottom"/>
          </w:tcPr>
          <w:p w14:paraId="7171104C">
            <w:pPr>
              <w:spacing w:line="240" w:lineRule="auto"/>
              <w:jc w:val="center"/>
              <w:rPr>
                <w:color w:val="000000"/>
                <w:sz w:val="21"/>
                <w:szCs w:val="21"/>
              </w:rPr>
            </w:pPr>
            <w:r>
              <w:rPr>
                <w:color w:val="000000"/>
                <w:sz w:val="21"/>
                <w:szCs w:val="21"/>
              </w:rPr>
              <w:t xml:space="preserve">2720715.433 </w:t>
            </w:r>
          </w:p>
        </w:tc>
        <w:tc>
          <w:tcPr>
            <w:tcW w:w="1064" w:type="pct"/>
            <w:tcBorders>
              <w:top w:val="nil"/>
              <w:left w:val="nil"/>
              <w:bottom w:val="single" w:color="auto" w:sz="4" w:space="0"/>
              <w:right w:val="single" w:color="auto" w:sz="4" w:space="0"/>
            </w:tcBorders>
            <w:shd w:val="clear" w:color="auto" w:fill="auto"/>
            <w:noWrap/>
            <w:vAlign w:val="bottom"/>
          </w:tcPr>
          <w:p w14:paraId="158B74FD">
            <w:pPr>
              <w:spacing w:line="240" w:lineRule="auto"/>
              <w:jc w:val="center"/>
              <w:rPr>
                <w:color w:val="000000"/>
                <w:sz w:val="21"/>
                <w:szCs w:val="21"/>
              </w:rPr>
            </w:pPr>
            <w:r>
              <w:rPr>
                <w:color w:val="000000"/>
                <w:sz w:val="21"/>
                <w:szCs w:val="21"/>
              </w:rPr>
              <w:t xml:space="preserve">39412734.131 </w:t>
            </w:r>
          </w:p>
        </w:tc>
        <w:tc>
          <w:tcPr>
            <w:tcW w:w="523" w:type="pct"/>
            <w:tcBorders>
              <w:top w:val="nil"/>
              <w:left w:val="nil"/>
              <w:bottom w:val="single" w:color="auto" w:sz="4" w:space="0"/>
              <w:right w:val="single" w:color="auto" w:sz="4" w:space="0"/>
            </w:tcBorders>
            <w:shd w:val="clear" w:color="auto" w:fill="D0CECE"/>
            <w:noWrap/>
            <w:vAlign w:val="bottom"/>
          </w:tcPr>
          <w:p w14:paraId="6B3D3441">
            <w:pPr>
              <w:spacing w:line="240" w:lineRule="auto"/>
              <w:jc w:val="center"/>
              <w:rPr>
                <w:color w:val="000000"/>
                <w:sz w:val="21"/>
                <w:szCs w:val="21"/>
              </w:rPr>
            </w:pPr>
            <w:r>
              <w:rPr>
                <w:color w:val="000000"/>
                <w:sz w:val="21"/>
                <w:szCs w:val="21"/>
              </w:rPr>
              <w:t>861</w:t>
            </w:r>
          </w:p>
        </w:tc>
        <w:tc>
          <w:tcPr>
            <w:tcW w:w="998" w:type="pct"/>
            <w:tcBorders>
              <w:top w:val="nil"/>
              <w:left w:val="nil"/>
              <w:bottom w:val="single" w:color="auto" w:sz="4" w:space="0"/>
              <w:right w:val="single" w:color="auto" w:sz="4" w:space="0"/>
            </w:tcBorders>
            <w:shd w:val="clear" w:color="auto" w:fill="auto"/>
            <w:noWrap/>
            <w:vAlign w:val="bottom"/>
          </w:tcPr>
          <w:p w14:paraId="68F8309D">
            <w:pPr>
              <w:spacing w:line="240" w:lineRule="auto"/>
              <w:jc w:val="center"/>
              <w:rPr>
                <w:color w:val="000000"/>
                <w:sz w:val="21"/>
                <w:szCs w:val="21"/>
              </w:rPr>
            </w:pPr>
            <w:r>
              <w:rPr>
                <w:color w:val="000000"/>
                <w:sz w:val="21"/>
                <w:szCs w:val="21"/>
              </w:rPr>
              <w:t xml:space="preserve">2715573.310 </w:t>
            </w:r>
          </w:p>
        </w:tc>
        <w:tc>
          <w:tcPr>
            <w:tcW w:w="970" w:type="pct"/>
            <w:tcBorders>
              <w:top w:val="nil"/>
              <w:left w:val="nil"/>
              <w:bottom w:val="single" w:color="auto" w:sz="4" w:space="0"/>
              <w:right w:val="single" w:color="auto" w:sz="4" w:space="0"/>
            </w:tcBorders>
            <w:shd w:val="clear" w:color="auto" w:fill="auto"/>
            <w:noWrap/>
            <w:vAlign w:val="bottom"/>
          </w:tcPr>
          <w:p w14:paraId="6AB8CD17">
            <w:pPr>
              <w:spacing w:line="240" w:lineRule="auto"/>
              <w:jc w:val="center"/>
              <w:rPr>
                <w:color w:val="000000"/>
                <w:sz w:val="21"/>
                <w:szCs w:val="21"/>
              </w:rPr>
            </w:pPr>
            <w:r>
              <w:rPr>
                <w:color w:val="000000"/>
                <w:sz w:val="21"/>
                <w:szCs w:val="21"/>
              </w:rPr>
              <w:t xml:space="preserve">39412108.481 </w:t>
            </w:r>
          </w:p>
        </w:tc>
      </w:tr>
      <w:tr w14:paraId="2B52DB8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128469B">
            <w:pPr>
              <w:spacing w:line="240" w:lineRule="auto"/>
              <w:jc w:val="center"/>
              <w:rPr>
                <w:color w:val="000000"/>
                <w:sz w:val="21"/>
                <w:szCs w:val="21"/>
              </w:rPr>
            </w:pPr>
            <w:r>
              <w:rPr>
                <w:color w:val="000000"/>
                <w:sz w:val="21"/>
                <w:szCs w:val="21"/>
              </w:rPr>
              <w:t>812</w:t>
            </w:r>
          </w:p>
        </w:tc>
        <w:tc>
          <w:tcPr>
            <w:tcW w:w="983" w:type="pct"/>
            <w:tcBorders>
              <w:top w:val="nil"/>
              <w:left w:val="nil"/>
              <w:bottom w:val="single" w:color="auto" w:sz="4" w:space="0"/>
              <w:right w:val="single" w:color="auto" w:sz="4" w:space="0"/>
            </w:tcBorders>
            <w:shd w:val="clear" w:color="auto" w:fill="auto"/>
            <w:noWrap/>
            <w:vAlign w:val="bottom"/>
          </w:tcPr>
          <w:p w14:paraId="3C0C9DF1">
            <w:pPr>
              <w:spacing w:line="240" w:lineRule="auto"/>
              <w:jc w:val="center"/>
              <w:rPr>
                <w:color w:val="000000"/>
                <w:sz w:val="21"/>
                <w:szCs w:val="21"/>
              </w:rPr>
            </w:pPr>
            <w:r>
              <w:rPr>
                <w:color w:val="000000"/>
                <w:sz w:val="21"/>
                <w:szCs w:val="21"/>
              </w:rPr>
              <w:t xml:space="preserve">2720701.464 </w:t>
            </w:r>
          </w:p>
        </w:tc>
        <w:tc>
          <w:tcPr>
            <w:tcW w:w="1064" w:type="pct"/>
            <w:tcBorders>
              <w:top w:val="nil"/>
              <w:left w:val="nil"/>
              <w:bottom w:val="single" w:color="auto" w:sz="4" w:space="0"/>
              <w:right w:val="single" w:color="auto" w:sz="4" w:space="0"/>
            </w:tcBorders>
            <w:shd w:val="clear" w:color="auto" w:fill="auto"/>
            <w:noWrap/>
            <w:vAlign w:val="bottom"/>
          </w:tcPr>
          <w:p w14:paraId="2A07502C">
            <w:pPr>
              <w:spacing w:line="240" w:lineRule="auto"/>
              <w:jc w:val="center"/>
              <w:rPr>
                <w:color w:val="000000"/>
                <w:sz w:val="21"/>
                <w:szCs w:val="21"/>
              </w:rPr>
            </w:pPr>
            <w:r>
              <w:rPr>
                <w:color w:val="000000"/>
                <w:sz w:val="21"/>
                <w:szCs w:val="21"/>
              </w:rPr>
              <w:t xml:space="preserve">39412739.600 </w:t>
            </w:r>
          </w:p>
        </w:tc>
        <w:tc>
          <w:tcPr>
            <w:tcW w:w="523" w:type="pct"/>
            <w:tcBorders>
              <w:top w:val="nil"/>
              <w:left w:val="nil"/>
              <w:bottom w:val="single" w:color="auto" w:sz="4" w:space="0"/>
              <w:right w:val="single" w:color="auto" w:sz="4" w:space="0"/>
            </w:tcBorders>
            <w:shd w:val="clear" w:color="auto" w:fill="D0CECE"/>
            <w:noWrap/>
            <w:vAlign w:val="bottom"/>
          </w:tcPr>
          <w:p w14:paraId="2EB1AA58">
            <w:pPr>
              <w:spacing w:line="240" w:lineRule="auto"/>
              <w:jc w:val="center"/>
              <w:rPr>
                <w:color w:val="000000"/>
                <w:sz w:val="21"/>
                <w:szCs w:val="21"/>
              </w:rPr>
            </w:pPr>
            <w:r>
              <w:rPr>
                <w:color w:val="000000"/>
                <w:sz w:val="21"/>
                <w:szCs w:val="21"/>
              </w:rPr>
              <w:t>862</w:t>
            </w:r>
          </w:p>
        </w:tc>
        <w:tc>
          <w:tcPr>
            <w:tcW w:w="998" w:type="pct"/>
            <w:tcBorders>
              <w:top w:val="nil"/>
              <w:left w:val="nil"/>
              <w:bottom w:val="single" w:color="auto" w:sz="4" w:space="0"/>
              <w:right w:val="single" w:color="auto" w:sz="4" w:space="0"/>
            </w:tcBorders>
            <w:shd w:val="clear" w:color="auto" w:fill="auto"/>
            <w:noWrap/>
            <w:vAlign w:val="bottom"/>
          </w:tcPr>
          <w:p w14:paraId="77F270F9">
            <w:pPr>
              <w:spacing w:line="240" w:lineRule="auto"/>
              <w:jc w:val="center"/>
              <w:rPr>
                <w:color w:val="000000"/>
                <w:sz w:val="21"/>
                <w:szCs w:val="21"/>
              </w:rPr>
            </w:pPr>
            <w:r>
              <w:rPr>
                <w:color w:val="000000"/>
                <w:sz w:val="21"/>
                <w:szCs w:val="21"/>
              </w:rPr>
              <w:t xml:space="preserve">2715459.346 </w:t>
            </w:r>
          </w:p>
        </w:tc>
        <w:tc>
          <w:tcPr>
            <w:tcW w:w="970" w:type="pct"/>
            <w:tcBorders>
              <w:top w:val="nil"/>
              <w:left w:val="nil"/>
              <w:bottom w:val="single" w:color="auto" w:sz="4" w:space="0"/>
              <w:right w:val="single" w:color="auto" w:sz="4" w:space="0"/>
            </w:tcBorders>
            <w:shd w:val="clear" w:color="auto" w:fill="auto"/>
            <w:noWrap/>
            <w:vAlign w:val="bottom"/>
          </w:tcPr>
          <w:p w14:paraId="3D392AF3">
            <w:pPr>
              <w:spacing w:line="240" w:lineRule="auto"/>
              <w:jc w:val="center"/>
              <w:rPr>
                <w:color w:val="000000"/>
                <w:sz w:val="21"/>
                <w:szCs w:val="21"/>
              </w:rPr>
            </w:pPr>
            <w:r>
              <w:rPr>
                <w:color w:val="000000"/>
                <w:sz w:val="21"/>
                <w:szCs w:val="21"/>
              </w:rPr>
              <w:t xml:space="preserve">39412258.635 </w:t>
            </w:r>
          </w:p>
        </w:tc>
      </w:tr>
      <w:tr w14:paraId="58D46C3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54680F2">
            <w:pPr>
              <w:spacing w:line="240" w:lineRule="auto"/>
              <w:jc w:val="center"/>
              <w:rPr>
                <w:color w:val="000000"/>
                <w:sz w:val="21"/>
                <w:szCs w:val="21"/>
              </w:rPr>
            </w:pPr>
            <w:r>
              <w:rPr>
                <w:color w:val="000000"/>
                <w:sz w:val="21"/>
                <w:szCs w:val="21"/>
              </w:rPr>
              <w:t>813</w:t>
            </w:r>
          </w:p>
        </w:tc>
        <w:tc>
          <w:tcPr>
            <w:tcW w:w="983" w:type="pct"/>
            <w:tcBorders>
              <w:top w:val="nil"/>
              <w:left w:val="nil"/>
              <w:bottom w:val="single" w:color="auto" w:sz="4" w:space="0"/>
              <w:right w:val="single" w:color="auto" w:sz="4" w:space="0"/>
            </w:tcBorders>
            <w:shd w:val="clear" w:color="auto" w:fill="auto"/>
            <w:noWrap/>
            <w:vAlign w:val="bottom"/>
          </w:tcPr>
          <w:p w14:paraId="45B5BC5D">
            <w:pPr>
              <w:spacing w:line="240" w:lineRule="auto"/>
              <w:jc w:val="center"/>
              <w:rPr>
                <w:color w:val="000000"/>
                <w:sz w:val="21"/>
                <w:szCs w:val="21"/>
              </w:rPr>
            </w:pPr>
            <w:r>
              <w:rPr>
                <w:color w:val="000000"/>
                <w:sz w:val="21"/>
                <w:szCs w:val="21"/>
              </w:rPr>
              <w:t xml:space="preserve">2720708.665 </w:t>
            </w:r>
          </w:p>
        </w:tc>
        <w:tc>
          <w:tcPr>
            <w:tcW w:w="1064" w:type="pct"/>
            <w:tcBorders>
              <w:top w:val="nil"/>
              <w:left w:val="nil"/>
              <w:bottom w:val="single" w:color="auto" w:sz="4" w:space="0"/>
              <w:right w:val="single" w:color="auto" w:sz="4" w:space="0"/>
            </w:tcBorders>
            <w:shd w:val="clear" w:color="auto" w:fill="auto"/>
            <w:noWrap/>
            <w:vAlign w:val="bottom"/>
          </w:tcPr>
          <w:p w14:paraId="664EEDA1">
            <w:pPr>
              <w:spacing w:line="240" w:lineRule="auto"/>
              <w:jc w:val="center"/>
              <w:rPr>
                <w:color w:val="000000"/>
                <w:sz w:val="21"/>
                <w:szCs w:val="21"/>
              </w:rPr>
            </w:pPr>
            <w:r>
              <w:rPr>
                <w:color w:val="000000"/>
                <w:sz w:val="21"/>
                <w:szCs w:val="21"/>
              </w:rPr>
              <w:t xml:space="preserve">39412724.274 </w:t>
            </w:r>
          </w:p>
        </w:tc>
        <w:tc>
          <w:tcPr>
            <w:tcW w:w="523" w:type="pct"/>
            <w:tcBorders>
              <w:top w:val="nil"/>
              <w:left w:val="nil"/>
              <w:bottom w:val="single" w:color="auto" w:sz="4" w:space="0"/>
              <w:right w:val="single" w:color="auto" w:sz="4" w:space="0"/>
            </w:tcBorders>
            <w:shd w:val="clear" w:color="auto" w:fill="D0CECE"/>
            <w:noWrap/>
            <w:vAlign w:val="bottom"/>
          </w:tcPr>
          <w:p w14:paraId="15E7B521">
            <w:pPr>
              <w:spacing w:line="240" w:lineRule="auto"/>
              <w:jc w:val="center"/>
              <w:rPr>
                <w:color w:val="000000"/>
                <w:sz w:val="21"/>
                <w:szCs w:val="21"/>
              </w:rPr>
            </w:pPr>
            <w:r>
              <w:rPr>
                <w:color w:val="000000"/>
                <w:sz w:val="21"/>
                <w:szCs w:val="21"/>
              </w:rPr>
              <w:t>863</w:t>
            </w:r>
          </w:p>
        </w:tc>
        <w:tc>
          <w:tcPr>
            <w:tcW w:w="998" w:type="pct"/>
            <w:tcBorders>
              <w:top w:val="nil"/>
              <w:left w:val="nil"/>
              <w:bottom w:val="single" w:color="auto" w:sz="4" w:space="0"/>
              <w:right w:val="single" w:color="auto" w:sz="4" w:space="0"/>
            </w:tcBorders>
            <w:shd w:val="clear" w:color="auto" w:fill="auto"/>
            <w:noWrap/>
            <w:vAlign w:val="bottom"/>
          </w:tcPr>
          <w:p w14:paraId="6333E246">
            <w:pPr>
              <w:spacing w:line="240" w:lineRule="auto"/>
              <w:jc w:val="center"/>
              <w:rPr>
                <w:color w:val="000000"/>
                <w:sz w:val="21"/>
                <w:szCs w:val="21"/>
              </w:rPr>
            </w:pPr>
            <w:r>
              <w:rPr>
                <w:color w:val="000000"/>
                <w:sz w:val="21"/>
                <w:szCs w:val="21"/>
              </w:rPr>
              <w:t xml:space="preserve">2715250.622 </w:t>
            </w:r>
          </w:p>
        </w:tc>
        <w:tc>
          <w:tcPr>
            <w:tcW w:w="970" w:type="pct"/>
            <w:tcBorders>
              <w:top w:val="nil"/>
              <w:left w:val="nil"/>
              <w:bottom w:val="single" w:color="auto" w:sz="4" w:space="0"/>
              <w:right w:val="single" w:color="auto" w:sz="4" w:space="0"/>
            </w:tcBorders>
            <w:shd w:val="clear" w:color="auto" w:fill="auto"/>
            <w:noWrap/>
            <w:vAlign w:val="bottom"/>
          </w:tcPr>
          <w:p w14:paraId="57D6F5AE">
            <w:pPr>
              <w:spacing w:line="240" w:lineRule="auto"/>
              <w:jc w:val="center"/>
              <w:rPr>
                <w:color w:val="000000"/>
                <w:sz w:val="21"/>
                <w:szCs w:val="21"/>
              </w:rPr>
            </w:pPr>
            <w:r>
              <w:rPr>
                <w:color w:val="000000"/>
                <w:sz w:val="21"/>
                <w:szCs w:val="21"/>
              </w:rPr>
              <w:t xml:space="preserve">39412335.690 </w:t>
            </w:r>
          </w:p>
        </w:tc>
      </w:tr>
      <w:tr w14:paraId="0F6F025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913731D">
            <w:pPr>
              <w:spacing w:line="240" w:lineRule="auto"/>
              <w:jc w:val="center"/>
              <w:rPr>
                <w:color w:val="000000"/>
                <w:sz w:val="21"/>
                <w:szCs w:val="21"/>
              </w:rPr>
            </w:pPr>
            <w:r>
              <w:rPr>
                <w:color w:val="000000"/>
                <w:sz w:val="21"/>
                <w:szCs w:val="21"/>
              </w:rPr>
              <w:t>814</w:t>
            </w:r>
          </w:p>
        </w:tc>
        <w:tc>
          <w:tcPr>
            <w:tcW w:w="983" w:type="pct"/>
            <w:tcBorders>
              <w:top w:val="nil"/>
              <w:left w:val="nil"/>
              <w:bottom w:val="single" w:color="auto" w:sz="4" w:space="0"/>
              <w:right w:val="single" w:color="auto" w:sz="4" w:space="0"/>
            </w:tcBorders>
            <w:shd w:val="clear" w:color="auto" w:fill="auto"/>
            <w:noWrap/>
            <w:vAlign w:val="bottom"/>
          </w:tcPr>
          <w:p w14:paraId="4462197E">
            <w:pPr>
              <w:spacing w:line="240" w:lineRule="auto"/>
              <w:jc w:val="center"/>
              <w:rPr>
                <w:color w:val="000000"/>
                <w:sz w:val="21"/>
                <w:szCs w:val="21"/>
              </w:rPr>
            </w:pPr>
            <w:r>
              <w:rPr>
                <w:color w:val="000000"/>
                <w:sz w:val="21"/>
                <w:szCs w:val="21"/>
              </w:rPr>
              <w:t xml:space="preserve">2720711.742 </w:t>
            </w:r>
          </w:p>
        </w:tc>
        <w:tc>
          <w:tcPr>
            <w:tcW w:w="1064" w:type="pct"/>
            <w:tcBorders>
              <w:top w:val="nil"/>
              <w:left w:val="nil"/>
              <w:bottom w:val="single" w:color="auto" w:sz="4" w:space="0"/>
              <w:right w:val="single" w:color="auto" w:sz="4" w:space="0"/>
            </w:tcBorders>
            <w:shd w:val="clear" w:color="auto" w:fill="auto"/>
            <w:noWrap/>
            <w:vAlign w:val="bottom"/>
          </w:tcPr>
          <w:p w14:paraId="3512BD37">
            <w:pPr>
              <w:spacing w:line="240" w:lineRule="auto"/>
              <w:jc w:val="center"/>
              <w:rPr>
                <w:color w:val="000000"/>
                <w:sz w:val="21"/>
                <w:szCs w:val="21"/>
              </w:rPr>
            </w:pPr>
            <w:r>
              <w:rPr>
                <w:color w:val="000000"/>
                <w:sz w:val="21"/>
                <w:szCs w:val="21"/>
              </w:rPr>
              <w:t xml:space="preserve">39412694.482 </w:t>
            </w:r>
          </w:p>
        </w:tc>
        <w:tc>
          <w:tcPr>
            <w:tcW w:w="523" w:type="pct"/>
            <w:tcBorders>
              <w:top w:val="nil"/>
              <w:left w:val="nil"/>
              <w:bottom w:val="single" w:color="auto" w:sz="4" w:space="0"/>
              <w:right w:val="single" w:color="auto" w:sz="4" w:space="0"/>
            </w:tcBorders>
            <w:shd w:val="clear" w:color="auto" w:fill="D0CECE"/>
            <w:noWrap/>
            <w:vAlign w:val="bottom"/>
          </w:tcPr>
          <w:p w14:paraId="5DB719BA">
            <w:pPr>
              <w:spacing w:line="240" w:lineRule="auto"/>
              <w:jc w:val="center"/>
              <w:rPr>
                <w:color w:val="000000"/>
                <w:sz w:val="21"/>
                <w:szCs w:val="21"/>
              </w:rPr>
            </w:pPr>
            <w:r>
              <w:rPr>
                <w:color w:val="000000"/>
                <w:sz w:val="21"/>
                <w:szCs w:val="21"/>
              </w:rPr>
              <w:t>864</w:t>
            </w:r>
          </w:p>
        </w:tc>
        <w:tc>
          <w:tcPr>
            <w:tcW w:w="998" w:type="pct"/>
            <w:tcBorders>
              <w:top w:val="nil"/>
              <w:left w:val="nil"/>
              <w:bottom w:val="single" w:color="auto" w:sz="4" w:space="0"/>
              <w:right w:val="single" w:color="auto" w:sz="4" w:space="0"/>
            </w:tcBorders>
            <w:shd w:val="clear" w:color="auto" w:fill="auto"/>
            <w:noWrap/>
            <w:vAlign w:val="bottom"/>
          </w:tcPr>
          <w:p w14:paraId="32A6BBA7">
            <w:pPr>
              <w:spacing w:line="240" w:lineRule="auto"/>
              <w:jc w:val="center"/>
              <w:rPr>
                <w:color w:val="000000"/>
                <w:sz w:val="21"/>
                <w:szCs w:val="21"/>
              </w:rPr>
            </w:pPr>
            <w:r>
              <w:rPr>
                <w:color w:val="000000"/>
                <w:sz w:val="21"/>
                <w:szCs w:val="21"/>
              </w:rPr>
              <w:t xml:space="preserve">2714454.612 </w:t>
            </w:r>
          </w:p>
        </w:tc>
        <w:tc>
          <w:tcPr>
            <w:tcW w:w="970" w:type="pct"/>
            <w:tcBorders>
              <w:top w:val="nil"/>
              <w:left w:val="nil"/>
              <w:bottom w:val="single" w:color="auto" w:sz="4" w:space="0"/>
              <w:right w:val="single" w:color="auto" w:sz="4" w:space="0"/>
            </w:tcBorders>
            <w:shd w:val="clear" w:color="auto" w:fill="auto"/>
            <w:noWrap/>
            <w:vAlign w:val="bottom"/>
          </w:tcPr>
          <w:p w14:paraId="2DCEA781">
            <w:pPr>
              <w:spacing w:line="240" w:lineRule="auto"/>
              <w:jc w:val="center"/>
              <w:rPr>
                <w:color w:val="000000"/>
                <w:sz w:val="21"/>
                <w:szCs w:val="21"/>
              </w:rPr>
            </w:pPr>
            <w:r>
              <w:rPr>
                <w:color w:val="000000"/>
                <w:sz w:val="21"/>
                <w:szCs w:val="21"/>
              </w:rPr>
              <w:t xml:space="preserve">39412448.193 </w:t>
            </w:r>
          </w:p>
        </w:tc>
      </w:tr>
      <w:tr w14:paraId="21EFA3B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20BCF13">
            <w:pPr>
              <w:spacing w:line="240" w:lineRule="auto"/>
              <w:jc w:val="center"/>
              <w:rPr>
                <w:color w:val="000000"/>
                <w:sz w:val="21"/>
                <w:szCs w:val="21"/>
              </w:rPr>
            </w:pPr>
            <w:r>
              <w:rPr>
                <w:color w:val="000000"/>
                <w:sz w:val="21"/>
                <w:szCs w:val="21"/>
              </w:rPr>
              <w:t>815</w:t>
            </w:r>
          </w:p>
        </w:tc>
        <w:tc>
          <w:tcPr>
            <w:tcW w:w="983" w:type="pct"/>
            <w:tcBorders>
              <w:top w:val="nil"/>
              <w:left w:val="nil"/>
              <w:bottom w:val="single" w:color="auto" w:sz="4" w:space="0"/>
              <w:right w:val="single" w:color="auto" w:sz="4" w:space="0"/>
            </w:tcBorders>
            <w:shd w:val="clear" w:color="auto" w:fill="auto"/>
            <w:noWrap/>
            <w:vAlign w:val="bottom"/>
          </w:tcPr>
          <w:p w14:paraId="30B886FD">
            <w:pPr>
              <w:spacing w:line="240" w:lineRule="auto"/>
              <w:jc w:val="center"/>
              <w:rPr>
                <w:color w:val="000000"/>
                <w:sz w:val="21"/>
                <w:szCs w:val="21"/>
              </w:rPr>
            </w:pPr>
            <w:r>
              <w:rPr>
                <w:color w:val="000000"/>
                <w:sz w:val="21"/>
                <w:szCs w:val="21"/>
              </w:rPr>
              <w:t xml:space="preserve">2720707.849 </w:t>
            </w:r>
          </w:p>
        </w:tc>
        <w:tc>
          <w:tcPr>
            <w:tcW w:w="1064" w:type="pct"/>
            <w:tcBorders>
              <w:top w:val="nil"/>
              <w:left w:val="nil"/>
              <w:bottom w:val="single" w:color="auto" w:sz="4" w:space="0"/>
              <w:right w:val="single" w:color="auto" w:sz="4" w:space="0"/>
            </w:tcBorders>
            <w:shd w:val="clear" w:color="auto" w:fill="auto"/>
            <w:noWrap/>
            <w:vAlign w:val="bottom"/>
          </w:tcPr>
          <w:p w14:paraId="35CF94DC">
            <w:pPr>
              <w:spacing w:line="240" w:lineRule="auto"/>
              <w:jc w:val="center"/>
              <w:rPr>
                <w:color w:val="000000"/>
                <w:sz w:val="21"/>
                <w:szCs w:val="21"/>
              </w:rPr>
            </w:pPr>
            <w:r>
              <w:rPr>
                <w:color w:val="000000"/>
                <w:sz w:val="21"/>
                <w:szCs w:val="21"/>
              </w:rPr>
              <w:t xml:space="preserve">39412694.182 </w:t>
            </w:r>
          </w:p>
        </w:tc>
        <w:tc>
          <w:tcPr>
            <w:tcW w:w="523" w:type="pct"/>
            <w:tcBorders>
              <w:top w:val="nil"/>
              <w:left w:val="nil"/>
              <w:bottom w:val="single" w:color="auto" w:sz="4" w:space="0"/>
              <w:right w:val="single" w:color="auto" w:sz="4" w:space="0"/>
            </w:tcBorders>
            <w:shd w:val="clear" w:color="auto" w:fill="D0CECE"/>
            <w:noWrap/>
            <w:vAlign w:val="bottom"/>
          </w:tcPr>
          <w:p w14:paraId="5FB94EB3">
            <w:pPr>
              <w:spacing w:line="240" w:lineRule="auto"/>
              <w:jc w:val="center"/>
              <w:rPr>
                <w:color w:val="000000"/>
                <w:sz w:val="21"/>
                <w:szCs w:val="21"/>
              </w:rPr>
            </w:pPr>
            <w:r>
              <w:rPr>
                <w:color w:val="000000"/>
                <w:sz w:val="21"/>
                <w:szCs w:val="21"/>
              </w:rPr>
              <w:t>865</w:t>
            </w:r>
          </w:p>
        </w:tc>
        <w:tc>
          <w:tcPr>
            <w:tcW w:w="998" w:type="pct"/>
            <w:tcBorders>
              <w:top w:val="nil"/>
              <w:left w:val="nil"/>
              <w:bottom w:val="single" w:color="auto" w:sz="4" w:space="0"/>
              <w:right w:val="single" w:color="auto" w:sz="4" w:space="0"/>
            </w:tcBorders>
            <w:shd w:val="clear" w:color="auto" w:fill="auto"/>
            <w:noWrap/>
            <w:vAlign w:val="bottom"/>
          </w:tcPr>
          <w:p w14:paraId="1B3B65E3">
            <w:pPr>
              <w:spacing w:line="240" w:lineRule="auto"/>
              <w:jc w:val="center"/>
              <w:rPr>
                <w:color w:val="000000"/>
                <w:sz w:val="21"/>
                <w:szCs w:val="21"/>
              </w:rPr>
            </w:pPr>
            <w:r>
              <w:rPr>
                <w:color w:val="000000"/>
                <w:sz w:val="21"/>
                <w:szCs w:val="21"/>
              </w:rPr>
              <w:t xml:space="preserve">2714281.586 </w:t>
            </w:r>
          </w:p>
        </w:tc>
        <w:tc>
          <w:tcPr>
            <w:tcW w:w="970" w:type="pct"/>
            <w:tcBorders>
              <w:top w:val="nil"/>
              <w:left w:val="nil"/>
              <w:bottom w:val="single" w:color="auto" w:sz="4" w:space="0"/>
              <w:right w:val="single" w:color="auto" w:sz="4" w:space="0"/>
            </w:tcBorders>
            <w:shd w:val="clear" w:color="auto" w:fill="auto"/>
            <w:noWrap/>
            <w:vAlign w:val="bottom"/>
          </w:tcPr>
          <w:p w14:paraId="7FC2F857">
            <w:pPr>
              <w:spacing w:line="240" w:lineRule="auto"/>
              <w:jc w:val="center"/>
              <w:rPr>
                <w:color w:val="000000"/>
                <w:sz w:val="21"/>
                <w:szCs w:val="21"/>
              </w:rPr>
            </w:pPr>
            <w:r>
              <w:rPr>
                <w:color w:val="000000"/>
                <w:sz w:val="21"/>
                <w:szCs w:val="21"/>
              </w:rPr>
              <w:t xml:space="preserve">39412506.744 </w:t>
            </w:r>
          </w:p>
        </w:tc>
      </w:tr>
      <w:tr w14:paraId="176B5C8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4F0D020">
            <w:pPr>
              <w:spacing w:line="240" w:lineRule="auto"/>
              <w:jc w:val="center"/>
              <w:rPr>
                <w:color w:val="000000"/>
                <w:sz w:val="21"/>
                <w:szCs w:val="21"/>
              </w:rPr>
            </w:pPr>
            <w:r>
              <w:rPr>
                <w:color w:val="000000"/>
                <w:sz w:val="21"/>
                <w:szCs w:val="21"/>
              </w:rPr>
              <w:t>816</w:t>
            </w:r>
          </w:p>
        </w:tc>
        <w:tc>
          <w:tcPr>
            <w:tcW w:w="983" w:type="pct"/>
            <w:tcBorders>
              <w:top w:val="nil"/>
              <w:left w:val="nil"/>
              <w:bottom w:val="single" w:color="auto" w:sz="4" w:space="0"/>
              <w:right w:val="single" w:color="auto" w:sz="4" w:space="0"/>
            </w:tcBorders>
            <w:shd w:val="clear" w:color="auto" w:fill="auto"/>
            <w:noWrap/>
            <w:vAlign w:val="bottom"/>
          </w:tcPr>
          <w:p w14:paraId="0E65B770">
            <w:pPr>
              <w:spacing w:line="240" w:lineRule="auto"/>
              <w:jc w:val="center"/>
              <w:rPr>
                <w:color w:val="000000"/>
                <w:sz w:val="21"/>
                <w:szCs w:val="21"/>
              </w:rPr>
            </w:pPr>
            <w:r>
              <w:rPr>
                <w:color w:val="000000"/>
                <w:sz w:val="21"/>
                <w:szCs w:val="21"/>
              </w:rPr>
              <w:t xml:space="preserve">2720690.907 </w:t>
            </w:r>
          </w:p>
        </w:tc>
        <w:tc>
          <w:tcPr>
            <w:tcW w:w="1064" w:type="pct"/>
            <w:tcBorders>
              <w:top w:val="nil"/>
              <w:left w:val="nil"/>
              <w:bottom w:val="single" w:color="auto" w:sz="4" w:space="0"/>
              <w:right w:val="single" w:color="auto" w:sz="4" w:space="0"/>
            </w:tcBorders>
            <w:shd w:val="clear" w:color="auto" w:fill="auto"/>
            <w:noWrap/>
            <w:vAlign w:val="bottom"/>
          </w:tcPr>
          <w:p w14:paraId="1F6AEA2B">
            <w:pPr>
              <w:spacing w:line="240" w:lineRule="auto"/>
              <w:jc w:val="center"/>
              <w:rPr>
                <w:color w:val="000000"/>
                <w:sz w:val="21"/>
                <w:szCs w:val="21"/>
              </w:rPr>
            </w:pPr>
            <w:r>
              <w:rPr>
                <w:color w:val="000000"/>
                <w:sz w:val="21"/>
                <w:szCs w:val="21"/>
              </w:rPr>
              <w:t xml:space="preserve">39412748.289 </w:t>
            </w:r>
          </w:p>
        </w:tc>
        <w:tc>
          <w:tcPr>
            <w:tcW w:w="523" w:type="pct"/>
            <w:tcBorders>
              <w:top w:val="nil"/>
              <w:left w:val="nil"/>
              <w:bottom w:val="single" w:color="auto" w:sz="4" w:space="0"/>
              <w:right w:val="single" w:color="auto" w:sz="4" w:space="0"/>
            </w:tcBorders>
            <w:shd w:val="clear" w:color="auto" w:fill="D0CECE"/>
            <w:noWrap/>
            <w:vAlign w:val="bottom"/>
          </w:tcPr>
          <w:p w14:paraId="79C63CF1">
            <w:pPr>
              <w:spacing w:line="240" w:lineRule="auto"/>
              <w:jc w:val="center"/>
              <w:rPr>
                <w:color w:val="000000"/>
                <w:sz w:val="21"/>
                <w:szCs w:val="21"/>
              </w:rPr>
            </w:pPr>
            <w:r>
              <w:rPr>
                <w:color w:val="000000"/>
                <w:sz w:val="21"/>
                <w:szCs w:val="21"/>
              </w:rPr>
              <w:t>866</w:t>
            </w:r>
          </w:p>
        </w:tc>
        <w:tc>
          <w:tcPr>
            <w:tcW w:w="998" w:type="pct"/>
            <w:tcBorders>
              <w:top w:val="nil"/>
              <w:left w:val="nil"/>
              <w:bottom w:val="single" w:color="auto" w:sz="4" w:space="0"/>
              <w:right w:val="single" w:color="auto" w:sz="4" w:space="0"/>
            </w:tcBorders>
            <w:shd w:val="clear" w:color="auto" w:fill="auto"/>
            <w:noWrap/>
            <w:vAlign w:val="bottom"/>
          </w:tcPr>
          <w:p w14:paraId="6C0A5CAC">
            <w:pPr>
              <w:spacing w:line="240" w:lineRule="auto"/>
              <w:jc w:val="center"/>
              <w:rPr>
                <w:color w:val="000000"/>
                <w:sz w:val="21"/>
                <w:szCs w:val="21"/>
              </w:rPr>
            </w:pPr>
            <w:r>
              <w:rPr>
                <w:color w:val="000000"/>
                <w:sz w:val="21"/>
                <w:szCs w:val="21"/>
              </w:rPr>
              <w:t xml:space="preserve">2713968.221 </w:t>
            </w:r>
          </w:p>
        </w:tc>
        <w:tc>
          <w:tcPr>
            <w:tcW w:w="970" w:type="pct"/>
            <w:tcBorders>
              <w:top w:val="nil"/>
              <w:left w:val="nil"/>
              <w:bottom w:val="single" w:color="auto" w:sz="4" w:space="0"/>
              <w:right w:val="single" w:color="auto" w:sz="4" w:space="0"/>
            </w:tcBorders>
            <w:shd w:val="clear" w:color="auto" w:fill="auto"/>
            <w:noWrap/>
            <w:vAlign w:val="bottom"/>
          </w:tcPr>
          <w:p w14:paraId="7404F32A">
            <w:pPr>
              <w:spacing w:line="240" w:lineRule="auto"/>
              <w:jc w:val="center"/>
              <w:rPr>
                <w:color w:val="000000"/>
                <w:sz w:val="21"/>
                <w:szCs w:val="21"/>
              </w:rPr>
            </w:pPr>
            <w:r>
              <w:rPr>
                <w:color w:val="000000"/>
                <w:sz w:val="21"/>
                <w:szCs w:val="21"/>
              </w:rPr>
              <w:t xml:space="preserve">39412327.263 </w:t>
            </w:r>
          </w:p>
        </w:tc>
      </w:tr>
      <w:tr w14:paraId="74D77E3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63807E9">
            <w:pPr>
              <w:spacing w:line="240" w:lineRule="auto"/>
              <w:jc w:val="center"/>
              <w:rPr>
                <w:color w:val="000000"/>
                <w:sz w:val="21"/>
                <w:szCs w:val="21"/>
              </w:rPr>
            </w:pPr>
            <w:r>
              <w:rPr>
                <w:color w:val="000000"/>
                <w:sz w:val="21"/>
                <w:szCs w:val="21"/>
              </w:rPr>
              <w:t>817</w:t>
            </w:r>
          </w:p>
        </w:tc>
        <w:tc>
          <w:tcPr>
            <w:tcW w:w="983" w:type="pct"/>
            <w:tcBorders>
              <w:top w:val="nil"/>
              <w:left w:val="nil"/>
              <w:bottom w:val="single" w:color="auto" w:sz="4" w:space="0"/>
              <w:right w:val="single" w:color="auto" w:sz="4" w:space="0"/>
            </w:tcBorders>
            <w:shd w:val="clear" w:color="auto" w:fill="auto"/>
            <w:noWrap/>
            <w:vAlign w:val="bottom"/>
          </w:tcPr>
          <w:p w14:paraId="4B2421F6">
            <w:pPr>
              <w:spacing w:line="240" w:lineRule="auto"/>
              <w:jc w:val="center"/>
              <w:rPr>
                <w:color w:val="000000"/>
                <w:sz w:val="21"/>
                <w:szCs w:val="21"/>
              </w:rPr>
            </w:pPr>
            <w:r>
              <w:rPr>
                <w:color w:val="000000"/>
                <w:sz w:val="21"/>
                <w:szCs w:val="21"/>
              </w:rPr>
              <w:t xml:space="preserve">2720696.926 </w:t>
            </w:r>
          </w:p>
        </w:tc>
        <w:tc>
          <w:tcPr>
            <w:tcW w:w="1064" w:type="pct"/>
            <w:tcBorders>
              <w:top w:val="nil"/>
              <w:left w:val="nil"/>
              <w:bottom w:val="single" w:color="auto" w:sz="4" w:space="0"/>
              <w:right w:val="single" w:color="auto" w:sz="4" w:space="0"/>
            </w:tcBorders>
            <w:shd w:val="clear" w:color="auto" w:fill="auto"/>
            <w:noWrap/>
            <w:vAlign w:val="bottom"/>
          </w:tcPr>
          <w:p w14:paraId="1BC10588">
            <w:pPr>
              <w:spacing w:line="240" w:lineRule="auto"/>
              <w:jc w:val="center"/>
              <w:rPr>
                <w:color w:val="000000"/>
                <w:sz w:val="21"/>
                <w:szCs w:val="21"/>
              </w:rPr>
            </w:pPr>
            <w:r>
              <w:rPr>
                <w:color w:val="000000"/>
                <w:sz w:val="21"/>
                <w:szCs w:val="21"/>
              </w:rPr>
              <w:t xml:space="preserve">39412744.831 </w:t>
            </w:r>
          </w:p>
        </w:tc>
        <w:tc>
          <w:tcPr>
            <w:tcW w:w="523" w:type="pct"/>
            <w:tcBorders>
              <w:top w:val="nil"/>
              <w:left w:val="nil"/>
              <w:bottom w:val="single" w:color="auto" w:sz="4" w:space="0"/>
              <w:right w:val="single" w:color="auto" w:sz="4" w:space="0"/>
            </w:tcBorders>
            <w:shd w:val="clear" w:color="auto" w:fill="D0CECE"/>
            <w:noWrap/>
            <w:vAlign w:val="bottom"/>
          </w:tcPr>
          <w:p w14:paraId="36866AD1">
            <w:pPr>
              <w:spacing w:line="240" w:lineRule="auto"/>
              <w:jc w:val="center"/>
              <w:rPr>
                <w:color w:val="000000"/>
                <w:sz w:val="21"/>
                <w:szCs w:val="21"/>
              </w:rPr>
            </w:pPr>
            <w:r>
              <w:rPr>
                <w:color w:val="000000"/>
                <w:sz w:val="21"/>
                <w:szCs w:val="21"/>
              </w:rPr>
              <w:t>867</w:t>
            </w:r>
          </w:p>
        </w:tc>
        <w:tc>
          <w:tcPr>
            <w:tcW w:w="998" w:type="pct"/>
            <w:tcBorders>
              <w:top w:val="nil"/>
              <w:left w:val="nil"/>
              <w:bottom w:val="single" w:color="auto" w:sz="4" w:space="0"/>
              <w:right w:val="single" w:color="auto" w:sz="4" w:space="0"/>
            </w:tcBorders>
            <w:shd w:val="clear" w:color="auto" w:fill="auto"/>
            <w:noWrap/>
            <w:vAlign w:val="bottom"/>
          </w:tcPr>
          <w:p w14:paraId="53431C65">
            <w:pPr>
              <w:spacing w:line="240" w:lineRule="auto"/>
              <w:jc w:val="center"/>
              <w:rPr>
                <w:color w:val="000000"/>
                <w:sz w:val="21"/>
                <w:szCs w:val="21"/>
              </w:rPr>
            </w:pPr>
            <w:r>
              <w:rPr>
                <w:color w:val="000000"/>
                <w:sz w:val="21"/>
                <w:szCs w:val="21"/>
              </w:rPr>
              <w:t xml:space="preserve">2713830.479 </w:t>
            </w:r>
          </w:p>
        </w:tc>
        <w:tc>
          <w:tcPr>
            <w:tcW w:w="970" w:type="pct"/>
            <w:tcBorders>
              <w:top w:val="nil"/>
              <w:left w:val="nil"/>
              <w:bottom w:val="single" w:color="auto" w:sz="4" w:space="0"/>
              <w:right w:val="single" w:color="auto" w:sz="4" w:space="0"/>
            </w:tcBorders>
            <w:shd w:val="clear" w:color="auto" w:fill="auto"/>
            <w:noWrap/>
            <w:vAlign w:val="bottom"/>
          </w:tcPr>
          <w:p w14:paraId="3C300AC9">
            <w:pPr>
              <w:spacing w:line="240" w:lineRule="auto"/>
              <w:jc w:val="center"/>
              <w:rPr>
                <w:color w:val="000000"/>
                <w:sz w:val="21"/>
                <w:szCs w:val="21"/>
              </w:rPr>
            </w:pPr>
            <w:r>
              <w:rPr>
                <w:color w:val="000000"/>
                <w:sz w:val="21"/>
                <w:szCs w:val="21"/>
              </w:rPr>
              <w:t xml:space="preserve">39412223.391 </w:t>
            </w:r>
          </w:p>
        </w:tc>
      </w:tr>
      <w:tr w14:paraId="33D6142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D2BFD6B">
            <w:pPr>
              <w:spacing w:line="240" w:lineRule="auto"/>
              <w:jc w:val="center"/>
              <w:rPr>
                <w:color w:val="000000"/>
                <w:sz w:val="21"/>
                <w:szCs w:val="21"/>
              </w:rPr>
            </w:pPr>
            <w:r>
              <w:rPr>
                <w:color w:val="000000"/>
                <w:sz w:val="21"/>
                <w:szCs w:val="21"/>
              </w:rPr>
              <w:t>818</w:t>
            </w:r>
          </w:p>
        </w:tc>
        <w:tc>
          <w:tcPr>
            <w:tcW w:w="983" w:type="pct"/>
            <w:tcBorders>
              <w:top w:val="nil"/>
              <w:left w:val="nil"/>
              <w:bottom w:val="single" w:color="auto" w:sz="4" w:space="0"/>
              <w:right w:val="single" w:color="auto" w:sz="4" w:space="0"/>
            </w:tcBorders>
            <w:shd w:val="clear" w:color="auto" w:fill="auto"/>
            <w:noWrap/>
            <w:vAlign w:val="bottom"/>
          </w:tcPr>
          <w:p w14:paraId="240A0157">
            <w:pPr>
              <w:spacing w:line="240" w:lineRule="auto"/>
              <w:jc w:val="center"/>
              <w:rPr>
                <w:color w:val="000000"/>
                <w:sz w:val="21"/>
                <w:szCs w:val="21"/>
              </w:rPr>
            </w:pPr>
            <w:r>
              <w:rPr>
                <w:color w:val="000000"/>
                <w:sz w:val="21"/>
                <w:szCs w:val="21"/>
              </w:rPr>
              <w:t xml:space="preserve">2720665.262 </w:t>
            </w:r>
          </w:p>
        </w:tc>
        <w:tc>
          <w:tcPr>
            <w:tcW w:w="1064" w:type="pct"/>
            <w:tcBorders>
              <w:top w:val="nil"/>
              <w:left w:val="nil"/>
              <w:bottom w:val="single" w:color="auto" w:sz="4" w:space="0"/>
              <w:right w:val="single" w:color="auto" w:sz="4" w:space="0"/>
            </w:tcBorders>
            <w:shd w:val="clear" w:color="auto" w:fill="auto"/>
            <w:noWrap/>
            <w:vAlign w:val="bottom"/>
          </w:tcPr>
          <w:p w14:paraId="23B97021">
            <w:pPr>
              <w:spacing w:line="240" w:lineRule="auto"/>
              <w:jc w:val="center"/>
              <w:rPr>
                <w:color w:val="000000"/>
                <w:sz w:val="21"/>
                <w:szCs w:val="21"/>
              </w:rPr>
            </w:pPr>
            <w:r>
              <w:rPr>
                <w:color w:val="000000"/>
                <w:sz w:val="21"/>
                <w:szCs w:val="21"/>
              </w:rPr>
              <w:t xml:space="preserve">39412751.825 </w:t>
            </w:r>
          </w:p>
        </w:tc>
        <w:tc>
          <w:tcPr>
            <w:tcW w:w="523" w:type="pct"/>
            <w:tcBorders>
              <w:top w:val="nil"/>
              <w:left w:val="nil"/>
              <w:bottom w:val="single" w:color="auto" w:sz="4" w:space="0"/>
              <w:right w:val="single" w:color="auto" w:sz="4" w:space="0"/>
            </w:tcBorders>
            <w:shd w:val="clear" w:color="auto" w:fill="D0CECE"/>
            <w:noWrap/>
            <w:vAlign w:val="bottom"/>
          </w:tcPr>
          <w:p w14:paraId="78C96812">
            <w:pPr>
              <w:spacing w:line="240" w:lineRule="auto"/>
              <w:jc w:val="center"/>
              <w:rPr>
                <w:color w:val="000000"/>
                <w:sz w:val="21"/>
                <w:szCs w:val="21"/>
              </w:rPr>
            </w:pPr>
            <w:r>
              <w:rPr>
                <w:color w:val="000000"/>
                <w:sz w:val="21"/>
                <w:szCs w:val="21"/>
              </w:rPr>
              <w:t>868</w:t>
            </w:r>
          </w:p>
        </w:tc>
        <w:tc>
          <w:tcPr>
            <w:tcW w:w="998" w:type="pct"/>
            <w:tcBorders>
              <w:top w:val="nil"/>
              <w:left w:val="nil"/>
              <w:bottom w:val="single" w:color="auto" w:sz="4" w:space="0"/>
              <w:right w:val="single" w:color="auto" w:sz="4" w:space="0"/>
            </w:tcBorders>
            <w:shd w:val="clear" w:color="auto" w:fill="auto"/>
            <w:noWrap/>
            <w:vAlign w:val="bottom"/>
          </w:tcPr>
          <w:p w14:paraId="0B9800C7">
            <w:pPr>
              <w:spacing w:line="240" w:lineRule="auto"/>
              <w:jc w:val="center"/>
              <w:rPr>
                <w:color w:val="000000"/>
                <w:sz w:val="21"/>
                <w:szCs w:val="21"/>
              </w:rPr>
            </w:pPr>
            <w:r>
              <w:rPr>
                <w:color w:val="000000"/>
                <w:sz w:val="21"/>
                <w:szCs w:val="21"/>
              </w:rPr>
              <w:t xml:space="preserve">2713716.769 </w:t>
            </w:r>
          </w:p>
        </w:tc>
        <w:tc>
          <w:tcPr>
            <w:tcW w:w="970" w:type="pct"/>
            <w:tcBorders>
              <w:top w:val="nil"/>
              <w:left w:val="nil"/>
              <w:bottom w:val="single" w:color="auto" w:sz="4" w:space="0"/>
              <w:right w:val="single" w:color="auto" w:sz="4" w:space="0"/>
            </w:tcBorders>
            <w:shd w:val="clear" w:color="auto" w:fill="auto"/>
            <w:noWrap/>
            <w:vAlign w:val="bottom"/>
          </w:tcPr>
          <w:p w14:paraId="4FC2222A">
            <w:pPr>
              <w:spacing w:line="240" w:lineRule="auto"/>
              <w:jc w:val="center"/>
              <w:rPr>
                <w:color w:val="000000"/>
                <w:sz w:val="21"/>
                <w:szCs w:val="21"/>
              </w:rPr>
            </w:pPr>
            <w:r>
              <w:rPr>
                <w:color w:val="000000"/>
                <w:sz w:val="21"/>
                <w:szCs w:val="21"/>
              </w:rPr>
              <w:t xml:space="preserve">39412071.805 </w:t>
            </w:r>
          </w:p>
        </w:tc>
      </w:tr>
      <w:tr w14:paraId="598A75C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20492D7">
            <w:pPr>
              <w:spacing w:line="240" w:lineRule="auto"/>
              <w:jc w:val="center"/>
              <w:rPr>
                <w:color w:val="000000"/>
                <w:sz w:val="21"/>
                <w:szCs w:val="21"/>
              </w:rPr>
            </w:pPr>
            <w:r>
              <w:rPr>
                <w:color w:val="000000"/>
                <w:sz w:val="21"/>
                <w:szCs w:val="21"/>
              </w:rPr>
              <w:t>819</w:t>
            </w:r>
          </w:p>
        </w:tc>
        <w:tc>
          <w:tcPr>
            <w:tcW w:w="983" w:type="pct"/>
            <w:tcBorders>
              <w:top w:val="nil"/>
              <w:left w:val="nil"/>
              <w:bottom w:val="single" w:color="auto" w:sz="4" w:space="0"/>
              <w:right w:val="single" w:color="auto" w:sz="4" w:space="0"/>
            </w:tcBorders>
            <w:shd w:val="clear" w:color="auto" w:fill="auto"/>
            <w:noWrap/>
            <w:vAlign w:val="bottom"/>
          </w:tcPr>
          <w:p w14:paraId="016917CB">
            <w:pPr>
              <w:spacing w:line="240" w:lineRule="auto"/>
              <w:jc w:val="center"/>
              <w:rPr>
                <w:color w:val="000000"/>
                <w:sz w:val="21"/>
                <w:szCs w:val="21"/>
              </w:rPr>
            </w:pPr>
            <w:r>
              <w:rPr>
                <w:color w:val="000000"/>
                <w:sz w:val="21"/>
                <w:szCs w:val="21"/>
              </w:rPr>
              <w:t xml:space="preserve">2720666.897 </w:t>
            </w:r>
          </w:p>
        </w:tc>
        <w:tc>
          <w:tcPr>
            <w:tcW w:w="1064" w:type="pct"/>
            <w:tcBorders>
              <w:top w:val="nil"/>
              <w:left w:val="nil"/>
              <w:bottom w:val="single" w:color="auto" w:sz="4" w:space="0"/>
              <w:right w:val="single" w:color="auto" w:sz="4" w:space="0"/>
            </w:tcBorders>
            <w:shd w:val="clear" w:color="auto" w:fill="auto"/>
            <w:noWrap/>
            <w:vAlign w:val="bottom"/>
          </w:tcPr>
          <w:p w14:paraId="10824D63">
            <w:pPr>
              <w:spacing w:line="240" w:lineRule="auto"/>
              <w:jc w:val="center"/>
              <w:rPr>
                <w:color w:val="000000"/>
                <w:sz w:val="21"/>
                <w:szCs w:val="21"/>
              </w:rPr>
            </w:pPr>
            <w:r>
              <w:rPr>
                <w:color w:val="000000"/>
                <w:sz w:val="21"/>
                <w:szCs w:val="21"/>
              </w:rPr>
              <w:t xml:space="preserve">39412691.106 </w:t>
            </w:r>
          </w:p>
        </w:tc>
        <w:tc>
          <w:tcPr>
            <w:tcW w:w="523" w:type="pct"/>
            <w:tcBorders>
              <w:top w:val="nil"/>
              <w:left w:val="nil"/>
              <w:bottom w:val="single" w:color="auto" w:sz="4" w:space="0"/>
              <w:right w:val="single" w:color="auto" w:sz="4" w:space="0"/>
            </w:tcBorders>
            <w:shd w:val="clear" w:color="auto" w:fill="D0CECE"/>
            <w:noWrap/>
            <w:vAlign w:val="bottom"/>
          </w:tcPr>
          <w:p w14:paraId="7FBEE73B">
            <w:pPr>
              <w:spacing w:line="240" w:lineRule="auto"/>
              <w:jc w:val="center"/>
              <w:rPr>
                <w:color w:val="000000"/>
                <w:sz w:val="21"/>
                <w:szCs w:val="21"/>
              </w:rPr>
            </w:pPr>
            <w:r>
              <w:rPr>
                <w:color w:val="000000"/>
                <w:sz w:val="21"/>
                <w:szCs w:val="21"/>
              </w:rPr>
              <w:t>869</w:t>
            </w:r>
          </w:p>
        </w:tc>
        <w:tc>
          <w:tcPr>
            <w:tcW w:w="998" w:type="pct"/>
            <w:tcBorders>
              <w:top w:val="nil"/>
              <w:left w:val="nil"/>
              <w:bottom w:val="single" w:color="auto" w:sz="4" w:space="0"/>
              <w:right w:val="single" w:color="auto" w:sz="4" w:space="0"/>
            </w:tcBorders>
            <w:shd w:val="clear" w:color="auto" w:fill="auto"/>
            <w:noWrap/>
            <w:vAlign w:val="bottom"/>
          </w:tcPr>
          <w:p w14:paraId="16C1730E">
            <w:pPr>
              <w:spacing w:line="240" w:lineRule="auto"/>
              <w:jc w:val="center"/>
              <w:rPr>
                <w:color w:val="000000"/>
                <w:sz w:val="21"/>
                <w:szCs w:val="21"/>
              </w:rPr>
            </w:pPr>
            <w:r>
              <w:rPr>
                <w:color w:val="000000"/>
                <w:sz w:val="21"/>
                <w:szCs w:val="21"/>
              </w:rPr>
              <w:t xml:space="preserve">2713565.683 </w:t>
            </w:r>
          </w:p>
        </w:tc>
        <w:tc>
          <w:tcPr>
            <w:tcW w:w="970" w:type="pct"/>
            <w:tcBorders>
              <w:top w:val="nil"/>
              <w:left w:val="nil"/>
              <w:bottom w:val="single" w:color="auto" w:sz="4" w:space="0"/>
              <w:right w:val="single" w:color="auto" w:sz="4" w:space="0"/>
            </w:tcBorders>
            <w:shd w:val="clear" w:color="auto" w:fill="auto"/>
            <w:noWrap/>
            <w:vAlign w:val="bottom"/>
          </w:tcPr>
          <w:p w14:paraId="45518AA2">
            <w:pPr>
              <w:spacing w:line="240" w:lineRule="auto"/>
              <w:jc w:val="center"/>
              <w:rPr>
                <w:color w:val="000000"/>
                <w:sz w:val="21"/>
                <w:szCs w:val="21"/>
              </w:rPr>
            </w:pPr>
            <w:r>
              <w:rPr>
                <w:color w:val="000000"/>
                <w:sz w:val="21"/>
                <w:szCs w:val="21"/>
              </w:rPr>
              <w:t xml:space="preserve">39412351.321 </w:t>
            </w:r>
          </w:p>
        </w:tc>
      </w:tr>
      <w:tr w14:paraId="323207D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404A3AA">
            <w:pPr>
              <w:spacing w:line="240" w:lineRule="auto"/>
              <w:jc w:val="center"/>
              <w:rPr>
                <w:color w:val="000000"/>
                <w:sz w:val="21"/>
                <w:szCs w:val="21"/>
              </w:rPr>
            </w:pPr>
            <w:r>
              <w:rPr>
                <w:color w:val="000000"/>
                <w:sz w:val="21"/>
                <w:szCs w:val="21"/>
              </w:rPr>
              <w:t>820</w:t>
            </w:r>
          </w:p>
        </w:tc>
        <w:tc>
          <w:tcPr>
            <w:tcW w:w="983" w:type="pct"/>
            <w:tcBorders>
              <w:top w:val="nil"/>
              <w:left w:val="nil"/>
              <w:bottom w:val="single" w:color="auto" w:sz="4" w:space="0"/>
              <w:right w:val="single" w:color="auto" w:sz="4" w:space="0"/>
            </w:tcBorders>
            <w:shd w:val="clear" w:color="auto" w:fill="auto"/>
            <w:noWrap/>
            <w:vAlign w:val="bottom"/>
          </w:tcPr>
          <w:p w14:paraId="7E56ADC8">
            <w:pPr>
              <w:spacing w:line="240" w:lineRule="auto"/>
              <w:jc w:val="center"/>
              <w:rPr>
                <w:color w:val="000000"/>
                <w:sz w:val="21"/>
                <w:szCs w:val="21"/>
              </w:rPr>
            </w:pPr>
            <w:r>
              <w:rPr>
                <w:color w:val="000000"/>
                <w:sz w:val="21"/>
                <w:szCs w:val="21"/>
              </w:rPr>
              <w:t xml:space="preserve">2720619.707 </w:t>
            </w:r>
          </w:p>
        </w:tc>
        <w:tc>
          <w:tcPr>
            <w:tcW w:w="1064" w:type="pct"/>
            <w:tcBorders>
              <w:top w:val="nil"/>
              <w:left w:val="nil"/>
              <w:bottom w:val="single" w:color="auto" w:sz="4" w:space="0"/>
              <w:right w:val="single" w:color="auto" w:sz="4" w:space="0"/>
            </w:tcBorders>
            <w:shd w:val="clear" w:color="auto" w:fill="auto"/>
            <w:noWrap/>
            <w:vAlign w:val="bottom"/>
          </w:tcPr>
          <w:p w14:paraId="1B3F31CD">
            <w:pPr>
              <w:spacing w:line="240" w:lineRule="auto"/>
              <w:jc w:val="center"/>
              <w:rPr>
                <w:color w:val="000000"/>
                <w:sz w:val="21"/>
                <w:szCs w:val="21"/>
              </w:rPr>
            </w:pPr>
            <w:r>
              <w:rPr>
                <w:color w:val="000000"/>
                <w:sz w:val="21"/>
                <w:szCs w:val="21"/>
              </w:rPr>
              <w:t xml:space="preserve">39412689.198 </w:t>
            </w:r>
          </w:p>
        </w:tc>
        <w:tc>
          <w:tcPr>
            <w:tcW w:w="523" w:type="pct"/>
            <w:tcBorders>
              <w:top w:val="nil"/>
              <w:left w:val="nil"/>
              <w:bottom w:val="single" w:color="auto" w:sz="4" w:space="0"/>
              <w:right w:val="single" w:color="auto" w:sz="4" w:space="0"/>
            </w:tcBorders>
            <w:shd w:val="clear" w:color="auto" w:fill="D0CECE"/>
            <w:noWrap/>
            <w:vAlign w:val="bottom"/>
          </w:tcPr>
          <w:p w14:paraId="23B5A0BC">
            <w:pPr>
              <w:spacing w:line="240" w:lineRule="auto"/>
              <w:jc w:val="center"/>
              <w:rPr>
                <w:color w:val="000000"/>
                <w:sz w:val="21"/>
                <w:szCs w:val="21"/>
              </w:rPr>
            </w:pPr>
            <w:r>
              <w:rPr>
                <w:color w:val="000000"/>
                <w:sz w:val="21"/>
                <w:szCs w:val="21"/>
              </w:rPr>
              <w:t>870</w:t>
            </w:r>
          </w:p>
        </w:tc>
        <w:tc>
          <w:tcPr>
            <w:tcW w:w="998" w:type="pct"/>
            <w:tcBorders>
              <w:top w:val="nil"/>
              <w:left w:val="nil"/>
              <w:bottom w:val="single" w:color="auto" w:sz="4" w:space="0"/>
              <w:right w:val="single" w:color="auto" w:sz="4" w:space="0"/>
            </w:tcBorders>
            <w:shd w:val="clear" w:color="auto" w:fill="auto"/>
            <w:noWrap/>
            <w:vAlign w:val="bottom"/>
          </w:tcPr>
          <w:p w14:paraId="6AA84A5D">
            <w:pPr>
              <w:spacing w:line="240" w:lineRule="auto"/>
              <w:jc w:val="center"/>
              <w:rPr>
                <w:color w:val="000000"/>
                <w:sz w:val="21"/>
                <w:szCs w:val="21"/>
              </w:rPr>
            </w:pPr>
            <w:r>
              <w:rPr>
                <w:color w:val="000000"/>
                <w:sz w:val="21"/>
                <w:szCs w:val="21"/>
              </w:rPr>
              <w:t xml:space="preserve">2713753.203 </w:t>
            </w:r>
          </w:p>
        </w:tc>
        <w:tc>
          <w:tcPr>
            <w:tcW w:w="970" w:type="pct"/>
            <w:tcBorders>
              <w:top w:val="nil"/>
              <w:left w:val="nil"/>
              <w:bottom w:val="single" w:color="auto" w:sz="4" w:space="0"/>
              <w:right w:val="single" w:color="auto" w:sz="4" w:space="0"/>
            </w:tcBorders>
            <w:shd w:val="clear" w:color="auto" w:fill="auto"/>
            <w:noWrap/>
            <w:vAlign w:val="bottom"/>
          </w:tcPr>
          <w:p w14:paraId="54F4BF5F">
            <w:pPr>
              <w:spacing w:line="240" w:lineRule="auto"/>
              <w:jc w:val="center"/>
              <w:rPr>
                <w:color w:val="000000"/>
                <w:sz w:val="21"/>
                <w:szCs w:val="21"/>
              </w:rPr>
            </w:pPr>
            <w:r>
              <w:rPr>
                <w:color w:val="000000"/>
                <w:sz w:val="21"/>
                <w:szCs w:val="21"/>
              </w:rPr>
              <w:t xml:space="preserve">39412439.912 </w:t>
            </w:r>
          </w:p>
        </w:tc>
      </w:tr>
      <w:tr w14:paraId="5F3F041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C74132B">
            <w:pPr>
              <w:spacing w:line="240" w:lineRule="auto"/>
              <w:jc w:val="center"/>
              <w:rPr>
                <w:color w:val="000000"/>
                <w:sz w:val="21"/>
                <w:szCs w:val="21"/>
              </w:rPr>
            </w:pPr>
            <w:r>
              <w:rPr>
                <w:color w:val="000000"/>
                <w:sz w:val="21"/>
                <w:szCs w:val="21"/>
              </w:rPr>
              <w:t>821</w:t>
            </w:r>
          </w:p>
        </w:tc>
        <w:tc>
          <w:tcPr>
            <w:tcW w:w="983" w:type="pct"/>
            <w:tcBorders>
              <w:top w:val="nil"/>
              <w:left w:val="nil"/>
              <w:bottom w:val="single" w:color="auto" w:sz="4" w:space="0"/>
              <w:right w:val="single" w:color="auto" w:sz="4" w:space="0"/>
            </w:tcBorders>
            <w:shd w:val="clear" w:color="auto" w:fill="auto"/>
            <w:noWrap/>
            <w:vAlign w:val="bottom"/>
          </w:tcPr>
          <w:p w14:paraId="69F363F5">
            <w:pPr>
              <w:spacing w:line="240" w:lineRule="auto"/>
              <w:jc w:val="center"/>
              <w:rPr>
                <w:color w:val="000000"/>
                <w:sz w:val="21"/>
                <w:szCs w:val="21"/>
              </w:rPr>
            </w:pPr>
            <w:r>
              <w:rPr>
                <w:color w:val="000000"/>
                <w:sz w:val="21"/>
                <w:szCs w:val="21"/>
              </w:rPr>
              <w:t xml:space="preserve">2720614.414 </w:t>
            </w:r>
          </w:p>
        </w:tc>
        <w:tc>
          <w:tcPr>
            <w:tcW w:w="1064" w:type="pct"/>
            <w:tcBorders>
              <w:top w:val="nil"/>
              <w:left w:val="nil"/>
              <w:bottom w:val="single" w:color="auto" w:sz="4" w:space="0"/>
              <w:right w:val="single" w:color="auto" w:sz="4" w:space="0"/>
            </w:tcBorders>
            <w:shd w:val="clear" w:color="auto" w:fill="auto"/>
            <w:noWrap/>
            <w:vAlign w:val="bottom"/>
          </w:tcPr>
          <w:p w14:paraId="7C7FB036">
            <w:pPr>
              <w:spacing w:line="240" w:lineRule="auto"/>
              <w:jc w:val="center"/>
              <w:rPr>
                <w:color w:val="000000"/>
                <w:sz w:val="21"/>
                <w:szCs w:val="21"/>
              </w:rPr>
            </w:pPr>
            <w:r>
              <w:rPr>
                <w:color w:val="000000"/>
                <w:sz w:val="21"/>
                <w:szCs w:val="21"/>
              </w:rPr>
              <w:t xml:space="preserve">39412718.409 </w:t>
            </w:r>
          </w:p>
        </w:tc>
        <w:tc>
          <w:tcPr>
            <w:tcW w:w="523" w:type="pct"/>
            <w:tcBorders>
              <w:top w:val="nil"/>
              <w:left w:val="nil"/>
              <w:bottom w:val="single" w:color="auto" w:sz="4" w:space="0"/>
              <w:right w:val="single" w:color="auto" w:sz="4" w:space="0"/>
            </w:tcBorders>
            <w:shd w:val="clear" w:color="auto" w:fill="D0CECE"/>
            <w:noWrap/>
            <w:vAlign w:val="bottom"/>
          </w:tcPr>
          <w:p w14:paraId="324DEB8F">
            <w:pPr>
              <w:spacing w:line="240" w:lineRule="auto"/>
              <w:jc w:val="center"/>
              <w:rPr>
                <w:color w:val="000000"/>
                <w:sz w:val="21"/>
                <w:szCs w:val="21"/>
              </w:rPr>
            </w:pPr>
            <w:r>
              <w:rPr>
                <w:color w:val="000000"/>
                <w:sz w:val="21"/>
                <w:szCs w:val="21"/>
              </w:rPr>
              <w:t>871</w:t>
            </w:r>
          </w:p>
        </w:tc>
        <w:tc>
          <w:tcPr>
            <w:tcW w:w="998" w:type="pct"/>
            <w:tcBorders>
              <w:top w:val="nil"/>
              <w:left w:val="nil"/>
              <w:bottom w:val="single" w:color="auto" w:sz="4" w:space="0"/>
              <w:right w:val="single" w:color="auto" w:sz="4" w:space="0"/>
            </w:tcBorders>
            <w:shd w:val="clear" w:color="auto" w:fill="auto"/>
            <w:noWrap/>
            <w:vAlign w:val="bottom"/>
          </w:tcPr>
          <w:p w14:paraId="1D0311E6">
            <w:pPr>
              <w:spacing w:line="240" w:lineRule="auto"/>
              <w:jc w:val="center"/>
              <w:rPr>
                <w:color w:val="000000"/>
                <w:sz w:val="21"/>
                <w:szCs w:val="21"/>
              </w:rPr>
            </w:pPr>
            <w:r>
              <w:rPr>
                <w:color w:val="000000"/>
                <w:sz w:val="21"/>
                <w:szCs w:val="21"/>
              </w:rPr>
              <w:t xml:space="preserve">2713841.945 </w:t>
            </w:r>
          </w:p>
        </w:tc>
        <w:tc>
          <w:tcPr>
            <w:tcW w:w="970" w:type="pct"/>
            <w:tcBorders>
              <w:top w:val="nil"/>
              <w:left w:val="nil"/>
              <w:bottom w:val="single" w:color="auto" w:sz="4" w:space="0"/>
              <w:right w:val="single" w:color="auto" w:sz="4" w:space="0"/>
            </w:tcBorders>
            <w:shd w:val="clear" w:color="auto" w:fill="auto"/>
            <w:noWrap/>
            <w:vAlign w:val="bottom"/>
          </w:tcPr>
          <w:p w14:paraId="5B233B8F">
            <w:pPr>
              <w:spacing w:line="240" w:lineRule="auto"/>
              <w:jc w:val="center"/>
              <w:rPr>
                <w:color w:val="000000"/>
                <w:sz w:val="21"/>
                <w:szCs w:val="21"/>
              </w:rPr>
            </w:pPr>
            <w:r>
              <w:rPr>
                <w:color w:val="000000"/>
                <w:sz w:val="21"/>
                <w:szCs w:val="21"/>
              </w:rPr>
              <w:t xml:space="preserve">39412545.286 </w:t>
            </w:r>
          </w:p>
        </w:tc>
      </w:tr>
      <w:tr w14:paraId="75703F8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670AA73">
            <w:pPr>
              <w:spacing w:line="240" w:lineRule="auto"/>
              <w:jc w:val="center"/>
              <w:rPr>
                <w:color w:val="000000"/>
                <w:sz w:val="21"/>
                <w:szCs w:val="21"/>
              </w:rPr>
            </w:pPr>
            <w:r>
              <w:rPr>
                <w:color w:val="000000"/>
                <w:sz w:val="21"/>
                <w:szCs w:val="21"/>
              </w:rPr>
              <w:t>822</w:t>
            </w:r>
          </w:p>
        </w:tc>
        <w:tc>
          <w:tcPr>
            <w:tcW w:w="983" w:type="pct"/>
            <w:tcBorders>
              <w:top w:val="nil"/>
              <w:left w:val="nil"/>
              <w:bottom w:val="single" w:color="auto" w:sz="4" w:space="0"/>
              <w:right w:val="single" w:color="auto" w:sz="4" w:space="0"/>
            </w:tcBorders>
            <w:shd w:val="clear" w:color="auto" w:fill="auto"/>
            <w:noWrap/>
            <w:vAlign w:val="bottom"/>
          </w:tcPr>
          <w:p w14:paraId="3BE6969B">
            <w:pPr>
              <w:spacing w:line="240" w:lineRule="auto"/>
              <w:jc w:val="center"/>
              <w:rPr>
                <w:color w:val="000000"/>
                <w:sz w:val="21"/>
                <w:szCs w:val="21"/>
              </w:rPr>
            </w:pPr>
            <w:r>
              <w:rPr>
                <w:color w:val="000000"/>
                <w:sz w:val="21"/>
                <w:szCs w:val="21"/>
              </w:rPr>
              <w:t xml:space="preserve">2720580.283 </w:t>
            </w:r>
          </w:p>
        </w:tc>
        <w:tc>
          <w:tcPr>
            <w:tcW w:w="1064" w:type="pct"/>
            <w:tcBorders>
              <w:top w:val="nil"/>
              <w:left w:val="nil"/>
              <w:bottom w:val="single" w:color="auto" w:sz="4" w:space="0"/>
              <w:right w:val="single" w:color="auto" w:sz="4" w:space="0"/>
            </w:tcBorders>
            <w:shd w:val="clear" w:color="auto" w:fill="auto"/>
            <w:noWrap/>
            <w:vAlign w:val="bottom"/>
          </w:tcPr>
          <w:p w14:paraId="2ABBD61B">
            <w:pPr>
              <w:spacing w:line="240" w:lineRule="auto"/>
              <w:jc w:val="center"/>
              <w:rPr>
                <w:color w:val="000000"/>
                <w:sz w:val="21"/>
                <w:szCs w:val="21"/>
              </w:rPr>
            </w:pPr>
            <w:r>
              <w:rPr>
                <w:color w:val="000000"/>
                <w:sz w:val="21"/>
                <w:szCs w:val="21"/>
              </w:rPr>
              <w:t xml:space="preserve">39412721.107 </w:t>
            </w:r>
          </w:p>
        </w:tc>
        <w:tc>
          <w:tcPr>
            <w:tcW w:w="523" w:type="pct"/>
            <w:tcBorders>
              <w:top w:val="nil"/>
              <w:left w:val="nil"/>
              <w:bottom w:val="single" w:color="auto" w:sz="4" w:space="0"/>
              <w:right w:val="single" w:color="auto" w:sz="4" w:space="0"/>
            </w:tcBorders>
            <w:shd w:val="clear" w:color="auto" w:fill="D0CECE"/>
            <w:noWrap/>
            <w:vAlign w:val="bottom"/>
          </w:tcPr>
          <w:p w14:paraId="75F9E276">
            <w:pPr>
              <w:spacing w:line="240" w:lineRule="auto"/>
              <w:jc w:val="center"/>
              <w:rPr>
                <w:color w:val="000000"/>
                <w:sz w:val="21"/>
                <w:szCs w:val="21"/>
              </w:rPr>
            </w:pPr>
            <w:r>
              <w:rPr>
                <w:color w:val="000000"/>
                <w:sz w:val="21"/>
                <w:szCs w:val="21"/>
              </w:rPr>
              <w:t>872</w:t>
            </w:r>
          </w:p>
        </w:tc>
        <w:tc>
          <w:tcPr>
            <w:tcW w:w="998" w:type="pct"/>
            <w:tcBorders>
              <w:top w:val="nil"/>
              <w:left w:val="nil"/>
              <w:bottom w:val="single" w:color="auto" w:sz="4" w:space="0"/>
              <w:right w:val="single" w:color="auto" w:sz="4" w:space="0"/>
            </w:tcBorders>
            <w:shd w:val="clear" w:color="auto" w:fill="auto"/>
            <w:noWrap/>
            <w:vAlign w:val="bottom"/>
          </w:tcPr>
          <w:p w14:paraId="446AC6A7">
            <w:pPr>
              <w:spacing w:line="240" w:lineRule="auto"/>
              <w:jc w:val="center"/>
              <w:rPr>
                <w:color w:val="000000"/>
                <w:sz w:val="21"/>
                <w:szCs w:val="21"/>
              </w:rPr>
            </w:pPr>
            <w:r>
              <w:rPr>
                <w:color w:val="000000"/>
                <w:sz w:val="21"/>
                <w:szCs w:val="21"/>
              </w:rPr>
              <w:t xml:space="preserve">2713873.864 </w:t>
            </w:r>
          </w:p>
        </w:tc>
        <w:tc>
          <w:tcPr>
            <w:tcW w:w="970" w:type="pct"/>
            <w:tcBorders>
              <w:top w:val="nil"/>
              <w:left w:val="nil"/>
              <w:bottom w:val="single" w:color="auto" w:sz="4" w:space="0"/>
              <w:right w:val="single" w:color="auto" w:sz="4" w:space="0"/>
            </w:tcBorders>
            <w:shd w:val="clear" w:color="auto" w:fill="auto"/>
            <w:noWrap/>
            <w:vAlign w:val="bottom"/>
          </w:tcPr>
          <w:p w14:paraId="5AA2909E">
            <w:pPr>
              <w:spacing w:line="240" w:lineRule="auto"/>
              <w:jc w:val="center"/>
              <w:rPr>
                <w:color w:val="000000"/>
                <w:sz w:val="21"/>
                <w:szCs w:val="21"/>
              </w:rPr>
            </w:pPr>
            <w:r>
              <w:rPr>
                <w:color w:val="000000"/>
                <w:sz w:val="21"/>
                <w:szCs w:val="21"/>
              </w:rPr>
              <w:t xml:space="preserve">39412646.848 </w:t>
            </w:r>
          </w:p>
        </w:tc>
      </w:tr>
      <w:tr w14:paraId="2740775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E0DB7E9">
            <w:pPr>
              <w:spacing w:line="240" w:lineRule="auto"/>
              <w:jc w:val="center"/>
              <w:rPr>
                <w:color w:val="000000"/>
                <w:sz w:val="21"/>
                <w:szCs w:val="21"/>
              </w:rPr>
            </w:pPr>
            <w:r>
              <w:rPr>
                <w:color w:val="000000"/>
                <w:sz w:val="21"/>
                <w:szCs w:val="21"/>
              </w:rPr>
              <w:t>823</w:t>
            </w:r>
          </w:p>
        </w:tc>
        <w:tc>
          <w:tcPr>
            <w:tcW w:w="983" w:type="pct"/>
            <w:tcBorders>
              <w:top w:val="nil"/>
              <w:left w:val="nil"/>
              <w:bottom w:val="single" w:color="auto" w:sz="4" w:space="0"/>
              <w:right w:val="single" w:color="auto" w:sz="4" w:space="0"/>
            </w:tcBorders>
            <w:shd w:val="clear" w:color="auto" w:fill="auto"/>
            <w:noWrap/>
            <w:vAlign w:val="bottom"/>
          </w:tcPr>
          <w:p w14:paraId="762E5BB7">
            <w:pPr>
              <w:spacing w:line="240" w:lineRule="auto"/>
              <w:jc w:val="center"/>
              <w:rPr>
                <w:color w:val="000000"/>
                <w:sz w:val="21"/>
                <w:szCs w:val="21"/>
              </w:rPr>
            </w:pPr>
            <w:r>
              <w:rPr>
                <w:color w:val="000000"/>
                <w:sz w:val="21"/>
                <w:szCs w:val="21"/>
              </w:rPr>
              <w:t xml:space="preserve">2720566.625 </w:t>
            </w:r>
          </w:p>
        </w:tc>
        <w:tc>
          <w:tcPr>
            <w:tcW w:w="1064" w:type="pct"/>
            <w:tcBorders>
              <w:top w:val="nil"/>
              <w:left w:val="nil"/>
              <w:bottom w:val="single" w:color="auto" w:sz="4" w:space="0"/>
              <w:right w:val="single" w:color="auto" w:sz="4" w:space="0"/>
            </w:tcBorders>
            <w:shd w:val="clear" w:color="auto" w:fill="auto"/>
            <w:noWrap/>
            <w:vAlign w:val="bottom"/>
          </w:tcPr>
          <w:p w14:paraId="5BA1FE96">
            <w:pPr>
              <w:spacing w:line="240" w:lineRule="auto"/>
              <w:jc w:val="center"/>
              <w:rPr>
                <w:color w:val="000000"/>
                <w:sz w:val="21"/>
                <w:szCs w:val="21"/>
              </w:rPr>
            </w:pPr>
            <w:r>
              <w:rPr>
                <w:color w:val="000000"/>
                <w:sz w:val="21"/>
                <w:szCs w:val="21"/>
              </w:rPr>
              <w:t xml:space="preserve">39412710.820 </w:t>
            </w:r>
          </w:p>
        </w:tc>
        <w:tc>
          <w:tcPr>
            <w:tcW w:w="523" w:type="pct"/>
            <w:tcBorders>
              <w:top w:val="nil"/>
              <w:left w:val="nil"/>
              <w:bottom w:val="single" w:color="auto" w:sz="4" w:space="0"/>
              <w:right w:val="single" w:color="auto" w:sz="4" w:space="0"/>
            </w:tcBorders>
            <w:shd w:val="clear" w:color="auto" w:fill="D0CECE"/>
            <w:noWrap/>
            <w:vAlign w:val="bottom"/>
          </w:tcPr>
          <w:p w14:paraId="631ABEBE">
            <w:pPr>
              <w:spacing w:line="240" w:lineRule="auto"/>
              <w:jc w:val="center"/>
              <w:rPr>
                <w:color w:val="000000"/>
                <w:sz w:val="21"/>
                <w:szCs w:val="21"/>
              </w:rPr>
            </w:pPr>
            <w:r>
              <w:rPr>
                <w:color w:val="000000"/>
                <w:sz w:val="21"/>
                <w:szCs w:val="21"/>
              </w:rPr>
              <w:t>873</w:t>
            </w:r>
          </w:p>
        </w:tc>
        <w:tc>
          <w:tcPr>
            <w:tcW w:w="998" w:type="pct"/>
            <w:tcBorders>
              <w:top w:val="nil"/>
              <w:left w:val="nil"/>
              <w:bottom w:val="single" w:color="auto" w:sz="4" w:space="0"/>
              <w:right w:val="single" w:color="auto" w:sz="4" w:space="0"/>
            </w:tcBorders>
            <w:shd w:val="clear" w:color="auto" w:fill="auto"/>
            <w:noWrap/>
            <w:vAlign w:val="bottom"/>
          </w:tcPr>
          <w:p w14:paraId="33CC5AF9">
            <w:pPr>
              <w:spacing w:line="240" w:lineRule="auto"/>
              <w:jc w:val="center"/>
              <w:rPr>
                <w:color w:val="000000"/>
                <w:sz w:val="21"/>
                <w:szCs w:val="21"/>
              </w:rPr>
            </w:pPr>
            <w:r>
              <w:rPr>
                <w:color w:val="000000"/>
                <w:sz w:val="21"/>
                <w:szCs w:val="21"/>
              </w:rPr>
              <w:t xml:space="preserve">2714247.983 </w:t>
            </w:r>
          </w:p>
        </w:tc>
        <w:tc>
          <w:tcPr>
            <w:tcW w:w="970" w:type="pct"/>
            <w:tcBorders>
              <w:top w:val="nil"/>
              <w:left w:val="nil"/>
              <w:bottom w:val="single" w:color="auto" w:sz="4" w:space="0"/>
              <w:right w:val="single" w:color="auto" w:sz="4" w:space="0"/>
            </w:tcBorders>
            <w:shd w:val="clear" w:color="auto" w:fill="auto"/>
            <w:noWrap/>
            <w:vAlign w:val="bottom"/>
          </w:tcPr>
          <w:p w14:paraId="6A20C27A">
            <w:pPr>
              <w:spacing w:line="240" w:lineRule="auto"/>
              <w:jc w:val="center"/>
              <w:rPr>
                <w:color w:val="000000"/>
                <w:sz w:val="21"/>
                <w:szCs w:val="21"/>
              </w:rPr>
            </w:pPr>
            <w:r>
              <w:rPr>
                <w:color w:val="000000"/>
                <w:sz w:val="21"/>
                <w:szCs w:val="21"/>
              </w:rPr>
              <w:t xml:space="preserve">39412730.330 </w:t>
            </w:r>
          </w:p>
        </w:tc>
      </w:tr>
      <w:tr w14:paraId="1B23CDD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76C2E6B">
            <w:pPr>
              <w:spacing w:line="240" w:lineRule="auto"/>
              <w:jc w:val="center"/>
              <w:rPr>
                <w:color w:val="000000"/>
                <w:sz w:val="21"/>
                <w:szCs w:val="21"/>
              </w:rPr>
            </w:pPr>
            <w:r>
              <w:rPr>
                <w:color w:val="000000"/>
                <w:sz w:val="21"/>
                <w:szCs w:val="21"/>
              </w:rPr>
              <w:t>824</w:t>
            </w:r>
          </w:p>
        </w:tc>
        <w:tc>
          <w:tcPr>
            <w:tcW w:w="983" w:type="pct"/>
            <w:tcBorders>
              <w:top w:val="nil"/>
              <w:left w:val="nil"/>
              <w:bottom w:val="single" w:color="auto" w:sz="4" w:space="0"/>
              <w:right w:val="single" w:color="auto" w:sz="4" w:space="0"/>
            </w:tcBorders>
            <w:shd w:val="clear" w:color="auto" w:fill="auto"/>
            <w:noWrap/>
            <w:vAlign w:val="bottom"/>
          </w:tcPr>
          <w:p w14:paraId="207337ED">
            <w:pPr>
              <w:spacing w:line="240" w:lineRule="auto"/>
              <w:jc w:val="center"/>
              <w:rPr>
                <w:color w:val="000000"/>
                <w:sz w:val="21"/>
                <w:szCs w:val="21"/>
              </w:rPr>
            </w:pPr>
            <w:r>
              <w:rPr>
                <w:color w:val="000000"/>
                <w:sz w:val="21"/>
                <w:szCs w:val="21"/>
              </w:rPr>
              <w:t xml:space="preserve">2720525.853 </w:t>
            </w:r>
          </w:p>
        </w:tc>
        <w:tc>
          <w:tcPr>
            <w:tcW w:w="1064" w:type="pct"/>
            <w:tcBorders>
              <w:top w:val="nil"/>
              <w:left w:val="nil"/>
              <w:bottom w:val="single" w:color="auto" w:sz="4" w:space="0"/>
              <w:right w:val="single" w:color="auto" w:sz="4" w:space="0"/>
            </w:tcBorders>
            <w:shd w:val="clear" w:color="auto" w:fill="auto"/>
            <w:noWrap/>
            <w:vAlign w:val="bottom"/>
          </w:tcPr>
          <w:p w14:paraId="0DCD1DC3">
            <w:pPr>
              <w:spacing w:line="240" w:lineRule="auto"/>
              <w:jc w:val="center"/>
              <w:rPr>
                <w:color w:val="000000"/>
                <w:sz w:val="21"/>
                <w:szCs w:val="21"/>
              </w:rPr>
            </w:pPr>
            <w:r>
              <w:rPr>
                <w:color w:val="000000"/>
                <w:sz w:val="21"/>
                <w:szCs w:val="21"/>
              </w:rPr>
              <w:t xml:space="preserve">39412735.480 </w:t>
            </w:r>
          </w:p>
        </w:tc>
        <w:tc>
          <w:tcPr>
            <w:tcW w:w="523" w:type="pct"/>
            <w:tcBorders>
              <w:top w:val="nil"/>
              <w:left w:val="nil"/>
              <w:bottom w:val="single" w:color="auto" w:sz="4" w:space="0"/>
              <w:right w:val="single" w:color="auto" w:sz="4" w:space="0"/>
            </w:tcBorders>
            <w:shd w:val="clear" w:color="auto" w:fill="D0CECE"/>
            <w:noWrap/>
            <w:vAlign w:val="bottom"/>
          </w:tcPr>
          <w:p w14:paraId="23DF90E2">
            <w:pPr>
              <w:spacing w:line="240" w:lineRule="auto"/>
              <w:jc w:val="center"/>
              <w:rPr>
                <w:color w:val="000000"/>
                <w:sz w:val="21"/>
                <w:szCs w:val="21"/>
              </w:rPr>
            </w:pPr>
            <w:r>
              <w:rPr>
                <w:color w:val="000000"/>
                <w:sz w:val="21"/>
                <w:szCs w:val="21"/>
              </w:rPr>
              <w:t>874</w:t>
            </w:r>
          </w:p>
        </w:tc>
        <w:tc>
          <w:tcPr>
            <w:tcW w:w="998" w:type="pct"/>
            <w:tcBorders>
              <w:top w:val="nil"/>
              <w:left w:val="nil"/>
              <w:bottom w:val="single" w:color="auto" w:sz="4" w:space="0"/>
              <w:right w:val="single" w:color="auto" w:sz="4" w:space="0"/>
            </w:tcBorders>
            <w:shd w:val="clear" w:color="auto" w:fill="auto"/>
            <w:noWrap/>
            <w:vAlign w:val="bottom"/>
          </w:tcPr>
          <w:p w14:paraId="70CFA4C8">
            <w:pPr>
              <w:spacing w:line="240" w:lineRule="auto"/>
              <w:jc w:val="center"/>
              <w:rPr>
                <w:color w:val="000000"/>
                <w:sz w:val="21"/>
                <w:szCs w:val="21"/>
              </w:rPr>
            </w:pPr>
            <w:r>
              <w:rPr>
                <w:color w:val="000000"/>
                <w:sz w:val="21"/>
                <w:szCs w:val="21"/>
              </w:rPr>
              <w:t xml:space="preserve">2714568.077 </w:t>
            </w:r>
          </w:p>
        </w:tc>
        <w:tc>
          <w:tcPr>
            <w:tcW w:w="970" w:type="pct"/>
            <w:tcBorders>
              <w:top w:val="nil"/>
              <w:left w:val="nil"/>
              <w:bottom w:val="single" w:color="auto" w:sz="4" w:space="0"/>
              <w:right w:val="single" w:color="auto" w:sz="4" w:space="0"/>
            </w:tcBorders>
            <w:shd w:val="clear" w:color="auto" w:fill="auto"/>
            <w:noWrap/>
            <w:vAlign w:val="bottom"/>
          </w:tcPr>
          <w:p w14:paraId="660C5735">
            <w:pPr>
              <w:spacing w:line="240" w:lineRule="auto"/>
              <w:jc w:val="center"/>
              <w:rPr>
                <w:color w:val="000000"/>
                <w:sz w:val="21"/>
                <w:szCs w:val="21"/>
              </w:rPr>
            </w:pPr>
            <w:r>
              <w:rPr>
                <w:color w:val="000000"/>
                <w:sz w:val="21"/>
                <w:szCs w:val="21"/>
              </w:rPr>
              <w:t xml:space="preserve">39413230.691 </w:t>
            </w:r>
          </w:p>
        </w:tc>
      </w:tr>
      <w:tr w14:paraId="21F309C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D625EC7">
            <w:pPr>
              <w:spacing w:line="240" w:lineRule="auto"/>
              <w:jc w:val="center"/>
              <w:rPr>
                <w:color w:val="000000"/>
                <w:sz w:val="21"/>
                <w:szCs w:val="21"/>
              </w:rPr>
            </w:pPr>
            <w:r>
              <w:rPr>
                <w:color w:val="000000"/>
                <w:sz w:val="21"/>
                <w:szCs w:val="21"/>
              </w:rPr>
              <w:t>825</w:t>
            </w:r>
          </w:p>
        </w:tc>
        <w:tc>
          <w:tcPr>
            <w:tcW w:w="983" w:type="pct"/>
            <w:tcBorders>
              <w:top w:val="nil"/>
              <w:left w:val="nil"/>
              <w:bottom w:val="single" w:color="auto" w:sz="4" w:space="0"/>
              <w:right w:val="single" w:color="auto" w:sz="4" w:space="0"/>
            </w:tcBorders>
            <w:shd w:val="clear" w:color="auto" w:fill="auto"/>
            <w:noWrap/>
            <w:vAlign w:val="bottom"/>
          </w:tcPr>
          <w:p w14:paraId="4CE10656">
            <w:pPr>
              <w:spacing w:line="240" w:lineRule="auto"/>
              <w:jc w:val="center"/>
              <w:rPr>
                <w:color w:val="000000"/>
                <w:sz w:val="21"/>
                <w:szCs w:val="21"/>
              </w:rPr>
            </w:pPr>
            <w:r>
              <w:rPr>
                <w:color w:val="000000"/>
                <w:sz w:val="21"/>
                <w:szCs w:val="21"/>
              </w:rPr>
              <w:t xml:space="preserve">2720516.804 </w:t>
            </w:r>
          </w:p>
        </w:tc>
        <w:tc>
          <w:tcPr>
            <w:tcW w:w="1064" w:type="pct"/>
            <w:tcBorders>
              <w:top w:val="nil"/>
              <w:left w:val="nil"/>
              <w:bottom w:val="single" w:color="auto" w:sz="4" w:space="0"/>
              <w:right w:val="single" w:color="auto" w:sz="4" w:space="0"/>
            </w:tcBorders>
            <w:shd w:val="clear" w:color="auto" w:fill="auto"/>
            <w:noWrap/>
            <w:vAlign w:val="bottom"/>
          </w:tcPr>
          <w:p w14:paraId="648E5C10">
            <w:pPr>
              <w:spacing w:line="240" w:lineRule="auto"/>
              <w:jc w:val="center"/>
              <w:rPr>
                <w:color w:val="000000"/>
                <w:sz w:val="21"/>
                <w:szCs w:val="21"/>
              </w:rPr>
            </w:pPr>
            <w:r>
              <w:rPr>
                <w:color w:val="000000"/>
                <w:sz w:val="21"/>
                <w:szCs w:val="21"/>
              </w:rPr>
              <w:t xml:space="preserve">39412727.139 </w:t>
            </w:r>
          </w:p>
        </w:tc>
        <w:tc>
          <w:tcPr>
            <w:tcW w:w="523" w:type="pct"/>
            <w:tcBorders>
              <w:top w:val="nil"/>
              <w:left w:val="nil"/>
              <w:bottom w:val="single" w:color="auto" w:sz="4" w:space="0"/>
              <w:right w:val="single" w:color="auto" w:sz="4" w:space="0"/>
            </w:tcBorders>
            <w:shd w:val="clear" w:color="auto" w:fill="D0CECE"/>
            <w:noWrap/>
            <w:vAlign w:val="bottom"/>
          </w:tcPr>
          <w:p w14:paraId="07775AF6">
            <w:pPr>
              <w:spacing w:line="240" w:lineRule="auto"/>
              <w:jc w:val="center"/>
              <w:rPr>
                <w:color w:val="000000"/>
                <w:sz w:val="21"/>
                <w:szCs w:val="21"/>
              </w:rPr>
            </w:pPr>
            <w:r>
              <w:rPr>
                <w:color w:val="000000"/>
                <w:sz w:val="21"/>
                <w:szCs w:val="21"/>
              </w:rPr>
              <w:t>875</w:t>
            </w:r>
          </w:p>
        </w:tc>
        <w:tc>
          <w:tcPr>
            <w:tcW w:w="998" w:type="pct"/>
            <w:tcBorders>
              <w:top w:val="nil"/>
              <w:left w:val="nil"/>
              <w:bottom w:val="single" w:color="auto" w:sz="4" w:space="0"/>
              <w:right w:val="single" w:color="auto" w:sz="4" w:space="0"/>
            </w:tcBorders>
            <w:shd w:val="clear" w:color="auto" w:fill="auto"/>
            <w:noWrap/>
            <w:vAlign w:val="bottom"/>
          </w:tcPr>
          <w:p w14:paraId="1CCB1AB1">
            <w:pPr>
              <w:spacing w:line="240" w:lineRule="auto"/>
              <w:jc w:val="center"/>
              <w:rPr>
                <w:color w:val="000000"/>
                <w:sz w:val="21"/>
                <w:szCs w:val="21"/>
              </w:rPr>
            </w:pPr>
            <w:r>
              <w:rPr>
                <w:color w:val="000000"/>
                <w:sz w:val="21"/>
                <w:szCs w:val="21"/>
              </w:rPr>
              <w:t xml:space="preserve">2714591.932 </w:t>
            </w:r>
          </w:p>
        </w:tc>
        <w:tc>
          <w:tcPr>
            <w:tcW w:w="970" w:type="pct"/>
            <w:tcBorders>
              <w:top w:val="nil"/>
              <w:left w:val="nil"/>
              <w:bottom w:val="single" w:color="auto" w:sz="4" w:space="0"/>
              <w:right w:val="single" w:color="auto" w:sz="4" w:space="0"/>
            </w:tcBorders>
            <w:shd w:val="clear" w:color="auto" w:fill="auto"/>
            <w:noWrap/>
            <w:vAlign w:val="bottom"/>
          </w:tcPr>
          <w:p w14:paraId="5371504F">
            <w:pPr>
              <w:spacing w:line="240" w:lineRule="auto"/>
              <w:jc w:val="center"/>
              <w:rPr>
                <w:color w:val="000000"/>
                <w:sz w:val="21"/>
                <w:szCs w:val="21"/>
              </w:rPr>
            </w:pPr>
            <w:r>
              <w:rPr>
                <w:color w:val="000000"/>
                <w:sz w:val="21"/>
                <w:szCs w:val="21"/>
              </w:rPr>
              <w:t xml:space="preserve">39413209.740 </w:t>
            </w:r>
          </w:p>
        </w:tc>
      </w:tr>
      <w:tr w14:paraId="6DC0FC2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F84155E">
            <w:pPr>
              <w:spacing w:line="240" w:lineRule="auto"/>
              <w:jc w:val="center"/>
              <w:rPr>
                <w:color w:val="000000"/>
                <w:sz w:val="21"/>
                <w:szCs w:val="21"/>
              </w:rPr>
            </w:pPr>
            <w:r>
              <w:rPr>
                <w:color w:val="000000"/>
                <w:sz w:val="21"/>
                <w:szCs w:val="21"/>
              </w:rPr>
              <w:t>826</w:t>
            </w:r>
          </w:p>
        </w:tc>
        <w:tc>
          <w:tcPr>
            <w:tcW w:w="983" w:type="pct"/>
            <w:tcBorders>
              <w:top w:val="nil"/>
              <w:left w:val="nil"/>
              <w:bottom w:val="single" w:color="auto" w:sz="4" w:space="0"/>
              <w:right w:val="single" w:color="auto" w:sz="4" w:space="0"/>
            </w:tcBorders>
            <w:shd w:val="clear" w:color="auto" w:fill="auto"/>
            <w:noWrap/>
            <w:vAlign w:val="bottom"/>
          </w:tcPr>
          <w:p w14:paraId="0201BF9F">
            <w:pPr>
              <w:spacing w:line="240" w:lineRule="auto"/>
              <w:jc w:val="center"/>
              <w:rPr>
                <w:color w:val="000000"/>
                <w:sz w:val="21"/>
                <w:szCs w:val="21"/>
              </w:rPr>
            </w:pPr>
            <w:r>
              <w:rPr>
                <w:color w:val="000000"/>
                <w:sz w:val="21"/>
                <w:szCs w:val="21"/>
              </w:rPr>
              <w:t xml:space="preserve">2720466.611 </w:t>
            </w:r>
          </w:p>
        </w:tc>
        <w:tc>
          <w:tcPr>
            <w:tcW w:w="1064" w:type="pct"/>
            <w:tcBorders>
              <w:top w:val="nil"/>
              <w:left w:val="nil"/>
              <w:bottom w:val="single" w:color="auto" w:sz="4" w:space="0"/>
              <w:right w:val="single" w:color="auto" w:sz="4" w:space="0"/>
            </w:tcBorders>
            <w:shd w:val="clear" w:color="auto" w:fill="auto"/>
            <w:noWrap/>
            <w:vAlign w:val="bottom"/>
          </w:tcPr>
          <w:p w14:paraId="62524BB9">
            <w:pPr>
              <w:spacing w:line="240" w:lineRule="auto"/>
              <w:jc w:val="center"/>
              <w:rPr>
                <w:color w:val="000000"/>
                <w:sz w:val="21"/>
                <w:szCs w:val="21"/>
              </w:rPr>
            </w:pPr>
            <w:r>
              <w:rPr>
                <w:color w:val="000000"/>
                <w:sz w:val="21"/>
                <w:szCs w:val="21"/>
              </w:rPr>
              <w:t xml:space="preserve">39412727.783 </w:t>
            </w:r>
          </w:p>
        </w:tc>
        <w:tc>
          <w:tcPr>
            <w:tcW w:w="523" w:type="pct"/>
            <w:tcBorders>
              <w:top w:val="nil"/>
              <w:left w:val="nil"/>
              <w:bottom w:val="single" w:color="auto" w:sz="4" w:space="0"/>
              <w:right w:val="single" w:color="auto" w:sz="4" w:space="0"/>
            </w:tcBorders>
            <w:shd w:val="clear" w:color="auto" w:fill="D0CECE"/>
            <w:noWrap/>
            <w:vAlign w:val="bottom"/>
          </w:tcPr>
          <w:p w14:paraId="0E6BC84A">
            <w:pPr>
              <w:spacing w:line="240" w:lineRule="auto"/>
              <w:jc w:val="center"/>
              <w:rPr>
                <w:color w:val="000000"/>
                <w:sz w:val="21"/>
                <w:szCs w:val="21"/>
              </w:rPr>
            </w:pPr>
            <w:r>
              <w:rPr>
                <w:color w:val="000000"/>
                <w:sz w:val="21"/>
                <w:szCs w:val="21"/>
              </w:rPr>
              <w:t>876</w:t>
            </w:r>
          </w:p>
        </w:tc>
        <w:tc>
          <w:tcPr>
            <w:tcW w:w="998" w:type="pct"/>
            <w:tcBorders>
              <w:top w:val="nil"/>
              <w:left w:val="nil"/>
              <w:bottom w:val="single" w:color="auto" w:sz="4" w:space="0"/>
              <w:right w:val="single" w:color="auto" w:sz="4" w:space="0"/>
            </w:tcBorders>
            <w:shd w:val="clear" w:color="auto" w:fill="auto"/>
            <w:noWrap/>
            <w:vAlign w:val="bottom"/>
          </w:tcPr>
          <w:p w14:paraId="79FE7738">
            <w:pPr>
              <w:spacing w:line="240" w:lineRule="auto"/>
              <w:jc w:val="center"/>
              <w:rPr>
                <w:color w:val="000000"/>
                <w:sz w:val="21"/>
                <w:szCs w:val="21"/>
              </w:rPr>
            </w:pPr>
            <w:r>
              <w:rPr>
                <w:color w:val="000000"/>
                <w:sz w:val="21"/>
                <w:szCs w:val="21"/>
              </w:rPr>
              <w:t xml:space="preserve">2714337.227 </w:t>
            </w:r>
          </w:p>
        </w:tc>
        <w:tc>
          <w:tcPr>
            <w:tcW w:w="970" w:type="pct"/>
            <w:tcBorders>
              <w:top w:val="nil"/>
              <w:left w:val="nil"/>
              <w:bottom w:val="single" w:color="auto" w:sz="4" w:space="0"/>
              <w:right w:val="single" w:color="auto" w:sz="4" w:space="0"/>
            </w:tcBorders>
            <w:shd w:val="clear" w:color="auto" w:fill="auto"/>
            <w:noWrap/>
            <w:vAlign w:val="bottom"/>
          </w:tcPr>
          <w:p w14:paraId="3CC7E11A">
            <w:pPr>
              <w:spacing w:line="240" w:lineRule="auto"/>
              <w:jc w:val="center"/>
              <w:rPr>
                <w:color w:val="000000"/>
                <w:sz w:val="21"/>
                <w:szCs w:val="21"/>
              </w:rPr>
            </w:pPr>
            <w:r>
              <w:rPr>
                <w:color w:val="000000"/>
                <w:sz w:val="21"/>
                <w:szCs w:val="21"/>
              </w:rPr>
              <w:t xml:space="preserve">39412753.901 </w:t>
            </w:r>
          </w:p>
        </w:tc>
      </w:tr>
      <w:tr w14:paraId="0B05EF6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ACFD856">
            <w:pPr>
              <w:spacing w:line="240" w:lineRule="auto"/>
              <w:jc w:val="center"/>
              <w:rPr>
                <w:color w:val="000000"/>
                <w:sz w:val="21"/>
                <w:szCs w:val="21"/>
              </w:rPr>
            </w:pPr>
            <w:r>
              <w:rPr>
                <w:color w:val="000000"/>
                <w:sz w:val="21"/>
                <w:szCs w:val="21"/>
              </w:rPr>
              <w:t>827</w:t>
            </w:r>
          </w:p>
        </w:tc>
        <w:tc>
          <w:tcPr>
            <w:tcW w:w="983" w:type="pct"/>
            <w:tcBorders>
              <w:top w:val="nil"/>
              <w:left w:val="nil"/>
              <w:bottom w:val="single" w:color="auto" w:sz="4" w:space="0"/>
              <w:right w:val="single" w:color="auto" w:sz="4" w:space="0"/>
            </w:tcBorders>
            <w:shd w:val="clear" w:color="auto" w:fill="auto"/>
            <w:noWrap/>
            <w:vAlign w:val="bottom"/>
          </w:tcPr>
          <w:p w14:paraId="4FEC9A53">
            <w:pPr>
              <w:spacing w:line="240" w:lineRule="auto"/>
              <w:jc w:val="center"/>
              <w:rPr>
                <w:color w:val="000000"/>
                <w:sz w:val="21"/>
                <w:szCs w:val="21"/>
              </w:rPr>
            </w:pPr>
            <w:r>
              <w:rPr>
                <w:color w:val="000000"/>
                <w:sz w:val="21"/>
                <w:szCs w:val="21"/>
              </w:rPr>
              <w:t xml:space="preserve">2720412.571 </w:t>
            </w:r>
          </w:p>
        </w:tc>
        <w:tc>
          <w:tcPr>
            <w:tcW w:w="1064" w:type="pct"/>
            <w:tcBorders>
              <w:top w:val="nil"/>
              <w:left w:val="nil"/>
              <w:bottom w:val="single" w:color="auto" w:sz="4" w:space="0"/>
              <w:right w:val="single" w:color="auto" w:sz="4" w:space="0"/>
            </w:tcBorders>
            <w:shd w:val="clear" w:color="auto" w:fill="auto"/>
            <w:noWrap/>
            <w:vAlign w:val="bottom"/>
          </w:tcPr>
          <w:p w14:paraId="1D0E7C59">
            <w:pPr>
              <w:spacing w:line="240" w:lineRule="auto"/>
              <w:jc w:val="center"/>
              <w:rPr>
                <w:color w:val="000000"/>
                <w:sz w:val="21"/>
                <w:szCs w:val="21"/>
              </w:rPr>
            </w:pPr>
            <w:r>
              <w:rPr>
                <w:color w:val="000000"/>
                <w:sz w:val="21"/>
                <w:szCs w:val="21"/>
              </w:rPr>
              <w:t xml:space="preserve">39412714.642 </w:t>
            </w:r>
          </w:p>
        </w:tc>
        <w:tc>
          <w:tcPr>
            <w:tcW w:w="523" w:type="pct"/>
            <w:tcBorders>
              <w:top w:val="nil"/>
              <w:left w:val="nil"/>
              <w:bottom w:val="single" w:color="auto" w:sz="4" w:space="0"/>
              <w:right w:val="single" w:color="auto" w:sz="4" w:space="0"/>
            </w:tcBorders>
            <w:shd w:val="clear" w:color="auto" w:fill="D0CECE"/>
            <w:noWrap/>
            <w:vAlign w:val="bottom"/>
          </w:tcPr>
          <w:p w14:paraId="493EA616">
            <w:pPr>
              <w:spacing w:line="240" w:lineRule="auto"/>
              <w:jc w:val="center"/>
              <w:rPr>
                <w:color w:val="000000"/>
                <w:sz w:val="21"/>
                <w:szCs w:val="21"/>
              </w:rPr>
            </w:pPr>
            <w:r>
              <w:rPr>
                <w:color w:val="000000"/>
                <w:sz w:val="21"/>
                <w:szCs w:val="21"/>
              </w:rPr>
              <w:t>877</w:t>
            </w:r>
          </w:p>
        </w:tc>
        <w:tc>
          <w:tcPr>
            <w:tcW w:w="998" w:type="pct"/>
            <w:tcBorders>
              <w:top w:val="nil"/>
              <w:left w:val="nil"/>
              <w:bottom w:val="single" w:color="auto" w:sz="4" w:space="0"/>
              <w:right w:val="single" w:color="auto" w:sz="4" w:space="0"/>
            </w:tcBorders>
            <w:shd w:val="clear" w:color="auto" w:fill="auto"/>
            <w:noWrap/>
            <w:vAlign w:val="bottom"/>
          </w:tcPr>
          <w:p w14:paraId="5A7292F8">
            <w:pPr>
              <w:spacing w:line="240" w:lineRule="auto"/>
              <w:jc w:val="center"/>
              <w:rPr>
                <w:color w:val="000000"/>
                <w:sz w:val="21"/>
                <w:szCs w:val="21"/>
              </w:rPr>
            </w:pPr>
            <w:r>
              <w:rPr>
                <w:color w:val="000000"/>
                <w:sz w:val="21"/>
                <w:szCs w:val="21"/>
              </w:rPr>
              <w:t xml:space="preserve">2714376.493 </w:t>
            </w:r>
          </w:p>
        </w:tc>
        <w:tc>
          <w:tcPr>
            <w:tcW w:w="970" w:type="pct"/>
            <w:tcBorders>
              <w:top w:val="nil"/>
              <w:left w:val="nil"/>
              <w:bottom w:val="single" w:color="auto" w:sz="4" w:space="0"/>
              <w:right w:val="single" w:color="auto" w:sz="4" w:space="0"/>
            </w:tcBorders>
            <w:shd w:val="clear" w:color="auto" w:fill="auto"/>
            <w:noWrap/>
            <w:vAlign w:val="bottom"/>
          </w:tcPr>
          <w:p w14:paraId="5DAE391E">
            <w:pPr>
              <w:spacing w:line="240" w:lineRule="auto"/>
              <w:jc w:val="center"/>
              <w:rPr>
                <w:color w:val="000000"/>
                <w:sz w:val="21"/>
                <w:szCs w:val="21"/>
              </w:rPr>
            </w:pPr>
            <w:r>
              <w:rPr>
                <w:color w:val="000000"/>
                <w:sz w:val="21"/>
                <w:szCs w:val="21"/>
              </w:rPr>
              <w:t xml:space="preserve">39412737.386 </w:t>
            </w:r>
          </w:p>
        </w:tc>
      </w:tr>
      <w:tr w14:paraId="090A98A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FF354D1">
            <w:pPr>
              <w:spacing w:line="240" w:lineRule="auto"/>
              <w:jc w:val="center"/>
              <w:rPr>
                <w:color w:val="000000"/>
                <w:sz w:val="21"/>
                <w:szCs w:val="21"/>
              </w:rPr>
            </w:pPr>
            <w:r>
              <w:rPr>
                <w:color w:val="000000"/>
                <w:sz w:val="21"/>
                <w:szCs w:val="21"/>
              </w:rPr>
              <w:t>828</w:t>
            </w:r>
          </w:p>
        </w:tc>
        <w:tc>
          <w:tcPr>
            <w:tcW w:w="983" w:type="pct"/>
            <w:tcBorders>
              <w:top w:val="nil"/>
              <w:left w:val="nil"/>
              <w:bottom w:val="single" w:color="auto" w:sz="4" w:space="0"/>
              <w:right w:val="single" w:color="auto" w:sz="4" w:space="0"/>
            </w:tcBorders>
            <w:shd w:val="clear" w:color="auto" w:fill="auto"/>
            <w:noWrap/>
            <w:vAlign w:val="bottom"/>
          </w:tcPr>
          <w:p w14:paraId="1F515A06">
            <w:pPr>
              <w:spacing w:line="240" w:lineRule="auto"/>
              <w:jc w:val="center"/>
              <w:rPr>
                <w:color w:val="000000"/>
                <w:sz w:val="21"/>
                <w:szCs w:val="21"/>
              </w:rPr>
            </w:pPr>
            <w:r>
              <w:rPr>
                <w:color w:val="000000"/>
                <w:sz w:val="21"/>
                <w:szCs w:val="21"/>
              </w:rPr>
              <w:t xml:space="preserve">2720423.588 </w:t>
            </w:r>
          </w:p>
        </w:tc>
        <w:tc>
          <w:tcPr>
            <w:tcW w:w="1064" w:type="pct"/>
            <w:tcBorders>
              <w:top w:val="nil"/>
              <w:left w:val="nil"/>
              <w:bottom w:val="single" w:color="auto" w:sz="4" w:space="0"/>
              <w:right w:val="single" w:color="auto" w:sz="4" w:space="0"/>
            </w:tcBorders>
            <w:shd w:val="clear" w:color="auto" w:fill="auto"/>
            <w:noWrap/>
            <w:vAlign w:val="bottom"/>
          </w:tcPr>
          <w:p w14:paraId="5250E2F2">
            <w:pPr>
              <w:spacing w:line="240" w:lineRule="auto"/>
              <w:jc w:val="center"/>
              <w:rPr>
                <w:color w:val="000000"/>
                <w:sz w:val="21"/>
                <w:szCs w:val="21"/>
              </w:rPr>
            </w:pPr>
            <w:r>
              <w:rPr>
                <w:color w:val="000000"/>
                <w:sz w:val="21"/>
                <w:szCs w:val="21"/>
              </w:rPr>
              <w:t xml:space="preserve">39412679.597 </w:t>
            </w:r>
          </w:p>
        </w:tc>
        <w:tc>
          <w:tcPr>
            <w:tcW w:w="523" w:type="pct"/>
            <w:tcBorders>
              <w:top w:val="nil"/>
              <w:left w:val="nil"/>
              <w:bottom w:val="single" w:color="auto" w:sz="4" w:space="0"/>
              <w:right w:val="single" w:color="auto" w:sz="4" w:space="0"/>
            </w:tcBorders>
            <w:shd w:val="clear" w:color="auto" w:fill="D0CECE"/>
            <w:noWrap/>
            <w:vAlign w:val="bottom"/>
          </w:tcPr>
          <w:p w14:paraId="3B339207">
            <w:pPr>
              <w:spacing w:line="240" w:lineRule="auto"/>
              <w:jc w:val="center"/>
              <w:rPr>
                <w:color w:val="000000"/>
                <w:sz w:val="21"/>
                <w:szCs w:val="21"/>
              </w:rPr>
            </w:pPr>
            <w:r>
              <w:rPr>
                <w:color w:val="000000"/>
                <w:sz w:val="21"/>
                <w:szCs w:val="21"/>
              </w:rPr>
              <w:t>878</w:t>
            </w:r>
          </w:p>
        </w:tc>
        <w:tc>
          <w:tcPr>
            <w:tcW w:w="998" w:type="pct"/>
            <w:tcBorders>
              <w:top w:val="nil"/>
              <w:left w:val="nil"/>
              <w:bottom w:val="single" w:color="auto" w:sz="4" w:space="0"/>
              <w:right w:val="single" w:color="auto" w:sz="4" w:space="0"/>
            </w:tcBorders>
            <w:shd w:val="clear" w:color="auto" w:fill="auto"/>
            <w:noWrap/>
            <w:vAlign w:val="bottom"/>
          </w:tcPr>
          <w:p w14:paraId="453DB26F">
            <w:pPr>
              <w:spacing w:line="240" w:lineRule="auto"/>
              <w:jc w:val="center"/>
              <w:rPr>
                <w:color w:val="000000"/>
                <w:sz w:val="21"/>
                <w:szCs w:val="21"/>
              </w:rPr>
            </w:pPr>
            <w:r>
              <w:rPr>
                <w:color w:val="000000"/>
                <w:sz w:val="21"/>
                <w:szCs w:val="21"/>
              </w:rPr>
              <w:t xml:space="preserve">2714613.394 </w:t>
            </w:r>
          </w:p>
        </w:tc>
        <w:tc>
          <w:tcPr>
            <w:tcW w:w="970" w:type="pct"/>
            <w:tcBorders>
              <w:top w:val="nil"/>
              <w:left w:val="nil"/>
              <w:bottom w:val="single" w:color="auto" w:sz="4" w:space="0"/>
              <w:right w:val="single" w:color="auto" w:sz="4" w:space="0"/>
            </w:tcBorders>
            <w:shd w:val="clear" w:color="auto" w:fill="auto"/>
            <w:noWrap/>
            <w:vAlign w:val="bottom"/>
          </w:tcPr>
          <w:p w14:paraId="1F6C1A40">
            <w:pPr>
              <w:spacing w:line="240" w:lineRule="auto"/>
              <w:jc w:val="center"/>
              <w:rPr>
                <w:color w:val="000000"/>
                <w:sz w:val="21"/>
                <w:szCs w:val="21"/>
              </w:rPr>
            </w:pPr>
            <w:r>
              <w:rPr>
                <w:color w:val="000000"/>
                <w:sz w:val="21"/>
                <w:szCs w:val="21"/>
              </w:rPr>
              <w:t xml:space="preserve">39412752.122 </w:t>
            </w:r>
          </w:p>
        </w:tc>
      </w:tr>
      <w:tr w14:paraId="6CED70E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6B51BD4">
            <w:pPr>
              <w:spacing w:line="240" w:lineRule="auto"/>
              <w:jc w:val="center"/>
              <w:rPr>
                <w:color w:val="000000"/>
                <w:sz w:val="21"/>
                <w:szCs w:val="21"/>
              </w:rPr>
            </w:pPr>
            <w:r>
              <w:rPr>
                <w:color w:val="000000"/>
                <w:sz w:val="21"/>
                <w:szCs w:val="21"/>
              </w:rPr>
              <w:t>829</w:t>
            </w:r>
          </w:p>
        </w:tc>
        <w:tc>
          <w:tcPr>
            <w:tcW w:w="983" w:type="pct"/>
            <w:tcBorders>
              <w:top w:val="nil"/>
              <w:left w:val="nil"/>
              <w:bottom w:val="single" w:color="auto" w:sz="4" w:space="0"/>
              <w:right w:val="single" w:color="auto" w:sz="4" w:space="0"/>
            </w:tcBorders>
            <w:shd w:val="clear" w:color="auto" w:fill="auto"/>
            <w:noWrap/>
            <w:vAlign w:val="bottom"/>
          </w:tcPr>
          <w:p w14:paraId="5783C769">
            <w:pPr>
              <w:spacing w:line="240" w:lineRule="auto"/>
              <w:jc w:val="center"/>
              <w:rPr>
                <w:color w:val="000000"/>
                <w:sz w:val="21"/>
                <w:szCs w:val="21"/>
              </w:rPr>
            </w:pPr>
            <w:r>
              <w:rPr>
                <w:color w:val="000000"/>
                <w:sz w:val="21"/>
                <w:szCs w:val="21"/>
              </w:rPr>
              <w:t xml:space="preserve">2720401.396 </w:t>
            </w:r>
          </w:p>
        </w:tc>
        <w:tc>
          <w:tcPr>
            <w:tcW w:w="1064" w:type="pct"/>
            <w:tcBorders>
              <w:top w:val="nil"/>
              <w:left w:val="nil"/>
              <w:bottom w:val="single" w:color="auto" w:sz="4" w:space="0"/>
              <w:right w:val="single" w:color="auto" w:sz="4" w:space="0"/>
            </w:tcBorders>
            <w:shd w:val="clear" w:color="auto" w:fill="auto"/>
            <w:noWrap/>
            <w:vAlign w:val="bottom"/>
          </w:tcPr>
          <w:p w14:paraId="11B5C74B">
            <w:pPr>
              <w:spacing w:line="240" w:lineRule="auto"/>
              <w:jc w:val="center"/>
              <w:rPr>
                <w:color w:val="000000"/>
                <w:sz w:val="21"/>
                <w:szCs w:val="21"/>
              </w:rPr>
            </w:pPr>
            <w:r>
              <w:rPr>
                <w:color w:val="000000"/>
                <w:sz w:val="21"/>
                <w:szCs w:val="21"/>
              </w:rPr>
              <w:t xml:space="preserve">39412629.438 </w:t>
            </w:r>
          </w:p>
        </w:tc>
        <w:tc>
          <w:tcPr>
            <w:tcW w:w="523" w:type="pct"/>
            <w:tcBorders>
              <w:top w:val="nil"/>
              <w:left w:val="nil"/>
              <w:bottom w:val="single" w:color="auto" w:sz="4" w:space="0"/>
              <w:right w:val="single" w:color="auto" w:sz="4" w:space="0"/>
            </w:tcBorders>
            <w:shd w:val="clear" w:color="auto" w:fill="D0CECE"/>
            <w:noWrap/>
            <w:vAlign w:val="bottom"/>
          </w:tcPr>
          <w:p w14:paraId="6986CBD4">
            <w:pPr>
              <w:spacing w:line="240" w:lineRule="auto"/>
              <w:jc w:val="center"/>
              <w:rPr>
                <w:color w:val="000000"/>
                <w:sz w:val="21"/>
                <w:szCs w:val="21"/>
              </w:rPr>
            </w:pPr>
            <w:r>
              <w:rPr>
                <w:color w:val="000000"/>
                <w:sz w:val="21"/>
                <w:szCs w:val="21"/>
              </w:rPr>
              <w:t>879</w:t>
            </w:r>
          </w:p>
        </w:tc>
        <w:tc>
          <w:tcPr>
            <w:tcW w:w="998" w:type="pct"/>
            <w:tcBorders>
              <w:top w:val="nil"/>
              <w:left w:val="nil"/>
              <w:bottom w:val="single" w:color="auto" w:sz="4" w:space="0"/>
              <w:right w:val="single" w:color="auto" w:sz="4" w:space="0"/>
            </w:tcBorders>
            <w:shd w:val="clear" w:color="auto" w:fill="auto"/>
            <w:noWrap/>
            <w:vAlign w:val="bottom"/>
          </w:tcPr>
          <w:p w14:paraId="02B5D2B2">
            <w:pPr>
              <w:spacing w:line="240" w:lineRule="auto"/>
              <w:jc w:val="center"/>
              <w:rPr>
                <w:color w:val="000000"/>
                <w:sz w:val="21"/>
                <w:szCs w:val="21"/>
              </w:rPr>
            </w:pPr>
            <w:r>
              <w:rPr>
                <w:color w:val="000000"/>
                <w:sz w:val="21"/>
                <w:szCs w:val="21"/>
              </w:rPr>
              <w:t xml:space="preserve">2714965.781 </w:t>
            </w:r>
          </w:p>
        </w:tc>
        <w:tc>
          <w:tcPr>
            <w:tcW w:w="970" w:type="pct"/>
            <w:tcBorders>
              <w:top w:val="nil"/>
              <w:left w:val="nil"/>
              <w:bottom w:val="single" w:color="auto" w:sz="4" w:space="0"/>
              <w:right w:val="single" w:color="auto" w:sz="4" w:space="0"/>
            </w:tcBorders>
            <w:shd w:val="clear" w:color="auto" w:fill="auto"/>
            <w:noWrap/>
            <w:vAlign w:val="bottom"/>
          </w:tcPr>
          <w:p w14:paraId="3321609A">
            <w:pPr>
              <w:spacing w:line="240" w:lineRule="auto"/>
              <w:jc w:val="center"/>
              <w:rPr>
                <w:color w:val="000000"/>
                <w:sz w:val="21"/>
                <w:szCs w:val="21"/>
              </w:rPr>
            </w:pPr>
            <w:r>
              <w:rPr>
                <w:color w:val="000000"/>
                <w:sz w:val="21"/>
                <w:szCs w:val="21"/>
              </w:rPr>
              <w:t xml:space="preserve">39412706.889 </w:t>
            </w:r>
          </w:p>
        </w:tc>
      </w:tr>
      <w:tr w14:paraId="048CE0F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16F0D75">
            <w:pPr>
              <w:spacing w:line="240" w:lineRule="auto"/>
              <w:jc w:val="center"/>
              <w:rPr>
                <w:color w:val="000000"/>
                <w:sz w:val="21"/>
                <w:szCs w:val="21"/>
              </w:rPr>
            </w:pPr>
            <w:r>
              <w:rPr>
                <w:color w:val="000000"/>
                <w:sz w:val="21"/>
                <w:szCs w:val="21"/>
              </w:rPr>
              <w:t>830</w:t>
            </w:r>
          </w:p>
        </w:tc>
        <w:tc>
          <w:tcPr>
            <w:tcW w:w="983" w:type="pct"/>
            <w:tcBorders>
              <w:top w:val="nil"/>
              <w:left w:val="nil"/>
              <w:bottom w:val="single" w:color="auto" w:sz="4" w:space="0"/>
              <w:right w:val="single" w:color="auto" w:sz="4" w:space="0"/>
            </w:tcBorders>
            <w:shd w:val="clear" w:color="auto" w:fill="auto"/>
            <w:noWrap/>
            <w:vAlign w:val="bottom"/>
          </w:tcPr>
          <w:p w14:paraId="384EB2C3">
            <w:pPr>
              <w:spacing w:line="240" w:lineRule="auto"/>
              <w:jc w:val="center"/>
              <w:rPr>
                <w:color w:val="000000"/>
                <w:sz w:val="21"/>
                <w:szCs w:val="21"/>
              </w:rPr>
            </w:pPr>
            <w:r>
              <w:rPr>
                <w:color w:val="000000"/>
                <w:sz w:val="21"/>
                <w:szCs w:val="21"/>
              </w:rPr>
              <w:t xml:space="preserve">2720368.806 </w:t>
            </w:r>
          </w:p>
        </w:tc>
        <w:tc>
          <w:tcPr>
            <w:tcW w:w="1064" w:type="pct"/>
            <w:tcBorders>
              <w:top w:val="nil"/>
              <w:left w:val="nil"/>
              <w:bottom w:val="single" w:color="auto" w:sz="4" w:space="0"/>
              <w:right w:val="single" w:color="auto" w:sz="4" w:space="0"/>
            </w:tcBorders>
            <w:shd w:val="clear" w:color="auto" w:fill="auto"/>
            <w:noWrap/>
            <w:vAlign w:val="bottom"/>
          </w:tcPr>
          <w:p w14:paraId="1DFD312E">
            <w:pPr>
              <w:spacing w:line="240" w:lineRule="auto"/>
              <w:jc w:val="center"/>
              <w:rPr>
                <w:color w:val="000000"/>
                <w:sz w:val="21"/>
                <w:szCs w:val="21"/>
              </w:rPr>
            </w:pPr>
            <w:r>
              <w:rPr>
                <w:color w:val="000000"/>
                <w:sz w:val="21"/>
                <w:szCs w:val="21"/>
              </w:rPr>
              <w:t xml:space="preserve">39412637.392 </w:t>
            </w:r>
          </w:p>
        </w:tc>
        <w:tc>
          <w:tcPr>
            <w:tcW w:w="523" w:type="pct"/>
            <w:tcBorders>
              <w:top w:val="nil"/>
              <w:left w:val="nil"/>
              <w:bottom w:val="single" w:color="auto" w:sz="4" w:space="0"/>
              <w:right w:val="single" w:color="auto" w:sz="4" w:space="0"/>
            </w:tcBorders>
            <w:shd w:val="clear" w:color="auto" w:fill="D0CECE"/>
            <w:noWrap/>
            <w:vAlign w:val="bottom"/>
          </w:tcPr>
          <w:p w14:paraId="4B8D5229">
            <w:pPr>
              <w:spacing w:line="240" w:lineRule="auto"/>
              <w:jc w:val="center"/>
              <w:rPr>
                <w:color w:val="000000"/>
                <w:sz w:val="21"/>
                <w:szCs w:val="21"/>
              </w:rPr>
            </w:pPr>
            <w:r>
              <w:rPr>
                <w:color w:val="000000"/>
                <w:sz w:val="21"/>
                <w:szCs w:val="21"/>
              </w:rPr>
              <w:t>880</w:t>
            </w:r>
          </w:p>
        </w:tc>
        <w:tc>
          <w:tcPr>
            <w:tcW w:w="998" w:type="pct"/>
            <w:tcBorders>
              <w:top w:val="nil"/>
              <w:left w:val="nil"/>
              <w:bottom w:val="single" w:color="auto" w:sz="4" w:space="0"/>
              <w:right w:val="single" w:color="auto" w:sz="4" w:space="0"/>
            </w:tcBorders>
            <w:shd w:val="clear" w:color="auto" w:fill="auto"/>
            <w:noWrap/>
            <w:vAlign w:val="bottom"/>
          </w:tcPr>
          <w:p w14:paraId="7E88E554">
            <w:pPr>
              <w:spacing w:line="240" w:lineRule="auto"/>
              <w:jc w:val="center"/>
              <w:rPr>
                <w:color w:val="000000"/>
                <w:sz w:val="21"/>
                <w:szCs w:val="21"/>
              </w:rPr>
            </w:pPr>
            <w:r>
              <w:rPr>
                <w:color w:val="000000"/>
                <w:sz w:val="21"/>
                <w:szCs w:val="21"/>
              </w:rPr>
              <w:t xml:space="preserve">2715259.738 </w:t>
            </w:r>
          </w:p>
        </w:tc>
        <w:tc>
          <w:tcPr>
            <w:tcW w:w="970" w:type="pct"/>
            <w:tcBorders>
              <w:top w:val="nil"/>
              <w:left w:val="nil"/>
              <w:bottom w:val="single" w:color="auto" w:sz="4" w:space="0"/>
              <w:right w:val="single" w:color="auto" w:sz="4" w:space="0"/>
            </w:tcBorders>
            <w:shd w:val="clear" w:color="auto" w:fill="auto"/>
            <w:noWrap/>
            <w:vAlign w:val="bottom"/>
          </w:tcPr>
          <w:p w14:paraId="6F7CA6A3">
            <w:pPr>
              <w:spacing w:line="240" w:lineRule="auto"/>
              <w:jc w:val="center"/>
              <w:rPr>
                <w:color w:val="000000"/>
                <w:sz w:val="21"/>
                <w:szCs w:val="21"/>
              </w:rPr>
            </w:pPr>
            <w:r>
              <w:rPr>
                <w:color w:val="000000"/>
                <w:sz w:val="21"/>
                <w:szCs w:val="21"/>
              </w:rPr>
              <w:t xml:space="preserve">39412621.679 </w:t>
            </w:r>
          </w:p>
        </w:tc>
      </w:tr>
      <w:tr w14:paraId="498E283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9698DE6">
            <w:pPr>
              <w:spacing w:line="240" w:lineRule="auto"/>
              <w:jc w:val="center"/>
              <w:rPr>
                <w:color w:val="000000"/>
                <w:sz w:val="21"/>
                <w:szCs w:val="21"/>
              </w:rPr>
            </w:pPr>
            <w:r>
              <w:rPr>
                <w:color w:val="000000"/>
                <w:sz w:val="21"/>
                <w:szCs w:val="21"/>
              </w:rPr>
              <w:t>831</w:t>
            </w:r>
          </w:p>
        </w:tc>
        <w:tc>
          <w:tcPr>
            <w:tcW w:w="983" w:type="pct"/>
            <w:tcBorders>
              <w:top w:val="nil"/>
              <w:left w:val="nil"/>
              <w:bottom w:val="single" w:color="auto" w:sz="4" w:space="0"/>
              <w:right w:val="single" w:color="auto" w:sz="4" w:space="0"/>
            </w:tcBorders>
            <w:shd w:val="clear" w:color="auto" w:fill="auto"/>
            <w:noWrap/>
            <w:vAlign w:val="bottom"/>
          </w:tcPr>
          <w:p w14:paraId="48A9242E">
            <w:pPr>
              <w:spacing w:line="240" w:lineRule="auto"/>
              <w:jc w:val="center"/>
              <w:rPr>
                <w:color w:val="000000"/>
                <w:sz w:val="21"/>
                <w:szCs w:val="21"/>
              </w:rPr>
            </w:pPr>
            <w:r>
              <w:rPr>
                <w:color w:val="000000"/>
                <w:sz w:val="21"/>
                <w:szCs w:val="21"/>
              </w:rPr>
              <w:t xml:space="preserve">2720304.819 </w:t>
            </w:r>
          </w:p>
        </w:tc>
        <w:tc>
          <w:tcPr>
            <w:tcW w:w="1064" w:type="pct"/>
            <w:tcBorders>
              <w:top w:val="nil"/>
              <w:left w:val="nil"/>
              <w:bottom w:val="single" w:color="auto" w:sz="4" w:space="0"/>
              <w:right w:val="single" w:color="auto" w:sz="4" w:space="0"/>
            </w:tcBorders>
            <w:shd w:val="clear" w:color="auto" w:fill="auto"/>
            <w:noWrap/>
            <w:vAlign w:val="bottom"/>
          </w:tcPr>
          <w:p w14:paraId="0DCD31F6">
            <w:pPr>
              <w:spacing w:line="240" w:lineRule="auto"/>
              <w:jc w:val="center"/>
              <w:rPr>
                <w:color w:val="000000"/>
                <w:sz w:val="21"/>
                <w:szCs w:val="21"/>
              </w:rPr>
            </w:pPr>
            <w:r>
              <w:rPr>
                <w:color w:val="000000"/>
                <w:sz w:val="21"/>
                <w:szCs w:val="21"/>
              </w:rPr>
              <w:t xml:space="preserve">39412725.185 </w:t>
            </w:r>
          </w:p>
        </w:tc>
        <w:tc>
          <w:tcPr>
            <w:tcW w:w="523" w:type="pct"/>
            <w:tcBorders>
              <w:top w:val="nil"/>
              <w:left w:val="nil"/>
              <w:bottom w:val="single" w:color="auto" w:sz="4" w:space="0"/>
              <w:right w:val="single" w:color="auto" w:sz="4" w:space="0"/>
            </w:tcBorders>
            <w:shd w:val="clear" w:color="auto" w:fill="D0CECE"/>
            <w:noWrap/>
            <w:vAlign w:val="bottom"/>
          </w:tcPr>
          <w:p w14:paraId="039080A6">
            <w:pPr>
              <w:spacing w:line="240" w:lineRule="auto"/>
              <w:jc w:val="center"/>
              <w:rPr>
                <w:color w:val="000000"/>
                <w:sz w:val="21"/>
                <w:szCs w:val="21"/>
              </w:rPr>
            </w:pPr>
            <w:r>
              <w:rPr>
                <w:color w:val="000000"/>
                <w:sz w:val="21"/>
                <w:szCs w:val="21"/>
              </w:rPr>
              <w:t>881</w:t>
            </w:r>
          </w:p>
        </w:tc>
        <w:tc>
          <w:tcPr>
            <w:tcW w:w="998" w:type="pct"/>
            <w:tcBorders>
              <w:top w:val="nil"/>
              <w:left w:val="nil"/>
              <w:bottom w:val="single" w:color="auto" w:sz="4" w:space="0"/>
              <w:right w:val="single" w:color="auto" w:sz="4" w:space="0"/>
            </w:tcBorders>
            <w:shd w:val="clear" w:color="auto" w:fill="auto"/>
            <w:noWrap/>
            <w:vAlign w:val="bottom"/>
          </w:tcPr>
          <w:p w14:paraId="35B53668">
            <w:pPr>
              <w:spacing w:line="240" w:lineRule="auto"/>
              <w:jc w:val="center"/>
              <w:rPr>
                <w:color w:val="000000"/>
                <w:sz w:val="21"/>
                <w:szCs w:val="21"/>
              </w:rPr>
            </w:pPr>
            <w:r>
              <w:rPr>
                <w:color w:val="000000"/>
                <w:sz w:val="21"/>
                <w:szCs w:val="21"/>
              </w:rPr>
              <w:t xml:space="preserve">2705471.454 </w:t>
            </w:r>
          </w:p>
        </w:tc>
        <w:tc>
          <w:tcPr>
            <w:tcW w:w="970" w:type="pct"/>
            <w:tcBorders>
              <w:top w:val="nil"/>
              <w:left w:val="nil"/>
              <w:bottom w:val="single" w:color="auto" w:sz="4" w:space="0"/>
              <w:right w:val="single" w:color="auto" w:sz="4" w:space="0"/>
            </w:tcBorders>
            <w:shd w:val="clear" w:color="auto" w:fill="auto"/>
            <w:noWrap/>
            <w:vAlign w:val="bottom"/>
          </w:tcPr>
          <w:p w14:paraId="2C49B772">
            <w:pPr>
              <w:spacing w:line="240" w:lineRule="auto"/>
              <w:jc w:val="center"/>
              <w:rPr>
                <w:color w:val="000000"/>
                <w:sz w:val="21"/>
                <w:szCs w:val="21"/>
              </w:rPr>
            </w:pPr>
            <w:r>
              <w:rPr>
                <w:color w:val="000000"/>
                <w:sz w:val="21"/>
                <w:szCs w:val="21"/>
              </w:rPr>
              <w:t xml:space="preserve">39411139.799 </w:t>
            </w:r>
          </w:p>
        </w:tc>
      </w:tr>
      <w:tr w14:paraId="72676E7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46BB0E6">
            <w:pPr>
              <w:spacing w:line="240" w:lineRule="auto"/>
              <w:jc w:val="center"/>
              <w:rPr>
                <w:color w:val="000000"/>
                <w:sz w:val="21"/>
                <w:szCs w:val="21"/>
              </w:rPr>
            </w:pPr>
            <w:r>
              <w:rPr>
                <w:color w:val="000000"/>
                <w:sz w:val="21"/>
                <w:szCs w:val="21"/>
              </w:rPr>
              <w:t>832</w:t>
            </w:r>
          </w:p>
        </w:tc>
        <w:tc>
          <w:tcPr>
            <w:tcW w:w="983" w:type="pct"/>
            <w:tcBorders>
              <w:top w:val="nil"/>
              <w:left w:val="nil"/>
              <w:bottom w:val="single" w:color="auto" w:sz="4" w:space="0"/>
              <w:right w:val="single" w:color="auto" w:sz="4" w:space="0"/>
            </w:tcBorders>
            <w:shd w:val="clear" w:color="auto" w:fill="auto"/>
            <w:noWrap/>
            <w:vAlign w:val="bottom"/>
          </w:tcPr>
          <w:p w14:paraId="16E1CA7B">
            <w:pPr>
              <w:spacing w:line="240" w:lineRule="auto"/>
              <w:jc w:val="center"/>
              <w:rPr>
                <w:color w:val="000000"/>
                <w:sz w:val="21"/>
                <w:szCs w:val="21"/>
              </w:rPr>
            </w:pPr>
            <w:r>
              <w:rPr>
                <w:color w:val="000000"/>
                <w:sz w:val="21"/>
                <w:szCs w:val="21"/>
              </w:rPr>
              <w:t xml:space="preserve">2720291.272 </w:t>
            </w:r>
          </w:p>
        </w:tc>
        <w:tc>
          <w:tcPr>
            <w:tcW w:w="1064" w:type="pct"/>
            <w:tcBorders>
              <w:top w:val="nil"/>
              <w:left w:val="nil"/>
              <w:bottom w:val="single" w:color="auto" w:sz="4" w:space="0"/>
              <w:right w:val="single" w:color="auto" w:sz="4" w:space="0"/>
            </w:tcBorders>
            <w:shd w:val="clear" w:color="auto" w:fill="auto"/>
            <w:noWrap/>
            <w:vAlign w:val="bottom"/>
          </w:tcPr>
          <w:p w14:paraId="4EF9938D">
            <w:pPr>
              <w:spacing w:line="240" w:lineRule="auto"/>
              <w:jc w:val="center"/>
              <w:rPr>
                <w:color w:val="000000"/>
                <w:sz w:val="21"/>
                <w:szCs w:val="21"/>
              </w:rPr>
            </w:pPr>
            <w:r>
              <w:rPr>
                <w:color w:val="000000"/>
                <w:sz w:val="21"/>
                <w:szCs w:val="21"/>
              </w:rPr>
              <w:t xml:space="preserve">39412744.524 </w:t>
            </w:r>
          </w:p>
        </w:tc>
        <w:tc>
          <w:tcPr>
            <w:tcW w:w="523" w:type="pct"/>
            <w:tcBorders>
              <w:top w:val="nil"/>
              <w:left w:val="nil"/>
              <w:bottom w:val="single" w:color="auto" w:sz="4" w:space="0"/>
              <w:right w:val="single" w:color="auto" w:sz="4" w:space="0"/>
            </w:tcBorders>
            <w:shd w:val="clear" w:color="auto" w:fill="D0CECE"/>
            <w:noWrap/>
            <w:vAlign w:val="bottom"/>
          </w:tcPr>
          <w:p w14:paraId="6A843B29">
            <w:pPr>
              <w:spacing w:line="240" w:lineRule="auto"/>
              <w:jc w:val="center"/>
              <w:rPr>
                <w:color w:val="000000"/>
                <w:sz w:val="21"/>
                <w:szCs w:val="21"/>
              </w:rPr>
            </w:pPr>
            <w:r>
              <w:rPr>
                <w:color w:val="000000"/>
                <w:sz w:val="21"/>
                <w:szCs w:val="21"/>
              </w:rPr>
              <w:t>882</w:t>
            </w:r>
          </w:p>
        </w:tc>
        <w:tc>
          <w:tcPr>
            <w:tcW w:w="998" w:type="pct"/>
            <w:tcBorders>
              <w:top w:val="nil"/>
              <w:left w:val="nil"/>
              <w:bottom w:val="single" w:color="auto" w:sz="4" w:space="0"/>
              <w:right w:val="single" w:color="auto" w:sz="4" w:space="0"/>
            </w:tcBorders>
            <w:shd w:val="clear" w:color="auto" w:fill="auto"/>
            <w:noWrap/>
            <w:vAlign w:val="bottom"/>
          </w:tcPr>
          <w:p w14:paraId="161DC714">
            <w:pPr>
              <w:spacing w:line="240" w:lineRule="auto"/>
              <w:jc w:val="center"/>
              <w:rPr>
                <w:color w:val="000000"/>
                <w:sz w:val="21"/>
                <w:szCs w:val="21"/>
              </w:rPr>
            </w:pPr>
            <w:r>
              <w:rPr>
                <w:color w:val="000000"/>
                <w:sz w:val="21"/>
                <w:szCs w:val="21"/>
              </w:rPr>
              <w:t xml:space="preserve">2705565.645 </w:t>
            </w:r>
          </w:p>
        </w:tc>
        <w:tc>
          <w:tcPr>
            <w:tcW w:w="970" w:type="pct"/>
            <w:tcBorders>
              <w:top w:val="nil"/>
              <w:left w:val="nil"/>
              <w:bottom w:val="single" w:color="auto" w:sz="4" w:space="0"/>
              <w:right w:val="single" w:color="auto" w:sz="4" w:space="0"/>
            </w:tcBorders>
            <w:shd w:val="clear" w:color="auto" w:fill="auto"/>
            <w:noWrap/>
            <w:vAlign w:val="bottom"/>
          </w:tcPr>
          <w:p w14:paraId="50AFEE7C">
            <w:pPr>
              <w:spacing w:line="240" w:lineRule="auto"/>
              <w:jc w:val="center"/>
              <w:rPr>
                <w:color w:val="000000"/>
                <w:sz w:val="21"/>
                <w:szCs w:val="21"/>
              </w:rPr>
            </w:pPr>
            <w:r>
              <w:rPr>
                <w:color w:val="000000"/>
                <w:sz w:val="21"/>
                <w:szCs w:val="21"/>
              </w:rPr>
              <w:t xml:space="preserve">39411158.143 </w:t>
            </w:r>
          </w:p>
        </w:tc>
      </w:tr>
      <w:tr w14:paraId="289D803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9181AD1">
            <w:pPr>
              <w:spacing w:line="240" w:lineRule="auto"/>
              <w:jc w:val="center"/>
              <w:rPr>
                <w:color w:val="000000"/>
                <w:sz w:val="21"/>
                <w:szCs w:val="21"/>
              </w:rPr>
            </w:pPr>
            <w:r>
              <w:rPr>
                <w:color w:val="000000"/>
                <w:sz w:val="21"/>
                <w:szCs w:val="21"/>
              </w:rPr>
              <w:t>833</w:t>
            </w:r>
          </w:p>
        </w:tc>
        <w:tc>
          <w:tcPr>
            <w:tcW w:w="983" w:type="pct"/>
            <w:tcBorders>
              <w:top w:val="nil"/>
              <w:left w:val="nil"/>
              <w:bottom w:val="single" w:color="auto" w:sz="4" w:space="0"/>
              <w:right w:val="single" w:color="auto" w:sz="4" w:space="0"/>
            </w:tcBorders>
            <w:shd w:val="clear" w:color="auto" w:fill="auto"/>
            <w:noWrap/>
            <w:vAlign w:val="bottom"/>
          </w:tcPr>
          <w:p w14:paraId="55129857">
            <w:pPr>
              <w:spacing w:line="240" w:lineRule="auto"/>
              <w:jc w:val="center"/>
              <w:rPr>
                <w:color w:val="000000"/>
                <w:sz w:val="21"/>
                <w:szCs w:val="21"/>
              </w:rPr>
            </w:pPr>
            <w:r>
              <w:rPr>
                <w:color w:val="000000"/>
                <w:sz w:val="21"/>
                <w:szCs w:val="21"/>
              </w:rPr>
              <w:t xml:space="preserve">2720276.596 </w:t>
            </w:r>
          </w:p>
        </w:tc>
        <w:tc>
          <w:tcPr>
            <w:tcW w:w="1064" w:type="pct"/>
            <w:tcBorders>
              <w:top w:val="nil"/>
              <w:left w:val="nil"/>
              <w:bottom w:val="single" w:color="auto" w:sz="4" w:space="0"/>
              <w:right w:val="single" w:color="auto" w:sz="4" w:space="0"/>
            </w:tcBorders>
            <w:shd w:val="clear" w:color="auto" w:fill="auto"/>
            <w:noWrap/>
            <w:vAlign w:val="bottom"/>
          </w:tcPr>
          <w:p w14:paraId="0EF17F8F">
            <w:pPr>
              <w:spacing w:line="240" w:lineRule="auto"/>
              <w:jc w:val="center"/>
              <w:rPr>
                <w:color w:val="000000"/>
                <w:sz w:val="21"/>
                <w:szCs w:val="21"/>
              </w:rPr>
            </w:pPr>
            <w:r>
              <w:rPr>
                <w:color w:val="000000"/>
                <w:sz w:val="21"/>
                <w:szCs w:val="21"/>
              </w:rPr>
              <w:t xml:space="preserve">39412734.172 </w:t>
            </w:r>
          </w:p>
        </w:tc>
        <w:tc>
          <w:tcPr>
            <w:tcW w:w="523" w:type="pct"/>
            <w:tcBorders>
              <w:top w:val="nil"/>
              <w:left w:val="nil"/>
              <w:bottom w:val="single" w:color="auto" w:sz="4" w:space="0"/>
              <w:right w:val="single" w:color="auto" w:sz="4" w:space="0"/>
            </w:tcBorders>
            <w:shd w:val="clear" w:color="auto" w:fill="D0CECE"/>
            <w:noWrap/>
            <w:vAlign w:val="bottom"/>
          </w:tcPr>
          <w:p w14:paraId="152CB703">
            <w:pPr>
              <w:spacing w:line="240" w:lineRule="auto"/>
              <w:jc w:val="center"/>
              <w:rPr>
                <w:color w:val="000000"/>
                <w:sz w:val="21"/>
                <w:szCs w:val="21"/>
              </w:rPr>
            </w:pPr>
            <w:r>
              <w:rPr>
                <w:color w:val="000000"/>
                <w:sz w:val="21"/>
                <w:szCs w:val="21"/>
              </w:rPr>
              <w:t>883</w:t>
            </w:r>
          </w:p>
        </w:tc>
        <w:tc>
          <w:tcPr>
            <w:tcW w:w="998" w:type="pct"/>
            <w:tcBorders>
              <w:top w:val="nil"/>
              <w:left w:val="nil"/>
              <w:bottom w:val="single" w:color="auto" w:sz="4" w:space="0"/>
              <w:right w:val="single" w:color="auto" w:sz="4" w:space="0"/>
            </w:tcBorders>
            <w:shd w:val="clear" w:color="auto" w:fill="auto"/>
            <w:noWrap/>
            <w:vAlign w:val="bottom"/>
          </w:tcPr>
          <w:p w14:paraId="68EF897B">
            <w:pPr>
              <w:spacing w:line="240" w:lineRule="auto"/>
              <w:jc w:val="center"/>
              <w:rPr>
                <w:color w:val="000000"/>
                <w:sz w:val="21"/>
                <w:szCs w:val="21"/>
              </w:rPr>
            </w:pPr>
            <w:r>
              <w:rPr>
                <w:color w:val="000000"/>
                <w:sz w:val="21"/>
                <w:szCs w:val="21"/>
              </w:rPr>
              <w:t xml:space="preserve">2705579.287 </w:t>
            </w:r>
          </w:p>
        </w:tc>
        <w:tc>
          <w:tcPr>
            <w:tcW w:w="970" w:type="pct"/>
            <w:tcBorders>
              <w:top w:val="nil"/>
              <w:left w:val="nil"/>
              <w:bottom w:val="single" w:color="auto" w:sz="4" w:space="0"/>
              <w:right w:val="single" w:color="auto" w:sz="4" w:space="0"/>
            </w:tcBorders>
            <w:shd w:val="clear" w:color="auto" w:fill="auto"/>
            <w:noWrap/>
            <w:vAlign w:val="bottom"/>
          </w:tcPr>
          <w:p w14:paraId="1C4E1CFD">
            <w:pPr>
              <w:spacing w:line="240" w:lineRule="auto"/>
              <w:jc w:val="center"/>
              <w:rPr>
                <w:color w:val="000000"/>
                <w:sz w:val="21"/>
                <w:szCs w:val="21"/>
              </w:rPr>
            </w:pPr>
            <w:r>
              <w:rPr>
                <w:color w:val="000000"/>
                <w:sz w:val="21"/>
                <w:szCs w:val="21"/>
              </w:rPr>
              <w:t xml:space="preserve">39411139.432 </w:t>
            </w:r>
          </w:p>
        </w:tc>
      </w:tr>
      <w:tr w14:paraId="533D65D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66669FA">
            <w:pPr>
              <w:spacing w:line="240" w:lineRule="auto"/>
              <w:jc w:val="center"/>
              <w:rPr>
                <w:color w:val="000000"/>
                <w:sz w:val="21"/>
                <w:szCs w:val="21"/>
              </w:rPr>
            </w:pPr>
            <w:r>
              <w:rPr>
                <w:color w:val="000000"/>
                <w:sz w:val="21"/>
                <w:szCs w:val="21"/>
              </w:rPr>
              <w:t>834</w:t>
            </w:r>
          </w:p>
        </w:tc>
        <w:tc>
          <w:tcPr>
            <w:tcW w:w="983" w:type="pct"/>
            <w:tcBorders>
              <w:top w:val="nil"/>
              <w:left w:val="nil"/>
              <w:bottom w:val="single" w:color="auto" w:sz="4" w:space="0"/>
              <w:right w:val="single" w:color="auto" w:sz="4" w:space="0"/>
            </w:tcBorders>
            <w:shd w:val="clear" w:color="auto" w:fill="auto"/>
            <w:noWrap/>
            <w:vAlign w:val="bottom"/>
          </w:tcPr>
          <w:p w14:paraId="5D16ACB5">
            <w:pPr>
              <w:spacing w:line="240" w:lineRule="auto"/>
              <w:jc w:val="center"/>
              <w:rPr>
                <w:color w:val="000000"/>
                <w:sz w:val="21"/>
                <w:szCs w:val="21"/>
              </w:rPr>
            </w:pPr>
            <w:r>
              <w:rPr>
                <w:color w:val="000000"/>
                <w:sz w:val="21"/>
                <w:szCs w:val="21"/>
              </w:rPr>
              <w:t xml:space="preserve">2720282.714 </w:t>
            </w:r>
          </w:p>
        </w:tc>
        <w:tc>
          <w:tcPr>
            <w:tcW w:w="1064" w:type="pct"/>
            <w:tcBorders>
              <w:top w:val="nil"/>
              <w:left w:val="nil"/>
              <w:bottom w:val="single" w:color="auto" w:sz="4" w:space="0"/>
              <w:right w:val="single" w:color="auto" w:sz="4" w:space="0"/>
            </w:tcBorders>
            <w:shd w:val="clear" w:color="auto" w:fill="auto"/>
            <w:noWrap/>
            <w:vAlign w:val="bottom"/>
          </w:tcPr>
          <w:p w14:paraId="759EE74B">
            <w:pPr>
              <w:spacing w:line="240" w:lineRule="auto"/>
              <w:jc w:val="center"/>
              <w:rPr>
                <w:color w:val="000000"/>
                <w:sz w:val="21"/>
                <w:szCs w:val="21"/>
              </w:rPr>
            </w:pPr>
            <w:r>
              <w:rPr>
                <w:color w:val="000000"/>
                <w:sz w:val="21"/>
                <w:szCs w:val="21"/>
              </w:rPr>
              <w:t xml:space="preserve">39412718.825 </w:t>
            </w:r>
          </w:p>
        </w:tc>
        <w:tc>
          <w:tcPr>
            <w:tcW w:w="523" w:type="pct"/>
            <w:tcBorders>
              <w:top w:val="nil"/>
              <w:left w:val="nil"/>
              <w:bottom w:val="single" w:color="auto" w:sz="4" w:space="0"/>
              <w:right w:val="single" w:color="auto" w:sz="4" w:space="0"/>
            </w:tcBorders>
            <w:shd w:val="clear" w:color="auto" w:fill="D0CECE"/>
            <w:noWrap/>
            <w:vAlign w:val="bottom"/>
          </w:tcPr>
          <w:p w14:paraId="0D610959">
            <w:pPr>
              <w:spacing w:line="240" w:lineRule="auto"/>
              <w:jc w:val="center"/>
              <w:rPr>
                <w:color w:val="000000"/>
                <w:sz w:val="21"/>
                <w:szCs w:val="21"/>
              </w:rPr>
            </w:pPr>
            <w:r>
              <w:rPr>
                <w:color w:val="000000"/>
                <w:sz w:val="21"/>
                <w:szCs w:val="21"/>
              </w:rPr>
              <w:t>884</w:t>
            </w:r>
          </w:p>
        </w:tc>
        <w:tc>
          <w:tcPr>
            <w:tcW w:w="998" w:type="pct"/>
            <w:tcBorders>
              <w:top w:val="nil"/>
              <w:left w:val="nil"/>
              <w:bottom w:val="single" w:color="auto" w:sz="4" w:space="0"/>
              <w:right w:val="single" w:color="auto" w:sz="4" w:space="0"/>
            </w:tcBorders>
            <w:shd w:val="clear" w:color="auto" w:fill="auto"/>
            <w:noWrap/>
            <w:vAlign w:val="bottom"/>
          </w:tcPr>
          <w:p w14:paraId="25D1B475">
            <w:pPr>
              <w:spacing w:line="240" w:lineRule="auto"/>
              <w:jc w:val="center"/>
              <w:rPr>
                <w:color w:val="000000"/>
                <w:sz w:val="21"/>
                <w:szCs w:val="21"/>
              </w:rPr>
            </w:pPr>
            <w:r>
              <w:rPr>
                <w:color w:val="000000"/>
                <w:sz w:val="21"/>
                <w:szCs w:val="21"/>
              </w:rPr>
              <w:t xml:space="preserve">2706021.822 </w:t>
            </w:r>
          </w:p>
        </w:tc>
        <w:tc>
          <w:tcPr>
            <w:tcW w:w="970" w:type="pct"/>
            <w:tcBorders>
              <w:top w:val="nil"/>
              <w:left w:val="nil"/>
              <w:bottom w:val="single" w:color="auto" w:sz="4" w:space="0"/>
              <w:right w:val="single" w:color="auto" w:sz="4" w:space="0"/>
            </w:tcBorders>
            <w:shd w:val="clear" w:color="auto" w:fill="auto"/>
            <w:noWrap/>
            <w:vAlign w:val="bottom"/>
          </w:tcPr>
          <w:p w14:paraId="5BD6735A">
            <w:pPr>
              <w:spacing w:line="240" w:lineRule="auto"/>
              <w:jc w:val="center"/>
              <w:rPr>
                <w:color w:val="000000"/>
                <w:sz w:val="21"/>
                <w:szCs w:val="21"/>
              </w:rPr>
            </w:pPr>
            <w:r>
              <w:rPr>
                <w:color w:val="000000"/>
                <w:sz w:val="21"/>
                <w:szCs w:val="21"/>
              </w:rPr>
              <w:t xml:space="preserve">39411207.247 </w:t>
            </w:r>
          </w:p>
        </w:tc>
      </w:tr>
      <w:tr w14:paraId="7CB9607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E4A92FD">
            <w:pPr>
              <w:spacing w:line="240" w:lineRule="auto"/>
              <w:jc w:val="center"/>
              <w:rPr>
                <w:color w:val="000000"/>
                <w:sz w:val="21"/>
                <w:szCs w:val="21"/>
              </w:rPr>
            </w:pPr>
            <w:r>
              <w:rPr>
                <w:color w:val="000000"/>
                <w:sz w:val="21"/>
                <w:szCs w:val="21"/>
              </w:rPr>
              <w:t>835</w:t>
            </w:r>
          </w:p>
        </w:tc>
        <w:tc>
          <w:tcPr>
            <w:tcW w:w="983" w:type="pct"/>
            <w:tcBorders>
              <w:top w:val="nil"/>
              <w:left w:val="nil"/>
              <w:bottom w:val="single" w:color="auto" w:sz="4" w:space="0"/>
              <w:right w:val="single" w:color="auto" w:sz="4" w:space="0"/>
            </w:tcBorders>
            <w:shd w:val="clear" w:color="auto" w:fill="auto"/>
            <w:noWrap/>
            <w:vAlign w:val="bottom"/>
          </w:tcPr>
          <w:p w14:paraId="5D07F869">
            <w:pPr>
              <w:spacing w:line="240" w:lineRule="auto"/>
              <w:jc w:val="center"/>
              <w:rPr>
                <w:color w:val="000000"/>
                <w:sz w:val="21"/>
                <w:szCs w:val="21"/>
              </w:rPr>
            </w:pPr>
            <w:r>
              <w:rPr>
                <w:color w:val="000000"/>
                <w:sz w:val="21"/>
                <w:szCs w:val="21"/>
              </w:rPr>
              <w:t xml:space="preserve">2720158.188 </w:t>
            </w:r>
          </w:p>
        </w:tc>
        <w:tc>
          <w:tcPr>
            <w:tcW w:w="1064" w:type="pct"/>
            <w:tcBorders>
              <w:top w:val="nil"/>
              <w:left w:val="nil"/>
              <w:bottom w:val="single" w:color="auto" w:sz="4" w:space="0"/>
              <w:right w:val="single" w:color="auto" w:sz="4" w:space="0"/>
            </w:tcBorders>
            <w:shd w:val="clear" w:color="auto" w:fill="auto"/>
            <w:noWrap/>
            <w:vAlign w:val="bottom"/>
          </w:tcPr>
          <w:p w14:paraId="64B72305">
            <w:pPr>
              <w:spacing w:line="240" w:lineRule="auto"/>
              <w:jc w:val="center"/>
              <w:rPr>
                <w:color w:val="000000"/>
                <w:sz w:val="21"/>
                <w:szCs w:val="21"/>
              </w:rPr>
            </w:pPr>
            <w:r>
              <w:rPr>
                <w:color w:val="000000"/>
                <w:sz w:val="21"/>
                <w:szCs w:val="21"/>
              </w:rPr>
              <w:t xml:space="preserve">39412676.145 </w:t>
            </w:r>
          </w:p>
        </w:tc>
        <w:tc>
          <w:tcPr>
            <w:tcW w:w="523" w:type="pct"/>
            <w:tcBorders>
              <w:top w:val="nil"/>
              <w:left w:val="nil"/>
              <w:bottom w:val="single" w:color="auto" w:sz="4" w:space="0"/>
              <w:right w:val="single" w:color="auto" w:sz="4" w:space="0"/>
            </w:tcBorders>
            <w:shd w:val="clear" w:color="auto" w:fill="D0CECE"/>
            <w:noWrap/>
            <w:vAlign w:val="bottom"/>
          </w:tcPr>
          <w:p w14:paraId="2B2F9ADE">
            <w:pPr>
              <w:spacing w:line="240" w:lineRule="auto"/>
              <w:jc w:val="center"/>
              <w:rPr>
                <w:color w:val="000000"/>
                <w:sz w:val="21"/>
                <w:szCs w:val="21"/>
              </w:rPr>
            </w:pPr>
            <w:r>
              <w:rPr>
                <w:color w:val="000000"/>
                <w:sz w:val="21"/>
                <w:szCs w:val="21"/>
              </w:rPr>
              <w:t>885</w:t>
            </w:r>
          </w:p>
        </w:tc>
        <w:tc>
          <w:tcPr>
            <w:tcW w:w="998" w:type="pct"/>
            <w:tcBorders>
              <w:top w:val="nil"/>
              <w:left w:val="nil"/>
              <w:bottom w:val="single" w:color="auto" w:sz="4" w:space="0"/>
              <w:right w:val="single" w:color="auto" w:sz="4" w:space="0"/>
            </w:tcBorders>
            <w:shd w:val="clear" w:color="auto" w:fill="auto"/>
            <w:noWrap/>
            <w:vAlign w:val="bottom"/>
          </w:tcPr>
          <w:p w14:paraId="26553807">
            <w:pPr>
              <w:spacing w:line="240" w:lineRule="auto"/>
              <w:jc w:val="center"/>
              <w:rPr>
                <w:color w:val="000000"/>
                <w:sz w:val="21"/>
                <w:szCs w:val="21"/>
              </w:rPr>
            </w:pPr>
            <w:r>
              <w:rPr>
                <w:color w:val="000000"/>
                <w:sz w:val="21"/>
                <w:szCs w:val="21"/>
              </w:rPr>
              <w:t xml:space="preserve">2706061.968 </w:t>
            </w:r>
          </w:p>
        </w:tc>
        <w:tc>
          <w:tcPr>
            <w:tcW w:w="970" w:type="pct"/>
            <w:tcBorders>
              <w:top w:val="nil"/>
              <w:left w:val="nil"/>
              <w:bottom w:val="single" w:color="auto" w:sz="4" w:space="0"/>
              <w:right w:val="single" w:color="auto" w:sz="4" w:space="0"/>
            </w:tcBorders>
            <w:shd w:val="clear" w:color="auto" w:fill="auto"/>
            <w:noWrap/>
            <w:vAlign w:val="bottom"/>
          </w:tcPr>
          <w:p w14:paraId="310DD867">
            <w:pPr>
              <w:spacing w:line="240" w:lineRule="auto"/>
              <w:jc w:val="center"/>
              <w:rPr>
                <w:color w:val="000000"/>
                <w:sz w:val="21"/>
                <w:szCs w:val="21"/>
              </w:rPr>
            </w:pPr>
            <w:r>
              <w:rPr>
                <w:color w:val="000000"/>
                <w:sz w:val="21"/>
                <w:szCs w:val="21"/>
              </w:rPr>
              <w:t xml:space="preserve">39411195.832 </w:t>
            </w:r>
          </w:p>
        </w:tc>
      </w:tr>
      <w:tr w14:paraId="32F9777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A62246D">
            <w:pPr>
              <w:spacing w:line="240" w:lineRule="auto"/>
              <w:jc w:val="center"/>
              <w:rPr>
                <w:color w:val="000000"/>
                <w:sz w:val="21"/>
                <w:szCs w:val="21"/>
              </w:rPr>
            </w:pPr>
            <w:r>
              <w:rPr>
                <w:color w:val="000000"/>
                <w:sz w:val="21"/>
                <w:szCs w:val="21"/>
              </w:rPr>
              <w:t>836</w:t>
            </w:r>
          </w:p>
        </w:tc>
        <w:tc>
          <w:tcPr>
            <w:tcW w:w="983" w:type="pct"/>
            <w:tcBorders>
              <w:top w:val="nil"/>
              <w:left w:val="nil"/>
              <w:bottom w:val="single" w:color="auto" w:sz="4" w:space="0"/>
              <w:right w:val="single" w:color="auto" w:sz="4" w:space="0"/>
            </w:tcBorders>
            <w:shd w:val="clear" w:color="auto" w:fill="auto"/>
            <w:noWrap/>
            <w:vAlign w:val="bottom"/>
          </w:tcPr>
          <w:p w14:paraId="2326511F">
            <w:pPr>
              <w:spacing w:line="240" w:lineRule="auto"/>
              <w:jc w:val="center"/>
              <w:rPr>
                <w:color w:val="000000"/>
                <w:sz w:val="21"/>
                <w:szCs w:val="21"/>
              </w:rPr>
            </w:pPr>
            <w:r>
              <w:rPr>
                <w:color w:val="000000"/>
                <w:sz w:val="21"/>
                <w:szCs w:val="21"/>
              </w:rPr>
              <w:t xml:space="preserve">2720153.152 </w:t>
            </w:r>
          </w:p>
        </w:tc>
        <w:tc>
          <w:tcPr>
            <w:tcW w:w="1064" w:type="pct"/>
            <w:tcBorders>
              <w:top w:val="nil"/>
              <w:left w:val="nil"/>
              <w:bottom w:val="single" w:color="auto" w:sz="4" w:space="0"/>
              <w:right w:val="single" w:color="auto" w:sz="4" w:space="0"/>
            </w:tcBorders>
            <w:shd w:val="clear" w:color="auto" w:fill="auto"/>
            <w:noWrap/>
            <w:vAlign w:val="bottom"/>
          </w:tcPr>
          <w:p w14:paraId="620B9924">
            <w:pPr>
              <w:spacing w:line="240" w:lineRule="auto"/>
              <w:jc w:val="center"/>
              <w:rPr>
                <w:color w:val="000000"/>
                <w:sz w:val="21"/>
                <w:szCs w:val="21"/>
              </w:rPr>
            </w:pPr>
            <w:r>
              <w:rPr>
                <w:color w:val="000000"/>
                <w:sz w:val="21"/>
                <w:szCs w:val="21"/>
              </w:rPr>
              <w:t xml:space="preserve">39412711.163 </w:t>
            </w:r>
          </w:p>
        </w:tc>
        <w:tc>
          <w:tcPr>
            <w:tcW w:w="523" w:type="pct"/>
            <w:tcBorders>
              <w:top w:val="nil"/>
              <w:left w:val="nil"/>
              <w:bottom w:val="single" w:color="auto" w:sz="4" w:space="0"/>
              <w:right w:val="single" w:color="auto" w:sz="4" w:space="0"/>
            </w:tcBorders>
            <w:shd w:val="clear" w:color="auto" w:fill="D0CECE"/>
            <w:noWrap/>
            <w:vAlign w:val="bottom"/>
          </w:tcPr>
          <w:p w14:paraId="63D8C60E">
            <w:pPr>
              <w:spacing w:line="240" w:lineRule="auto"/>
              <w:jc w:val="center"/>
              <w:rPr>
                <w:color w:val="000000"/>
                <w:sz w:val="21"/>
                <w:szCs w:val="21"/>
              </w:rPr>
            </w:pPr>
            <w:r>
              <w:rPr>
                <w:color w:val="000000"/>
                <w:sz w:val="21"/>
                <w:szCs w:val="21"/>
              </w:rPr>
              <w:t>886</w:t>
            </w:r>
          </w:p>
        </w:tc>
        <w:tc>
          <w:tcPr>
            <w:tcW w:w="998" w:type="pct"/>
            <w:tcBorders>
              <w:top w:val="nil"/>
              <w:left w:val="nil"/>
              <w:bottom w:val="single" w:color="auto" w:sz="4" w:space="0"/>
              <w:right w:val="single" w:color="auto" w:sz="4" w:space="0"/>
            </w:tcBorders>
            <w:shd w:val="clear" w:color="auto" w:fill="auto"/>
            <w:noWrap/>
            <w:vAlign w:val="bottom"/>
          </w:tcPr>
          <w:p w14:paraId="005A9E3E">
            <w:pPr>
              <w:spacing w:line="240" w:lineRule="auto"/>
              <w:jc w:val="center"/>
              <w:rPr>
                <w:color w:val="000000"/>
                <w:sz w:val="21"/>
                <w:szCs w:val="21"/>
              </w:rPr>
            </w:pPr>
            <w:r>
              <w:rPr>
                <w:color w:val="000000"/>
                <w:sz w:val="21"/>
                <w:szCs w:val="21"/>
              </w:rPr>
              <w:t xml:space="preserve">2706130.480 </w:t>
            </w:r>
          </w:p>
        </w:tc>
        <w:tc>
          <w:tcPr>
            <w:tcW w:w="970" w:type="pct"/>
            <w:tcBorders>
              <w:top w:val="nil"/>
              <w:left w:val="nil"/>
              <w:bottom w:val="single" w:color="auto" w:sz="4" w:space="0"/>
              <w:right w:val="single" w:color="auto" w:sz="4" w:space="0"/>
            </w:tcBorders>
            <w:shd w:val="clear" w:color="auto" w:fill="auto"/>
            <w:noWrap/>
            <w:vAlign w:val="bottom"/>
          </w:tcPr>
          <w:p w14:paraId="50F390F2">
            <w:pPr>
              <w:spacing w:line="240" w:lineRule="auto"/>
              <w:jc w:val="center"/>
              <w:rPr>
                <w:color w:val="000000"/>
                <w:sz w:val="21"/>
                <w:szCs w:val="21"/>
              </w:rPr>
            </w:pPr>
            <w:r>
              <w:rPr>
                <w:color w:val="000000"/>
                <w:sz w:val="21"/>
                <w:szCs w:val="21"/>
              </w:rPr>
              <w:t xml:space="preserve">39411055.394 </w:t>
            </w:r>
          </w:p>
        </w:tc>
      </w:tr>
      <w:tr w14:paraId="7B9EAF9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4FCD4CE">
            <w:pPr>
              <w:spacing w:line="240" w:lineRule="auto"/>
              <w:jc w:val="center"/>
              <w:rPr>
                <w:color w:val="000000"/>
                <w:sz w:val="21"/>
                <w:szCs w:val="21"/>
              </w:rPr>
            </w:pPr>
            <w:r>
              <w:rPr>
                <w:color w:val="000000"/>
                <w:sz w:val="21"/>
                <w:szCs w:val="21"/>
              </w:rPr>
              <w:t>837</w:t>
            </w:r>
          </w:p>
        </w:tc>
        <w:tc>
          <w:tcPr>
            <w:tcW w:w="983" w:type="pct"/>
            <w:tcBorders>
              <w:top w:val="nil"/>
              <w:left w:val="nil"/>
              <w:bottom w:val="single" w:color="auto" w:sz="4" w:space="0"/>
              <w:right w:val="single" w:color="auto" w:sz="4" w:space="0"/>
            </w:tcBorders>
            <w:shd w:val="clear" w:color="auto" w:fill="auto"/>
            <w:noWrap/>
            <w:vAlign w:val="bottom"/>
          </w:tcPr>
          <w:p w14:paraId="7BD5D0D7">
            <w:pPr>
              <w:spacing w:line="240" w:lineRule="auto"/>
              <w:jc w:val="center"/>
              <w:rPr>
                <w:color w:val="000000"/>
                <w:sz w:val="21"/>
                <w:szCs w:val="21"/>
              </w:rPr>
            </w:pPr>
            <w:r>
              <w:rPr>
                <w:color w:val="000000"/>
                <w:sz w:val="21"/>
                <w:szCs w:val="21"/>
              </w:rPr>
              <w:t xml:space="preserve">2720125.690 </w:t>
            </w:r>
          </w:p>
        </w:tc>
        <w:tc>
          <w:tcPr>
            <w:tcW w:w="1064" w:type="pct"/>
            <w:tcBorders>
              <w:top w:val="nil"/>
              <w:left w:val="nil"/>
              <w:bottom w:val="single" w:color="auto" w:sz="4" w:space="0"/>
              <w:right w:val="single" w:color="auto" w:sz="4" w:space="0"/>
            </w:tcBorders>
            <w:shd w:val="clear" w:color="auto" w:fill="auto"/>
            <w:noWrap/>
            <w:vAlign w:val="bottom"/>
          </w:tcPr>
          <w:p w14:paraId="3E64D8E7">
            <w:pPr>
              <w:spacing w:line="240" w:lineRule="auto"/>
              <w:jc w:val="center"/>
              <w:rPr>
                <w:color w:val="000000"/>
                <w:sz w:val="21"/>
                <w:szCs w:val="21"/>
              </w:rPr>
            </w:pPr>
            <w:r>
              <w:rPr>
                <w:color w:val="000000"/>
                <w:sz w:val="21"/>
                <w:szCs w:val="21"/>
              </w:rPr>
              <w:t xml:space="preserve">39412714.758 </w:t>
            </w:r>
          </w:p>
        </w:tc>
        <w:tc>
          <w:tcPr>
            <w:tcW w:w="523" w:type="pct"/>
            <w:tcBorders>
              <w:top w:val="nil"/>
              <w:left w:val="nil"/>
              <w:bottom w:val="single" w:color="auto" w:sz="4" w:space="0"/>
              <w:right w:val="single" w:color="auto" w:sz="4" w:space="0"/>
            </w:tcBorders>
            <w:shd w:val="clear" w:color="auto" w:fill="D0CECE"/>
            <w:noWrap/>
            <w:vAlign w:val="bottom"/>
          </w:tcPr>
          <w:p w14:paraId="24B44C13">
            <w:pPr>
              <w:spacing w:line="240" w:lineRule="auto"/>
              <w:jc w:val="center"/>
              <w:rPr>
                <w:color w:val="000000"/>
                <w:sz w:val="21"/>
                <w:szCs w:val="21"/>
              </w:rPr>
            </w:pPr>
            <w:r>
              <w:rPr>
                <w:color w:val="000000"/>
                <w:sz w:val="21"/>
                <w:szCs w:val="21"/>
              </w:rPr>
              <w:t>887</w:t>
            </w:r>
          </w:p>
        </w:tc>
        <w:tc>
          <w:tcPr>
            <w:tcW w:w="998" w:type="pct"/>
            <w:tcBorders>
              <w:top w:val="nil"/>
              <w:left w:val="nil"/>
              <w:bottom w:val="single" w:color="auto" w:sz="4" w:space="0"/>
              <w:right w:val="single" w:color="auto" w:sz="4" w:space="0"/>
            </w:tcBorders>
            <w:shd w:val="clear" w:color="auto" w:fill="auto"/>
            <w:noWrap/>
            <w:vAlign w:val="bottom"/>
          </w:tcPr>
          <w:p w14:paraId="499899E4">
            <w:pPr>
              <w:spacing w:line="240" w:lineRule="auto"/>
              <w:jc w:val="center"/>
              <w:rPr>
                <w:color w:val="000000"/>
                <w:sz w:val="21"/>
                <w:szCs w:val="21"/>
              </w:rPr>
            </w:pPr>
            <w:r>
              <w:rPr>
                <w:color w:val="000000"/>
                <w:sz w:val="21"/>
                <w:szCs w:val="21"/>
              </w:rPr>
              <w:t xml:space="preserve">2706185.653 </w:t>
            </w:r>
          </w:p>
        </w:tc>
        <w:tc>
          <w:tcPr>
            <w:tcW w:w="970" w:type="pct"/>
            <w:tcBorders>
              <w:top w:val="nil"/>
              <w:left w:val="nil"/>
              <w:bottom w:val="single" w:color="auto" w:sz="4" w:space="0"/>
              <w:right w:val="single" w:color="auto" w:sz="4" w:space="0"/>
            </w:tcBorders>
            <w:shd w:val="clear" w:color="auto" w:fill="auto"/>
            <w:noWrap/>
            <w:vAlign w:val="bottom"/>
          </w:tcPr>
          <w:p w14:paraId="62B34F79">
            <w:pPr>
              <w:spacing w:line="240" w:lineRule="auto"/>
              <w:jc w:val="center"/>
              <w:rPr>
                <w:color w:val="000000"/>
                <w:sz w:val="21"/>
                <w:szCs w:val="21"/>
              </w:rPr>
            </w:pPr>
            <w:r>
              <w:rPr>
                <w:color w:val="000000"/>
                <w:sz w:val="21"/>
                <w:szCs w:val="21"/>
              </w:rPr>
              <w:t xml:space="preserve">39411065.637 </w:t>
            </w:r>
          </w:p>
        </w:tc>
      </w:tr>
      <w:tr w14:paraId="1200363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54CBD96">
            <w:pPr>
              <w:spacing w:line="240" w:lineRule="auto"/>
              <w:jc w:val="center"/>
              <w:rPr>
                <w:color w:val="000000"/>
                <w:sz w:val="21"/>
                <w:szCs w:val="21"/>
              </w:rPr>
            </w:pPr>
            <w:r>
              <w:rPr>
                <w:color w:val="000000"/>
                <w:sz w:val="21"/>
                <w:szCs w:val="21"/>
              </w:rPr>
              <w:t>838</w:t>
            </w:r>
          </w:p>
        </w:tc>
        <w:tc>
          <w:tcPr>
            <w:tcW w:w="983" w:type="pct"/>
            <w:tcBorders>
              <w:top w:val="nil"/>
              <w:left w:val="nil"/>
              <w:bottom w:val="single" w:color="auto" w:sz="4" w:space="0"/>
              <w:right w:val="single" w:color="auto" w:sz="4" w:space="0"/>
            </w:tcBorders>
            <w:shd w:val="clear" w:color="auto" w:fill="auto"/>
            <w:noWrap/>
            <w:vAlign w:val="bottom"/>
          </w:tcPr>
          <w:p w14:paraId="51BC87A5">
            <w:pPr>
              <w:spacing w:line="240" w:lineRule="auto"/>
              <w:jc w:val="center"/>
              <w:rPr>
                <w:color w:val="000000"/>
                <w:sz w:val="21"/>
                <w:szCs w:val="21"/>
              </w:rPr>
            </w:pPr>
            <w:r>
              <w:rPr>
                <w:color w:val="000000"/>
                <w:sz w:val="21"/>
                <w:szCs w:val="21"/>
              </w:rPr>
              <w:t xml:space="preserve">2720142.273 </w:t>
            </w:r>
          </w:p>
        </w:tc>
        <w:tc>
          <w:tcPr>
            <w:tcW w:w="1064" w:type="pct"/>
            <w:tcBorders>
              <w:top w:val="nil"/>
              <w:left w:val="nil"/>
              <w:bottom w:val="single" w:color="auto" w:sz="4" w:space="0"/>
              <w:right w:val="single" w:color="auto" w:sz="4" w:space="0"/>
            </w:tcBorders>
            <w:shd w:val="clear" w:color="auto" w:fill="auto"/>
            <w:noWrap/>
            <w:vAlign w:val="bottom"/>
          </w:tcPr>
          <w:p w14:paraId="42291091">
            <w:pPr>
              <w:spacing w:line="240" w:lineRule="auto"/>
              <w:jc w:val="center"/>
              <w:rPr>
                <w:color w:val="000000"/>
                <w:sz w:val="21"/>
                <w:szCs w:val="21"/>
              </w:rPr>
            </w:pPr>
            <w:r>
              <w:rPr>
                <w:color w:val="000000"/>
                <w:sz w:val="21"/>
                <w:szCs w:val="21"/>
              </w:rPr>
              <w:t xml:space="preserve">39412733.357 </w:t>
            </w:r>
          </w:p>
        </w:tc>
        <w:tc>
          <w:tcPr>
            <w:tcW w:w="523" w:type="pct"/>
            <w:tcBorders>
              <w:top w:val="nil"/>
              <w:left w:val="nil"/>
              <w:bottom w:val="single" w:color="auto" w:sz="4" w:space="0"/>
              <w:right w:val="single" w:color="auto" w:sz="4" w:space="0"/>
            </w:tcBorders>
            <w:shd w:val="clear" w:color="auto" w:fill="D0CECE"/>
            <w:noWrap/>
            <w:vAlign w:val="bottom"/>
          </w:tcPr>
          <w:p w14:paraId="4ACF4D01">
            <w:pPr>
              <w:spacing w:line="240" w:lineRule="auto"/>
              <w:jc w:val="center"/>
              <w:rPr>
                <w:color w:val="000000"/>
                <w:sz w:val="21"/>
                <w:szCs w:val="21"/>
              </w:rPr>
            </w:pPr>
            <w:r>
              <w:rPr>
                <w:color w:val="000000"/>
                <w:sz w:val="21"/>
                <w:szCs w:val="21"/>
              </w:rPr>
              <w:t>888</w:t>
            </w:r>
          </w:p>
        </w:tc>
        <w:tc>
          <w:tcPr>
            <w:tcW w:w="998" w:type="pct"/>
            <w:tcBorders>
              <w:top w:val="nil"/>
              <w:left w:val="nil"/>
              <w:bottom w:val="single" w:color="auto" w:sz="4" w:space="0"/>
              <w:right w:val="single" w:color="auto" w:sz="4" w:space="0"/>
            </w:tcBorders>
            <w:shd w:val="clear" w:color="auto" w:fill="auto"/>
            <w:noWrap/>
            <w:vAlign w:val="bottom"/>
          </w:tcPr>
          <w:p w14:paraId="0A87315B">
            <w:pPr>
              <w:spacing w:line="240" w:lineRule="auto"/>
              <w:jc w:val="center"/>
              <w:rPr>
                <w:color w:val="000000"/>
                <w:sz w:val="21"/>
                <w:szCs w:val="21"/>
              </w:rPr>
            </w:pPr>
            <w:r>
              <w:rPr>
                <w:color w:val="000000"/>
                <w:sz w:val="21"/>
                <w:szCs w:val="21"/>
              </w:rPr>
              <w:t xml:space="preserve">2706208.791 </w:t>
            </w:r>
          </w:p>
        </w:tc>
        <w:tc>
          <w:tcPr>
            <w:tcW w:w="970" w:type="pct"/>
            <w:tcBorders>
              <w:top w:val="nil"/>
              <w:left w:val="nil"/>
              <w:bottom w:val="single" w:color="auto" w:sz="4" w:space="0"/>
              <w:right w:val="single" w:color="auto" w:sz="4" w:space="0"/>
            </w:tcBorders>
            <w:shd w:val="clear" w:color="auto" w:fill="auto"/>
            <w:noWrap/>
            <w:vAlign w:val="bottom"/>
          </w:tcPr>
          <w:p w14:paraId="26D4BCC1">
            <w:pPr>
              <w:spacing w:line="240" w:lineRule="auto"/>
              <w:jc w:val="center"/>
              <w:rPr>
                <w:color w:val="000000"/>
                <w:sz w:val="21"/>
                <w:szCs w:val="21"/>
              </w:rPr>
            </w:pPr>
            <w:r>
              <w:rPr>
                <w:color w:val="000000"/>
                <w:sz w:val="21"/>
                <w:szCs w:val="21"/>
              </w:rPr>
              <w:t xml:space="preserve">39411034.879 </w:t>
            </w:r>
          </w:p>
        </w:tc>
      </w:tr>
      <w:tr w14:paraId="2157DDB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FD5B9FE">
            <w:pPr>
              <w:spacing w:line="240" w:lineRule="auto"/>
              <w:jc w:val="center"/>
              <w:rPr>
                <w:color w:val="000000"/>
                <w:sz w:val="21"/>
                <w:szCs w:val="21"/>
              </w:rPr>
            </w:pPr>
            <w:r>
              <w:rPr>
                <w:color w:val="000000"/>
                <w:sz w:val="21"/>
                <w:szCs w:val="21"/>
              </w:rPr>
              <w:t>839</w:t>
            </w:r>
          </w:p>
        </w:tc>
        <w:tc>
          <w:tcPr>
            <w:tcW w:w="983" w:type="pct"/>
            <w:tcBorders>
              <w:top w:val="nil"/>
              <w:left w:val="nil"/>
              <w:bottom w:val="single" w:color="auto" w:sz="4" w:space="0"/>
              <w:right w:val="single" w:color="auto" w:sz="4" w:space="0"/>
            </w:tcBorders>
            <w:shd w:val="clear" w:color="auto" w:fill="auto"/>
            <w:noWrap/>
            <w:vAlign w:val="bottom"/>
          </w:tcPr>
          <w:p w14:paraId="464F0587">
            <w:pPr>
              <w:spacing w:line="240" w:lineRule="auto"/>
              <w:jc w:val="center"/>
              <w:rPr>
                <w:color w:val="000000"/>
                <w:sz w:val="21"/>
                <w:szCs w:val="21"/>
              </w:rPr>
            </w:pPr>
            <w:r>
              <w:rPr>
                <w:color w:val="000000"/>
                <w:sz w:val="21"/>
                <w:szCs w:val="21"/>
              </w:rPr>
              <w:t xml:space="preserve">2720081.178 </w:t>
            </w:r>
          </w:p>
        </w:tc>
        <w:tc>
          <w:tcPr>
            <w:tcW w:w="1064" w:type="pct"/>
            <w:tcBorders>
              <w:top w:val="nil"/>
              <w:left w:val="nil"/>
              <w:bottom w:val="single" w:color="auto" w:sz="4" w:space="0"/>
              <w:right w:val="single" w:color="auto" w:sz="4" w:space="0"/>
            </w:tcBorders>
            <w:shd w:val="clear" w:color="auto" w:fill="auto"/>
            <w:noWrap/>
            <w:vAlign w:val="bottom"/>
          </w:tcPr>
          <w:p w14:paraId="284F565F">
            <w:pPr>
              <w:spacing w:line="240" w:lineRule="auto"/>
              <w:jc w:val="center"/>
              <w:rPr>
                <w:color w:val="000000"/>
                <w:sz w:val="21"/>
                <w:szCs w:val="21"/>
              </w:rPr>
            </w:pPr>
            <w:r>
              <w:rPr>
                <w:color w:val="000000"/>
                <w:sz w:val="21"/>
                <w:szCs w:val="21"/>
              </w:rPr>
              <w:t xml:space="preserve">39412819.472 </w:t>
            </w:r>
          </w:p>
        </w:tc>
        <w:tc>
          <w:tcPr>
            <w:tcW w:w="523" w:type="pct"/>
            <w:tcBorders>
              <w:top w:val="nil"/>
              <w:left w:val="nil"/>
              <w:bottom w:val="single" w:color="auto" w:sz="4" w:space="0"/>
              <w:right w:val="single" w:color="auto" w:sz="4" w:space="0"/>
            </w:tcBorders>
            <w:shd w:val="clear" w:color="auto" w:fill="D0CECE"/>
            <w:noWrap/>
            <w:vAlign w:val="bottom"/>
          </w:tcPr>
          <w:p w14:paraId="0C738FA3">
            <w:pPr>
              <w:spacing w:line="240" w:lineRule="auto"/>
              <w:jc w:val="center"/>
              <w:rPr>
                <w:color w:val="000000"/>
                <w:sz w:val="21"/>
                <w:szCs w:val="21"/>
              </w:rPr>
            </w:pPr>
            <w:r>
              <w:rPr>
                <w:color w:val="000000"/>
                <w:sz w:val="21"/>
                <w:szCs w:val="21"/>
              </w:rPr>
              <w:t>889</w:t>
            </w:r>
          </w:p>
        </w:tc>
        <w:tc>
          <w:tcPr>
            <w:tcW w:w="998" w:type="pct"/>
            <w:tcBorders>
              <w:top w:val="nil"/>
              <w:left w:val="nil"/>
              <w:bottom w:val="single" w:color="auto" w:sz="4" w:space="0"/>
              <w:right w:val="single" w:color="auto" w:sz="4" w:space="0"/>
            </w:tcBorders>
            <w:shd w:val="clear" w:color="auto" w:fill="auto"/>
            <w:noWrap/>
            <w:vAlign w:val="bottom"/>
          </w:tcPr>
          <w:p w14:paraId="3E833FF1">
            <w:pPr>
              <w:spacing w:line="240" w:lineRule="auto"/>
              <w:jc w:val="center"/>
              <w:rPr>
                <w:color w:val="000000"/>
                <w:sz w:val="21"/>
                <w:szCs w:val="21"/>
              </w:rPr>
            </w:pPr>
            <w:r>
              <w:rPr>
                <w:color w:val="000000"/>
                <w:sz w:val="21"/>
                <w:szCs w:val="21"/>
              </w:rPr>
              <w:t xml:space="preserve">2706172.891 </w:t>
            </w:r>
          </w:p>
        </w:tc>
        <w:tc>
          <w:tcPr>
            <w:tcW w:w="970" w:type="pct"/>
            <w:tcBorders>
              <w:top w:val="nil"/>
              <w:left w:val="nil"/>
              <w:bottom w:val="single" w:color="auto" w:sz="4" w:space="0"/>
              <w:right w:val="single" w:color="auto" w:sz="4" w:space="0"/>
            </w:tcBorders>
            <w:shd w:val="clear" w:color="auto" w:fill="auto"/>
            <w:noWrap/>
            <w:vAlign w:val="bottom"/>
          </w:tcPr>
          <w:p w14:paraId="7DB220C5">
            <w:pPr>
              <w:spacing w:line="240" w:lineRule="auto"/>
              <w:jc w:val="center"/>
              <w:rPr>
                <w:color w:val="000000"/>
                <w:sz w:val="21"/>
                <w:szCs w:val="21"/>
              </w:rPr>
            </w:pPr>
            <w:r>
              <w:rPr>
                <w:color w:val="000000"/>
                <w:sz w:val="21"/>
                <w:szCs w:val="21"/>
              </w:rPr>
              <w:t xml:space="preserve">39411119.350 </w:t>
            </w:r>
          </w:p>
        </w:tc>
      </w:tr>
      <w:tr w14:paraId="183E87B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3683309">
            <w:pPr>
              <w:spacing w:line="240" w:lineRule="auto"/>
              <w:jc w:val="center"/>
              <w:rPr>
                <w:color w:val="000000"/>
                <w:sz w:val="21"/>
                <w:szCs w:val="21"/>
              </w:rPr>
            </w:pPr>
            <w:r>
              <w:rPr>
                <w:color w:val="000000"/>
                <w:sz w:val="21"/>
                <w:szCs w:val="21"/>
              </w:rPr>
              <w:t>840</w:t>
            </w:r>
          </w:p>
        </w:tc>
        <w:tc>
          <w:tcPr>
            <w:tcW w:w="983" w:type="pct"/>
            <w:tcBorders>
              <w:top w:val="nil"/>
              <w:left w:val="nil"/>
              <w:bottom w:val="single" w:color="auto" w:sz="4" w:space="0"/>
              <w:right w:val="single" w:color="auto" w:sz="4" w:space="0"/>
            </w:tcBorders>
            <w:shd w:val="clear" w:color="auto" w:fill="auto"/>
            <w:noWrap/>
            <w:vAlign w:val="bottom"/>
          </w:tcPr>
          <w:p w14:paraId="26B36D94">
            <w:pPr>
              <w:spacing w:line="240" w:lineRule="auto"/>
              <w:jc w:val="center"/>
              <w:rPr>
                <w:color w:val="000000"/>
                <w:sz w:val="21"/>
                <w:szCs w:val="21"/>
              </w:rPr>
            </w:pPr>
            <w:r>
              <w:rPr>
                <w:color w:val="000000"/>
                <w:sz w:val="21"/>
                <w:szCs w:val="21"/>
              </w:rPr>
              <w:t xml:space="preserve">2720046.848 </w:t>
            </w:r>
          </w:p>
        </w:tc>
        <w:tc>
          <w:tcPr>
            <w:tcW w:w="1064" w:type="pct"/>
            <w:tcBorders>
              <w:top w:val="nil"/>
              <w:left w:val="nil"/>
              <w:bottom w:val="single" w:color="auto" w:sz="4" w:space="0"/>
              <w:right w:val="single" w:color="auto" w:sz="4" w:space="0"/>
            </w:tcBorders>
            <w:shd w:val="clear" w:color="auto" w:fill="auto"/>
            <w:noWrap/>
            <w:vAlign w:val="bottom"/>
          </w:tcPr>
          <w:p w14:paraId="45C22508">
            <w:pPr>
              <w:spacing w:line="240" w:lineRule="auto"/>
              <w:jc w:val="center"/>
              <w:rPr>
                <w:color w:val="000000"/>
                <w:sz w:val="21"/>
                <w:szCs w:val="21"/>
              </w:rPr>
            </w:pPr>
            <w:r>
              <w:rPr>
                <w:color w:val="000000"/>
                <w:sz w:val="21"/>
                <w:szCs w:val="21"/>
              </w:rPr>
              <w:t xml:space="preserve">39412842.165 </w:t>
            </w:r>
          </w:p>
        </w:tc>
        <w:tc>
          <w:tcPr>
            <w:tcW w:w="523" w:type="pct"/>
            <w:tcBorders>
              <w:top w:val="nil"/>
              <w:left w:val="nil"/>
              <w:bottom w:val="single" w:color="auto" w:sz="4" w:space="0"/>
              <w:right w:val="single" w:color="auto" w:sz="4" w:space="0"/>
            </w:tcBorders>
            <w:shd w:val="clear" w:color="auto" w:fill="D0CECE"/>
            <w:noWrap/>
            <w:vAlign w:val="bottom"/>
          </w:tcPr>
          <w:p w14:paraId="37E5FEFF">
            <w:pPr>
              <w:spacing w:line="240" w:lineRule="auto"/>
              <w:jc w:val="center"/>
              <w:rPr>
                <w:color w:val="000000"/>
                <w:sz w:val="21"/>
                <w:szCs w:val="21"/>
              </w:rPr>
            </w:pPr>
            <w:r>
              <w:rPr>
                <w:color w:val="000000"/>
                <w:sz w:val="21"/>
                <w:szCs w:val="21"/>
              </w:rPr>
              <w:t>890</w:t>
            </w:r>
          </w:p>
        </w:tc>
        <w:tc>
          <w:tcPr>
            <w:tcW w:w="998" w:type="pct"/>
            <w:tcBorders>
              <w:top w:val="nil"/>
              <w:left w:val="nil"/>
              <w:bottom w:val="single" w:color="auto" w:sz="4" w:space="0"/>
              <w:right w:val="single" w:color="auto" w:sz="4" w:space="0"/>
            </w:tcBorders>
            <w:shd w:val="clear" w:color="auto" w:fill="auto"/>
            <w:noWrap/>
            <w:vAlign w:val="bottom"/>
          </w:tcPr>
          <w:p w14:paraId="75039199">
            <w:pPr>
              <w:spacing w:line="240" w:lineRule="auto"/>
              <w:jc w:val="center"/>
              <w:rPr>
                <w:color w:val="000000"/>
                <w:sz w:val="21"/>
                <w:szCs w:val="21"/>
              </w:rPr>
            </w:pPr>
            <w:r>
              <w:rPr>
                <w:color w:val="000000"/>
                <w:sz w:val="21"/>
                <w:szCs w:val="21"/>
              </w:rPr>
              <w:t xml:space="preserve">2706294.315 </w:t>
            </w:r>
          </w:p>
        </w:tc>
        <w:tc>
          <w:tcPr>
            <w:tcW w:w="970" w:type="pct"/>
            <w:tcBorders>
              <w:top w:val="nil"/>
              <w:left w:val="nil"/>
              <w:bottom w:val="single" w:color="auto" w:sz="4" w:space="0"/>
              <w:right w:val="single" w:color="auto" w:sz="4" w:space="0"/>
            </w:tcBorders>
            <w:shd w:val="clear" w:color="auto" w:fill="auto"/>
            <w:noWrap/>
            <w:vAlign w:val="bottom"/>
          </w:tcPr>
          <w:p w14:paraId="5B76E30E">
            <w:pPr>
              <w:spacing w:line="240" w:lineRule="auto"/>
              <w:jc w:val="center"/>
              <w:rPr>
                <w:color w:val="000000"/>
                <w:sz w:val="21"/>
                <w:szCs w:val="21"/>
              </w:rPr>
            </w:pPr>
            <w:r>
              <w:rPr>
                <w:color w:val="000000"/>
                <w:sz w:val="21"/>
                <w:szCs w:val="21"/>
              </w:rPr>
              <w:t xml:space="preserve">39411162.650 </w:t>
            </w:r>
          </w:p>
        </w:tc>
      </w:tr>
      <w:tr w14:paraId="41B9289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69FB0A4">
            <w:pPr>
              <w:spacing w:line="240" w:lineRule="auto"/>
              <w:jc w:val="center"/>
              <w:rPr>
                <w:color w:val="000000"/>
                <w:sz w:val="21"/>
                <w:szCs w:val="21"/>
              </w:rPr>
            </w:pPr>
            <w:r>
              <w:rPr>
                <w:color w:val="000000"/>
                <w:sz w:val="21"/>
                <w:szCs w:val="21"/>
              </w:rPr>
              <w:t>841</w:t>
            </w:r>
          </w:p>
        </w:tc>
        <w:tc>
          <w:tcPr>
            <w:tcW w:w="983" w:type="pct"/>
            <w:tcBorders>
              <w:top w:val="nil"/>
              <w:left w:val="nil"/>
              <w:bottom w:val="single" w:color="auto" w:sz="4" w:space="0"/>
              <w:right w:val="single" w:color="auto" w:sz="4" w:space="0"/>
            </w:tcBorders>
            <w:shd w:val="clear" w:color="auto" w:fill="auto"/>
            <w:noWrap/>
            <w:vAlign w:val="bottom"/>
          </w:tcPr>
          <w:p w14:paraId="465BEFF1">
            <w:pPr>
              <w:spacing w:line="240" w:lineRule="auto"/>
              <w:jc w:val="center"/>
              <w:rPr>
                <w:color w:val="000000"/>
                <w:sz w:val="21"/>
                <w:szCs w:val="21"/>
              </w:rPr>
            </w:pPr>
            <w:r>
              <w:rPr>
                <w:color w:val="000000"/>
                <w:sz w:val="21"/>
                <w:szCs w:val="21"/>
              </w:rPr>
              <w:t xml:space="preserve">2720078.866 </w:t>
            </w:r>
          </w:p>
        </w:tc>
        <w:tc>
          <w:tcPr>
            <w:tcW w:w="1064" w:type="pct"/>
            <w:tcBorders>
              <w:top w:val="nil"/>
              <w:left w:val="nil"/>
              <w:bottom w:val="single" w:color="auto" w:sz="4" w:space="0"/>
              <w:right w:val="single" w:color="auto" w:sz="4" w:space="0"/>
            </w:tcBorders>
            <w:shd w:val="clear" w:color="auto" w:fill="auto"/>
            <w:noWrap/>
            <w:vAlign w:val="bottom"/>
          </w:tcPr>
          <w:p w14:paraId="157A94EA">
            <w:pPr>
              <w:spacing w:line="240" w:lineRule="auto"/>
              <w:jc w:val="center"/>
              <w:rPr>
                <w:color w:val="000000"/>
                <w:sz w:val="21"/>
                <w:szCs w:val="21"/>
              </w:rPr>
            </w:pPr>
            <w:r>
              <w:rPr>
                <w:color w:val="000000"/>
                <w:sz w:val="21"/>
                <w:szCs w:val="21"/>
              </w:rPr>
              <w:t xml:space="preserve">39412903.224 </w:t>
            </w:r>
          </w:p>
        </w:tc>
        <w:tc>
          <w:tcPr>
            <w:tcW w:w="523" w:type="pct"/>
            <w:tcBorders>
              <w:top w:val="nil"/>
              <w:left w:val="nil"/>
              <w:bottom w:val="single" w:color="auto" w:sz="4" w:space="0"/>
              <w:right w:val="single" w:color="auto" w:sz="4" w:space="0"/>
            </w:tcBorders>
            <w:shd w:val="clear" w:color="auto" w:fill="D0CECE"/>
            <w:noWrap/>
            <w:vAlign w:val="bottom"/>
          </w:tcPr>
          <w:p w14:paraId="6A5F5935">
            <w:pPr>
              <w:spacing w:line="240" w:lineRule="auto"/>
              <w:jc w:val="center"/>
              <w:rPr>
                <w:color w:val="000000"/>
                <w:sz w:val="21"/>
                <w:szCs w:val="21"/>
              </w:rPr>
            </w:pPr>
            <w:r>
              <w:rPr>
                <w:color w:val="000000"/>
                <w:sz w:val="21"/>
                <w:szCs w:val="21"/>
              </w:rPr>
              <w:t>891</w:t>
            </w:r>
          </w:p>
        </w:tc>
        <w:tc>
          <w:tcPr>
            <w:tcW w:w="998" w:type="pct"/>
            <w:tcBorders>
              <w:top w:val="nil"/>
              <w:left w:val="nil"/>
              <w:bottom w:val="single" w:color="auto" w:sz="4" w:space="0"/>
              <w:right w:val="single" w:color="auto" w:sz="4" w:space="0"/>
            </w:tcBorders>
            <w:shd w:val="clear" w:color="auto" w:fill="auto"/>
            <w:noWrap/>
            <w:vAlign w:val="bottom"/>
          </w:tcPr>
          <w:p w14:paraId="425520BD">
            <w:pPr>
              <w:spacing w:line="240" w:lineRule="auto"/>
              <w:jc w:val="center"/>
              <w:rPr>
                <w:color w:val="000000"/>
                <w:sz w:val="21"/>
                <w:szCs w:val="21"/>
              </w:rPr>
            </w:pPr>
            <w:r>
              <w:rPr>
                <w:color w:val="000000"/>
                <w:sz w:val="21"/>
                <w:szCs w:val="21"/>
              </w:rPr>
              <w:t xml:space="preserve">2706307.237 </w:t>
            </w:r>
          </w:p>
        </w:tc>
        <w:tc>
          <w:tcPr>
            <w:tcW w:w="970" w:type="pct"/>
            <w:tcBorders>
              <w:top w:val="nil"/>
              <w:left w:val="nil"/>
              <w:bottom w:val="single" w:color="auto" w:sz="4" w:space="0"/>
              <w:right w:val="single" w:color="auto" w:sz="4" w:space="0"/>
            </w:tcBorders>
            <w:shd w:val="clear" w:color="auto" w:fill="auto"/>
            <w:noWrap/>
            <w:vAlign w:val="bottom"/>
          </w:tcPr>
          <w:p w14:paraId="22CFCB89">
            <w:pPr>
              <w:spacing w:line="240" w:lineRule="auto"/>
              <w:jc w:val="center"/>
              <w:rPr>
                <w:color w:val="000000"/>
                <w:sz w:val="21"/>
                <w:szCs w:val="21"/>
              </w:rPr>
            </w:pPr>
            <w:r>
              <w:rPr>
                <w:color w:val="000000"/>
                <w:sz w:val="21"/>
                <w:szCs w:val="21"/>
              </w:rPr>
              <w:t xml:space="preserve">39411106.280 </w:t>
            </w:r>
          </w:p>
        </w:tc>
      </w:tr>
      <w:tr w14:paraId="5C980B9C">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4E7B59C">
            <w:pPr>
              <w:spacing w:line="240" w:lineRule="auto"/>
              <w:jc w:val="center"/>
              <w:rPr>
                <w:color w:val="000000"/>
                <w:sz w:val="21"/>
                <w:szCs w:val="21"/>
              </w:rPr>
            </w:pPr>
            <w:r>
              <w:rPr>
                <w:color w:val="000000"/>
                <w:sz w:val="21"/>
                <w:szCs w:val="21"/>
              </w:rPr>
              <w:t>842</w:t>
            </w:r>
          </w:p>
        </w:tc>
        <w:tc>
          <w:tcPr>
            <w:tcW w:w="983" w:type="pct"/>
            <w:tcBorders>
              <w:top w:val="nil"/>
              <w:left w:val="nil"/>
              <w:bottom w:val="single" w:color="auto" w:sz="4" w:space="0"/>
              <w:right w:val="single" w:color="auto" w:sz="4" w:space="0"/>
            </w:tcBorders>
            <w:shd w:val="clear" w:color="auto" w:fill="auto"/>
            <w:noWrap/>
            <w:vAlign w:val="bottom"/>
          </w:tcPr>
          <w:p w14:paraId="1E9FCE9C">
            <w:pPr>
              <w:spacing w:line="240" w:lineRule="auto"/>
              <w:jc w:val="center"/>
              <w:rPr>
                <w:color w:val="000000"/>
                <w:sz w:val="21"/>
                <w:szCs w:val="21"/>
              </w:rPr>
            </w:pPr>
            <w:r>
              <w:rPr>
                <w:color w:val="000000"/>
                <w:sz w:val="21"/>
                <w:szCs w:val="21"/>
              </w:rPr>
              <w:t xml:space="preserve">2720147.859 </w:t>
            </w:r>
          </w:p>
        </w:tc>
        <w:tc>
          <w:tcPr>
            <w:tcW w:w="1064" w:type="pct"/>
            <w:tcBorders>
              <w:top w:val="nil"/>
              <w:left w:val="nil"/>
              <w:bottom w:val="single" w:color="auto" w:sz="4" w:space="0"/>
              <w:right w:val="single" w:color="auto" w:sz="4" w:space="0"/>
            </w:tcBorders>
            <w:shd w:val="clear" w:color="auto" w:fill="auto"/>
            <w:noWrap/>
            <w:vAlign w:val="bottom"/>
          </w:tcPr>
          <w:p w14:paraId="2285FA46">
            <w:pPr>
              <w:spacing w:line="240" w:lineRule="auto"/>
              <w:jc w:val="center"/>
              <w:rPr>
                <w:color w:val="000000"/>
                <w:sz w:val="21"/>
                <w:szCs w:val="21"/>
              </w:rPr>
            </w:pPr>
            <w:r>
              <w:rPr>
                <w:color w:val="000000"/>
                <w:sz w:val="21"/>
                <w:szCs w:val="21"/>
              </w:rPr>
              <w:t xml:space="preserve">39412896.151 </w:t>
            </w:r>
          </w:p>
        </w:tc>
        <w:tc>
          <w:tcPr>
            <w:tcW w:w="523" w:type="pct"/>
            <w:tcBorders>
              <w:top w:val="nil"/>
              <w:left w:val="nil"/>
              <w:bottom w:val="single" w:color="auto" w:sz="4" w:space="0"/>
              <w:right w:val="single" w:color="auto" w:sz="4" w:space="0"/>
            </w:tcBorders>
            <w:shd w:val="clear" w:color="auto" w:fill="D0CECE"/>
            <w:noWrap/>
            <w:vAlign w:val="bottom"/>
          </w:tcPr>
          <w:p w14:paraId="21AEB5C5">
            <w:pPr>
              <w:spacing w:line="240" w:lineRule="auto"/>
              <w:jc w:val="center"/>
              <w:rPr>
                <w:color w:val="000000"/>
                <w:sz w:val="21"/>
                <w:szCs w:val="21"/>
              </w:rPr>
            </w:pPr>
            <w:r>
              <w:rPr>
                <w:color w:val="000000"/>
                <w:sz w:val="21"/>
                <w:szCs w:val="21"/>
              </w:rPr>
              <w:t>892</w:t>
            </w:r>
          </w:p>
        </w:tc>
        <w:tc>
          <w:tcPr>
            <w:tcW w:w="998" w:type="pct"/>
            <w:tcBorders>
              <w:top w:val="nil"/>
              <w:left w:val="nil"/>
              <w:bottom w:val="single" w:color="auto" w:sz="4" w:space="0"/>
              <w:right w:val="single" w:color="auto" w:sz="4" w:space="0"/>
            </w:tcBorders>
            <w:shd w:val="clear" w:color="auto" w:fill="auto"/>
            <w:noWrap/>
            <w:vAlign w:val="bottom"/>
          </w:tcPr>
          <w:p w14:paraId="52D867BE">
            <w:pPr>
              <w:spacing w:line="240" w:lineRule="auto"/>
              <w:jc w:val="center"/>
              <w:rPr>
                <w:color w:val="000000"/>
                <w:sz w:val="21"/>
                <w:szCs w:val="21"/>
              </w:rPr>
            </w:pPr>
            <w:r>
              <w:rPr>
                <w:color w:val="000000"/>
                <w:sz w:val="21"/>
                <w:szCs w:val="21"/>
              </w:rPr>
              <w:t xml:space="preserve">2706426.348 </w:t>
            </w:r>
          </w:p>
        </w:tc>
        <w:tc>
          <w:tcPr>
            <w:tcW w:w="970" w:type="pct"/>
            <w:tcBorders>
              <w:top w:val="nil"/>
              <w:left w:val="nil"/>
              <w:bottom w:val="single" w:color="auto" w:sz="4" w:space="0"/>
              <w:right w:val="single" w:color="auto" w:sz="4" w:space="0"/>
            </w:tcBorders>
            <w:shd w:val="clear" w:color="auto" w:fill="auto"/>
            <w:noWrap/>
            <w:vAlign w:val="bottom"/>
          </w:tcPr>
          <w:p w14:paraId="0B4E9888">
            <w:pPr>
              <w:spacing w:line="240" w:lineRule="auto"/>
              <w:jc w:val="center"/>
              <w:rPr>
                <w:color w:val="000000"/>
                <w:sz w:val="21"/>
                <w:szCs w:val="21"/>
              </w:rPr>
            </w:pPr>
            <w:r>
              <w:rPr>
                <w:color w:val="000000"/>
                <w:sz w:val="21"/>
                <w:szCs w:val="21"/>
              </w:rPr>
              <w:t xml:space="preserve">39410941.012 </w:t>
            </w:r>
          </w:p>
        </w:tc>
      </w:tr>
      <w:tr w14:paraId="3FA994B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D02B400">
            <w:pPr>
              <w:spacing w:line="240" w:lineRule="auto"/>
              <w:jc w:val="center"/>
              <w:rPr>
                <w:color w:val="000000"/>
                <w:sz w:val="21"/>
                <w:szCs w:val="21"/>
              </w:rPr>
            </w:pPr>
            <w:r>
              <w:rPr>
                <w:color w:val="000000"/>
                <w:sz w:val="21"/>
                <w:szCs w:val="21"/>
              </w:rPr>
              <w:t>843</w:t>
            </w:r>
          </w:p>
        </w:tc>
        <w:tc>
          <w:tcPr>
            <w:tcW w:w="983" w:type="pct"/>
            <w:tcBorders>
              <w:top w:val="nil"/>
              <w:left w:val="nil"/>
              <w:bottom w:val="single" w:color="auto" w:sz="4" w:space="0"/>
              <w:right w:val="single" w:color="auto" w:sz="4" w:space="0"/>
            </w:tcBorders>
            <w:shd w:val="clear" w:color="auto" w:fill="auto"/>
            <w:noWrap/>
            <w:vAlign w:val="bottom"/>
          </w:tcPr>
          <w:p w14:paraId="74395CDB">
            <w:pPr>
              <w:spacing w:line="240" w:lineRule="auto"/>
              <w:jc w:val="center"/>
              <w:rPr>
                <w:color w:val="000000"/>
                <w:sz w:val="21"/>
                <w:szCs w:val="21"/>
              </w:rPr>
            </w:pPr>
            <w:r>
              <w:rPr>
                <w:color w:val="000000"/>
                <w:sz w:val="21"/>
                <w:szCs w:val="21"/>
              </w:rPr>
              <w:t xml:space="preserve">2720148.328 </w:t>
            </w:r>
          </w:p>
        </w:tc>
        <w:tc>
          <w:tcPr>
            <w:tcW w:w="1064" w:type="pct"/>
            <w:tcBorders>
              <w:top w:val="nil"/>
              <w:left w:val="nil"/>
              <w:bottom w:val="single" w:color="auto" w:sz="4" w:space="0"/>
              <w:right w:val="single" w:color="auto" w:sz="4" w:space="0"/>
            </w:tcBorders>
            <w:shd w:val="clear" w:color="auto" w:fill="auto"/>
            <w:noWrap/>
            <w:vAlign w:val="bottom"/>
          </w:tcPr>
          <w:p w14:paraId="357DD4F9">
            <w:pPr>
              <w:spacing w:line="240" w:lineRule="auto"/>
              <w:jc w:val="center"/>
              <w:rPr>
                <w:color w:val="000000"/>
                <w:sz w:val="21"/>
                <w:szCs w:val="21"/>
              </w:rPr>
            </w:pPr>
            <w:r>
              <w:rPr>
                <w:color w:val="000000"/>
                <w:sz w:val="21"/>
                <w:szCs w:val="21"/>
              </w:rPr>
              <w:t xml:space="preserve">39412864.786 </w:t>
            </w:r>
          </w:p>
        </w:tc>
        <w:tc>
          <w:tcPr>
            <w:tcW w:w="523" w:type="pct"/>
            <w:tcBorders>
              <w:top w:val="nil"/>
              <w:left w:val="nil"/>
              <w:bottom w:val="single" w:color="auto" w:sz="4" w:space="0"/>
              <w:right w:val="single" w:color="auto" w:sz="4" w:space="0"/>
            </w:tcBorders>
            <w:shd w:val="clear" w:color="auto" w:fill="D0CECE"/>
            <w:noWrap/>
            <w:vAlign w:val="bottom"/>
          </w:tcPr>
          <w:p w14:paraId="48B0AA59">
            <w:pPr>
              <w:spacing w:line="240" w:lineRule="auto"/>
              <w:jc w:val="center"/>
              <w:rPr>
                <w:color w:val="000000"/>
                <w:sz w:val="21"/>
                <w:szCs w:val="21"/>
              </w:rPr>
            </w:pPr>
            <w:r>
              <w:rPr>
                <w:color w:val="000000"/>
                <w:sz w:val="21"/>
                <w:szCs w:val="21"/>
              </w:rPr>
              <w:t>893</w:t>
            </w:r>
          </w:p>
        </w:tc>
        <w:tc>
          <w:tcPr>
            <w:tcW w:w="998" w:type="pct"/>
            <w:tcBorders>
              <w:top w:val="nil"/>
              <w:left w:val="nil"/>
              <w:bottom w:val="single" w:color="auto" w:sz="4" w:space="0"/>
              <w:right w:val="single" w:color="auto" w:sz="4" w:space="0"/>
            </w:tcBorders>
            <w:shd w:val="clear" w:color="auto" w:fill="auto"/>
            <w:noWrap/>
            <w:vAlign w:val="bottom"/>
          </w:tcPr>
          <w:p w14:paraId="005CF673">
            <w:pPr>
              <w:spacing w:line="240" w:lineRule="auto"/>
              <w:jc w:val="center"/>
              <w:rPr>
                <w:color w:val="000000"/>
                <w:sz w:val="21"/>
                <w:szCs w:val="21"/>
              </w:rPr>
            </w:pPr>
            <w:r>
              <w:rPr>
                <w:color w:val="000000"/>
                <w:sz w:val="21"/>
                <w:szCs w:val="21"/>
              </w:rPr>
              <w:t xml:space="preserve">2706394.253 </w:t>
            </w:r>
          </w:p>
        </w:tc>
        <w:tc>
          <w:tcPr>
            <w:tcW w:w="970" w:type="pct"/>
            <w:tcBorders>
              <w:top w:val="nil"/>
              <w:left w:val="nil"/>
              <w:bottom w:val="single" w:color="auto" w:sz="4" w:space="0"/>
              <w:right w:val="single" w:color="auto" w:sz="4" w:space="0"/>
            </w:tcBorders>
            <w:shd w:val="clear" w:color="auto" w:fill="auto"/>
            <w:noWrap/>
            <w:vAlign w:val="bottom"/>
          </w:tcPr>
          <w:p w14:paraId="4CD38D9E">
            <w:pPr>
              <w:spacing w:line="240" w:lineRule="auto"/>
              <w:jc w:val="center"/>
              <w:rPr>
                <w:color w:val="000000"/>
                <w:sz w:val="21"/>
                <w:szCs w:val="21"/>
              </w:rPr>
            </w:pPr>
            <w:r>
              <w:rPr>
                <w:color w:val="000000"/>
                <w:sz w:val="21"/>
                <w:szCs w:val="21"/>
              </w:rPr>
              <w:t xml:space="preserve">39410845.212 </w:t>
            </w:r>
          </w:p>
        </w:tc>
      </w:tr>
      <w:tr w14:paraId="3C1A118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021C808">
            <w:pPr>
              <w:spacing w:line="240" w:lineRule="auto"/>
              <w:jc w:val="center"/>
              <w:rPr>
                <w:color w:val="000000"/>
                <w:sz w:val="21"/>
                <w:szCs w:val="21"/>
              </w:rPr>
            </w:pPr>
            <w:r>
              <w:rPr>
                <w:color w:val="000000"/>
                <w:sz w:val="21"/>
                <w:szCs w:val="21"/>
              </w:rPr>
              <w:t>844</w:t>
            </w:r>
          </w:p>
        </w:tc>
        <w:tc>
          <w:tcPr>
            <w:tcW w:w="983" w:type="pct"/>
            <w:tcBorders>
              <w:top w:val="nil"/>
              <w:left w:val="nil"/>
              <w:bottom w:val="single" w:color="auto" w:sz="4" w:space="0"/>
              <w:right w:val="single" w:color="auto" w:sz="4" w:space="0"/>
            </w:tcBorders>
            <w:shd w:val="clear" w:color="auto" w:fill="auto"/>
            <w:noWrap/>
            <w:vAlign w:val="bottom"/>
          </w:tcPr>
          <w:p w14:paraId="3FDB3F63">
            <w:pPr>
              <w:spacing w:line="240" w:lineRule="auto"/>
              <w:jc w:val="center"/>
              <w:rPr>
                <w:color w:val="000000"/>
                <w:sz w:val="21"/>
                <w:szCs w:val="21"/>
              </w:rPr>
            </w:pPr>
            <w:r>
              <w:rPr>
                <w:color w:val="000000"/>
                <w:sz w:val="21"/>
                <w:szCs w:val="21"/>
              </w:rPr>
              <w:t xml:space="preserve">2720160.995 </w:t>
            </w:r>
          </w:p>
        </w:tc>
        <w:tc>
          <w:tcPr>
            <w:tcW w:w="1064" w:type="pct"/>
            <w:tcBorders>
              <w:top w:val="nil"/>
              <w:left w:val="nil"/>
              <w:bottom w:val="single" w:color="auto" w:sz="4" w:space="0"/>
              <w:right w:val="single" w:color="auto" w:sz="4" w:space="0"/>
            </w:tcBorders>
            <w:shd w:val="clear" w:color="auto" w:fill="auto"/>
            <w:noWrap/>
            <w:vAlign w:val="bottom"/>
          </w:tcPr>
          <w:p w14:paraId="452CFD8E">
            <w:pPr>
              <w:spacing w:line="240" w:lineRule="auto"/>
              <w:jc w:val="center"/>
              <w:rPr>
                <w:color w:val="000000"/>
                <w:sz w:val="21"/>
                <w:szCs w:val="21"/>
              </w:rPr>
            </w:pPr>
            <w:r>
              <w:rPr>
                <w:color w:val="000000"/>
                <w:sz w:val="21"/>
                <w:szCs w:val="21"/>
              </w:rPr>
              <w:t xml:space="preserve">39412867.056 </w:t>
            </w:r>
          </w:p>
        </w:tc>
        <w:tc>
          <w:tcPr>
            <w:tcW w:w="523" w:type="pct"/>
            <w:tcBorders>
              <w:top w:val="nil"/>
              <w:left w:val="nil"/>
              <w:bottom w:val="single" w:color="auto" w:sz="4" w:space="0"/>
              <w:right w:val="single" w:color="auto" w:sz="4" w:space="0"/>
            </w:tcBorders>
            <w:shd w:val="clear" w:color="auto" w:fill="D0CECE"/>
            <w:noWrap/>
            <w:vAlign w:val="bottom"/>
          </w:tcPr>
          <w:p w14:paraId="3824B17D">
            <w:pPr>
              <w:spacing w:line="240" w:lineRule="auto"/>
              <w:jc w:val="center"/>
              <w:rPr>
                <w:color w:val="000000"/>
                <w:sz w:val="21"/>
                <w:szCs w:val="21"/>
              </w:rPr>
            </w:pPr>
            <w:r>
              <w:rPr>
                <w:color w:val="000000"/>
                <w:sz w:val="21"/>
                <w:szCs w:val="21"/>
              </w:rPr>
              <w:t>894</w:t>
            </w:r>
          </w:p>
        </w:tc>
        <w:tc>
          <w:tcPr>
            <w:tcW w:w="998" w:type="pct"/>
            <w:tcBorders>
              <w:top w:val="nil"/>
              <w:left w:val="nil"/>
              <w:bottom w:val="single" w:color="auto" w:sz="4" w:space="0"/>
              <w:right w:val="single" w:color="auto" w:sz="4" w:space="0"/>
            </w:tcBorders>
            <w:shd w:val="clear" w:color="auto" w:fill="auto"/>
            <w:noWrap/>
            <w:vAlign w:val="bottom"/>
          </w:tcPr>
          <w:p w14:paraId="02BC917D">
            <w:pPr>
              <w:spacing w:line="240" w:lineRule="auto"/>
              <w:jc w:val="center"/>
              <w:rPr>
                <w:color w:val="000000"/>
                <w:sz w:val="21"/>
                <w:szCs w:val="21"/>
              </w:rPr>
            </w:pPr>
            <w:r>
              <w:rPr>
                <w:color w:val="000000"/>
                <w:sz w:val="21"/>
                <w:szCs w:val="21"/>
              </w:rPr>
              <w:t xml:space="preserve">2706392.468 </w:t>
            </w:r>
          </w:p>
        </w:tc>
        <w:tc>
          <w:tcPr>
            <w:tcW w:w="970" w:type="pct"/>
            <w:tcBorders>
              <w:top w:val="nil"/>
              <w:left w:val="nil"/>
              <w:bottom w:val="single" w:color="auto" w:sz="4" w:space="0"/>
              <w:right w:val="single" w:color="auto" w:sz="4" w:space="0"/>
            </w:tcBorders>
            <w:shd w:val="clear" w:color="auto" w:fill="auto"/>
            <w:noWrap/>
            <w:vAlign w:val="bottom"/>
          </w:tcPr>
          <w:p w14:paraId="1D331219">
            <w:pPr>
              <w:spacing w:line="240" w:lineRule="auto"/>
              <w:jc w:val="center"/>
              <w:rPr>
                <w:color w:val="000000"/>
                <w:sz w:val="21"/>
                <w:szCs w:val="21"/>
              </w:rPr>
            </w:pPr>
            <w:r>
              <w:rPr>
                <w:color w:val="000000"/>
                <w:sz w:val="21"/>
                <w:szCs w:val="21"/>
              </w:rPr>
              <w:t xml:space="preserve">39410756.679 </w:t>
            </w:r>
          </w:p>
        </w:tc>
      </w:tr>
      <w:tr w14:paraId="6C4FF52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ADD6CAE">
            <w:pPr>
              <w:spacing w:line="240" w:lineRule="auto"/>
              <w:jc w:val="center"/>
              <w:rPr>
                <w:color w:val="000000"/>
                <w:sz w:val="21"/>
                <w:szCs w:val="21"/>
              </w:rPr>
            </w:pPr>
            <w:r>
              <w:rPr>
                <w:color w:val="000000"/>
                <w:sz w:val="21"/>
                <w:szCs w:val="21"/>
              </w:rPr>
              <w:t>845</w:t>
            </w:r>
          </w:p>
        </w:tc>
        <w:tc>
          <w:tcPr>
            <w:tcW w:w="983" w:type="pct"/>
            <w:tcBorders>
              <w:top w:val="nil"/>
              <w:left w:val="nil"/>
              <w:bottom w:val="single" w:color="auto" w:sz="4" w:space="0"/>
              <w:right w:val="single" w:color="auto" w:sz="4" w:space="0"/>
            </w:tcBorders>
            <w:shd w:val="clear" w:color="auto" w:fill="auto"/>
            <w:noWrap/>
            <w:vAlign w:val="bottom"/>
          </w:tcPr>
          <w:p w14:paraId="4C00D716">
            <w:pPr>
              <w:spacing w:line="240" w:lineRule="auto"/>
              <w:jc w:val="center"/>
              <w:rPr>
                <w:color w:val="000000"/>
                <w:sz w:val="21"/>
                <w:szCs w:val="21"/>
              </w:rPr>
            </w:pPr>
            <w:r>
              <w:rPr>
                <w:color w:val="000000"/>
                <w:sz w:val="21"/>
                <w:szCs w:val="21"/>
              </w:rPr>
              <w:t xml:space="preserve">2720160.164 </w:t>
            </w:r>
          </w:p>
        </w:tc>
        <w:tc>
          <w:tcPr>
            <w:tcW w:w="1064" w:type="pct"/>
            <w:tcBorders>
              <w:top w:val="nil"/>
              <w:left w:val="nil"/>
              <w:bottom w:val="single" w:color="auto" w:sz="4" w:space="0"/>
              <w:right w:val="single" w:color="auto" w:sz="4" w:space="0"/>
            </w:tcBorders>
            <w:shd w:val="clear" w:color="auto" w:fill="auto"/>
            <w:noWrap/>
            <w:vAlign w:val="bottom"/>
          </w:tcPr>
          <w:p w14:paraId="5ED47A31">
            <w:pPr>
              <w:spacing w:line="240" w:lineRule="auto"/>
              <w:jc w:val="center"/>
              <w:rPr>
                <w:color w:val="000000"/>
                <w:sz w:val="21"/>
                <w:szCs w:val="21"/>
              </w:rPr>
            </w:pPr>
            <w:r>
              <w:rPr>
                <w:color w:val="000000"/>
                <w:sz w:val="21"/>
                <w:szCs w:val="21"/>
              </w:rPr>
              <w:t xml:space="preserve">39412882.456 </w:t>
            </w:r>
          </w:p>
        </w:tc>
        <w:tc>
          <w:tcPr>
            <w:tcW w:w="523" w:type="pct"/>
            <w:tcBorders>
              <w:top w:val="nil"/>
              <w:left w:val="nil"/>
              <w:bottom w:val="single" w:color="auto" w:sz="4" w:space="0"/>
              <w:right w:val="single" w:color="auto" w:sz="4" w:space="0"/>
            </w:tcBorders>
            <w:shd w:val="clear" w:color="auto" w:fill="D0CECE"/>
            <w:noWrap/>
            <w:vAlign w:val="bottom"/>
          </w:tcPr>
          <w:p w14:paraId="5F767672">
            <w:pPr>
              <w:spacing w:line="240" w:lineRule="auto"/>
              <w:jc w:val="center"/>
              <w:rPr>
                <w:color w:val="000000"/>
                <w:sz w:val="21"/>
                <w:szCs w:val="21"/>
              </w:rPr>
            </w:pPr>
            <w:r>
              <w:rPr>
                <w:color w:val="000000"/>
                <w:sz w:val="21"/>
                <w:szCs w:val="21"/>
              </w:rPr>
              <w:t>895</w:t>
            </w:r>
          </w:p>
        </w:tc>
        <w:tc>
          <w:tcPr>
            <w:tcW w:w="998" w:type="pct"/>
            <w:tcBorders>
              <w:top w:val="nil"/>
              <w:left w:val="nil"/>
              <w:bottom w:val="single" w:color="auto" w:sz="4" w:space="0"/>
              <w:right w:val="single" w:color="auto" w:sz="4" w:space="0"/>
            </w:tcBorders>
            <w:shd w:val="clear" w:color="auto" w:fill="auto"/>
            <w:noWrap/>
            <w:vAlign w:val="bottom"/>
          </w:tcPr>
          <w:p w14:paraId="469F5ACD">
            <w:pPr>
              <w:spacing w:line="240" w:lineRule="auto"/>
              <w:jc w:val="center"/>
              <w:rPr>
                <w:color w:val="000000"/>
                <w:sz w:val="21"/>
                <w:szCs w:val="21"/>
              </w:rPr>
            </w:pPr>
            <w:r>
              <w:rPr>
                <w:color w:val="000000"/>
                <w:sz w:val="21"/>
                <w:szCs w:val="21"/>
              </w:rPr>
              <w:t xml:space="preserve">2706164.068 </w:t>
            </w:r>
          </w:p>
        </w:tc>
        <w:tc>
          <w:tcPr>
            <w:tcW w:w="970" w:type="pct"/>
            <w:tcBorders>
              <w:top w:val="nil"/>
              <w:left w:val="nil"/>
              <w:bottom w:val="single" w:color="auto" w:sz="4" w:space="0"/>
              <w:right w:val="single" w:color="auto" w:sz="4" w:space="0"/>
            </w:tcBorders>
            <w:shd w:val="clear" w:color="auto" w:fill="auto"/>
            <w:noWrap/>
            <w:vAlign w:val="bottom"/>
          </w:tcPr>
          <w:p w14:paraId="1D027222">
            <w:pPr>
              <w:spacing w:line="240" w:lineRule="auto"/>
              <w:jc w:val="center"/>
              <w:rPr>
                <w:color w:val="000000"/>
                <w:sz w:val="21"/>
                <w:szCs w:val="21"/>
              </w:rPr>
            </w:pPr>
            <w:r>
              <w:rPr>
                <w:color w:val="000000"/>
                <w:sz w:val="21"/>
                <w:szCs w:val="21"/>
              </w:rPr>
              <w:t xml:space="preserve">39410631.475 </w:t>
            </w:r>
          </w:p>
        </w:tc>
      </w:tr>
      <w:tr w14:paraId="14D2772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C63226A">
            <w:pPr>
              <w:spacing w:line="240" w:lineRule="auto"/>
              <w:jc w:val="center"/>
              <w:rPr>
                <w:color w:val="000000"/>
                <w:sz w:val="21"/>
                <w:szCs w:val="21"/>
              </w:rPr>
            </w:pPr>
            <w:r>
              <w:rPr>
                <w:color w:val="000000"/>
                <w:sz w:val="21"/>
                <w:szCs w:val="21"/>
              </w:rPr>
              <w:t>846</w:t>
            </w:r>
          </w:p>
        </w:tc>
        <w:tc>
          <w:tcPr>
            <w:tcW w:w="983" w:type="pct"/>
            <w:tcBorders>
              <w:top w:val="nil"/>
              <w:left w:val="nil"/>
              <w:bottom w:val="single" w:color="auto" w:sz="4" w:space="0"/>
              <w:right w:val="single" w:color="auto" w:sz="4" w:space="0"/>
            </w:tcBorders>
            <w:shd w:val="clear" w:color="auto" w:fill="auto"/>
            <w:noWrap/>
            <w:vAlign w:val="bottom"/>
          </w:tcPr>
          <w:p w14:paraId="1162E1A3">
            <w:pPr>
              <w:spacing w:line="240" w:lineRule="auto"/>
              <w:jc w:val="center"/>
              <w:rPr>
                <w:color w:val="000000"/>
                <w:sz w:val="21"/>
                <w:szCs w:val="21"/>
              </w:rPr>
            </w:pPr>
            <w:r>
              <w:rPr>
                <w:color w:val="000000"/>
                <w:sz w:val="21"/>
                <w:szCs w:val="21"/>
              </w:rPr>
              <w:t xml:space="preserve">2720166.010 </w:t>
            </w:r>
          </w:p>
        </w:tc>
        <w:tc>
          <w:tcPr>
            <w:tcW w:w="1064" w:type="pct"/>
            <w:tcBorders>
              <w:top w:val="nil"/>
              <w:left w:val="nil"/>
              <w:bottom w:val="single" w:color="auto" w:sz="4" w:space="0"/>
              <w:right w:val="single" w:color="auto" w:sz="4" w:space="0"/>
            </w:tcBorders>
            <w:shd w:val="clear" w:color="auto" w:fill="auto"/>
            <w:noWrap/>
            <w:vAlign w:val="bottom"/>
          </w:tcPr>
          <w:p w14:paraId="432BEB3B">
            <w:pPr>
              <w:spacing w:line="240" w:lineRule="auto"/>
              <w:jc w:val="center"/>
              <w:rPr>
                <w:color w:val="000000"/>
                <w:sz w:val="21"/>
                <w:szCs w:val="21"/>
              </w:rPr>
            </w:pPr>
            <w:r>
              <w:rPr>
                <w:color w:val="000000"/>
                <w:sz w:val="21"/>
                <w:szCs w:val="21"/>
              </w:rPr>
              <w:t xml:space="preserve">39412895.989 </w:t>
            </w:r>
          </w:p>
        </w:tc>
        <w:tc>
          <w:tcPr>
            <w:tcW w:w="523" w:type="pct"/>
            <w:tcBorders>
              <w:top w:val="nil"/>
              <w:left w:val="nil"/>
              <w:bottom w:val="single" w:color="auto" w:sz="4" w:space="0"/>
              <w:right w:val="single" w:color="auto" w:sz="4" w:space="0"/>
            </w:tcBorders>
            <w:shd w:val="clear" w:color="auto" w:fill="D0CECE"/>
            <w:noWrap/>
            <w:vAlign w:val="bottom"/>
          </w:tcPr>
          <w:p w14:paraId="22137150">
            <w:pPr>
              <w:spacing w:line="240" w:lineRule="auto"/>
              <w:jc w:val="center"/>
              <w:rPr>
                <w:color w:val="000000"/>
                <w:sz w:val="21"/>
                <w:szCs w:val="21"/>
              </w:rPr>
            </w:pPr>
            <w:r>
              <w:rPr>
                <w:color w:val="000000"/>
                <w:sz w:val="21"/>
                <w:szCs w:val="21"/>
              </w:rPr>
              <w:t>896</w:t>
            </w:r>
          </w:p>
        </w:tc>
        <w:tc>
          <w:tcPr>
            <w:tcW w:w="998" w:type="pct"/>
            <w:tcBorders>
              <w:top w:val="nil"/>
              <w:left w:val="nil"/>
              <w:bottom w:val="single" w:color="auto" w:sz="4" w:space="0"/>
              <w:right w:val="single" w:color="auto" w:sz="4" w:space="0"/>
            </w:tcBorders>
            <w:shd w:val="clear" w:color="auto" w:fill="auto"/>
            <w:noWrap/>
            <w:vAlign w:val="bottom"/>
          </w:tcPr>
          <w:p w14:paraId="24346AFF">
            <w:pPr>
              <w:spacing w:line="240" w:lineRule="auto"/>
              <w:jc w:val="center"/>
              <w:rPr>
                <w:color w:val="000000"/>
                <w:sz w:val="21"/>
                <w:szCs w:val="21"/>
              </w:rPr>
            </w:pPr>
            <w:r>
              <w:rPr>
                <w:color w:val="000000"/>
                <w:sz w:val="21"/>
                <w:szCs w:val="21"/>
              </w:rPr>
              <w:t xml:space="preserve">2705842.957 </w:t>
            </w:r>
          </w:p>
        </w:tc>
        <w:tc>
          <w:tcPr>
            <w:tcW w:w="970" w:type="pct"/>
            <w:tcBorders>
              <w:top w:val="nil"/>
              <w:left w:val="nil"/>
              <w:bottom w:val="single" w:color="auto" w:sz="4" w:space="0"/>
              <w:right w:val="single" w:color="auto" w:sz="4" w:space="0"/>
            </w:tcBorders>
            <w:shd w:val="clear" w:color="auto" w:fill="auto"/>
            <w:noWrap/>
            <w:vAlign w:val="bottom"/>
          </w:tcPr>
          <w:p w14:paraId="7B262D11">
            <w:pPr>
              <w:spacing w:line="240" w:lineRule="auto"/>
              <w:jc w:val="center"/>
              <w:rPr>
                <w:color w:val="000000"/>
                <w:sz w:val="21"/>
                <w:szCs w:val="21"/>
              </w:rPr>
            </w:pPr>
            <w:r>
              <w:rPr>
                <w:color w:val="000000"/>
                <w:sz w:val="21"/>
                <w:szCs w:val="21"/>
              </w:rPr>
              <w:t xml:space="preserve">39410636.389 </w:t>
            </w:r>
          </w:p>
        </w:tc>
      </w:tr>
      <w:tr w14:paraId="16B577D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7E8390A">
            <w:pPr>
              <w:spacing w:line="240" w:lineRule="auto"/>
              <w:jc w:val="center"/>
              <w:rPr>
                <w:color w:val="000000"/>
                <w:sz w:val="21"/>
                <w:szCs w:val="21"/>
              </w:rPr>
            </w:pPr>
            <w:r>
              <w:rPr>
                <w:color w:val="000000"/>
                <w:sz w:val="21"/>
                <w:szCs w:val="21"/>
              </w:rPr>
              <w:t>847</w:t>
            </w:r>
          </w:p>
        </w:tc>
        <w:tc>
          <w:tcPr>
            <w:tcW w:w="983" w:type="pct"/>
            <w:tcBorders>
              <w:top w:val="nil"/>
              <w:left w:val="nil"/>
              <w:bottom w:val="single" w:color="auto" w:sz="4" w:space="0"/>
              <w:right w:val="single" w:color="auto" w:sz="4" w:space="0"/>
            </w:tcBorders>
            <w:shd w:val="clear" w:color="auto" w:fill="auto"/>
            <w:noWrap/>
            <w:vAlign w:val="bottom"/>
          </w:tcPr>
          <w:p w14:paraId="411B7BB4">
            <w:pPr>
              <w:spacing w:line="240" w:lineRule="auto"/>
              <w:jc w:val="center"/>
              <w:rPr>
                <w:color w:val="000000"/>
                <w:sz w:val="21"/>
                <w:szCs w:val="21"/>
              </w:rPr>
            </w:pPr>
            <w:r>
              <w:rPr>
                <w:color w:val="000000"/>
                <w:sz w:val="21"/>
                <w:szCs w:val="21"/>
              </w:rPr>
              <w:t xml:space="preserve">2720203.192 </w:t>
            </w:r>
          </w:p>
        </w:tc>
        <w:tc>
          <w:tcPr>
            <w:tcW w:w="1064" w:type="pct"/>
            <w:tcBorders>
              <w:top w:val="nil"/>
              <w:left w:val="nil"/>
              <w:bottom w:val="single" w:color="auto" w:sz="4" w:space="0"/>
              <w:right w:val="single" w:color="auto" w:sz="4" w:space="0"/>
            </w:tcBorders>
            <w:shd w:val="clear" w:color="auto" w:fill="auto"/>
            <w:noWrap/>
            <w:vAlign w:val="bottom"/>
          </w:tcPr>
          <w:p w14:paraId="4965F8E6">
            <w:pPr>
              <w:spacing w:line="240" w:lineRule="auto"/>
              <w:jc w:val="center"/>
              <w:rPr>
                <w:color w:val="000000"/>
                <w:sz w:val="21"/>
                <w:szCs w:val="21"/>
              </w:rPr>
            </w:pPr>
            <w:r>
              <w:rPr>
                <w:color w:val="000000"/>
                <w:sz w:val="21"/>
                <w:szCs w:val="21"/>
              </w:rPr>
              <w:t xml:space="preserve">39412894.869 </w:t>
            </w:r>
          </w:p>
        </w:tc>
        <w:tc>
          <w:tcPr>
            <w:tcW w:w="523" w:type="pct"/>
            <w:tcBorders>
              <w:top w:val="nil"/>
              <w:left w:val="nil"/>
              <w:bottom w:val="single" w:color="auto" w:sz="4" w:space="0"/>
              <w:right w:val="single" w:color="auto" w:sz="4" w:space="0"/>
            </w:tcBorders>
            <w:shd w:val="clear" w:color="auto" w:fill="D0CECE"/>
            <w:noWrap/>
            <w:vAlign w:val="bottom"/>
          </w:tcPr>
          <w:p w14:paraId="6AE10FB9">
            <w:pPr>
              <w:spacing w:line="240" w:lineRule="auto"/>
              <w:jc w:val="center"/>
              <w:rPr>
                <w:color w:val="000000"/>
                <w:sz w:val="21"/>
                <w:szCs w:val="21"/>
              </w:rPr>
            </w:pPr>
            <w:r>
              <w:rPr>
                <w:color w:val="000000"/>
                <w:sz w:val="21"/>
                <w:szCs w:val="21"/>
              </w:rPr>
              <w:t>897</w:t>
            </w:r>
          </w:p>
        </w:tc>
        <w:tc>
          <w:tcPr>
            <w:tcW w:w="998" w:type="pct"/>
            <w:tcBorders>
              <w:top w:val="nil"/>
              <w:left w:val="nil"/>
              <w:bottom w:val="single" w:color="auto" w:sz="4" w:space="0"/>
              <w:right w:val="single" w:color="auto" w:sz="4" w:space="0"/>
            </w:tcBorders>
            <w:shd w:val="clear" w:color="auto" w:fill="auto"/>
            <w:noWrap/>
            <w:vAlign w:val="bottom"/>
          </w:tcPr>
          <w:p w14:paraId="6DC91AA4">
            <w:pPr>
              <w:spacing w:line="240" w:lineRule="auto"/>
              <w:jc w:val="center"/>
              <w:rPr>
                <w:color w:val="000000"/>
                <w:sz w:val="21"/>
                <w:szCs w:val="21"/>
              </w:rPr>
            </w:pPr>
            <w:r>
              <w:rPr>
                <w:color w:val="000000"/>
                <w:sz w:val="21"/>
                <w:szCs w:val="21"/>
              </w:rPr>
              <w:t xml:space="preserve">2705722.398 </w:t>
            </w:r>
          </w:p>
        </w:tc>
        <w:tc>
          <w:tcPr>
            <w:tcW w:w="970" w:type="pct"/>
            <w:tcBorders>
              <w:top w:val="nil"/>
              <w:left w:val="nil"/>
              <w:bottom w:val="single" w:color="auto" w:sz="4" w:space="0"/>
              <w:right w:val="single" w:color="auto" w:sz="4" w:space="0"/>
            </w:tcBorders>
            <w:shd w:val="clear" w:color="auto" w:fill="auto"/>
            <w:noWrap/>
            <w:vAlign w:val="bottom"/>
          </w:tcPr>
          <w:p w14:paraId="392676D4">
            <w:pPr>
              <w:spacing w:line="240" w:lineRule="auto"/>
              <w:jc w:val="center"/>
              <w:rPr>
                <w:color w:val="000000"/>
                <w:sz w:val="21"/>
                <w:szCs w:val="21"/>
              </w:rPr>
            </w:pPr>
            <w:r>
              <w:rPr>
                <w:color w:val="000000"/>
                <w:sz w:val="21"/>
                <w:szCs w:val="21"/>
              </w:rPr>
              <w:t xml:space="preserve">39410689.719 </w:t>
            </w:r>
          </w:p>
        </w:tc>
      </w:tr>
      <w:tr w14:paraId="2333431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4373F56">
            <w:pPr>
              <w:spacing w:line="240" w:lineRule="auto"/>
              <w:jc w:val="center"/>
              <w:rPr>
                <w:color w:val="000000"/>
                <w:sz w:val="21"/>
                <w:szCs w:val="21"/>
              </w:rPr>
            </w:pPr>
            <w:r>
              <w:rPr>
                <w:color w:val="000000"/>
                <w:sz w:val="21"/>
                <w:szCs w:val="21"/>
              </w:rPr>
              <w:t>848</w:t>
            </w:r>
          </w:p>
        </w:tc>
        <w:tc>
          <w:tcPr>
            <w:tcW w:w="983" w:type="pct"/>
            <w:tcBorders>
              <w:top w:val="nil"/>
              <w:left w:val="nil"/>
              <w:bottom w:val="single" w:color="auto" w:sz="4" w:space="0"/>
              <w:right w:val="single" w:color="auto" w:sz="4" w:space="0"/>
            </w:tcBorders>
            <w:shd w:val="clear" w:color="auto" w:fill="auto"/>
            <w:noWrap/>
            <w:vAlign w:val="bottom"/>
          </w:tcPr>
          <w:p w14:paraId="4CF98370">
            <w:pPr>
              <w:spacing w:line="240" w:lineRule="auto"/>
              <w:jc w:val="center"/>
              <w:rPr>
                <w:color w:val="000000"/>
                <w:sz w:val="21"/>
                <w:szCs w:val="21"/>
              </w:rPr>
            </w:pPr>
            <w:r>
              <w:rPr>
                <w:color w:val="000000"/>
                <w:sz w:val="21"/>
                <w:szCs w:val="21"/>
              </w:rPr>
              <w:t xml:space="preserve">2720203.960 </w:t>
            </w:r>
          </w:p>
        </w:tc>
        <w:tc>
          <w:tcPr>
            <w:tcW w:w="1064" w:type="pct"/>
            <w:tcBorders>
              <w:top w:val="nil"/>
              <w:left w:val="nil"/>
              <w:bottom w:val="single" w:color="auto" w:sz="4" w:space="0"/>
              <w:right w:val="single" w:color="auto" w:sz="4" w:space="0"/>
            </w:tcBorders>
            <w:shd w:val="clear" w:color="auto" w:fill="auto"/>
            <w:noWrap/>
            <w:vAlign w:val="bottom"/>
          </w:tcPr>
          <w:p w14:paraId="6F35DD61">
            <w:pPr>
              <w:spacing w:line="240" w:lineRule="auto"/>
              <w:jc w:val="center"/>
              <w:rPr>
                <w:color w:val="000000"/>
                <w:sz w:val="21"/>
                <w:szCs w:val="21"/>
              </w:rPr>
            </w:pPr>
            <w:r>
              <w:rPr>
                <w:color w:val="000000"/>
                <w:sz w:val="21"/>
                <w:szCs w:val="21"/>
              </w:rPr>
              <w:t xml:space="preserve">39412905.386 </w:t>
            </w:r>
          </w:p>
        </w:tc>
        <w:tc>
          <w:tcPr>
            <w:tcW w:w="523" w:type="pct"/>
            <w:tcBorders>
              <w:top w:val="nil"/>
              <w:left w:val="nil"/>
              <w:bottom w:val="single" w:color="auto" w:sz="4" w:space="0"/>
              <w:right w:val="single" w:color="auto" w:sz="4" w:space="0"/>
            </w:tcBorders>
            <w:shd w:val="clear" w:color="auto" w:fill="D0CECE"/>
            <w:noWrap/>
            <w:vAlign w:val="bottom"/>
          </w:tcPr>
          <w:p w14:paraId="171EF5E2">
            <w:pPr>
              <w:spacing w:line="240" w:lineRule="auto"/>
              <w:jc w:val="center"/>
              <w:rPr>
                <w:color w:val="000000"/>
                <w:sz w:val="21"/>
                <w:szCs w:val="21"/>
              </w:rPr>
            </w:pPr>
            <w:r>
              <w:rPr>
                <w:color w:val="000000"/>
                <w:sz w:val="21"/>
                <w:szCs w:val="21"/>
              </w:rPr>
              <w:t>898</w:t>
            </w:r>
          </w:p>
        </w:tc>
        <w:tc>
          <w:tcPr>
            <w:tcW w:w="998" w:type="pct"/>
            <w:tcBorders>
              <w:top w:val="nil"/>
              <w:left w:val="nil"/>
              <w:bottom w:val="single" w:color="auto" w:sz="4" w:space="0"/>
              <w:right w:val="single" w:color="auto" w:sz="4" w:space="0"/>
            </w:tcBorders>
            <w:shd w:val="clear" w:color="auto" w:fill="auto"/>
            <w:noWrap/>
            <w:vAlign w:val="bottom"/>
          </w:tcPr>
          <w:p w14:paraId="06526140">
            <w:pPr>
              <w:spacing w:line="240" w:lineRule="auto"/>
              <w:jc w:val="center"/>
              <w:rPr>
                <w:color w:val="000000"/>
                <w:sz w:val="21"/>
                <w:szCs w:val="21"/>
              </w:rPr>
            </w:pPr>
            <w:r>
              <w:rPr>
                <w:color w:val="000000"/>
                <w:sz w:val="21"/>
                <w:szCs w:val="21"/>
              </w:rPr>
              <w:t xml:space="preserve">2705657.375 </w:t>
            </w:r>
          </w:p>
        </w:tc>
        <w:tc>
          <w:tcPr>
            <w:tcW w:w="970" w:type="pct"/>
            <w:tcBorders>
              <w:top w:val="nil"/>
              <w:left w:val="nil"/>
              <w:bottom w:val="single" w:color="auto" w:sz="4" w:space="0"/>
              <w:right w:val="single" w:color="auto" w:sz="4" w:space="0"/>
            </w:tcBorders>
            <w:shd w:val="clear" w:color="auto" w:fill="auto"/>
            <w:noWrap/>
            <w:vAlign w:val="bottom"/>
          </w:tcPr>
          <w:p w14:paraId="2864A665">
            <w:pPr>
              <w:spacing w:line="240" w:lineRule="auto"/>
              <w:jc w:val="center"/>
              <w:rPr>
                <w:color w:val="000000"/>
                <w:sz w:val="21"/>
                <w:szCs w:val="21"/>
              </w:rPr>
            </w:pPr>
            <w:r>
              <w:rPr>
                <w:color w:val="000000"/>
                <w:sz w:val="21"/>
                <w:szCs w:val="21"/>
              </w:rPr>
              <w:t xml:space="preserve">39410708.923 </w:t>
            </w:r>
          </w:p>
        </w:tc>
      </w:tr>
      <w:tr w14:paraId="6D51A04B">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C78F438">
            <w:pPr>
              <w:spacing w:line="240" w:lineRule="auto"/>
              <w:jc w:val="center"/>
              <w:rPr>
                <w:color w:val="000000"/>
                <w:sz w:val="21"/>
                <w:szCs w:val="21"/>
              </w:rPr>
            </w:pPr>
            <w:r>
              <w:rPr>
                <w:color w:val="000000"/>
                <w:sz w:val="21"/>
                <w:szCs w:val="21"/>
              </w:rPr>
              <w:t>849</w:t>
            </w:r>
          </w:p>
        </w:tc>
        <w:tc>
          <w:tcPr>
            <w:tcW w:w="983" w:type="pct"/>
            <w:tcBorders>
              <w:top w:val="nil"/>
              <w:left w:val="nil"/>
              <w:bottom w:val="single" w:color="auto" w:sz="4" w:space="0"/>
              <w:right w:val="single" w:color="auto" w:sz="4" w:space="0"/>
            </w:tcBorders>
            <w:shd w:val="clear" w:color="auto" w:fill="auto"/>
            <w:noWrap/>
            <w:vAlign w:val="bottom"/>
          </w:tcPr>
          <w:p w14:paraId="0F7E9FFC">
            <w:pPr>
              <w:spacing w:line="240" w:lineRule="auto"/>
              <w:jc w:val="center"/>
              <w:rPr>
                <w:color w:val="000000"/>
                <w:sz w:val="21"/>
                <w:szCs w:val="21"/>
              </w:rPr>
            </w:pPr>
            <w:r>
              <w:rPr>
                <w:color w:val="000000"/>
                <w:sz w:val="21"/>
                <w:szCs w:val="21"/>
              </w:rPr>
              <w:t xml:space="preserve">2720158.099 </w:t>
            </w:r>
          </w:p>
        </w:tc>
        <w:tc>
          <w:tcPr>
            <w:tcW w:w="1064" w:type="pct"/>
            <w:tcBorders>
              <w:top w:val="nil"/>
              <w:left w:val="nil"/>
              <w:bottom w:val="single" w:color="auto" w:sz="4" w:space="0"/>
              <w:right w:val="single" w:color="auto" w:sz="4" w:space="0"/>
            </w:tcBorders>
            <w:shd w:val="clear" w:color="auto" w:fill="auto"/>
            <w:noWrap/>
            <w:vAlign w:val="bottom"/>
          </w:tcPr>
          <w:p w14:paraId="16C14911">
            <w:pPr>
              <w:spacing w:line="240" w:lineRule="auto"/>
              <w:jc w:val="center"/>
              <w:rPr>
                <w:color w:val="000000"/>
                <w:sz w:val="21"/>
                <w:szCs w:val="21"/>
              </w:rPr>
            </w:pPr>
            <w:r>
              <w:rPr>
                <w:color w:val="000000"/>
                <w:sz w:val="21"/>
                <w:szCs w:val="21"/>
              </w:rPr>
              <w:t xml:space="preserve">39412907.326 </w:t>
            </w:r>
          </w:p>
        </w:tc>
        <w:tc>
          <w:tcPr>
            <w:tcW w:w="523" w:type="pct"/>
            <w:tcBorders>
              <w:top w:val="nil"/>
              <w:left w:val="nil"/>
              <w:bottom w:val="single" w:color="auto" w:sz="4" w:space="0"/>
              <w:right w:val="single" w:color="auto" w:sz="4" w:space="0"/>
            </w:tcBorders>
            <w:shd w:val="clear" w:color="auto" w:fill="D0CECE"/>
            <w:noWrap/>
            <w:vAlign w:val="bottom"/>
          </w:tcPr>
          <w:p w14:paraId="577390D5">
            <w:pPr>
              <w:spacing w:line="240" w:lineRule="auto"/>
              <w:jc w:val="center"/>
              <w:rPr>
                <w:color w:val="000000"/>
                <w:sz w:val="21"/>
                <w:szCs w:val="21"/>
              </w:rPr>
            </w:pPr>
            <w:r>
              <w:rPr>
                <w:color w:val="000000"/>
                <w:sz w:val="21"/>
                <w:szCs w:val="21"/>
              </w:rPr>
              <w:t>899</w:t>
            </w:r>
          </w:p>
        </w:tc>
        <w:tc>
          <w:tcPr>
            <w:tcW w:w="998" w:type="pct"/>
            <w:tcBorders>
              <w:top w:val="nil"/>
              <w:left w:val="nil"/>
              <w:bottom w:val="single" w:color="auto" w:sz="4" w:space="0"/>
              <w:right w:val="single" w:color="auto" w:sz="4" w:space="0"/>
            </w:tcBorders>
            <w:shd w:val="clear" w:color="auto" w:fill="auto"/>
            <w:noWrap/>
            <w:vAlign w:val="bottom"/>
          </w:tcPr>
          <w:p w14:paraId="0455E00F">
            <w:pPr>
              <w:spacing w:line="240" w:lineRule="auto"/>
              <w:jc w:val="center"/>
              <w:rPr>
                <w:color w:val="000000"/>
                <w:sz w:val="21"/>
                <w:szCs w:val="21"/>
              </w:rPr>
            </w:pPr>
            <w:r>
              <w:rPr>
                <w:color w:val="000000"/>
                <w:sz w:val="21"/>
                <w:szCs w:val="21"/>
              </w:rPr>
              <w:t xml:space="preserve">2705637.480 </w:t>
            </w:r>
          </w:p>
        </w:tc>
        <w:tc>
          <w:tcPr>
            <w:tcW w:w="970" w:type="pct"/>
            <w:tcBorders>
              <w:top w:val="nil"/>
              <w:left w:val="nil"/>
              <w:bottom w:val="single" w:color="auto" w:sz="4" w:space="0"/>
              <w:right w:val="single" w:color="auto" w:sz="4" w:space="0"/>
            </w:tcBorders>
            <w:shd w:val="clear" w:color="auto" w:fill="auto"/>
            <w:noWrap/>
            <w:vAlign w:val="bottom"/>
          </w:tcPr>
          <w:p w14:paraId="4DFD6F76">
            <w:pPr>
              <w:spacing w:line="240" w:lineRule="auto"/>
              <w:jc w:val="center"/>
              <w:rPr>
                <w:color w:val="000000"/>
                <w:sz w:val="21"/>
                <w:szCs w:val="21"/>
              </w:rPr>
            </w:pPr>
            <w:r>
              <w:rPr>
                <w:color w:val="000000"/>
                <w:sz w:val="21"/>
                <w:szCs w:val="21"/>
              </w:rPr>
              <w:t xml:space="preserve">39410769.242 </w:t>
            </w:r>
          </w:p>
        </w:tc>
      </w:tr>
      <w:tr w14:paraId="2933733B">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5FD34BA">
            <w:pPr>
              <w:spacing w:line="240" w:lineRule="auto"/>
              <w:jc w:val="center"/>
              <w:rPr>
                <w:color w:val="000000"/>
                <w:sz w:val="21"/>
                <w:szCs w:val="21"/>
              </w:rPr>
            </w:pPr>
            <w:r>
              <w:rPr>
                <w:color w:val="000000"/>
                <w:sz w:val="21"/>
                <w:szCs w:val="21"/>
              </w:rPr>
              <w:t>850</w:t>
            </w:r>
          </w:p>
        </w:tc>
        <w:tc>
          <w:tcPr>
            <w:tcW w:w="983" w:type="pct"/>
            <w:tcBorders>
              <w:top w:val="nil"/>
              <w:left w:val="nil"/>
              <w:bottom w:val="single" w:color="auto" w:sz="4" w:space="0"/>
              <w:right w:val="single" w:color="auto" w:sz="4" w:space="0"/>
            </w:tcBorders>
            <w:shd w:val="clear" w:color="auto" w:fill="auto"/>
            <w:noWrap/>
            <w:vAlign w:val="bottom"/>
          </w:tcPr>
          <w:p w14:paraId="3B165780">
            <w:pPr>
              <w:spacing w:line="240" w:lineRule="auto"/>
              <w:jc w:val="center"/>
              <w:rPr>
                <w:color w:val="000000"/>
                <w:sz w:val="21"/>
                <w:szCs w:val="21"/>
              </w:rPr>
            </w:pPr>
            <w:r>
              <w:rPr>
                <w:color w:val="000000"/>
                <w:sz w:val="21"/>
                <w:szCs w:val="21"/>
              </w:rPr>
              <w:t xml:space="preserve">2720187.758 </w:t>
            </w:r>
          </w:p>
        </w:tc>
        <w:tc>
          <w:tcPr>
            <w:tcW w:w="1064" w:type="pct"/>
            <w:tcBorders>
              <w:top w:val="nil"/>
              <w:left w:val="nil"/>
              <w:bottom w:val="single" w:color="auto" w:sz="4" w:space="0"/>
              <w:right w:val="single" w:color="auto" w:sz="4" w:space="0"/>
            </w:tcBorders>
            <w:shd w:val="clear" w:color="auto" w:fill="auto"/>
            <w:noWrap/>
            <w:vAlign w:val="bottom"/>
          </w:tcPr>
          <w:p w14:paraId="5B33B117">
            <w:pPr>
              <w:spacing w:line="240" w:lineRule="auto"/>
              <w:jc w:val="center"/>
              <w:rPr>
                <w:color w:val="000000"/>
                <w:sz w:val="21"/>
                <w:szCs w:val="21"/>
              </w:rPr>
            </w:pPr>
            <w:r>
              <w:rPr>
                <w:color w:val="000000"/>
                <w:sz w:val="21"/>
                <w:szCs w:val="21"/>
              </w:rPr>
              <w:t xml:space="preserve">39412946.023 </w:t>
            </w:r>
          </w:p>
        </w:tc>
        <w:tc>
          <w:tcPr>
            <w:tcW w:w="523" w:type="pct"/>
            <w:tcBorders>
              <w:top w:val="nil"/>
              <w:left w:val="nil"/>
              <w:bottom w:val="single" w:color="auto" w:sz="4" w:space="0"/>
              <w:right w:val="single" w:color="auto" w:sz="4" w:space="0"/>
            </w:tcBorders>
            <w:shd w:val="clear" w:color="auto" w:fill="D0CECE"/>
            <w:noWrap/>
            <w:vAlign w:val="bottom"/>
          </w:tcPr>
          <w:p w14:paraId="2C2325FC">
            <w:pPr>
              <w:spacing w:line="240" w:lineRule="auto"/>
              <w:jc w:val="center"/>
              <w:rPr>
                <w:color w:val="000000"/>
                <w:sz w:val="21"/>
                <w:szCs w:val="21"/>
              </w:rPr>
            </w:pPr>
            <w:r>
              <w:rPr>
                <w:color w:val="000000"/>
                <w:sz w:val="21"/>
                <w:szCs w:val="21"/>
              </w:rPr>
              <w:t>900</w:t>
            </w:r>
          </w:p>
        </w:tc>
        <w:tc>
          <w:tcPr>
            <w:tcW w:w="998" w:type="pct"/>
            <w:tcBorders>
              <w:top w:val="nil"/>
              <w:left w:val="nil"/>
              <w:bottom w:val="single" w:color="auto" w:sz="4" w:space="0"/>
              <w:right w:val="single" w:color="auto" w:sz="4" w:space="0"/>
            </w:tcBorders>
            <w:shd w:val="clear" w:color="auto" w:fill="auto"/>
            <w:noWrap/>
            <w:vAlign w:val="bottom"/>
          </w:tcPr>
          <w:p w14:paraId="008E03D5">
            <w:pPr>
              <w:spacing w:line="240" w:lineRule="auto"/>
              <w:jc w:val="center"/>
              <w:rPr>
                <w:color w:val="000000"/>
                <w:sz w:val="21"/>
                <w:szCs w:val="21"/>
              </w:rPr>
            </w:pPr>
            <w:r>
              <w:rPr>
                <w:color w:val="000000"/>
                <w:sz w:val="21"/>
                <w:szCs w:val="21"/>
              </w:rPr>
              <w:t xml:space="preserve">2705628.671 </w:t>
            </w:r>
          </w:p>
        </w:tc>
        <w:tc>
          <w:tcPr>
            <w:tcW w:w="970" w:type="pct"/>
            <w:tcBorders>
              <w:top w:val="nil"/>
              <w:left w:val="nil"/>
              <w:bottom w:val="single" w:color="auto" w:sz="4" w:space="0"/>
              <w:right w:val="single" w:color="auto" w:sz="4" w:space="0"/>
            </w:tcBorders>
            <w:shd w:val="clear" w:color="auto" w:fill="auto"/>
            <w:noWrap/>
            <w:vAlign w:val="bottom"/>
          </w:tcPr>
          <w:p w14:paraId="54344A51">
            <w:pPr>
              <w:spacing w:line="240" w:lineRule="auto"/>
              <w:jc w:val="center"/>
              <w:rPr>
                <w:color w:val="000000"/>
                <w:sz w:val="21"/>
                <w:szCs w:val="21"/>
              </w:rPr>
            </w:pPr>
            <w:r>
              <w:rPr>
                <w:color w:val="000000"/>
                <w:sz w:val="21"/>
                <w:szCs w:val="21"/>
              </w:rPr>
              <w:t xml:space="preserve">39410777.732 </w:t>
            </w:r>
          </w:p>
        </w:tc>
      </w:tr>
    </w:tbl>
    <w:p w14:paraId="3FEE77DC"/>
    <w:tbl>
      <w:tblPr>
        <w:tblStyle w:val="20"/>
        <w:tblW w:w="5031" w:type="pct"/>
        <w:tblInd w:w="0" w:type="dxa"/>
        <w:tblLayout w:type="autofit"/>
        <w:tblCellMar>
          <w:top w:w="0" w:type="dxa"/>
          <w:left w:w="108" w:type="dxa"/>
          <w:bottom w:w="0" w:type="dxa"/>
          <w:right w:w="108" w:type="dxa"/>
        </w:tblCellMar>
      </w:tblPr>
      <w:tblGrid>
        <w:gridCol w:w="789"/>
        <w:gridCol w:w="1686"/>
        <w:gridCol w:w="1825"/>
        <w:gridCol w:w="897"/>
        <w:gridCol w:w="1713"/>
        <w:gridCol w:w="1665"/>
      </w:tblGrid>
      <w:tr w14:paraId="5F8F0BDB">
        <w:tblPrEx>
          <w:tblCellMar>
            <w:top w:w="0" w:type="dxa"/>
            <w:left w:w="108" w:type="dxa"/>
            <w:bottom w:w="0" w:type="dxa"/>
            <w:right w:w="108" w:type="dxa"/>
          </w:tblCellMar>
        </w:tblPrEx>
        <w:trPr>
          <w:trHeight w:val="327" w:hRule="atLeast"/>
        </w:trPr>
        <w:tc>
          <w:tcPr>
            <w:tcW w:w="4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1FDB58C3">
            <w:pPr>
              <w:spacing w:line="240" w:lineRule="auto"/>
              <w:jc w:val="center"/>
              <w:rPr>
                <w:rFonts w:hint="eastAsia"/>
                <w:b/>
                <w:bCs/>
                <w:color w:val="000000"/>
                <w:sz w:val="21"/>
                <w:szCs w:val="21"/>
              </w:rPr>
            </w:pPr>
            <w:r>
              <w:rPr>
                <w:rFonts w:hint="eastAsia"/>
                <w:b/>
                <w:bCs/>
                <w:color w:val="000000"/>
                <w:sz w:val="21"/>
                <w:szCs w:val="21"/>
              </w:rPr>
              <w:t>拐点</w:t>
            </w:r>
          </w:p>
        </w:tc>
        <w:tc>
          <w:tcPr>
            <w:tcW w:w="983" w:type="pct"/>
            <w:tcBorders>
              <w:top w:val="single" w:color="auto" w:sz="4" w:space="0"/>
              <w:left w:val="nil"/>
              <w:bottom w:val="single" w:color="auto" w:sz="4" w:space="0"/>
              <w:right w:val="single" w:color="auto" w:sz="4" w:space="0"/>
            </w:tcBorders>
            <w:shd w:val="clear" w:color="auto" w:fill="D0CECE"/>
            <w:noWrap/>
            <w:vAlign w:val="center"/>
          </w:tcPr>
          <w:p w14:paraId="4CC060E7">
            <w:pPr>
              <w:spacing w:line="240" w:lineRule="auto"/>
              <w:jc w:val="center"/>
              <w:rPr>
                <w:rFonts w:hint="eastAsia"/>
                <w:b/>
                <w:bCs/>
                <w:color w:val="000000"/>
                <w:sz w:val="21"/>
                <w:szCs w:val="21"/>
              </w:rPr>
            </w:pPr>
            <w:r>
              <w:rPr>
                <w:b/>
                <w:bCs/>
                <w:color w:val="000000"/>
                <w:sz w:val="21"/>
                <w:szCs w:val="21"/>
              </w:rPr>
              <w:t>Y</w:t>
            </w:r>
            <w:r>
              <w:rPr>
                <w:rFonts w:hint="eastAsia"/>
                <w:b/>
                <w:bCs/>
                <w:color w:val="000000"/>
                <w:sz w:val="21"/>
                <w:szCs w:val="21"/>
              </w:rPr>
              <w:t>坐标</w:t>
            </w:r>
          </w:p>
        </w:tc>
        <w:tc>
          <w:tcPr>
            <w:tcW w:w="1064" w:type="pct"/>
            <w:tcBorders>
              <w:top w:val="single" w:color="auto" w:sz="4" w:space="0"/>
              <w:left w:val="nil"/>
              <w:bottom w:val="single" w:color="auto" w:sz="4" w:space="0"/>
              <w:right w:val="single" w:color="auto" w:sz="4" w:space="0"/>
            </w:tcBorders>
            <w:shd w:val="clear" w:color="auto" w:fill="D0CECE"/>
            <w:noWrap/>
            <w:vAlign w:val="center"/>
          </w:tcPr>
          <w:p w14:paraId="16F5C790">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c>
          <w:tcPr>
            <w:tcW w:w="523" w:type="pct"/>
            <w:tcBorders>
              <w:top w:val="single" w:color="auto" w:sz="4" w:space="0"/>
              <w:left w:val="nil"/>
              <w:bottom w:val="single" w:color="auto" w:sz="4" w:space="0"/>
              <w:right w:val="single" w:color="auto" w:sz="4" w:space="0"/>
            </w:tcBorders>
            <w:shd w:val="clear" w:color="auto" w:fill="D0CECE"/>
            <w:noWrap/>
            <w:vAlign w:val="center"/>
          </w:tcPr>
          <w:p w14:paraId="44D7D3C1">
            <w:pPr>
              <w:spacing w:line="240" w:lineRule="auto"/>
              <w:jc w:val="center"/>
              <w:rPr>
                <w:rFonts w:hint="eastAsia"/>
                <w:b/>
                <w:bCs/>
                <w:color w:val="000000"/>
                <w:sz w:val="21"/>
                <w:szCs w:val="21"/>
              </w:rPr>
            </w:pPr>
            <w:r>
              <w:rPr>
                <w:rFonts w:hint="eastAsia"/>
                <w:b/>
                <w:bCs/>
                <w:color w:val="000000"/>
                <w:sz w:val="21"/>
                <w:szCs w:val="21"/>
              </w:rPr>
              <w:t>拐点</w:t>
            </w:r>
          </w:p>
        </w:tc>
        <w:tc>
          <w:tcPr>
            <w:tcW w:w="998" w:type="pct"/>
            <w:tcBorders>
              <w:top w:val="single" w:color="auto" w:sz="4" w:space="0"/>
              <w:left w:val="nil"/>
              <w:bottom w:val="single" w:color="auto" w:sz="4" w:space="0"/>
              <w:right w:val="single" w:color="auto" w:sz="4" w:space="0"/>
            </w:tcBorders>
            <w:shd w:val="clear" w:color="auto" w:fill="D0CECE"/>
            <w:noWrap/>
            <w:vAlign w:val="center"/>
          </w:tcPr>
          <w:p w14:paraId="15D3E7DF">
            <w:pPr>
              <w:spacing w:line="240" w:lineRule="auto"/>
              <w:jc w:val="center"/>
              <w:rPr>
                <w:rFonts w:hint="eastAsia"/>
                <w:b/>
                <w:bCs/>
                <w:color w:val="000000"/>
                <w:sz w:val="21"/>
                <w:szCs w:val="21"/>
              </w:rPr>
            </w:pPr>
            <w:r>
              <w:rPr>
                <w:rFonts w:hint="eastAsia"/>
                <w:b/>
                <w:bCs/>
                <w:color w:val="000000"/>
                <w:sz w:val="21"/>
                <w:szCs w:val="21"/>
              </w:rPr>
              <w:t>Y坐标</w:t>
            </w:r>
          </w:p>
        </w:tc>
        <w:tc>
          <w:tcPr>
            <w:tcW w:w="970" w:type="pct"/>
            <w:tcBorders>
              <w:top w:val="single" w:color="auto" w:sz="4" w:space="0"/>
              <w:left w:val="nil"/>
              <w:bottom w:val="single" w:color="auto" w:sz="4" w:space="0"/>
              <w:right w:val="single" w:color="auto" w:sz="4" w:space="0"/>
            </w:tcBorders>
            <w:shd w:val="clear" w:color="auto" w:fill="D0CECE"/>
            <w:noWrap/>
            <w:vAlign w:val="center"/>
          </w:tcPr>
          <w:p w14:paraId="307528EB">
            <w:pPr>
              <w:spacing w:line="240" w:lineRule="auto"/>
              <w:jc w:val="center"/>
              <w:rPr>
                <w:rFonts w:hint="eastAsia"/>
                <w:b/>
                <w:bCs/>
                <w:color w:val="000000"/>
                <w:sz w:val="21"/>
                <w:szCs w:val="21"/>
              </w:rPr>
            </w:pPr>
            <w:r>
              <w:rPr>
                <w:b/>
                <w:bCs/>
                <w:color w:val="000000"/>
                <w:sz w:val="21"/>
                <w:szCs w:val="21"/>
              </w:rPr>
              <w:t>X</w:t>
            </w:r>
            <w:r>
              <w:rPr>
                <w:rFonts w:hint="eastAsia"/>
                <w:b/>
                <w:bCs/>
                <w:color w:val="000000"/>
                <w:sz w:val="21"/>
                <w:szCs w:val="21"/>
              </w:rPr>
              <w:t>坐标</w:t>
            </w:r>
          </w:p>
        </w:tc>
      </w:tr>
      <w:tr w14:paraId="0C83932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E6EA6B7">
            <w:pPr>
              <w:spacing w:line="240" w:lineRule="auto"/>
              <w:jc w:val="center"/>
              <w:rPr>
                <w:color w:val="000000"/>
                <w:sz w:val="21"/>
                <w:szCs w:val="21"/>
              </w:rPr>
            </w:pPr>
            <w:r>
              <w:rPr>
                <w:color w:val="000000"/>
                <w:sz w:val="21"/>
                <w:szCs w:val="21"/>
              </w:rPr>
              <w:t>901</w:t>
            </w:r>
          </w:p>
        </w:tc>
        <w:tc>
          <w:tcPr>
            <w:tcW w:w="983" w:type="pct"/>
            <w:tcBorders>
              <w:top w:val="nil"/>
              <w:left w:val="nil"/>
              <w:bottom w:val="single" w:color="auto" w:sz="4" w:space="0"/>
              <w:right w:val="single" w:color="auto" w:sz="4" w:space="0"/>
            </w:tcBorders>
            <w:shd w:val="clear" w:color="auto" w:fill="auto"/>
            <w:noWrap/>
            <w:vAlign w:val="bottom"/>
          </w:tcPr>
          <w:p w14:paraId="1A18C794">
            <w:pPr>
              <w:spacing w:line="240" w:lineRule="auto"/>
              <w:jc w:val="center"/>
              <w:rPr>
                <w:color w:val="000000"/>
                <w:sz w:val="21"/>
                <w:szCs w:val="21"/>
              </w:rPr>
            </w:pPr>
            <w:r>
              <w:rPr>
                <w:color w:val="000000"/>
                <w:sz w:val="21"/>
                <w:szCs w:val="21"/>
              </w:rPr>
              <w:t xml:space="preserve">2705566.426 </w:t>
            </w:r>
          </w:p>
        </w:tc>
        <w:tc>
          <w:tcPr>
            <w:tcW w:w="1064" w:type="pct"/>
            <w:tcBorders>
              <w:top w:val="nil"/>
              <w:left w:val="nil"/>
              <w:bottom w:val="single" w:color="auto" w:sz="4" w:space="0"/>
              <w:right w:val="single" w:color="auto" w:sz="4" w:space="0"/>
            </w:tcBorders>
            <w:shd w:val="clear" w:color="auto" w:fill="auto"/>
            <w:noWrap/>
            <w:vAlign w:val="bottom"/>
          </w:tcPr>
          <w:p w14:paraId="1FA1FC9F">
            <w:pPr>
              <w:spacing w:line="240" w:lineRule="auto"/>
              <w:jc w:val="center"/>
              <w:rPr>
                <w:color w:val="000000"/>
                <w:sz w:val="21"/>
                <w:szCs w:val="21"/>
              </w:rPr>
            </w:pPr>
            <w:r>
              <w:rPr>
                <w:color w:val="000000"/>
                <w:sz w:val="21"/>
                <w:szCs w:val="21"/>
              </w:rPr>
              <w:t xml:space="preserve">39410835.896 </w:t>
            </w:r>
          </w:p>
        </w:tc>
        <w:tc>
          <w:tcPr>
            <w:tcW w:w="523" w:type="pct"/>
            <w:tcBorders>
              <w:top w:val="nil"/>
              <w:left w:val="nil"/>
              <w:bottom w:val="single" w:color="auto" w:sz="4" w:space="0"/>
              <w:right w:val="single" w:color="auto" w:sz="4" w:space="0"/>
            </w:tcBorders>
            <w:shd w:val="clear" w:color="auto" w:fill="D0CECE"/>
            <w:noWrap/>
            <w:vAlign w:val="bottom"/>
          </w:tcPr>
          <w:p w14:paraId="321257C4">
            <w:pPr>
              <w:spacing w:line="240" w:lineRule="auto"/>
              <w:jc w:val="center"/>
              <w:rPr>
                <w:color w:val="000000"/>
                <w:sz w:val="21"/>
                <w:szCs w:val="21"/>
              </w:rPr>
            </w:pPr>
            <w:r>
              <w:rPr>
                <w:color w:val="000000"/>
                <w:sz w:val="21"/>
                <w:szCs w:val="21"/>
              </w:rPr>
              <w:t>951</w:t>
            </w:r>
          </w:p>
        </w:tc>
        <w:tc>
          <w:tcPr>
            <w:tcW w:w="998" w:type="pct"/>
            <w:tcBorders>
              <w:top w:val="nil"/>
              <w:left w:val="nil"/>
              <w:bottom w:val="single" w:color="auto" w:sz="4" w:space="0"/>
              <w:right w:val="single" w:color="auto" w:sz="4" w:space="0"/>
            </w:tcBorders>
            <w:shd w:val="clear" w:color="auto" w:fill="auto"/>
            <w:noWrap/>
            <w:vAlign w:val="bottom"/>
          </w:tcPr>
          <w:p w14:paraId="2F6BE0B3">
            <w:pPr>
              <w:spacing w:line="240" w:lineRule="auto"/>
              <w:jc w:val="center"/>
              <w:rPr>
                <w:color w:val="000000"/>
                <w:sz w:val="21"/>
                <w:szCs w:val="21"/>
              </w:rPr>
            </w:pPr>
            <w:r>
              <w:rPr>
                <w:color w:val="000000"/>
                <w:sz w:val="21"/>
                <w:szCs w:val="21"/>
              </w:rPr>
              <w:t xml:space="preserve">2743339.320 </w:t>
            </w:r>
          </w:p>
        </w:tc>
        <w:tc>
          <w:tcPr>
            <w:tcW w:w="970" w:type="pct"/>
            <w:tcBorders>
              <w:top w:val="nil"/>
              <w:left w:val="nil"/>
              <w:bottom w:val="single" w:color="auto" w:sz="4" w:space="0"/>
              <w:right w:val="single" w:color="auto" w:sz="4" w:space="0"/>
            </w:tcBorders>
            <w:shd w:val="clear" w:color="auto" w:fill="auto"/>
            <w:noWrap/>
            <w:vAlign w:val="bottom"/>
          </w:tcPr>
          <w:p w14:paraId="54B11DA7">
            <w:pPr>
              <w:spacing w:line="240" w:lineRule="auto"/>
              <w:jc w:val="center"/>
              <w:rPr>
                <w:color w:val="000000"/>
                <w:sz w:val="21"/>
                <w:szCs w:val="21"/>
              </w:rPr>
            </w:pPr>
            <w:r>
              <w:rPr>
                <w:color w:val="000000"/>
                <w:sz w:val="21"/>
                <w:szCs w:val="21"/>
              </w:rPr>
              <w:t xml:space="preserve">39433892.321 </w:t>
            </w:r>
          </w:p>
        </w:tc>
      </w:tr>
      <w:tr w14:paraId="1377D58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92406BA">
            <w:pPr>
              <w:spacing w:line="240" w:lineRule="auto"/>
              <w:jc w:val="center"/>
              <w:rPr>
                <w:color w:val="000000"/>
                <w:sz w:val="21"/>
                <w:szCs w:val="21"/>
              </w:rPr>
            </w:pPr>
            <w:r>
              <w:rPr>
                <w:color w:val="000000"/>
                <w:sz w:val="21"/>
                <w:szCs w:val="21"/>
              </w:rPr>
              <w:t>902</w:t>
            </w:r>
          </w:p>
        </w:tc>
        <w:tc>
          <w:tcPr>
            <w:tcW w:w="983" w:type="pct"/>
            <w:tcBorders>
              <w:top w:val="nil"/>
              <w:left w:val="nil"/>
              <w:bottom w:val="single" w:color="auto" w:sz="4" w:space="0"/>
              <w:right w:val="single" w:color="auto" w:sz="4" w:space="0"/>
            </w:tcBorders>
            <w:shd w:val="clear" w:color="auto" w:fill="auto"/>
            <w:noWrap/>
            <w:vAlign w:val="bottom"/>
          </w:tcPr>
          <w:p w14:paraId="101E87A4">
            <w:pPr>
              <w:spacing w:line="240" w:lineRule="auto"/>
              <w:jc w:val="center"/>
              <w:rPr>
                <w:color w:val="000000"/>
                <w:sz w:val="21"/>
                <w:szCs w:val="21"/>
              </w:rPr>
            </w:pPr>
            <w:r>
              <w:rPr>
                <w:color w:val="000000"/>
                <w:sz w:val="21"/>
                <w:szCs w:val="21"/>
              </w:rPr>
              <w:t xml:space="preserve">2705602.363 </w:t>
            </w:r>
          </w:p>
        </w:tc>
        <w:tc>
          <w:tcPr>
            <w:tcW w:w="1064" w:type="pct"/>
            <w:tcBorders>
              <w:top w:val="nil"/>
              <w:left w:val="nil"/>
              <w:bottom w:val="single" w:color="auto" w:sz="4" w:space="0"/>
              <w:right w:val="single" w:color="auto" w:sz="4" w:space="0"/>
            </w:tcBorders>
            <w:shd w:val="clear" w:color="auto" w:fill="auto"/>
            <w:noWrap/>
            <w:vAlign w:val="bottom"/>
          </w:tcPr>
          <w:p w14:paraId="2E8068BA">
            <w:pPr>
              <w:spacing w:line="240" w:lineRule="auto"/>
              <w:jc w:val="center"/>
              <w:rPr>
                <w:color w:val="000000"/>
                <w:sz w:val="21"/>
                <w:szCs w:val="21"/>
              </w:rPr>
            </w:pPr>
            <w:r>
              <w:rPr>
                <w:color w:val="000000"/>
                <w:sz w:val="21"/>
                <w:szCs w:val="21"/>
              </w:rPr>
              <w:t xml:space="preserve">39410834.560 </w:t>
            </w:r>
          </w:p>
        </w:tc>
        <w:tc>
          <w:tcPr>
            <w:tcW w:w="523" w:type="pct"/>
            <w:tcBorders>
              <w:top w:val="nil"/>
              <w:left w:val="nil"/>
              <w:bottom w:val="single" w:color="auto" w:sz="4" w:space="0"/>
              <w:right w:val="single" w:color="auto" w:sz="4" w:space="0"/>
            </w:tcBorders>
            <w:shd w:val="clear" w:color="auto" w:fill="D0CECE"/>
            <w:noWrap/>
            <w:vAlign w:val="bottom"/>
          </w:tcPr>
          <w:p w14:paraId="398E13C5">
            <w:pPr>
              <w:spacing w:line="240" w:lineRule="auto"/>
              <w:jc w:val="center"/>
              <w:rPr>
                <w:color w:val="000000"/>
                <w:sz w:val="21"/>
                <w:szCs w:val="21"/>
              </w:rPr>
            </w:pPr>
            <w:r>
              <w:rPr>
                <w:color w:val="000000"/>
                <w:sz w:val="21"/>
                <w:szCs w:val="21"/>
              </w:rPr>
              <w:t>952</w:t>
            </w:r>
          </w:p>
        </w:tc>
        <w:tc>
          <w:tcPr>
            <w:tcW w:w="998" w:type="pct"/>
            <w:tcBorders>
              <w:top w:val="nil"/>
              <w:left w:val="nil"/>
              <w:bottom w:val="single" w:color="auto" w:sz="4" w:space="0"/>
              <w:right w:val="single" w:color="auto" w:sz="4" w:space="0"/>
            </w:tcBorders>
            <w:shd w:val="clear" w:color="auto" w:fill="auto"/>
            <w:noWrap/>
            <w:vAlign w:val="bottom"/>
          </w:tcPr>
          <w:p w14:paraId="4ABCA989">
            <w:pPr>
              <w:spacing w:line="240" w:lineRule="auto"/>
              <w:jc w:val="center"/>
              <w:rPr>
                <w:color w:val="000000"/>
                <w:sz w:val="21"/>
                <w:szCs w:val="21"/>
              </w:rPr>
            </w:pPr>
            <w:r>
              <w:rPr>
                <w:color w:val="000000"/>
                <w:sz w:val="21"/>
                <w:szCs w:val="21"/>
              </w:rPr>
              <w:t xml:space="preserve">2743738.781 </w:t>
            </w:r>
          </w:p>
        </w:tc>
        <w:tc>
          <w:tcPr>
            <w:tcW w:w="970" w:type="pct"/>
            <w:tcBorders>
              <w:top w:val="nil"/>
              <w:left w:val="nil"/>
              <w:bottom w:val="single" w:color="auto" w:sz="4" w:space="0"/>
              <w:right w:val="single" w:color="auto" w:sz="4" w:space="0"/>
            </w:tcBorders>
            <w:shd w:val="clear" w:color="auto" w:fill="auto"/>
            <w:noWrap/>
            <w:vAlign w:val="bottom"/>
          </w:tcPr>
          <w:p w14:paraId="12A3DB5F">
            <w:pPr>
              <w:spacing w:line="240" w:lineRule="auto"/>
              <w:jc w:val="center"/>
              <w:rPr>
                <w:color w:val="000000"/>
                <w:sz w:val="21"/>
                <w:szCs w:val="21"/>
              </w:rPr>
            </w:pPr>
            <w:r>
              <w:rPr>
                <w:color w:val="000000"/>
                <w:sz w:val="21"/>
                <w:szCs w:val="21"/>
              </w:rPr>
              <w:t xml:space="preserve">39434044.542 </w:t>
            </w:r>
          </w:p>
        </w:tc>
      </w:tr>
      <w:tr w14:paraId="391C7E9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B02A308">
            <w:pPr>
              <w:spacing w:line="240" w:lineRule="auto"/>
              <w:jc w:val="center"/>
              <w:rPr>
                <w:color w:val="000000"/>
                <w:sz w:val="21"/>
                <w:szCs w:val="21"/>
              </w:rPr>
            </w:pPr>
            <w:r>
              <w:rPr>
                <w:color w:val="000000"/>
                <w:sz w:val="21"/>
                <w:szCs w:val="21"/>
              </w:rPr>
              <w:t>903</w:t>
            </w:r>
          </w:p>
        </w:tc>
        <w:tc>
          <w:tcPr>
            <w:tcW w:w="983" w:type="pct"/>
            <w:tcBorders>
              <w:top w:val="nil"/>
              <w:left w:val="nil"/>
              <w:bottom w:val="single" w:color="auto" w:sz="4" w:space="0"/>
              <w:right w:val="single" w:color="auto" w:sz="4" w:space="0"/>
            </w:tcBorders>
            <w:shd w:val="clear" w:color="auto" w:fill="auto"/>
            <w:noWrap/>
            <w:vAlign w:val="bottom"/>
          </w:tcPr>
          <w:p w14:paraId="50AEE52A">
            <w:pPr>
              <w:spacing w:line="240" w:lineRule="auto"/>
              <w:jc w:val="center"/>
              <w:rPr>
                <w:color w:val="000000"/>
                <w:sz w:val="21"/>
                <w:szCs w:val="21"/>
              </w:rPr>
            </w:pPr>
            <w:r>
              <w:rPr>
                <w:color w:val="000000"/>
                <w:sz w:val="21"/>
                <w:szCs w:val="21"/>
              </w:rPr>
              <w:t xml:space="preserve">2705635.738 </w:t>
            </w:r>
          </w:p>
        </w:tc>
        <w:tc>
          <w:tcPr>
            <w:tcW w:w="1064" w:type="pct"/>
            <w:tcBorders>
              <w:top w:val="nil"/>
              <w:left w:val="nil"/>
              <w:bottom w:val="single" w:color="auto" w:sz="4" w:space="0"/>
              <w:right w:val="single" w:color="auto" w:sz="4" w:space="0"/>
            </w:tcBorders>
            <w:shd w:val="clear" w:color="auto" w:fill="auto"/>
            <w:noWrap/>
            <w:vAlign w:val="bottom"/>
          </w:tcPr>
          <w:p w14:paraId="04D26EAD">
            <w:pPr>
              <w:spacing w:line="240" w:lineRule="auto"/>
              <w:jc w:val="center"/>
              <w:rPr>
                <w:color w:val="000000"/>
                <w:sz w:val="21"/>
                <w:szCs w:val="21"/>
              </w:rPr>
            </w:pPr>
            <w:r>
              <w:rPr>
                <w:color w:val="000000"/>
                <w:sz w:val="21"/>
                <w:szCs w:val="21"/>
              </w:rPr>
              <w:t xml:space="preserve">39410861.594 </w:t>
            </w:r>
          </w:p>
        </w:tc>
        <w:tc>
          <w:tcPr>
            <w:tcW w:w="523" w:type="pct"/>
            <w:tcBorders>
              <w:top w:val="nil"/>
              <w:left w:val="nil"/>
              <w:bottom w:val="single" w:color="auto" w:sz="4" w:space="0"/>
              <w:right w:val="single" w:color="auto" w:sz="4" w:space="0"/>
            </w:tcBorders>
            <w:shd w:val="clear" w:color="auto" w:fill="D0CECE"/>
            <w:noWrap/>
            <w:vAlign w:val="bottom"/>
          </w:tcPr>
          <w:p w14:paraId="791AB767">
            <w:pPr>
              <w:spacing w:line="240" w:lineRule="auto"/>
              <w:jc w:val="center"/>
              <w:rPr>
                <w:color w:val="000000"/>
                <w:sz w:val="21"/>
                <w:szCs w:val="21"/>
              </w:rPr>
            </w:pPr>
            <w:r>
              <w:rPr>
                <w:color w:val="000000"/>
                <w:sz w:val="21"/>
                <w:szCs w:val="21"/>
              </w:rPr>
              <w:t>953</w:t>
            </w:r>
          </w:p>
        </w:tc>
        <w:tc>
          <w:tcPr>
            <w:tcW w:w="998" w:type="pct"/>
            <w:tcBorders>
              <w:top w:val="nil"/>
              <w:left w:val="nil"/>
              <w:bottom w:val="single" w:color="auto" w:sz="4" w:space="0"/>
              <w:right w:val="single" w:color="auto" w:sz="4" w:space="0"/>
            </w:tcBorders>
            <w:shd w:val="clear" w:color="auto" w:fill="auto"/>
            <w:noWrap/>
            <w:vAlign w:val="bottom"/>
          </w:tcPr>
          <w:p w14:paraId="4F50D11D">
            <w:pPr>
              <w:spacing w:line="240" w:lineRule="auto"/>
              <w:jc w:val="center"/>
              <w:rPr>
                <w:color w:val="000000"/>
                <w:sz w:val="21"/>
                <w:szCs w:val="21"/>
              </w:rPr>
            </w:pPr>
            <w:r>
              <w:rPr>
                <w:color w:val="000000"/>
                <w:sz w:val="21"/>
                <w:szCs w:val="21"/>
              </w:rPr>
              <w:t xml:space="preserve">2743188.864 </w:t>
            </w:r>
          </w:p>
        </w:tc>
        <w:tc>
          <w:tcPr>
            <w:tcW w:w="970" w:type="pct"/>
            <w:tcBorders>
              <w:top w:val="nil"/>
              <w:left w:val="nil"/>
              <w:bottom w:val="single" w:color="auto" w:sz="4" w:space="0"/>
              <w:right w:val="single" w:color="auto" w:sz="4" w:space="0"/>
            </w:tcBorders>
            <w:shd w:val="clear" w:color="auto" w:fill="auto"/>
            <w:noWrap/>
            <w:vAlign w:val="bottom"/>
          </w:tcPr>
          <w:p w14:paraId="275E6FF9">
            <w:pPr>
              <w:spacing w:line="240" w:lineRule="auto"/>
              <w:jc w:val="center"/>
              <w:rPr>
                <w:color w:val="000000"/>
                <w:sz w:val="21"/>
                <w:szCs w:val="21"/>
              </w:rPr>
            </w:pPr>
            <w:r>
              <w:rPr>
                <w:color w:val="000000"/>
                <w:sz w:val="21"/>
                <w:szCs w:val="21"/>
              </w:rPr>
              <w:t xml:space="preserve">39433484.776 </w:t>
            </w:r>
          </w:p>
        </w:tc>
      </w:tr>
      <w:tr w14:paraId="1A8E1E5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569972F">
            <w:pPr>
              <w:spacing w:line="240" w:lineRule="auto"/>
              <w:jc w:val="center"/>
              <w:rPr>
                <w:color w:val="000000"/>
                <w:sz w:val="21"/>
                <w:szCs w:val="21"/>
              </w:rPr>
            </w:pPr>
            <w:r>
              <w:rPr>
                <w:color w:val="000000"/>
                <w:sz w:val="21"/>
                <w:szCs w:val="21"/>
              </w:rPr>
              <w:t>904</w:t>
            </w:r>
          </w:p>
        </w:tc>
        <w:tc>
          <w:tcPr>
            <w:tcW w:w="983" w:type="pct"/>
            <w:tcBorders>
              <w:top w:val="nil"/>
              <w:left w:val="nil"/>
              <w:bottom w:val="single" w:color="auto" w:sz="4" w:space="0"/>
              <w:right w:val="single" w:color="auto" w:sz="4" w:space="0"/>
            </w:tcBorders>
            <w:shd w:val="clear" w:color="auto" w:fill="auto"/>
            <w:noWrap/>
            <w:vAlign w:val="bottom"/>
          </w:tcPr>
          <w:p w14:paraId="5100878E">
            <w:pPr>
              <w:spacing w:line="240" w:lineRule="auto"/>
              <w:jc w:val="center"/>
              <w:rPr>
                <w:color w:val="000000"/>
                <w:sz w:val="21"/>
                <w:szCs w:val="21"/>
              </w:rPr>
            </w:pPr>
            <w:r>
              <w:rPr>
                <w:color w:val="000000"/>
                <w:sz w:val="21"/>
                <w:szCs w:val="21"/>
              </w:rPr>
              <w:t xml:space="preserve">2705605.139 </w:t>
            </w:r>
          </w:p>
        </w:tc>
        <w:tc>
          <w:tcPr>
            <w:tcW w:w="1064" w:type="pct"/>
            <w:tcBorders>
              <w:top w:val="nil"/>
              <w:left w:val="nil"/>
              <w:bottom w:val="single" w:color="auto" w:sz="4" w:space="0"/>
              <w:right w:val="single" w:color="auto" w:sz="4" w:space="0"/>
            </w:tcBorders>
            <w:shd w:val="clear" w:color="auto" w:fill="auto"/>
            <w:noWrap/>
            <w:vAlign w:val="bottom"/>
          </w:tcPr>
          <w:p w14:paraId="26CC3FB8">
            <w:pPr>
              <w:spacing w:line="240" w:lineRule="auto"/>
              <w:jc w:val="center"/>
              <w:rPr>
                <w:color w:val="000000"/>
                <w:sz w:val="21"/>
                <w:szCs w:val="21"/>
              </w:rPr>
            </w:pPr>
            <w:r>
              <w:rPr>
                <w:color w:val="000000"/>
                <w:sz w:val="21"/>
                <w:szCs w:val="21"/>
              </w:rPr>
              <w:t xml:space="preserve">39410891.839 </w:t>
            </w:r>
          </w:p>
        </w:tc>
        <w:tc>
          <w:tcPr>
            <w:tcW w:w="523" w:type="pct"/>
            <w:tcBorders>
              <w:top w:val="nil"/>
              <w:left w:val="nil"/>
              <w:bottom w:val="single" w:color="auto" w:sz="4" w:space="0"/>
              <w:right w:val="single" w:color="auto" w:sz="4" w:space="0"/>
            </w:tcBorders>
            <w:shd w:val="clear" w:color="auto" w:fill="D0CECE"/>
            <w:noWrap/>
            <w:vAlign w:val="bottom"/>
          </w:tcPr>
          <w:p w14:paraId="295BB7DD">
            <w:pPr>
              <w:spacing w:line="240" w:lineRule="auto"/>
              <w:jc w:val="center"/>
              <w:rPr>
                <w:color w:val="000000"/>
                <w:sz w:val="21"/>
                <w:szCs w:val="21"/>
              </w:rPr>
            </w:pPr>
            <w:r>
              <w:rPr>
                <w:color w:val="000000"/>
                <w:sz w:val="21"/>
                <w:szCs w:val="21"/>
              </w:rPr>
              <w:t>954</w:t>
            </w:r>
          </w:p>
        </w:tc>
        <w:tc>
          <w:tcPr>
            <w:tcW w:w="998" w:type="pct"/>
            <w:tcBorders>
              <w:top w:val="nil"/>
              <w:left w:val="nil"/>
              <w:bottom w:val="single" w:color="auto" w:sz="4" w:space="0"/>
              <w:right w:val="single" w:color="auto" w:sz="4" w:space="0"/>
            </w:tcBorders>
            <w:shd w:val="clear" w:color="auto" w:fill="auto"/>
            <w:noWrap/>
            <w:vAlign w:val="bottom"/>
          </w:tcPr>
          <w:p w14:paraId="6EC51C01">
            <w:pPr>
              <w:spacing w:line="240" w:lineRule="auto"/>
              <w:jc w:val="center"/>
              <w:rPr>
                <w:color w:val="000000"/>
                <w:sz w:val="21"/>
                <w:szCs w:val="21"/>
              </w:rPr>
            </w:pPr>
            <w:r>
              <w:rPr>
                <w:color w:val="000000"/>
                <w:sz w:val="21"/>
                <w:szCs w:val="21"/>
              </w:rPr>
              <w:t xml:space="preserve">2743235.693 </w:t>
            </w:r>
          </w:p>
        </w:tc>
        <w:tc>
          <w:tcPr>
            <w:tcW w:w="970" w:type="pct"/>
            <w:tcBorders>
              <w:top w:val="nil"/>
              <w:left w:val="nil"/>
              <w:bottom w:val="single" w:color="auto" w:sz="4" w:space="0"/>
              <w:right w:val="single" w:color="auto" w:sz="4" w:space="0"/>
            </w:tcBorders>
            <w:shd w:val="clear" w:color="auto" w:fill="auto"/>
            <w:noWrap/>
            <w:vAlign w:val="bottom"/>
          </w:tcPr>
          <w:p w14:paraId="72CBB8A3">
            <w:pPr>
              <w:spacing w:line="240" w:lineRule="auto"/>
              <w:jc w:val="center"/>
              <w:rPr>
                <w:color w:val="000000"/>
                <w:sz w:val="21"/>
                <w:szCs w:val="21"/>
              </w:rPr>
            </w:pPr>
            <w:r>
              <w:rPr>
                <w:color w:val="000000"/>
                <w:sz w:val="21"/>
                <w:szCs w:val="21"/>
              </w:rPr>
              <w:t xml:space="preserve">39433868.654 </w:t>
            </w:r>
          </w:p>
        </w:tc>
      </w:tr>
      <w:tr w14:paraId="355CA89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CE8C335">
            <w:pPr>
              <w:spacing w:line="240" w:lineRule="auto"/>
              <w:jc w:val="center"/>
              <w:rPr>
                <w:color w:val="000000"/>
                <w:sz w:val="21"/>
                <w:szCs w:val="21"/>
              </w:rPr>
            </w:pPr>
            <w:r>
              <w:rPr>
                <w:color w:val="000000"/>
                <w:sz w:val="21"/>
                <w:szCs w:val="21"/>
              </w:rPr>
              <w:t>905</w:t>
            </w:r>
          </w:p>
        </w:tc>
        <w:tc>
          <w:tcPr>
            <w:tcW w:w="983" w:type="pct"/>
            <w:tcBorders>
              <w:top w:val="nil"/>
              <w:left w:val="nil"/>
              <w:bottom w:val="single" w:color="auto" w:sz="4" w:space="0"/>
              <w:right w:val="single" w:color="auto" w:sz="4" w:space="0"/>
            </w:tcBorders>
            <w:shd w:val="clear" w:color="auto" w:fill="auto"/>
            <w:noWrap/>
            <w:vAlign w:val="bottom"/>
          </w:tcPr>
          <w:p w14:paraId="7C15BA84">
            <w:pPr>
              <w:spacing w:line="240" w:lineRule="auto"/>
              <w:jc w:val="center"/>
              <w:rPr>
                <w:color w:val="000000"/>
                <w:sz w:val="21"/>
                <w:szCs w:val="21"/>
              </w:rPr>
            </w:pPr>
            <w:r>
              <w:rPr>
                <w:color w:val="000000"/>
                <w:sz w:val="21"/>
                <w:szCs w:val="21"/>
              </w:rPr>
              <w:t xml:space="preserve">2705596.354 </w:t>
            </w:r>
          </w:p>
        </w:tc>
        <w:tc>
          <w:tcPr>
            <w:tcW w:w="1064" w:type="pct"/>
            <w:tcBorders>
              <w:top w:val="nil"/>
              <w:left w:val="nil"/>
              <w:bottom w:val="single" w:color="auto" w:sz="4" w:space="0"/>
              <w:right w:val="single" w:color="auto" w:sz="4" w:space="0"/>
            </w:tcBorders>
            <w:shd w:val="clear" w:color="auto" w:fill="auto"/>
            <w:noWrap/>
            <w:vAlign w:val="bottom"/>
          </w:tcPr>
          <w:p w14:paraId="7E97C5BB">
            <w:pPr>
              <w:spacing w:line="240" w:lineRule="auto"/>
              <w:jc w:val="center"/>
              <w:rPr>
                <w:color w:val="000000"/>
                <w:sz w:val="21"/>
                <w:szCs w:val="21"/>
              </w:rPr>
            </w:pPr>
            <w:r>
              <w:rPr>
                <w:color w:val="000000"/>
                <w:sz w:val="21"/>
                <w:szCs w:val="21"/>
              </w:rPr>
              <w:t xml:space="preserve">39410914.917 </w:t>
            </w:r>
          </w:p>
        </w:tc>
        <w:tc>
          <w:tcPr>
            <w:tcW w:w="523" w:type="pct"/>
            <w:tcBorders>
              <w:top w:val="nil"/>
              <w:left w:val="nil"/>
              <w:bottom w:val="single" w:color="auto" w:sz="4" w:space="0"/>
              <w:right w:val="single" w:color="auto" w:sz="4" w:space="0"/>
            </w:tcBorders>
            <w:shd w:val="clear" w:color="auto" w:fill="D0CECE"/>
            <w:noWrap/>
            <w:vAlign w:val="bottom"/>
          </w:tcPr>
          <w:p w14:paraId="63E7449C">
            <w:pPr>
              <w:spacing w:line="240" w:lineRule="auto"/>
              <w:jc w:val="center"/>
              <w:rPr>
                <w:color w:val="000000"/>
                <w:sz w:val="21"/>
                <w:szCs w:val="21"/>
              </w:rPr>
            </w:pPr>
            <w:r>
              <w:rPr>
                <w:color w:val="000000"/>
                <w:sz w:val="21"/>
                <w:szCs w:val="21"/>
              </w:rPr>
              <w:t>955</w:t>
            </w:r>
          </w:p>
        </w:tc>
        <w:tc>
          <w:tcPr>
            <w:tcW w:w="998" w:type="pct"/>
            <w:tcBorders>
              <w:top w:val="nil"/>
              <w:left w:val="nil"/>
              <w:bottom w:val="single" w:color="auto" w:sz="4" w:space="0"/>
              <w:right w:val="single" w:color="auto" w:sz="4" w:space="0"/>
            </w:tcBorders>
            <w:shd w:val="clear" w:color="auto" w:fill="auto"/>
            <w:noWrap/>
            <w:vAlign w:val="bottom"/>
          </w:tcPr>
          <w:p w14:paraId="34584212">
            <w:pPr>
              <w:spacing w:line="240" w:lineRule="auto"/>
              <w:jc w:val="center"/>
              <w:rPr>
                <w:color w:val="000000"/>
                <w:sz w:val="21"/>
                <w:szCs w:val="21"/>
              </w:rPr>
            </w:pPr>
            <w:r>
              <w:rPr>
                <w:color w:val="000000"/>
                <w:sz w:val="21"/>
                <w:szCs w:val="21"/>
              </w:rPr>
              <w:t xml:space="preserve">2743165.440 </w:t>
            </w:r>
          </w:p>
        </w:tc>
        <w:tc>
          <w:tcPr>
            <w:tcW w:w="970" w:type="pct"/>
            <w:tcBorders>
              <w:top w:val="nil"/>
              <w:left w:val="nil"/>
              <w:bottom w:val="single" w:color="auto" w:sz="4" w:space="0"/>
              <w:right w:val="single" w:color="auto" w:sz="4" w:space="0"/>
            </w:tcBorders>
            <w:shd w:val="clear" w:color="auto" w:fill="auto"/>
            <w:noWrap/>
            <w:vAlign w:val="bottom"/>
          </w:tcPr>
          <w:p w14:paraId="2684BDA6">
            <w:pPr>
              <w:spacing w:line="240" w:lineRule="auto"/>
              <w:jc w:val="center"/>
              <w:rPr>
                <w:color w:val="000000"/>
                <w:sz w:val="21"/>
                <w:szCs w:val="21"/>
              </w:rPr>
            </w:pPr>
            <w:r>
              <w:rPr>
                <w:color w:val="000000"/>
                <w:sz w:val="21"/>
                <w:szCs w:val="21"/>
              </w:rPr>
              <w:t xml:space="preserve">39433691.027 </w:t>
            </w:r>
          </w:p>
        </w:tc>
      </w:tr>
      <w:tr w14:paraId="0030B31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9BE5E5A">
            <w:pPr>
              <w:spacing w:line="240" w:lineRule="auto"/>
              <w:jc w:val="center"/>
              <w:rPr>
                <w:color w:val="000000"/>
                <w:sz w:val="21"/>
                <w:szCs w:val="21"/>
              </w:rPr>
            </w:pPr>
            <w:r>
              <w:rPr>
                <w:color w:val="000000"/>
                <w:sz w:val="21"/>
                <w:szCs w:val="21"/>
              </w:rPr>
              <w:t>906</w:t>
            </w:r>
          </w:p>
        </w:tc>
        <w:tc>
          <w:tcPr>
            <w:tcW w:w="983" w:type="pct"/>
            <w:tcBorders>
              <w:top w:val="nil"/>
              <w:left w:val="nil"/>
              <w:bottom w:val="single" w:color="auto" w:sz="4" w:space="0"/>
              <w:right w:val="single" w:color="auto" w:sz="4" w:space="0"/>
            </w:tcBorders>
            <w:shd w:val="clear" w:color="auto" w:fill="auto"/>
            <w:noWrap/>
            <w:vAlign w:val="bottom"/>
          </w:tcPr>
          <w:p w14:paraId="1AC84EB8">
            <w:pPr>
              <w:spacing w:line="240" w:lineRule="auto"/>
              <w:jc w:val="center"/>
              <w:rPr>
                <w:color w:val="000000"/>
                <w:sz w:val="21"/>
                <w:szCs w:val="21"/>
              </w:rPr>
            </w:pPr>
            <w:r>
              <w:rPr>
                <w:color w:val="000000"/>
                <w:sz w:val="21"/>
                <w:szCs w:val="21"/>
              </w:rPr>
              <w:t xml:space="preserve">2705554.919 </w:t>
            </w:r>
          </w:p>
        </w:tc>
        <w:tc>
          <w:tcPr>
            <w:tcW w:w="1064" w:type="pct"/>
            <w:tcBorders>
              <w:top w:val="nil"/>
              <w:left w:val="nil"/>
              <w:bottom w:val="single" w:color="auto" w:sz="4" w:space="0"/>
              <w:right w:val="single" w:color="auto" w:sz="4" w:space="0"/>
            </w:tcBorders>
            <w:shd w:val="clear" w:color="auto" w:fill="auto"/>
            <w:noWrap/>
            <w:vAlign w:val="bottom"/>
          </w:tcPr>
          <w:p w14:paraId="2F50BC26">
            <w:pPr>
              <w:spacing w:line="240" w:lineRule="auto"/>
              <w:jc w:val="center"/>
              <w:rPr>
                <w:color w:val="000000"/>
                <w:sz w:val="21"/>
                <w:szCs w:val="21"/>
              </w:rPr>
            </w:pPr>
            <w:r>
              <w:rPr>
                <w:color w:val="000000"/>
                <w:sz w:val="21"/>
                <w:szCs w:val="21"/>
              </w:rPr>
              <w:t xml:space="preserve">39410907.332 </w:t>
            </w:r>
          </w:p>
        </w:tc>
        <w:tc>
          <w:tcPr>
            <w:tcW w:w="523" w:type="pct"/>
            <w:tcBorders>
              <w:top w:val="nil"/>
              <w:left w:val="nil"/>
              <w:bottom w:val="single" w:color="auto" w:sz="4" w:space="0"/>
              <w:right w:val="single" w:color="auto" w:sz="4" w:space="0"/>
            </w:tcBorders>
            <w:shd w:val="clear" w:color="auto" w:fill="D0CECE"/>
            <w:noWrap/>
            <w:vAlign w:val="bottom"/>
          </w:tcPr>
          <w:p w14:paraId="68164432">
            <w:pPr>
              <w:spacing w:line="240" w:lineRule="auto"/>
              <w:jc w:val="center"/>
              <w:rPr>
                <w:color w:val="000000"/>
                <w:sz w:val="21"/>
                <w:szCs w:val="21"/>
              </w:rPr>
            </w:pPr>
            <w:r>
              <w:rPr>
                <w:color w:val="000000"/>
                <w:sz w:val="21"/>
                <w:szCs w:val="21"/>
              </w:rPr>
              <w:t>956</w:t>
            </w:r>
          </w:p>
        </w:tc>
        <w:tc>
          <w:tcPr>
            <w:tcW w:w="998" w:type="pct"/>
            <w:tcBorders>
              <w:top w:val="nil"/>
              <w:left w:val="nil"/>
              <w:bottom w:val="single" w:color="auto" w:sz="4" w:space="0"/>
              <w:right w:val="single" w:color="auto" w:sz="4" w:space="0"/>
            </w:tcBorders>
            <w:shd w:val="clear" w:color="auto" w:fill="auto"/>
            <w:noWrap/>
            <w:vAlign w:val="bottom"/>
          </w:tcPr>
          <w:p w14:paraId="3B7CA840">
            <w:pPr>
              <w:spacing w:line="240" w:lineRule="auto"/>
              <w:jc w:val="center"/>
              <w:rPr>
                <w:color w:val="000000"/>
                <w:sz w:val="21"/>
                <w:szCs w:val="21"/>
              </w:rPr>
            </w:pPr>
            <w:r>
              <w:rPr>
                <w:color w:val="000000"/>
                <w:sz w:val="21"/>
                <w:szCs w:val="21"/>
              </w:rPr>
              <w:t xml:space="preserve">2743158.151 </w:t>
            </w:r>
          </w:p>
        </w:tc>
        <w:tc>
          <w:tcPr>
            <w:tcW w:w="970" w:type="pct"/>
            <w:tcBorders>
              <w:top w:val="nil"/>
              <w:left w:val="nil"/>
              <w:bottom w:val="single" w:color="auto" w:sz="4" w:space="0"/>
              <w:right w:val="single" w:color="auto" w:sz="4" w:space="0"/>
            </w:tcBorders>
            <w:shd w:val="clear" w:color="auto" w:fill="auto"/>
            <w:noWrap/>
            <w:vAlign w:val="bottom"/>
          </w:tcPr>
          <w:p w14:paraId="4DD2202C">
            <w:pPr>
              <w:spacing w:line="240" w:lineRule="auto"/>
              <w:jc w:val="center"/>
              <w:rPr>
                <w:color w:val="000000"/>
                <w:sz w:val="21"/>
                <w:szCs w:val="21"/>
              </w:rPr>
            </w:pPr>
            <w:r>
              <w:rPr>
                <w:color w:val="000000"/>
                <w:sz w:val="21"/>
                <w:szCs w:val="21"/>
              </w:rPr>
              <w:t xml:space="preserve">39433832.763 </w:t>
            </w:r>
          </w:p>
        </w:tc>
      </w:tr>
      <w:tr w14:paraId="7543FE1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D912ED8">
            <w:pPr>
              <w:spacing w:line="240" w:lineRule="auto"/>
              <w:jc w:val="center"/>
              <w:rPr>
                <w:color w:val="000000"/>
                <w:sz w:val="21"/>
                <w:szCs w:val="21"/>
              </w:rPr>
            </w:pPr>
            <w:r>
              <w:rPr>
                <w:color w:val="000000"/>
                <w:sz w:val="21"/>
                <w:szCs w:val="21"/>
              </w:rPr>
              <w:t>907</w:t>
            </w:r>
          </w:p>
        </w:tc>
        <w:tc>
          <w:tcPr>
            <w:tcW w:w="983" w:type="pct"/>
            <w:tcBorders>
              <w:top w:val="nil"/>
              <w:left w:val="nil"/>
              <w:bottom w:val="single" w:color="auto" w:sz="4" w:space="0"/>
              <w:right w:val="single" w:color="auto" w:sz="4" w:space="0"/>
            </w:tcBorders>
            <w:shd w:val="clear" w:color="auto" w:fill="auto"/>
            <w:noWrap/>
            <w:vAlign w:val="bottom"/>
          </w:tcPr>
          <w:p w14:paraId="45DE79D8">
            <w:pPr>
              <w:spacing w:line="240" w:lineRule="auto"/>
              <w:jc w:val="center"/>
              <w:rPr>
                <w:color w:val="000000"/>
                <w:sz w:val="21"/>
                <w:szCs w:val="21"/>
              </w:rPr>
            </w:pPr>
            <w:r>
              <w:rPr>
                <w:color w:val="000000"/>
                <w:sz w:val="21"/>
                <w:szCs w:val="21"/>
              </w:rPr>
              <w:t xml:space="preserve">2705526.339 </w:t>
            </w:r>
          </w:p>
        </w:tc>
        <w:tc>
          <w:tcPr>
            <w:tcW w:w="1064" w:type="pct"/>
            <w:tcBorders>
              <w:top w:val="nil"/>
              <w:left w:val="nil"/>
              <w:bottom w:val="single" w:color="auto" w:sz="4" w:space="0"/>
              <w:right w:val="single" w:color="auto" w:sz="4" w:space="0"/>
            </w:tcBorders>
            <w:shd w:val="clear" w:color="auto" w:fill="auto"/>
            <w:noWrap/>
            <w:vAlign w:val="bottom"/>
          </w:tcPr>
          <w:p w14:paraId="187BABDC">
            <w:pPr>
              <w:spacing w:line="240" w:lineRule="auto"/>
              <w:jc w:val="center"/>
              <w:rPr>
                <w:color w:val="000000"/>
                <w:sz w:val="21"/>
                <w:szCs w:val="21"/>
              </w:rPr>
            </w:pPr>
            <w:r>
              <w:rPr>
                <w:color w:val="000000"/>
                <w:sz w:val="21"/>
                <w:szCs w:val="21"/>
              </w:rPr>
              <w:t xml:space="preserve">39410920.071 </w:t>
            </w:r>
          </w:p>
        </w:tc>
        <w:tc>
          <w:tcPr>
            <w:tcW w:w="523" w:type="pct"/>
            <w:tcBorders>
              <w:top w:val="nil"/>
              <w:left w:val="nil"/>
              <w:bottom w:val="single" w:color="auto" w:sz="4" w:space="0"/>
              <w:right w:val="single" w:color="auto" w:sz="4" w:space="0"/>
            </w:tcBorders>
            <w:shd w:val="clear" w:color="auto" w:fill="D0CECE"/>
            <w:noWrap/>
            <w:vAlign w:val="bottom"/>
          </w:tcPr>
          <w:p w14:paraId="6DBC9F7A">
            <w:pPr>
              <w:spacing w:line="240" w:lineRule="auto"/>
              <w:jc w:val="center"/>
              <w:rPr>
                <w:color w:val="000000"/>
                <w:sz w:val="21"/>
                <w:szCs w:val="21"/>
              </w:rPr>
            </w:pPr>
            <w:r>
              <w:rPr>
                <w:color w:val="000000"/>
                <w:sz w:val="21"/>
                <w:szCs w:val="21"/>
              </w:rPr>
              <w:t>957</w:t>
            </w:r>
          </w:p>
        </w:tc>
        <w:tc>
          <w:tcPr>
            <w:tcW w:w="998" w:type="pct"/>
            <w:tcBorders>
              <w:top w:val="nil"/>
              <w:left w:val="nil"/>
              <w:bottom w:val="single" w:color="auto" w:sz="4" w:space="0"/>
              <w:right w:val="single" w:color="auto" w:sz="4" w:space="0"/>
            </w:tcBorders>
            <w:shd w:val="clear" w:color="auto" w:fill="auto"/>
            <w:noWrap/>
            <w:vAlign w:val="bottom"/>
          </w:tcPr>
          <w:p w14:paraId="50400816">
            <w:pPr>
              <w:spacing w:line="240" w:lineRule="auto"/>
              <w:jc w:val="center"/>
              <w:rPr>
                <w:color w:val="000000"/>
                <w:sz w:val="21"/>
                <w:szCs w:val="21"/>
              </w:rPr>
            </w:pPr>
            <w:r>
              <w:rPr>
                <w:color w:val="000000"/>
                <w:sz w:val="21"/>
                <w:szCs w:val="21"/>
              </w:rPr>
              <w:t xml:space="preserve">2742849.795 </w:t>
            </w:r>
          </w:p>
        </w:tc>
        <w:tc>
          <w:tcPr>
            <w:tcW w:w="970" w:type="pct"/>
            <w:tcBorders>
              <w:top w:val="nil"/>
              <w:left w:val="nil"/>
              <w:bottom w:val="single" w:color="auto" w:sz="4" w:space="0"/>
              <w:right w:val="single" w:color="auto" w:sz="4" w:space="0"/>
            </w:tcBorders>
            <w:shd w:val="clear" w:color="auto" w:fill="auto"/>
            <w:noWrap/>
            <w:vAlign w:val="bottom"/>
          </w:tcPr>
          <w:p w14:paraId="759FADB2">
            <w:pPr>
              <w:spacing w:line="240" w:lineRule="auto"/>
              <w:jc w:val="center"/>
              <w:rPr>
                <w:color w:val="000000"/>
                <w:sz w:val="21"/>
                <w:szCs w:val="21"/>
              </w:rPr>
            </w:pPr>
            <w:r>
              <w:rPr>
                <w:color w:val="000000"/>
                <w:sz w:val="21"/>
                <w:szCs w:val="21"/>
              </w:rPr>
              <w:t xml:space="preserve">39433732.338 </w:t>
            </w:r>
          </w:p>
        </w:tc>
      </w:tr>
      <w:tr w14:paraId="43F757E2">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934707E">
            <w:pPr>
              <w:spacing w:line="240" w:lineRule="auto"/>
              <w:jc w:val="center"/>
              <w:rPr>
                <w:color w:val="000000"/>
                <w:sz w:val="21"/>
                <w:szCs w:val="21"/>
              </w:rPr>
            </w:pPr>
            <w:r>
              <w:rPr>
                <w:color w:val="000000"/>
                <w:sz w:val="21"/>
                <w:szCs w:val="21"/>
              </w:rPr>
              <w:t>908</w:t>
            </w:r>
          </w:p>
        </w:tc>
        <w:tc>
          <w:tcPr>
            <w:tcW w:w="983" w:type="pct"/>
            <w:tcBorders>
              <w:top w:val="nil"/>
              <w:left w:val="nil"/>
              <w:bottom w:val="single" w:color="auto" w:sz="4" w:space="0"/>
              <w:right w:val="single" w:color="auto" w:sz="4" w:space="0"/>
            </w:tcBorders>
            <w:shd w:val="clear" w:color="auto" w:fill="auto"/>
            <w:noWrap/>
            <w:vAlign w:val="bottom"/>
          </w:tcPr>
          <w:p w14:paraId="37639C28">
            <w:pPr>
              <w:spacing w:line="240" w:lineRule="auto"/>
              <w:jc w:val="center"/>
              <w:rPr>
                <w:color w:val="000000"/>
                <w:sz w:val="21"/>
                <w:szCs w:val="21"/>
              </w:rPr>
            </w:pPr>
            <w:r>
              <w:rPr>
                <w:color w:val="000000"/>
                <w:sz w:val="21"/>
                <w:szCs w:val="21"/>
              </w:rPr>
              <w:t xml:space="preserve">2705520.294 </w:t>
            </w:r>
          </w:p>
        </w:tc>
        <w:tc>
          <w:tcPr>
            <w:tcW w:w="1064" w:type="pct"/>
            <w:tcBorders>
              <w:top w:val="nil"/>
              <w:left w:val="nil"/>
              <w:bottom w:val="single" w:color="auto" w:sz="4" w:space="0"/>
              <w:right w:val="single" w:color="auto" w:sz="4" w:space="0"/>
            </w:tcBorders>
            <w:shd w:val="clear" w:color="auto" w:fill="auto"/>
            <w:noWrap/>
            <w:vAlign w:val="bottom"/>
          </w:tcPr>
          <w:p w14:paraId="566E9AC6">
            <w:pPr>
              <w:spacing w:line="240" w:lineRule="auto"/>
              <w:jc w:val="center"/>
              <w:rPr>
                <w:color w:val="000000"/>
                <w:sz w:val="21"/>
                <w:szCs w:val="21"/>
              </w:rPr>
            </w:pPr>
            <w:r>
              <w:rPr>
                <w:color w:val="000000"/>
                <w:sz w:val="21"/>
                <w:szCs w:val="21"/>
              </w:rPr>
              <w:t xml:space="preserve">39410912.136 </w:t>
            </w:r>
          </w:p>
        </w:tc>
        <w:tc>
          <w:tcPr>
            <w:tcW w:w="523" w:type="pct"/>
            <w:tcBorders>
              <w:top w:val="nil"/>
              <w:left w:val="nil"/>
              <w:bottom w:val="single" w:color="auto" w:sz="4" w:space="0"/>
              <w:right w:val="single" w:color="auto" w:sz="4" w:space="0"/>
            </w:tcBorders>
            <w:shd w:val="clear" w:color="auto" w:fill="D0CECE"/>
            <w:noWrap/>
            <w:vAlign w:val="bottom"/>
          </w:tcPr>
          <w:p w14:paraId="70F2F3DB">
            <w:pPr>
              <w:spacing w:line="240" w:lineRule="auto"/>
              <w:jc w:val="center"/>
              <w:rPr>
                <w:color w:val="000000"/>
                <w:sz w:val="21"/>
                <w:szCs w:val="21"/>
              </w:rPr>
            </w:pPr>
            <w:r>
              <w:rPr>
                <w:color w:val="000000"/>
                <w:sz w:val="21"/>
                <w:szCs w:val="21"/>
              </w:rPr>
              <w:t>958</w:t>
            </w:r>
          </w:p>
        </w:tc>
        <w:tc>
          <w:tcPr>
            <w:tcW w:w="998" w:type="pct"/>
            <w:tcBorders>
              <w:top w:val="nil"/>
              <w:left w:val="nil"/>
              <w:bottom w:val="single" w:color="auto" w:sz="4" w:space="0"/>
              <w:right w:val="single" w:color="auto" w:sz="4" w:space="0"/>
            </w:tcBorders>
            <w:shd w:val="clear" w:color="auto" w:fill="auto"/>
            <w:noWrap/>
            <w:vAlign w:val="bottom"/>
          </w:tcPr>
          <w:p w14:paraId="00C89364">
            <w:pPr>
              <w:spacing w:line="240" w:lineRule="auto"/>
              <w:jc w:val="center"/>
              <w:rPr>
                <w:color w:val="000000"/>
                <w:sz w:val="21"/>
                <w:szCs w:val="21"/>
              </w:rPr>
            </w:pPr>
            <w:r>
              <w:rPr>
                <w:color w:val="000000"/>
                <w:sz w:val="21"/>
                <w:szCs w:val="21"/>
              </w:rPr>
              <w:t xml:space="preserve">2743260.732 </w:t>
            </w:r>
          </w:p>
        </w:tc>
        <w:tc>
          <w:tcPr>
            <w:tcW w:w="970" w:type="pct"/>
            <w:tcBorders>
              <w:top w:val="nil"/>
              <w:left w:val="nil"/>
              <w:bottom w:val="single" w:color="auto" w:sz="4" w:space="0"/>
              <w:right w:val="single" w:color="auto" w:sz="4" w:space="0"/>
            </w:tcBorders>
            <w:shd w:val="clear" w:color="auto" w:fill="auto"/>
            <w:noWrap/>
            <w:vAlign w:val="bottom"/>
          </w:tcPr>
          <w:p w14:paraId="185C954F">
            <w:pPr>
              <w:spacing w:line="240" w:lineRule="auto"/>
              <w:jc w:val="center"/>
              <w:rPr>
                <w:color w:val="000000"/>
                <w:sz w:val="21"/>
                <w:szCs w:val="21"/>
              </w:rPr>
            </w:pPr>
            <w:r>
              <w:rPr>
                <w:color w:val="000000"/>
                <w:sz w:val="21"/>
                <w:szCs w:val="21"/>
              </w:rPr>
              <w:t xml:space="preserve">39433819.792 </w:t>
            </w:r>
          </w:p>
        </w:tc>
      </w:tr>
      <w:tr w14:paraId="053CA91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D509CBA">
            <w:pPr>
              <w:spacing w:line="240" w:lineRule="auto"/>
              <w:jc w:val="center"/>
              <w:rPr>
                <w:color w:val="000000"/>
                <w:sz w:val="21"/>
                <w:szCs w:val="21"/>
              </w:rPr>
            </w:pPr>
            <w:r>
              <w:rPr>
                <w:color w:val="000000"/>
                <w:sz w:val="21"/>
                <w:szCs w:val="21"/>
              </w:rPr>
              <w:t>909</w:t>
            </w:r>
          </w:p>
        </w:tc>
        <w:tc>
          <w:tcPr>
            <w:tcW w:w="983" w:type="pct"/>
            <w:tcBorders>
              <w:top w:val="nil"/>
              <w:left w:val="nil"/>
              <w:bottom w:val="single" w:color="auto" w:sz="4" w:space="0"/>
              <w:right w:val="single" w:color="auto" w:sz="4" w:space="0"/>
            </w:tcBorders>
            <w:shd w:val="clear" w:color="auto" w:fill="auto"/>
            <w:noWrap/>
            <w:vAlign w:val="bottom"/>
          </w:tcPr>
          <w:p w14:paraId="6192B22A">
            <w:pPr>
              <w:spacing w:line="240" w:lineRule="auto"/>
              <w:jc w:val="center"/>
              <w:rPr>
                <w:color w:val="000000"/>
                <w:sz w:val="21"/>
                <w:szCs w:val="21"/>
              </w:rPr>
            </w:pPr>
            <w:r>
              <w:rPr>
                <w:color w:val="000000"/>
                <w:sz w:val="21"/>
                <w:szCs w:val="21"/>
              </w:rPr>
              <w:t xml:space="preserve">2705496.897 </w:t>
            </w:r>
          </w:p>
        </w:tc>
        <w:tc>
          <w:tcPr>
            <w:tcW w:w="1064" w:type="pct"/>
            <w:tcBorders>
              <w:top w:val="nil"/>
              <w:left w:val="nil"/>
              <w:bottom w:val="single" w:color="auto" w:sz="4" w:space="0"/>
              <w:right w:val="single" w:color="auto" w:sz="4" w:space="0"/>
            </w:tcBorders>
            <w:shd w:val="clear" w:color="auto" w:fill="auto"/>
            <w:noWrap/>
            <w:vAlign w:val="bottom"/>
          </w:tcPr>
          <w:p w14:paraId="42B6A7BC">
            <w:pPr>
              <w:spacing w:line="240" w:lineRule="auto"/>
              <w:jc w:val="center"/>
              <w:rPr>
                <w:color w:val="000000"/>
                <w:sz w:val="21"/>
                <w:szCs w:val="21"/>
              </w:rPr>
            </w:pPr>
            <w:r>
              <w:rPr>
                <w:color w:val="000000"/>
                <w:sz w:val="21"/>
                <w:szCs w:val="21"/>
              </w:rPr>
              <w:t xml:space="preserve">39410910.730 </w:t>
            </w:r>
          </w:p>
        </w:tc>
        <w:tc>
          <w:tcPr>
            <w:tcW w:w="523" w:type="pct"/>
            <w:tcBorders>
              <w:top w:val="nil"/>
              <w:left w:val="nil"/>
              <w:bottom w:val="single" w:color="auto" w:sz="4" w:space="0"/>
              <w:right w:val="single" w:color="auto" w:sz="4" w:space="0"/>
            </w:tcBorders>
            <w:shd w:val="clear" w:color="auto" w:fill="D0CECE"/>
            <w:noWrap/>
            <w:vAlign w:val="bottom"/>
          </w:tcPr>
          <w:p w14:paraId="19C2C544">
            <w:pPr>
              <w:spacing w:line="240" w:lineRule="auto"/>
              <w:jc w:val="center"/>
              <w:rPr>
                <w:color w:val="000000"/>
                <w:sz w:val="21"/>
                <w:szCs w:val="21"/>
              </w:rPr>
            </w:pPr>
            <w:r>
              <w:rPr>
                <w:color w:val="000000"/>
                <w:sz w:val="21"/>
                <w:szCs w:val="21"/>
              </w:rPr>
              <w:t>959</w:t>
            </w:r>
          </w:p>
        </w:tc>
        <w:tc>
          <w:tcPr>
            <w:tcW w:w="998" w:type="pct"/>
            <w:tcBorders>
              <w:top w:val="nil"/>
              <w:left w:val="nil"/>
              <w:bottom w:val="single" w:color="auto" w:sz="4" w:space="0"/>
              <w:right w:val="single" w:color="auto" w:sz="4" w:space="0"/>
            </w:tcBorders>
            <w:shd w:val="clear" w:color="auto" w:fill="auto"/>
            <w:noWrap/>
            <w:vAlign w:val="bottom"/>
          </w:tcPr>
          <w:p w14:paraId="3558C855">
            <w:pPr>
              <w:spacing w:line="240" w:lineRule="auto"/>
              <w:jc w:val="center"/>
              <w:rPr>
                <w:color w:val="000000"/>
                <w:sz w:val="21"/>
                <w:szCs w:val="21"/>
              </w:rPr>
            </w:pPr>
            <w:r>
              <w:rPr>
                <w:color w:val="000000"/>
                <w:sz w:val="21"/>
                <w:szCs w:val="21"/>
              </w:rPr>
              <w:t xml:space="preserve">2743277.870 </w:t>
            </w:r>
          </w:p>
        </w:tc>
        <w:tc>
          <w:tcPr>
            <w:tcW w:w="970" w:type="pct"/>
            <w:tcBorders>
              <w:top w:val="nil"/>
              <w:left w:val="nil"/>
              <w:bottom w:val="single" w:color="auto" w:sz="4" w:space="0"/>
              <w:right w:val="single" w:color="auto" w:sz="4" w:space="0"/>
            </w:tcBorders>
            <w:shd w:val="clear" w:color="auto" w:fill="auto"/>
            <w:noWrap/>
            <w:vAlign w:val="bottom"/>
          </w:tcPr>
          <w:p w14:paraId="61EF4C39">
            <w:pPr>
              <w:spacing w:line="240" w:lineRule="auto"/>
              <w:jc w:val="center"/>
              <w:rPr>
                <w:color w:val="000000"/>
                <w:sz w:val="21"/>
                <w:szCs w:val="21"/>
              </w:rPr>
            </w:pPr>
            <w:r>
              <w:rPr>
                <w:color w:val="000000"/>
                <w:sz w:val="21"/>
                <w:szCs w:val="21"/>
              </w:rPr>
              <w:t xml:space="preserve">39433770.436 </w:t>
            </w:r>
          </w:p>
        </w:tc>
      </w:tr>
      <w:tr w14:paraId="79D365D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47532B7">
            <w:pPr>
              <w:spacing w:line="240" w:lineRule="auto"/>
              <w:jc w:val="center"/>
              <w:rPr>
                <w:color w:val="000000"/>
                <w:sz w:val="21"/>
                <w:szCs w:val="21"/>
              </w:rPr>
            </w:pPr>
            <w:r>
              <w:rPr>
                <w:color w:val="000000"/>
                <w:sz w:val="21"/>
                <w:szCs w:val="21"/>
              </w:rPr>
              <w:t>910</w:t>
            </w:r>
          </w:p>
        </w:tc>
        <w:tc>
          <w:tcPr>
            <w:tcW w:w="983" w:type="pct"/>
            <w:tcBorders>
              <w:top w:val="nil"/>
              <w:left w:val="nil"/>
              <w:bottom w:val="single" w:color="auto" w:sz="4" w:space="0"/>
              <w:right w:val="single" w:color="auto" w:sz="4" w:space="0"/>
            </w:tcBorders>
            <w:shd w:val="clear" w:color="auto" w:fill="auto"/>
            <w:noWrap/>
            <w:vAlign w:val="bottom"/>
          </w:tcPr>
          <w:p w14:paraId="11092F17">
            <w:pPr>
              <w:spacing w:line="240" w:lineRule="auto"/>
              <w:jc w:val="center"/>
              <w:rPr>
                <w:color w:val="000000"/>
                <w:sz w:val="21"/>
                <w:szCs w:val="21"/>
              </w:rPr>
            </w:pPr>
            <w:r>
              <w:rPr>
                <w:color w:val="000000"/>
                <w:sz w:val="21"/>
                <w:szCs w:val="21"/>
              </w:rPr>
              <w:t xml:space="preserve">2705490.435 </w:t>
            </w:r>
          </w:p>
        </w:tc>
        <w:tc>
          <w:tcPr>
            <w:tcW w:w="1064" w:type="pct"/>
            <w:tcBorders>
              <w:top w:val="nil"/>
              <w:left w:val="nil"/>
              <w:bottom w:val="single" w:color="auto" w:sz="4" w:space="0"/>
              <w:right w:val="single" w:color="auto" w:sz="4" w:space="0"/>
            </w:tcBorders>
            <w:shd w:val="clear" w:color="auto" w:fill="auto"/>
            <w:noWrap/>
            <w:vAlign w:val="bottom"/>
          </w:tcPr>
          <w:p w14:paraId="41635FA9">
            <w:pPr>
              <w:spacing w:line="240" w:lineRule="auto"/>
              <w:jc w:val="center"/>
              <w:rPr>
                <w:color w:val="000000"/>
                <w:sz w:val="21"/>
                <w:szCs w:val="21"/>
              </w:rPr>
            </w:pPr>
            <w:r>
              <w:rPr>
                <w:color w:val="000000"/>
                <w:sz w:val="21"/>
                <w:szCs w:val="21"/>
              </w:rPr>
              <w:t xml:space="preserve">39410921.751 </w:t>
            </w:r>
          </w:p>
        </w:tc>
        <w:tc>
          <w:tcPr>
            <w:tcW w:w="523" w:type="pct"/>
            <w:tcBorders>
              <w:top w:val="nil"/>
              <w:left w:val="nil"/>
              <w:bottom w:val="single" w:color="auto" w:sz="4" w:space="0"/>
              <w:right w:val="single" w:color="auto" w:sz="4" w:space="0"/>
            </w:tcBorders>
            <w:shd w:val="clear" w:color="auto" w:fill="D0CECE"/>
            <w:noWrap/>
            <w:vAlign w:val="bottom"/>
          </w:tcPr>
          <w:p w14:paraId="5F53A861">
            <w:pPr>
              <w:spacing w:line="240" w:lineRule="auto"/>
              <w:jc w:val="center"/>
              <w:rPr>
                <w:color w:val="000000"/>
                <w:sz w:val="21"/>
                <w:szCs w:val="21"/>
              </w:rPr>
            </w:pPr>
            <w:r>
              <w:rPr>
                <w:color w:val="000000"/>
                <w:sz w:val="21"/>
                <w:szCs w:val="21"/>
              </w:rPr>
              <w:t>960</w:t>
            </w:r>
          </w:p>
        </w:tc>
        <w:tc>
          <w:tcPr>
            <w:tcW w:w="998" w:type="pct"/>
            <w:tcBorders>
              <w:top w:val="nil"/>
              <w:left w:val="nil"/>
              <w:bottom w:val="single" w:color="auto" w:sz="4" w:space="0"/>
              <w:right w:val="single" w:color="auto" w:sz="4" w:space="0"/>
            </w:tcBorders>
            <w:shd w:val="clear" w:color="auto" w:fill="auto"/>
            <w:noWrap/>
            <w:vAlign w:val="bottom"/>
          </w:tcPr>
          <w:p w14:paraId="49AFF46A">
            <w:pPr>
              <w:spacing w:line="240" w:lineRule="auto"/>
              <w:jc w:val="center"/>
              <w:rPr>
                <w:color w:val="000000"/>
                <w:sz w:val="21"/>
                <w:szCs w:val="21"/>
              </w:rPr>
            </w:pPr>
            <w:r>
              <w:rPr>
                <w:color w:val="000000"/>
                <w:sz w:val="21"/>
                <w:szCs w:val="21"/>
              </w:rPr>
              <w:t xml:space="preserve">2743302.873 </w:t>
            </w:r>
          </w:p>
        </w:tc>
        <w:tc>
          <w:tcPr>
            <w:tcW w:w="970" w:type="pct"/>
            <w:tcBorders>
              <w:top w:val="nil"/>
              <w:left w:val="nil"/>
              <w:bottom w:val="single" w:color="auto" w:sz="4" w:space="0"/>
              <w:right w:val="single" w:color="auto" w:sz="4" w:space="0"/>
            </w:tcBorders>
            <w:shd w:val="clear" w:color="auto" w:fill="auto"/>
            <w:noWrap/>
            <w:vAlign w:val="bottom"/>
          </w:tcPr>
          <w:p w14:paraId="6D9E444B">
            <w:pPr>
              <w:spacing w:line="240" w:lineRule="auto"/>
              <w:jc w:val="center"/>
              <w:rPr>
                <w:color w:val="000000"/>
                <w:sz w:val="21"/>
                <w:szCs w:val="21"/>
              </w:rPr>
            </w:pPr>
            <w:r>
              <w:rPr>
                <w:color w:val="000000"/>
                <w:sz w:val="21"/>
                <w:szCs w:val="21"/>
              </w:rPr>
              <w:t xml:space="preserve">39433643.912 </w:t>
            </w:r>
          </w:p>
        </w:tc>
      </w:tr>
      <w:tr w14:paraId="255257C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35F5B62">
            <w:pPr>
              <w:spacing w:line="240" w:lineRule="auto"/>
              <w:jc w:val="center"/>
              <w:rPr>
                <w:color w:val="000000"/>
                <w:sz w:val="21"/>
                <w:szCs w:val="21"/>
              </w:rPr>
            </w:pPr>
            <w:r>
              <w:rPr>
                <w:color w:val="000000"/>
                <w:sz w:val="21"/>
                <w:szCs w:val="21"/>
              </w:rPr>
              <w:t>911</w:t>
            </w:r>
          </w:p>
        </w:tc>
        <w:tc>
          <w:tcPr>
            <w:tcW w:w="983" w:type="pct"/>
            <w:tcBorders>
              <w:top w:val="nil"/>
              <w:left w:val="nil"/>
              <w:bottom w:val="single" w:color="auto" w:sz="4" w:space="0"/>
              <w:right w:val="single" w:color="auto" w:sz="4" w:space="0"/>
            </w:tcBorders>
            <w:shd w:val="clear" w:color="auto" w:fill="auto"/>
            <w:noWrap/>
            <w:vAlign w:val="bottom"/>
          </w:tcPr>
          <w:p w14:paraId="7F3B7E3E">
            <w:pPr>
              <w:spacing w:line="240" w:lineRule="auto"/>
              <w:jc w:val="center"/>
              <w:rPr>
                <w:color w:val="000000"/>
                <w:sz w:val="21"/>
                <w:szCs w:val="21"/>
              </w:rPr>
            </w:pPr>
            <w:r>
              <w:rPr>
                <w:color w:val="000000"/>
                <w:sz w:val="21"/>
                <w:szCs w:val="21"/>
              </w:rPr>
              <w:t xml:space="preserve">2705485.120 </w:t>
            </w:r>
          </w:p>
        </w:tc>
        <w:tc>
          <w:tcPr>
            <w:tcW w:w="1064" w:type="pct"/>
            <w:tcBorders>
              <w:top w:val="nil"/>
              <w:left w:val="nil"/>
              <w:bottom w:val="single" w:color="auto" w:sz="4" w:space="0"/>
              <w:right w:val="single" w:color="auto" w:sz="4" w:space="0"/>
            </w:tcBorders>
            <w:shd w:val="clear" w:color="auto" w:fill="auto"/>
            <w:noWrap/>
            <w:vAlign w:val="bottom"/>
          </w:tcPr>
          <w:p w14:paraId="7E2F8956">
            <w:pPr>
              <w:spacing w:line="240" w:lineRule="auto"/>
              <w:jc w:val="center"/>
              <w:rPr>
                <w:color w:val="000000"/>
                <w:sz w:val="21"/>
                <w:szCs w:val="21"/>
              </w:rPr>
            </w:pPr>
            <w:r>
              <w:rPr>
                <w:color w:val="000000"/>
                <w:sz w:val="21"/>
                <w:szCs w:val="21"/>
              </w:rPr>
              <w:t xml:space="preserve">39410919.972 </w:t>
            </w:r>
          </w:p>
        </w:tc>
        <w:tc>
          <w:tcPr>
            <w:tcW w:w="523" w:type="pct"/>
            <w:tcBorders>
              <w:top w:val="nil"/>
              <w:left w:val="nil"/>
              <w:bottom w:val="single" w:color="auto" w:sz="4" w:space="0"/>
              <w:right w:val="single" w:color="auto" w:sz="4" w:space="0"/>
            </w:tcBorders>
            <w:shd w:val="clear" w:color="auto" w:fill="D0CECE"/>
            <w:noWrap/>
            <w:vAlign w:val="bottom"/>
          </w:tcPr>
          <w:p w14:paraId="55DC4EC8">
            <w:pPr>
              <w:spacing w:line="240" w:lineRule="auto"/>
              <w:jc w:val="center"/>
              <w:rPr>
                <w:color w:val="000000"/>
                <w:sz w:val="21"/>
                <w:szCs w:val="21"/>
              </w:rPr>
            </w:pPr>
            <w:r>
              <w:rPr>
                <w:color w:val="000000"/>
                <w:sz w:val="21"/>
                <w:szCs w:val="21"/>
              </w:rPr>
              <w:t>961</w:t>
            </w:r>
          </w:p>
        </w:tc>
        <w:tc>
          <w:tcPr>
            <w:tcW w:w="998" w:type="pct"/>
            <w:tcBorders>
              <w:top w:val="nil"/>
              <w:left w:val="nil"/>
              <w:bottom w:val="single" w:color="auto" w:sz="4" w:space="0"/>
              <w:right w:val="single" w:color="auto" w:sz="4" w:space="0"/>
            </w:tcBorders>
            <w:shd w:val="clear" w:color="auto" w:fill="auto"/>
            <w:noWrap/>
            <w:vAlign w:val="bottom"/>
          </w:tcPr>
          <w:p w14:paraId="32211D4D">
            <w:pPr>
              <w:spacing w:line="240" w:lineRule="auto"/>
              <w:jc w:val="center"/>
              <w:rPr>
                <w:color w:val="000000"/>
                <w:sz w:val="21"/>
                <w:szCs w:val="21"/>
              </w:rPr>
            </w:pPr>
            <w:r>
              <w:rPr>
                <w:color w:val="000000"/>
                <w:sz w:val="21"/>
                <w:szCs w:val="21"/>
              </w:rPr>
              <w:t xml:space="preserve">2743277.551 </w:t>
            </w:r>
          </w:p>
        </w:tc>
        <w:tc>
          <w:tcPr>
            <w:tcW w:w="970" w:type="pct"/>
            <w:tcBorders>
              <w:top w:val="nil"/>
              <w:left w:val="nil"/>
              <w:bottom w:val="single" w:color="auto" w:sz="4" w:space="0"/>
              <w:right w:val="single" w:color="auto" w:sz="4" w:space="0"/>
            </w:tcBorders>
            <w:shd w:val="clear" w:color="auto" w:fill="auto"/>
            <w:noWrap/>
            <w:vAlign w:val="bottom"/>
          </w:tcPr>
          <w:p w14:paraId="737B5E07">
            <w:pPr>
              <w:spacing w:line="240" w:lineRule="auto"/>
              <w:jc w:val="center"/>
              <w:rPr>
                <w:color w:val="000000"/>
                <w:sz w:val="21"/>
                <w:szCs w:val="21"/>
              </w:rPr>
            </w:pPr>
            <w:r>
              <w:rPr>
                <w:color w:val="000000"/>
                <w:sz w:val="21"/>
                <w:szCs w:val="21"/>
              </w:rPr>
              <w:t xml:space="preserve">39433546.342 </w:t>
            </w:r>
          </w:p>
        </w:tc>
      </w:tr>
      <w:tr w14:paraId="3DCBD94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E8A2216">
            <w:pPr>
              <w:spacing w:line="240" w:lineRule="auto"/>
              <w:jc w:val="center"/>
              <w:rPr>
                <w:color w:val="000000"/>
                <w:sz w:val="21"/>
                <w:szCs w:val="21"/>
              </w:rPr>
            </w:pPr>
            <w:r>
              <w:rPr>
                <w:color w:val="000000"/>
                <w:sz w:val="21"/>
                <w:szCs w:val="21"/>
              </w:rPr>
              <w:t>912</w:t>
            </w:r>
          </w:p>
        </w:tc>
        <w:tc>
          <w:tcPr>
            <w:tcW w:w="983" w:type="pct"/>
            <w:tcBorders>
              <w:top w:val="nil"/>
              <w:left w:val="nil"/>
              <w:bottom w:val="single" w:color="auto" w:sz="4" w:space="0"/>
              <w:right w:val="single" w:color="auto" w:sz="4" w:space="0"/>
            </w:tcBorders>
            <w:shd w:val="clear" w:color="auto" w:fill="auto"/>
            <w:noWrap/>
            <w:vAlign w:val="bottom"/>
          </w:tcPr>
          <w:p w14:paraId="49634D86">
            <w:pPr>
              <w:spacing w:line="240" w:lineRule="auto"/>
              <w:jc w:val="center"/>
              <w:rPr>
                <w:color w:val="000000"/>
                <w:sz w:val="21"/>
                <w:szCs w:val="21"/>
              </w:rPr>
            </w:pPr>
            <w:r>
              <w:rPr>
                <w:color w:val="000000"/>
                <w:sz w:val="21"/>
                <w:szCs w:val="21"/>
              </w:rPr>
              <w:t xml:space="preserve">2705469.975 </w:t>
            </w:r>
          </w:p>
        </w:tc>
        <w:tc>
          <w:tcPr>
            <w:tcW w:w="1064" w:type="pct"/>
            <w:tcBorders>
              <w:top w:val="nil"/>
              <w:left w:val="nil"/>
              <w:bottom w:val="single" w:color="auto" w:sz="4" w:space="0"/>
              <w:right w:val="single" w:color="auto" w:sz="4" w:space="0"/>
            </w:tcBorders>
            <w:shd w:val="clear" w:color="auto" w:fill="auto"/>
            <w:noWrap/>
            <w:vAlign w:val="bottom"/>
          </w:tcPr>
          <w:p w14:paraId="109A6C27">
            <w:pPr>
              <w:spacing w:line="240" w:lineRule="auto"/>
              <w:jc w:val="center"/>
              <w:rPr>
                <w:color w:val="000000"/>
                <w:sz w:val="21"/>
                <w:szCs w:val="21"/>
              </w:rPr>
            </w:pPr>
            <w:r>
              <w:rPr>
                <w:color w:val="000000"/>
                <w:sz w:val="21"/>
                <w:szCs w:val="21"/>
              </w:rPr>
              <w:t xml:space="preserve">39410942.723 </w:t>
            </w:r>
          </w:p>
        </w:tc>
        <w:tc>
          <w:tcPr>
            <w:tcW w:w="523" w:type="pct"/>
            <w:tcBorders>
              <w:top w:val="nil"/>
              <w:left w:val="nil"/>
              <w:bottom w:val="single" w:color="auto" w:sz="4" w:space="0"/>
              <w:right w:val="single" w:color="auto" w:sz="4" w:space="0"/>
            </w:tcBorders>
            <w:shd w:val="clear" w:color="auto" w:fill="D0CECE"/>
            <w:noWrap/>
            <w:vAlign w:val="bottom"/>
          </w:tcPr>
          <w:p w14:paraId="34A4D4DA">
            <w:pPr>
              <w:spacing w:line="240" w:lineRule="auto"/>
              <w:jc w:val="center"/>
              <w:rPr>
                <w:color w:val="000000"/>
                <w:sz w:val="21"/>
                <w:szCs w:val="21"/>
              </w:rPr>
            </w:pPr>
            <w:r>
              <w:rPr>
                <w:color w:val="000000"/>
                <w:sz w:val="21"/>
                <w:szCs w:val="21"/>
              </w:rPr>
              <w:t>962</w:t>
            </w:r>
          </w:p>
        </w:tc>
        <w:tc>
          <w:tcPr>
            <w:tcW w:w="998" w:type="pct"/>
            <w:tcBorders>
              <w:top w:val="nil"/>
              <w:left w:val="nil"/>
              <w:bottom w:val="single" w:color="auto" w:sz="4" w:space="0"/>
              <w:right w:val="single" w:color="auto" w:sz="4" w:space="0"/>
            </w:tcBorders>
            <w:shd w:val="clear" w:color="auto" w:fill="auto"/>
            <w:noWrap/>
            <w:vAlign w:val="bottom"/>
          </w:tcPr>
          <w:p w14:paraId="27A6D66E">
            <w:pPr>
              <w:spacing w:line="240" w:lineRule="auto"/>
              <w:jc w:val="center"/>
              <w:rPr>
                <w:color w:val="000000"/>
                <w:sz w:val="21"/>
                <w:szCs w:val="21"/>
              </w:rPr>
            </w:pPr>
            <w:r>
              <w:rPr>
                <w:color w:val="000000"/>
                <w:sz w:val="21"/>
                <w:szCs w:val="21"/>
              </w:rPr>
              <w:t xml:space="preserve">2725264.235 </w:t>
            </w:r>
          </w:p>
        </w:tc>
        <w:tc>
          <w:tcPr>
            <w:tcW w:w="970" w:type="pct"/>
            <w:tcBorders>
              <w:top w:val="nil"/>
              <w:left w:val="nil"/>
              <w:bottom w:val="single" w:color="auto" w:sz="4" w:space="0"/>
              <w:right w:val="single" w:color="auto" w:sz="4" w:space="0"/>
            </w:tcBorders>
            <w:shd w:val="clear" w:color="auto" w:fill="auto"/>
            <w:noWrap/>
            <w:vAlign w:val="bottom"/>
          </w:tcPr>
          <w:p w14:paraId="44A27A18">
            <w:pPr>
              <w:spacing w:line="240" w:lineRule="auto"/>
              <w:jc w:val="center"/>
              <w:rPr>
                <w:color w:val="000000"/>
                <w:sz w:val="21"/>
                <w:szCs w:val="21"/>
              </w:rPr>
            </w:pPr>
            <w:r>
              <w:rPr>
                <w:color w:val="000000"/>
                <w:sz w:val="21"/>
                <w:szCs w:val="21"/>
              </w:rPr>
              <w:t xml:space="preserve">39414080.367 </w:t>
            </w:r>
          </w:p>
        </w:tc>
      </w:tr>
      <w:tr w14:paraId="7BE8105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0A2AAF6">
            <w:pPr>
              <w:spacing w:line="240" w:lineRule="auto"/>
              <w:jc w:val="center"/>
              <w:rPr>
                <w:color w:val="000000"/>
                <w:sz w:val="21"/>
                <w:szCs w:val="21"/>
              </w:rPr>
            </w:pPr>
            <w:r>
              <w:rPr>
                <w:color w:val="000000"/>
                <w:sz w:val="21"/>
                <w:szCs w:val="21"/>
              </w:rPr>
              <w:t>913</w:t>
            </w:r>
          </w:p>
        </w:tc>
        <w:tc>
          <w:tcPr>
            <w:tcW w:w="983" w:type="pct"/>
            <w:tcBorders>
              <w:top w:val="nil"/>
              <w:left w:val="nil"/>
              <w:bottom w:val="single" w:color="auto" w:sz="4" w:space="0"/>
              <w:right w:val="single" w:color="auto" w:sz="4" w:space="0"/>
            </w:tcBorders>
            <w:shd w:val="clear" w:color="auto" w:fill="auto"/>
            <w:noWrap/>
            <w:vAlign w:val="bottom"/>
          </w:tcPr>
          <w:p w14:paraId="5EDE98F5">
            <w:pPr>
              <w:spacing w:line="240" w:lineRule="auto"/>
              <w:jc w:val="center"/>
              <w:rPr>
                <w:color w:val="000000"/>
                <w:sz w:val="21"/>
                <w:szCs w:val="21"/>
              </w:rPr>
            </w:pPr>
            <w:r>
              <w:rPr>
                <w:color w:val="000000"/>
                <w:sz w:val="21"/>
                <w:szCs w:val="21"/>
              </w:rPr>
              <w:t xml:space="preserve">2705567.211 </w:t>
            </w:r>
          </w:p>
        </w:tc>
        <w:tc>
          <w:tcPr>
            <w:tcW w:w="1064" w:type="pct"/>
            <w:tcBorders>
              <w:top w:val="nil"/>
              <w:left w:val="nil"/>
              <w:bottom w:val="single" w:color="auto" w:sz="4" w:space="0"/>
              <w:right w:val="single" w:color="auto" w:sz="4" w:space="0"/>
            </w:tcBorders>
            <w:shd w:val="clear" w:color="auto" w:fill="auto"/>
            <w:noWrap/>
            <w:vAlign w:val="bottom"/>
          </w:tcPr>
          <w:p w14:paraId="6BABF650">
            <w:pPr>
              <w:spacing w:line="240" w:lineRule="auto"/>
              <w:jc w:val="center"/>
              <w:rPr>
                <w:color w:val="000000"/>
                <w:sz w:val="21"/>
                <w:szCs w:val="21"/>
              </w:rPr>
            </w:pPr>
            <w:r>
              <w:rPr>
                <w:color w:val="000000"/>
                <w:sz w:val="21"/>
                <w:szCs w:val="21"/>
              </w:rPr>
              <w:t xml:space="preserve">39411139.472 </w:t>
            </w:r>
          </w:p>
        </w:tc>
        <w:tc>
          <w:tcPr>
            <w:tcW w:w="523" w:type="pct"/>
            <w:tcBorders>
              <w:top w:val="nil"/>
              <w:left w:val="nil"/>
              <w:bottom w:val="single" w:color="auto" w:sz="4" w:space="0"/>
              <w:right w:val="single" w:color="auto" w:sz="4" w:space="0"/>
            </w:tcBorders>
            <w:shd w:val="clear" w:color="auto" w:fill="D0CECE"/>
            <w:noWrap/>
            <w:vAlign w:val="bottom"/>
          </w:tcPr>
          <w:p w14:paraId="63561698">
            <w:pPr>
              <w:spacing w:line="240" w:lineRule="auto"/>
              <w:jc w:val="center"/>
              <w:rPr>
                <w:color w:val="000000"/>
                <w:sz w:val="21"/>
                <w:szCs w:val="21"/>
              </w:rPr>
            </w:pPr>
            <w:r>
              <w:rPr>
                <w:color w:val="000000"/>
                <w:sz w:val="21"/>
                <w:szCs w:val="21"/>
              </w:rPr>
              <w:t>963</w:t>
            </w:r>
          </w:p>
        </w:tc>
        <w:tc>
          <w:tcPr>
            <w:tcW w:w="998" w:type="pct"/>
            <w:tcBorders>
              <w:top w:val="nil"/>
              <w:left w:val="nil"/>
              <w:bottom w:val="single" w:color="auto" w:sz="4" w:space="0"/>
              <w:right w:val="single" w:color="auto" w:sz="4" w:space="0"/>
            </w:tcBorders>
            <w:shd w:val="clear" w:color="auto" w:fill="auto"/>
            <w:noWrap/>
            <w:vAlign w:val="bottom"/>
          </w:tcPr>
          <w:p w14:paraId="154052C0">
            <w:pPr>
              <w:spacing w:line="240" w:lineRule="auto"/>
              <w:jc w:val="center"/>
              <w:rPr>
                <w:color w:val="000000"/>
                <w:sz w:val="21"/>
                <w:szCs w:val="21"/>
              </w:rPr>
            </w:pPr>
            <w:r>
              <w:rPr>
                <w:color w:val="000000"/>
                <w:sz w:val="21"/>
                <w:szCs w:val="21"/>
              </w:rPr>
              <w:t xml:space="preserve">2742480.815 </w:t>
            </w:r>
          </w:p>
        </w:tc>
        <w:tc>
          <w:tcPr>
            <w:tcW w:w="970" w:type="pct"/>
            <w:tcBorders>
              <w:top w:val="nil"/>
              <w:left w:val="nil"/>
              <w:bottom w:val="single" w:color="auto" w:sz="4" w:space="0"/>
              <w:right w:val="single" w:color="auto" w:sz="4" w:space="0"/>
            </w:tcBorders>
            <w:shd w:val="clear" w:color="auto" w:fill="auto"/>
            <w:noWrap/>
            <w:vAlign w:val="bottom"/>
          </w:tcPr>
          <w:p w14:paraId="3023EBBB">
            <w:pPr>
              <w:spacing w:line="240" w:lineRule="auto"/>
              <w:jc w:val="center"/>
              <w:rPr>
                <w:color w:val="000000"/>
                <w:sz w:val="21"/>
                <w:szCs w:val="21"/>
              </w:rPr>
            </w:pPr>
            <w:r>
              <w:rPr>
                <w:color w:val="000000"/>
                <w:sz w:val="21"/>
                <w:szCs w:val="21"/>
              </w:rPr>
              <w:t xml:space="preserve">39436112.053 </w:t>
            </w:r>
          </w:p>
        </w:tc>
      </w:tr>
      <w:tr w14:paraId="5481B2B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30BAF18">
            <w:pPr>
              <w:spacing w:line="240" w:lineRule="auto"/>
              <w:jc w:val="center"/>
              <w:rPr>
                <w:color w:val="000000"/>
                <w:sz w:val="21"/>
                <w:szCs w:val="21"/>
              </w:rPr>
            </w:pPr>
            <w:r>
              <w:rPr>
                <w:color w:val="000000"/>
                <w:sz w:val="21"/>
                <w:szCs w:val="21"/>
              </w:rPr>
              <w:t>914</w:t>
            </w:r>
          </w:p>
        </w:tc>
        <w:tc>
          <w:tcPr>
            <w:tcW w:w="983" w:type="pct"/>
            <w:tcBorders>
              <w:top w:val="nil"/>
              <w:left w:val="nil"/>
              <w:bottom w:val="single" w:color="auto" w:sz="4" w:space="0"/>
              <w:right w:val="single" w:color="auto" w:sz="4" w:space="0"/>
            </w:tcBorders>
            <w:shd w:val="clear" w:color="auto" w:fill="auto"/>
            <w:noWrap/>
            <w:vAlign w:val="bottom"/>
          </w:tcPr>
          <w:p w14:paraId="322715AF">
            <w:pPr>
              <w:spacing w:line="240" w:lineRule="auto"/>
              <w:jc w:val="center"/>
              <w:rPr>
                <w:color w:val="000000"/>
                <w:sz w:val="21"/>
                <w:szCs w:val="21"/>
              </w:rPr>
            </w:pPr>
            <w:r>
              <w:rPr>
                <w:color w:val="000000"/>
                <w:sz w:val="21"/>
                <w:szCs w:val="21"/>
              </w:rPr>
              <w:t xml:space="preserve">2707770.978 </w:t>
            </w:r>
          </w:p>
        </w:tc>
        <w:tc>
          <w:tcPr>
            <w:tcW w:w="1064" w:type="pct"/>
            <w:tcBorders>
              <w:top w:val="nil"/>
              <w:left w:val="nil"/>
              <w:bottom w:val="single" w:color="auto" w:sz="4" w:space="0"/>
              <w:right w:val="single" w:color="auto" w:sz="4" w:space="0"/>
            </w:tcBorders>
            <w:shd w:val="clear" w:color="auto" w:fill="auto"/>
            <w:noWrap/>
            <w:vAlign w:val="bottom"/>
          </w:tcPr>
          <w:p w14:paraId="2B896E77">
            <w:pPr>
              <w:spacing w:line="240" w:lineRule="auto"/>
              <w:jc w:val="center"/>
              <w:rPr>
                <w:color w:val="000000"/>
                <w:sz w:val="21"/>
                <w:szCs w:val="21"/>
              </w:rPr>
            </w:pPr>
            <w:r>
              <w:rPr>
                <w:color w:val="000000"/>
                <w:sz w:val="21"/>
                <w:szCs w:val="21"/>
              </w:rPr>
              <w:t xml:space="preserve">39414729.232 </w:t>
            </w:r>
          </w:p>
        </w:tc>
        <w:tc>
          <w:tcPr>
            <w:tcW w:w="523" w:type="pct"/>
            <w:tcBorders>
              <w:top w:val="nil"/>
              <w:left w:val="nil"/>
              <w:bottom w:val="single" w:color="auto" w:sz="4" w:space="0"/>
              <w:right w:val="single" w:color="auto" w:sz="4" w:space="0"/>
            </w:tcBorders>
            <w:shd w:val="clear" w:color="auto" w:fill="D0CECE"/>
            <w:noWrap/>
            <w:vAlign w:val="bottom"/>
          </w:tcPr>
          <w:p w14:paraId="6505500B">
            <w:pPr>
              <w:spacing w:line="240" w:lineRule="auto"/>
              <w:jc w:val="center"/>
              <w:rPr>
                <w:color w:val="000000"/>
                <w:sz w:val="21"/>
                <w:szCs w:val="21"/>
              </w:rPr>
            </w:pPr>
            <w:r>
              <w:rPr>
                <w:color w:val="000000"/>
                <w:sz w:val="21"/>
                <w:szCs w:val="21"/>
              </w:rPr>
              <w:t>964</w:t>
            </w:r>
          </w:p>
        </w:tc>
        <w:tc>
          <w:tcPr>
            <w:tcW w:w="998" w:type="pct"/>
            <w:tcBorders>
              <w:top w:val="nil"/>
              <w:left w:val="nil"/>
              <w:bottom w:val="single" w:color="auto" w:sz="4" w:space="0"/>
              <w:right w:val="single" w:color="auto" w:sz="4" w:space="0"/>
            </w:tcBorders>
            <w:shd w:val="clear" w:color="auto" w:fill="auto"/>
            <w:noWrap/>
            <w:vAlign w:val="bottom"/>
          </w:tcPr>
          <w:p w14:paraId="1AF4E7BB">
            <w:pPr>
              <w:spacing w:line="240" w:lineRule="auto"/>
              <w:jc w:val="center"/>
              <w:rPr>
                <w:color w:val="000000"/>
                <w:sz w:val="21"/>
                <w:szCs w:val="21"/>
              </w:rPr>
            </w:pPr>
            <w:r>
              <w:rPr>
                <w:color w:val="000000"/>
                <w:sz w:val="21"/>
                <w:szCs w:val="21"/>
              </w:rPr>
              <w:t xml:space="preserve">2742341.971 </w:t>
            </w:r>
          </w:p>
        </w:tc>
        <w:tc>
          <w:tcPr>
            <w:tcW w:w="970" w:type="pct"/>
            <w:tcBorders>
              <w:top w:val="nil"/>
              <w:left w:val="nil"/>
              <w:bottom w:val="single" w:color="auto" w:sz="4" w:space="0"/>
              <w:right w:val="single" w:color="auto" w:sz="4" w:space="0"/>
            </w:tcBorders>
            <w:shd w:val="clear" w:color="auto" w:fill="auto"/>
            <w:noWrap/>
            <w:vAlign w:val="bottom"/>
          </w:tcPr>
          <w:p w14:paraId="4FC0427B">
            <w:pPr>
              <w:spacing w:line="240" w:lineRule="auto"/>
              <w:jc w:val="center"/>
              <w:rPr>
                <w:color w:val="000000"/>
                <w:sz w:val="21"/>
                <w:szCs w:val="21"/>
              </w:rPr>
            </w:pPr>
            <w:r>
              <w:rPr>
                <w:color w:val="000000"/>
                <w:sz w:val="21"/>
                <w:szCs w:val="21"/>
              </w:rPr>
              <w:t xml:space="preserve">39436117.703 </w:t>
            </w:r>
          </w:p>
        </w:tc>
      </w:tr>
      <w:tr w14:paraId="2CBEFC2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B677C0B">
            <w:pPr>
              <w:spacing w:line="240" w:lineRule="auto"/>
              <w:jc w:val="center"/>
              <w:rPr>
                <w:color w:val="000000"/>
                <w:sz w:val="21"/>
                <w:szCs w:val="21"/>
              </w:rPr>
            </w:pPr>
            <w:r>
              <w:rPr>
                <w:color w:val="000000"/>
                <w:sz w:val="21"/>
                <w:szCs w:val="21"/>
              </w:rPr>
              <w:t>915</w:t>
            </w:r>
          </w:p>
        </w:tc>
        <w:tc>
          <w:tcPr>
            <w:tcW w:w="983" w:type="pct"/>
            <w:tcBorders>
              <w:top w:val="nil"/>
              <w:left w:val="nil"/>
              <w:bottom w:val="single" w:color="auto" w:sz="4" w:space="0"/>
              <w:right w:val="single" w:color="auto" w:sz="4" w:space="0"/>
            </w:tcBorders>
            <w:shd w:val="clear" w:color="auto" w:fill="auto"/>
            <w:noWrap/>
            <w:vAlign w:val="bottom"/>
          </w:tcPr>
          <w:p w14:paraId="33B8188B">
            <w:pPr>
              <w:spacing w:line="240" w:lineRule="auto"/>
              <w:jc w:val="center"/>
              <w:rPr>
                <w:color w:val="000000"/>
                <w:sz w:val="21"/>
                <w:szCs w:val="21"/>
              </w:rPr>
            </w:pPr>
            <w:r>
              <w:rPr>
                <w:color w:val="000000"/>
                <w:sz w:val="21"/>
                <w:szCs w:val="21"/>
              </w:rPr>
              <w:t xml:space="preserve">2707852.470 </w:t>
            </w:r>
          </w:p>
        </w:tc>
        <w:tc>
          <w:tcPr>
            <w:tcW w:w="1064" w:type="pct"/>
            <w:tcBorders>
              <w:top w:val="nil"/>
              <w:left w:val="nil"/>
              <w:bottom w:val="single" w:color="auto" w:sz="4" w:space="0"/>
              <w:right w:val="single" w:color="auto" w:sz="4" w:space="0"/>
            </w:tcBorders>
            <w:shd w:val="clear" w:color="auto" w:fill="auto"/>
            <w:noWrap/>
            <w:vAlign w:val="bottom"/>
          </w:tcPr>
          <w:p w14:paraId="31DA5BF6">
            <w:pPr>
              <w:spacing w:line="240" w:lineRule="auto"/>
              <w:jc w:val="center"/>
              <w:rPr>
                <w:color w:val="000000"/>
                <w:sz w:val="21"/>
                <w:szCs w:val="21"/>
              </w:rPr>
            </w:pPr>
            <w:r>
              <w:rPr>
                <w:color w:val="000000"/>
                <w:sz w:val="21"/>
                <w:szCs w:val="21"/>
              </w:rPr>
              <w:t xml:space="preserve">39414765.004 </w:t>
            </w:r>
          </w:p>
        </w:tc>
        <w:tc>
          <w:tcPr>
            <w:tcW w:w="523" w:type="pct"/>
            <w:tcBorders>
              <w:top w:val="nil"/>
              <w:left w:val="nil"/>
              <w:bottom w:val="single" w:color="auto" w:sz="4" w:space="0"/>
              <w:right w:val="single" w:color="auto" w:sz="4" w:space="0"/>
            </w:tcBorders>
            <w:shd w:val="clear" w:color="auto" w:fill="D0CECE"/>
            <w:noWrap/>
            <w:vAlign w:val="bottom"/>
          </w:tcPr>
          <w:p w14:paraId="4A9C2ED7">
            <w:pPr>
              <w:spacing w:line="240" w:lineRule="auto"/>
              <w:jc w:val="center"/>
              <w:rPr>
                <w:color w:val="000000"/>
                <w:sz w:val="21"/>
                <w:szCs w:val="21"/>
              </w:rPr>
            </w:pPr>
            <w:r>
              <w:rPr>
                <w:color w:val="000000"/>
                <w:sz w:val="21"/>
                <w:szCs w:val="21"/>
              </w:rPr>
              <w:t>965</w:t>
            </w:r>
          </w:p>
        </w:tc>
        <w:tc>
          <w:tcPr>
            <w:tcW w:w="998" w:type="pct"/>
            <w:tcBorders>
              <w:top w:val="nil"/>
              <w:left w:val="nil"/>
              <w:bottom w:val="single" w:color="auto" w:sz="4" w:space="0"/>
              <w:right w:val="single" w:color="auto" w:sz="4" w:space="0"/>
            </w:tcBorders>
            <w:shd w:val="clear" w:color="auto" w:fill="auto"/>
            <w:noWrap/>
            <w:vAlign w:val="bottom"/>
          </w:tcPr>
          <w:p w14:paraId="40851276">
            <w:pPr>
              <w:spacing w:line="240" w:lineRule="auto"/>
              <w:jc w:val="center"/>
              <w:rPr>
                <w:color w:val="000000"/>
                <w:sz w:val="21"/>
                <w:szCs w:val="21"/>
              </w:rPr>
            </w:pPr>
            <w:r>
              <w:rPr>
                <w:color w:val="000000"/>
                <w:sz w:val="21"/>
                <w:szCs w:val="21"/>
              </w:rPr>
              <w:t xml:space="preserve">2742323.282 </w:t>
            </w:r>
          </w:p>
        </w:tc>
        <w:tc>
          <w:tcPr>
            <w:tcW w:w="970" w:type="pct"/>
            <w:tcBorders>
              <w:top w:val="nil"/>
              <w:left w:val="nil"/>
              <w:bottom w:val="single" w:color="auto" w:sz="4" w:space="0"/>
              <w:right w:val="single" w:color="auto" w:sz="4" w:space="0"/>
            </w:tcBorders>
            <w:shd w:val="clear" w:color="auto" w:fill="auto"/>
            <w:noWrap/>
            <w:vAlign w:val="bottom"/>
          </w:tcPr>
          <w:p w14:paraId="7707FFA9">
            <w:pPr>
              <w:spacing w:line="240" w:lineRule="auto"/>
              <w:jc w:val="center"/>
              <w:rPr>
                <w:color w:val="000000"/>
                <w:sz w:val="21"/>
                <w:szCs w:val="21"/>
              </w:rPr>
            </w:pPr>
            <w:r>
              <w:rPr>
                <w:color w:val="000000"/>
                <w:sz w:val="21"/>
                <w:szCs w:val="21"/>
              </w:rPr>
              <w:t xml:space="preserve">39436337.122 </w:t>
            </w:r>
          </w:p>
        </w:tc>
      </w:tr>
      <w:tr w14:paraId="32247CA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82FCF53">
            <w:pPr>
              <w:spacing w:line="240" w:lineRule="auto"/>
              <w:jc w:val="center"/>
              <w:rPr>
                <w:color w:val="000000"/>
                <w:sz w:val="21"/>
                <w:szCs w:val="21"/>
              </w:rPr>
            </w:pPr>
            <w:r>
              <w:rPr>
                <w:color w:val="000000"/>
                <w:sz w:val="21"/>
                <w:szCs w:val="21"/>
              </w:rPr>
              <w:t>916</w:t>
            </w:r>
          </w:p>
        </w:tc>
        <w:tc>
          <w:tcPr>
            <w:tcW w:w="983" w:type="pct"/>
            <w:tcBorders>
              <w:top w:val="nil"/>
              <w:left w:val="nil"/>
              <w:bottom w:val="single" w:color="auto" w:sz="4" w:space="0"/>
              <w:right w:val="single" w:color="auto" w:sz="4" w:space="0"/>
            </w:tcBorders>
            <w:shd w:val="clear" w:color="auto" w:fill="auto"/>
            <w:noWrap/>
            <w:vAlign w:val="bottom"/>
          </w:tcPr>
          <w:p w14:paraId="62FFBA0E">
            <w:pPr>
              <w:spacing w:line="240" w:lineRule="auto"/>
              <w:jc w:val="center"/>
              <w:rPr>
                <w:color w:val="000000"/>
                <w:sz w:val="21"/>
                <w:szCs w:val="21"/>
              </w:rPr>
            </w:pPr>
            <w:r>
              <w:rPr>
                <w:color w:val="000000"/>
                <w:sz w:val="21"/>
                <w:szCs w:val="21"/>
              </w:rPr>
              <w:t xml:space="preserve">2707858.436 </w:t>
            </w:r>
          </w:p>
        </w:tc>
        <w:tc>
          <w:tcPr>
            <w:tcW w:w="1064" w:type="pct"/>
            <w:tcBorders>
              <w:top w:val="nil"/>
              <w:left w:val="nil"/>
              <w:bottom w:val="single" w:color="auto" w:sz="4" w:space="0"/>
              <w:right w:val="single" w:color="auto" w:sz="4" w:space="0"/>
            </w:tcBorders>
            <w:shd w:val="clear" w:color="auto" w:fill="auto"/>
            <w:noWrap/>
            <w:vAlign w:val="bottom"/>
          </w:tcPr>
          <w:p w14:paraId="04C08F75">
            <w:pPr>
              <w:spacing w:line="240" w:lineRule="auto"/>
              <w:jc w:val="center"/>
              <w:rPr>
                <w:color w:val="000000"/>
                <w:sz w:val="21"/>
                <w:szCs w:val="21"/>
              </w:rPr>
            </w:pPr>
            <w:r>
              <w:rPr>
                <w:color w:val="000000"/>
                <w:sz w:val="21"/>
                <w:szCs w:val="21"/>
              </w:rPr>
              <w:t xml:space="preserve">39414794.690 </w:t>
            </w:r>
          </w:p>
        </w:tc>
        <w:tc>
          <w:tcPr>
            <w:tcW w:w="523" w:type="pct"/>
            <w:tcBorders>
              <w:top w:val="nil"/>
              <w:left w:val="nil"/>
              <w:bottom w:val="single" w:color="auto" w:sz="4" w:space="0"/>
              <w:right w:val="single" w:color="auto" w:sz="4" w:space="0"/>
            </w:tcBorders>
            <w:shd w:val="clear" w:color="auto" w:fill="D0CECE"/>
            <w:noWrap/>
            <w:vAlign w:val="bottom"/>
          </w:tcPr>
          <w:p w14:paraId="5678C332">
            <w:pPr>
              <w:spacing w:line="240" w:lineRule="auto"/>
              <w:jc w:val="center"/>
              <w:rPr>
                <w:color w:val="000000"/>
                <w:sz w:val="21"/>
                <w:szCs w:val="21"/>
              </w:rPr>
            </w:pPr>
            <w:r>
              <w:rPr>
                <w:color w:val="000000"/>
                <w:sz w:val="21"/>
                <w:szCs w:val="21"/>
              </w:rPr>
              <w:t>966</w:t>
            </w:r>
          </w:p>
        </w:tc>
        <w:tc>
          <w:tcPr>
            <w:tcW w:w="998" w:type="pct"/>
            <w:tcBorders>
              <w:top w:val="nil"/>
              <w:left w:val="nil"/>
              <w:bottom w:val="single" w:color="auto" w:sz="4" w:space="0"/>
              <w:right w:val="single" w:color="auto" w:sz="4" w:space="0"/>
            </w:tcBorders>
            <w:shd w:val="clear" w:color="auto" w:fill="auto"/>
            <w:noWrap/>
            <w:vAlign w:val="bottom"/>
          </w:tcPr>
          <w:p w14:paraId="6FAB5F72">
            <w:pPr>
              <w:spacing w:line="240" w:lineRule="auto"/>
              <w:jc w:val="center"/>
              <w:rPr>
                <w:color w:val="000000"/>
                <w:sz w:val="21"/>
                <w:szCs w:val="21"/>
              </w:rPr>
            </w:pPr>
            <w:r>
              <w:rPr>
                <w:color w:val="000000"/>
                <w:sz w:val="21"/>
                <w:szCs w:val="21"/>
              </w:rPr>
              <w:t xml:space="preserve">2742148.344 </w:t>
            </w:r>
          </w:p>
        </w:tc>
        <w:tc>
          <w:tcPr>
            <w:tcW w:w="970" w:type="pct"/>
            <w:tcBorders>
              <w:top w:val="nil"/>
              <w:left w:val="nil"/>
              <w:bottom w:val="single" w:color="auto" w:sz="4" w:space="0"/>
              <w:right w:val="single" w:color="auto" w:sz="4" w:space="0"/>
            </w:tcBorders>
            <w:shd w:val="clear" w:color="auto" w:fill="auto"/>
            <w:noWrap/>
            <w:vAlign w:val="bottom"/>
          </w:tcPr>
          <w:p w14:paraId="7A6829BD">
            <w:pPr>
              <w:spacing w:line="240" w:lineRule="auto"/>
              <w:jc w:val="center"/>
              <w:rPr>
                <w:color w:val="000000"/>
                <w:sz w:val="21"/>
                <w:szCs w:val="21"/>
              </w:rPr>
            </w:pPr>
            <w:r>
              <w:rPr>
                <w:color w:val="000000"/>
                <w:sz w:val="21"/>
                <w:szCs w:val="21"/>
              </w:rPr>
              <w:t xml:space="preserve">39436324.003 </w:t>
            </w:r>
          </w:p>
        </w:tc>
      </w:tr>
      <w:tr w14:paraId="4A22EAC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88323F7">
            <w:pPr>
              <w:spacing w:line="240" w:lineRule="auto"/>
              <w:jc w:val="center"/>
              <w:rPr>
                <w:color w:val="000000"/>
                <w:sz w:val="21"/>
                <w:szCs w:val="21"/>
              </w:rPr>
            </w:pPr>
            <w:r>
              <w:rPr>
                <w:color w:val="000000"/>
                <w:sz w:val="21"/>
                <w:szCs w:val="21"/>
              </w:rPr>
              <w:t>917</w:t>
            </w:r>
          </w:p>
        </w:tc>
        <w:tc>
          <w:tcPr>
            <w:tcW w:w="983" w:type="pct"/>
            <w:tcBorders>
              <w:top w:val="nil"/>
              <w:left w:val="nil"/>
              <w:bottom w:val="single" w:color="auto" w:sz="4" w:space="0"/>
              <w:right w:val="single" w:color="auto" w:sz="4" w:space="0"/>
            </w:tcBorders>
            <w:shd w:val="clear" w:color="auto" w:fill="auto"/>
            <w:noWrap/>
            <w:vAlign w:val="bottom"/>
          </w:tcPr>
          <w:p w14:paraId="2B297E1A">
            <w:pPr>
              <w:spacing w:line="240" w:lineRule="auto"/>
              <w:jc w:val="center"/>
              <w:rPr>
                <w:color w:val="000000"/>
                <w:sz w:val="21"/>
                <w:szCs w:val="21"/>
              </w:rPr>
            </w:pPr>
            <w:r>
              <w:rPr>
                <w:color w:val="000000"/>
                <w:sz w:val="21"/>
                <w:szCs w:val="21"/>
              </w:rPr>
              <w:t xml:space="preserve">2707906.857 </w:t>
            </w:r>
          </w:p>
        </w:tc>
        <w:tc>
          <w:tcPr>
            <w:tcW w:w="1064" w:type="pct"/>
            <w:tcBorders>
              <w:top w:val="nil"/>
              <w:left w:val="nil"/>
              <w:bottom w:val="single" w:color="auto" w:sz="4" w:space="0"/>
              <w:right w:val="single" w:color="auto" w:sz="4" w:space="0"/>
            </w:tcBorders>
            <w:shd w:val="clear" w:color="auto" w:fill="auto"/>
            <w:noWrap/>
            <w:vAlign w:val="bottom"/>
          </w:tcPr>
          <w:p w14:paraId="07DC1034">
            <w:pPr>
              <w:spacing w:line="240" w:lineRule="auto"/>
              <w:jc w:val="center"/>
              <w:rPr>
                <w:color w:val="000000"/>
                <w:sz w:val="21"/>
                <w:szCs w:val="21"/>
              </w:rPr>
            </w:pPr>
            <w:r>
              <w:rPr>
                <w:color w:val="000000"/>
                <w:sz w:val="21"/>
                <w:szCs w:val="21"/>
              </w:rPr>
              <w:t xml:space="preserve">39414797.347 </w:t>
            </w:r>
          </w:p>
        </w:tc>
        <w:tc>
          <w:tcPr>
            <w:tcW w:w="523" w:type="pct"/>
            <w:tcBorders>
              <w:top w:val="nil"/>
              <w:left w:val="nil"/>
              <w:bottom w:val="single" w:color="auto" w:sz="4" w:space="0"/>
              <w:right w:val="single" w:color="auto" w:sz="4" w:space="0"/>
            </w:tcBorders>
            <w:shd w:val="clear" w:color="auto" w:fill="D0CECE"/>
            <w:noWrap/>
            <w:vAlign w:val="bottom"/>
          </w:tcPr>
          <w:p w14:paraId="17FD3785">
            <w:pPr>
              <w:spacing w:line="240" w:lineRule="auto"/>
              <w:jc w:val="center"/>
              <w:rPr>
                <w:color w:val="000000"/>
                <w:sz w:val="21"/>
                <w:szCs w:val="21"/>
              </w:rPr>
            </w:pPr>
            <w:r>
              <w:rPr>
                <w:color w:val="000000"/>
                <w:sz w:val="21"/>
                <w:szCs w:val="21"/>
              </w:rPr>
              <w:t>967</w:t>
            </w:r>
          </w:p>
        </w:tc>
        <w:tc>
          <w:tcPr>
            <w:tcW w:w="998" w:type="pct"/>
            <w:tcBorders>
              <w:top w:val="nil"/>
              <w:left w:val="nil"/>
              <w:bottom w:val="single" w:color="auto" w:sz="4" w:space="0"/>
              <w:right w:val="single" w:color="auto" w:sz="4" w:space="0"/>
            </w:tcBorders>
            <w:shd w:val="clear" w:color="auto" w:fill="auto"/>
            <w:noWrap/>
            <w:vAlign w:val="bottom"/>
          </w:tcPr>
          <w:p w14:paraId="764F39B5">
            <w:pPr>
              <w:spacing w:line="240" w:lineRule="auto"/>
              <w:jc w:val="center"/>
              <w:rPr>
                <w:color w:val="000000"/>
                <w:sz w:val="21"/>
                <w:szCs w:val="21"/>
              </w:rPr>
            </w:pPr>
            <w:r>
              <w:rPr>
                <w:color w:val="000000"/>
                <w:sz w:val="21"/>
                <w:szCs w:val="21"/>
              </w:rPr>
              <w:t xml:space="preserve">2741734.123 </w:t>
            </w:r>
          </w:p>
        </w:tc>
        <w:tc>
          <w:tcPr>
            <w:tcW w:w="970" w:type="pct"/>
            <w:tcBorders>
              <w:top w:val="nil"/>
              <w:left w:val="nil"/>
              <w:bottom w:val="single" w:color="auto" w:sz="4" w:space="0"/>
              <w:right w:val="single" w:color="auto" w:sz="4" w:space="0"/>
            </w:tcBorders>
            <w:shd w:val="clear" w:color="auto" w:fill="auto"/>
            <w:noWrap/>
            <w:vAlign w:val="bottom"/>
          </w:tcPr>
          <w:p w14:paraId="6AD6A575">
            <w:pPr>
              <w:spacing w:line="240" w:lineRule="auto"/>
              <w:jc w:val="center"/>
              <w:rPr>
                <w:color w:val="000000"/>
                <w:sz w:val="21"/>
                <w:szCs w:val="21"/>
              </w:rPr>
            </w:pPr>
            <w:r>
              <w:rPr>
                <w:color w:val="000000"/>
                <w:sz w:val="21"/>
                <w:szCs w:val="21"/>
              </w:rPr>
              <w:t xml:space="preserve">39436596.045 </w:t>
            </w:r>
          </w:p>
        </w:tc>
      </w:tr>
      <w:tr w14:paraId="6F453B5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857AD6A">
            <w:pPr>
              <w:spacing w:line="240" w:lineRule="auto"/>
              <w:jc w:val="center"/>
              <w:rPr>
                <w:color w:val="000000"/>
                <w:sz w:val="21"/>
                <w:szCs w:val="21"/>
              </w:rPr>
            </w:pPr>
            <w:r>
              <w:rPr>
                <w:color w:val="000000"/>
                <w:sz w:val="21"/>
                <w:szCs w:val="21"/>
              </w:rPr>
              <w:t>918</w:t>
            </w:r>
          </w:p>
        </w:tc>
        <w:tc>
          <w:tcPr>
            <w:tcW w:w="983" w:type="pct"/>
            <w:tcBorders>
              <w:top w:val="nil"/>
              <w:left w:val="nil"/>
              <w:bottom w:val="single" w:color="auto" w:sz="4" w:space="0"/>
              <w:right w:val="single" w:color="auto" w:sz="4" w:space="0"/>
            </w:tcBorders>
            <w:shd w:val="clear" w:color="auto" w:fill="auto"/>
            <w:noWrap/>
            <w:vAlign w:val="bottom"/>
          </w:tcPr>
          <w:p w14:paraId="3DE72A6D">
            <w:pPr>
              <w:spacing w:line="240" w:lineRule="auto"/>
              <w:jc w:val="center"/>
              <w:rPr>
                <w:color w:val="000000"/>
                <w:sz w:val="21"/>
                <w:szCs w:val="21"/>
              </w:rPr>
            </w:pPr>
            <w:r>
              <w:rPr>
                <w:color w:val="000000"/>
                <w:sz w:val="21"/>
                <w:szCs w:val="21"/>
              </w:rPr>
              <w:t xml:space="preserve">2707952.375 </w:t>
            </w:r>
          </w:p>
        </w:tc>
        <w:tc>
          <w:tcPr>
            <w:tcW w:w="1064" w:type="pct"/>
            <w:tcBorders>
              <w:top w:val="nil"/>
              <w:left w:val="nil"/>
              <w:bottom w:val="single" w:color="auto" w:sz="4" w:space="0"/>
              <w:right w:val="single" w:color="auto" w:sz="4" w:space="0"/>
            </w:tcBorders>
            <w:shd w:val="clear" w:color="auto" w:fill="auto"/>
            <w:noWrap/>
            <w:vAlign w:val="bottom"/>
          </w:tcPr>
          <w:p w14:paraId="41AE6065">
            <w:pPr>
              <w:spacing w:line="240" w:lineRule="auto"/>
              <w:jc w:val="center"/>
              <w:rPr>
                <w:color w:val="000000"/>
                <w:sz w:val="21"/>
                <w:szCs w:val="21"/>
              </w:rPr>
            </w:pPr>
            <w:r>
              <w:rPr>
                <w:color w:val="000000"/>
                <w:sz w:val="21"/>
                <w:szCs w:val="21"/>
              </w:rPr>
              <w:t xml:space="preserve">39414833.538 </w:t>
            </w:r>
          </w:p>
        </w:tc>
        <w:tc>
          <w:tcPr>
            <w:tcW w:w="523" w:type="pct"/>
            <w:tcBorders>
              <w:top w:val="nil"/>
              <w:left w:val="nil"/>
              <w:bottom w:val="single" w:color="auto" w:sz="4" w:space="0"/>
              <w:right w:val="single" w:color="auto" w:sz="4" w:space="0"/>
            </w:tcBorders>
            <w:shd w:val="clear" w:color="auto" w:fill="D0CECE"/>
            <w:noWrap/>
            <w:vAlign w:val="bottom"/>
          </w:tcPr>
          <w:p w14:paraId="64AF9828">
            <w:pPr>
              <w:spacing w:line="240" w:lineRule="auto"/>
              <w:jc w:val="center"/>
              <w:rPr>
                <w:color w:val="000000"/>
                <w:sz w:val="21"/>
                <w:szCs w:val="21"/>
              </w:rPr>
            </w:pPr>
            <w:r>
              <w:rPr>
                <w:color w:val="000000"/>
                <w:sz w:val="21"/>
                <w:szCs w:val="21"/>
              </w:rPr>
              <w:t>968</w:t>
            </w:r>
          </w:p>
        </w:tc>
        <w:tc>
          <w:tcPr>
            <w:tcW w:w="998" w:type="pct"/>
            <w:tcBorders>
              <w:top w:val="nil"/>
              <w:left w:val="nil"/>
              <w:bottom w:val="single" w:color="auto" w:sz="4" w:space="0"/>
              <w:right w:val="single" w:color="auto" w:sz="4" w:space="0"/>
            </w:tcBorders>
            <w:shd w:val="clear" w:color="auto" w:fill="auto"/>
            <w:noWrap/>
            <w:vAlign w:val="bottom"/>
          </w:tcPr>
          <w:p w14:paraId="27088764">
            <w:pPr>
              <w:spacing w:line="240" w:lineRule="auto"/>
              <w:jc w:val="center"/>
              <w:rPr>
                <w:color w:val="000000"/>
                <w:sz w:val="21"/>
                <w:szCs w:val="21"/>
              </w:rPr>
            </w:pPr>
            <w:r>
              <w:rPr>
                <w:color w:val="000000"/>
                <w:sz w:val="21"/>
                <w:szCs w:val="21"/>
              </w:rPr>
              <w:t xml:space="preserve">2741635.433 </w:t>
            </w:r>
          </w:p>
        </w:tc>
        <w:tc>
          <w:tcPr>
            <w:tcW w:w="970" w:type="pct"/>
            <w:tcBorders>
              <w:top w:val="nil"/>
              <w:left w:val="nil"/>
              <w:bottom w:val="single" w:color="auto" w:sz="4" w:space="0"/>
              <w:right w:val="single" w:color="auto" w:sz="4" w:space="0"/>
            </w:tcBorders>
            <w:shd w:val="clear" w:color="auto" w:fill="auto"/>
            <w:noWrap/>
            <w:vAlign w:val="bottom"/>
          </w:tcPr>
          <w:p w14:paraId="1D91EE02">
            <w:pPr>
              <w:spacing w:line="240" w:lineRule="auto"/>
              <w:jc w:val="center"/>
              <w:rPr>
                <w:color w:val="000000"/>
                <w:sz w:val="21"/>
                <w:szCs w:val="21"/>
              </w:rPr>
            </w:pPr>
            <w:r>
              <w:rPr>
                <w:color w:val="000000"/>
                <w:sz w:val="21"/>
                <w:szCs w:val="21"/>
              </w:rPr>
              <w:t xml:space="preserve">39436731.380 </w:t>
            </w:r>
          </w:p>
        </w:tc>
      </w:tr>
      <w:tr w14:paraId="417C6E4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737EAC3">
            <w:pPr>
              <w:spacing w:line="240" w:lineRule="auto"/>
              <w:jc w:val="center"/>
              <w:rPr>
                <w:color w:val="000000"/>
                <w:sz w:val="21"/>
                <w:szCs w:val="21"/>
              </w:rPr>
            </w:pPr>
            <w:r>
              <w:rPr>
                <w:color w:val="000000"/>
                <w:sz w:val="21"/>
                <w:szCs w:val="21"/>
              </w:rPr>
              <w:t>919</w:t>
            </w:r>
          </w:p>
        </w:tc>
        <w:tc>
          <w:tcPr>
            <w:tcW w:w="983" w:type="pct"/>
            <w:tcBorders>
              <w:top w:val="nil"/>
              <w:left w:val="nil"/>
              <w:bottom w:val="single" w:color="auto" w:sz="4" w:space="0"/>
              <w:right w:val="single" w:color="auto" w:sz="4" w:space="0"/>
            </w:tcBorders>
            <w:shd w:val="clear" w:color="auto" w:fill="auto"/>
            <w:noWrap/>
            <w:vAlign w:val="bottom"/>
          </w:tcPr>
          <w:p w14:paraId="65B097E4">
            <w:pPr>
              <w:spacing w:line="240" w:lineRule="auto"/>
              <w:jc w:val="center"/>
              <w:rPr>
                <w:color w:val="000000"/>
                <w:sz w:val="21"/>
                <w:szCs w:val="21"/>
              </w:rPr>
            </w:pPr>
            <w:r>
              <w:rPr>
                <w:color w:val="000000"/>
                <w:sz w:val="21"/>
                <w:szCs w:val="21"/>
              </w:rPr>
              <w:t xml:space="preserve">2707986.176 </w:t>
            </w:r>
          </w:p>
        </w:tc>
        <w:tc>
          <w:tcPr>
            <w:tcW w:w="1064" w:type="pct"/>
            <w:tcBorders>
              <w:top w:val="nil"/>
              <w:left w:val="nil"/>
              <w:bottom w:val="single" w:color="auto" w:sz="4" w:space="0"/>
              <w:right w:val="single" w:color="auto" w:sz="4" w:space="0"/>
            </w:tcBorders>
            <w:shd w:val="clear" w:color="auto" w:fill="auto"/>
            <w:noWrap/>
            <w:vAlign w:val="bottom"/>
          </w:tcPr>
          <w:p w14:paraId="490C81F8">
            <w:pPr>
              <w:spacing w:line="240" w:lineRule="auto"/>
              <w:jc w:val="center"/>
              <w:rPr>
                <w:color w:val="000000"/>
                <w:sz w:val="21"/>
                <w:szCs w:val="21"/>
              </w:rPr>
            </w:pPr>
            <w:r>
              <w:rPr>
                <w:color w:val="000000"/>
                <w:sz w:val="21"/>
                <w:szCs w:val="21"/>
              </w:rPr>
              <w:t xml:space="preserve">39414825.995 </w:t>
            </w:r>
          </w:p>
        </w:tc>
        <w:tc>
          <w:tcPr>
            <w:tcW w:w="523" w:type="pct"/>
            <w:tcBorders>
              <w:top w:val="nil"/>
              <w:left w:val="nil"/>
              <w:bottom w:val="single" w:color="auto" w:sz="4" w:space="0"/>
              <w:right w:val="single" w:color="auto" w:sz="4" w:space="0"/>
            </w:tcBorders>
            <w:shd w:val="clear" w:color="auto" w:fill="D0CECE"/>
            <w:noWrap/>
            <w:vAlign w:val="bottom"/>
          </w:tcPr>
          <w:p w14:paraId="574C5ABC">
            <w:pPr>
              <w:spacing w:line="240" w:lineRule="auto"/>
              <w:jc w:val="center"/>
              <w:rPr>
                <w:color w:val="000000"/>
                <w:sz w:val="21"/>
                <w:szCs w:val="21"/>
              </w:rPr>
            </w:pPr>
            <w:r>
              <w:rPr>
                <w:color w:val="000000"/>
                <w:sz w:val="21"/>
                <w:szCs w:val="21"/>
              </w:rPr>
              <w:t>969</w:t>
            </w:r>
          </w:p>
        </w:tc>
        <w:tc>
          <w:tcPr>
            <w:tcW w:w="998" w:type="pct"/>
            <w:tcBorders>
              <w:top w:val="nil"/>
              <w:left w:val="nil"/>
              <w:bottom w:val="single" w:color="auto" w:sz="4" w:space="0"/>
              <w:right w:val="single" w:color="auto" w:sz="4" w:space="0"/>
            </w:tcBorders>
            <w:shd w:val="clear" w:color="auto" w:fill="auto"/>
            <w:noWrap/>
            <w:vAlign w:val="bottom"/>
          </w:tcPr>
          <w:p w14:paraId="0E67843A">
            <w:pPr>
              <w:spacing w:line="240" w:lineRule="auto"/>
              <w:jc w:val="center"/>
              <w:rPr>
                <w:color w:val="000000"/>
                <w:sz w:val="21"/>
                <w:szCs w:val="21"/>
              </w:rPr>
            </w:pPr>
            <w:r>
              <w:rPr>
                <w:color w:val="000000"/>
                <w:sz w:val="21"/>
                <w:szCs w:val="21"/>
              </w:rPr>
              <w:t xml:space="preserve">2741388.983 </w:t>
            </w:r>
          </w:p>
        </w:tc>
        <w:tc>
          <w:tcPr>
            <w:tcW w:w="970" w:type="pct"/>
            <w:tcBorders>
              <w:top w:val="nil"/>
              <w:left w:val="nil"/>
              <w:bottom w:val="single" w:color="auto" w:sz="4" w:space="0"/>
              <w:right w:val="single" w:color="auto" w:sz="4" w:space="0"/>
            </w:tcBorders>
            <w:shd w:val="clear" w:color="auto" w:fill="auto"/>
            <w:noWrap/>
            <w:vAlign w:val="bottom"/>
          </w:tcPr>
          <w:p w14:paraId="4F790BEF">
            <w:pPr>
              <w:spacing w:line="240" w:lineRule="auto"/>
              <w:jc w:val="center"/>
              <w:rPr>
                <w:color w:val="000000"/>
                <w:sz w:val="21"/>
                <w:szCs w:val="21"/>
              </w:rPr>
            </w:pPr>
            <w:r>
              <w:rPr>
                <w:color w:val="000000"/>
                <w:sz w:val="21"/>
                <w:szCs w:val="21"/>
              </w:rPr>
              <w:t xml:space="preserve">39436701.592 </w:t>
            </w:r>
          </w:p>
        </w:tc>
      </w:tr>
      <w:tr w14:paraId="286B5A9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A31A24C">
            <w:pPr>
              <w:spacing w:line="240" w:lineRule="auto"/>
              <w:jc w:val="center"/>
              <w:rPr>
                <w:color w:val="000000"/>
                <w:sz w:val="21"/>
                <w:szCs w:val="21"/>
              </w:rPr>
            </w:pPr>
            <w:r>
              <w:rPr>
                <w:color w:val="000000"/>
                <w:sz w:val="21"/>
                <w:szCs w:val="21"/>
              </w:rPr>
              <w:t>920</w:t>
            </w:r>
          </w:p>
        </w:tc>
        <w:tc>
          <w:tcPr>
            <w:tcW w:w="983" w:type="pct"/>
            <w:tcBorders>
              <w:top w:val="nil"/>
              <w:left w:val="nil"/>
              <w:bottom w:val="single" w:color="auto" w:sz="4" w:space="0"/>
              <w:right w:val="single" w:color="auto" w:sz="4" w:space="0"/>
            </w:tcBorders>
            <w:shd w:val="clear" w:color="auto" w:fill="auto"/>
            <w:noWrap/>
            <w:vAlign w:val="bottom"/>
          </w:tcPr>
          <w:p w14:paraId="28C6EA5D">
            <w:pPr>
              <w:spacing w:line="240" w:lineRule="auto"/>
              <w:jc w:val="center"/>
              <w:rPr>
                <w:color w:val="000000"/>
                <w:sz w:val="21"/>
                <w:szCs w:val="21"/>
              </w:rPr>
            </w:pPr>
            <w:r>
              <w:rPr>
                <w:color w:val="000000"/>
                <w:sz w:val="21"/>
                <w:szCs w:val="21"/>
              </w:rPr>
              <w:t xml:space="preserve">2707979.654 </w:t>
            </w:r>
          </w:p>
        </w:tc>
        <w:tc>
          <w:tcPr>
            <w:tcW w:w="1064" w:type="pct"/>
            <w:tcBorders>
              <w:top w:val="nil"/>
              <w:left w:val="nil"/>
              <w:bottom w:val="single" w:color="auto" w:sz="4" w:space="0"/>
              <w:right w:val="single" w:color="auto" w:sz="4" w:space="0"/>
            </w:tcBorders>
            <w:shd w:val="clear" w:color="auto" w:fill="auto"/>
            <w:noWrap/>
            <w:vAlign w:val="bottom"/>
          </w:tcPr>
          <w:p w14:paraId="44A670F9">
            <w:pPr>
              <w:spacing w:line="240" w:lineRule="auto"/>
              <w:jc w:val="center"/>
              <w:rPr>
                <w:color w:val="000000"/>
                <w:sz w:val="21"/>
                <w:szCs w:val="21"/>
              </w:rPr>
            </w:pPr>
            <w:r>
              <w:rPr>
                <w:color w:val="000000"/>
                <w:sz w:val="21"/>
                <w:szCs w:val="21"/>
              </w:rPr>
              <w:t xml:space="preserve">39414781.139 </w:t>
            </w:r>
          </w:p>
        </w:tc>
        <w:tc>
          <w:tcPr>
            <w:tcW w:w="523" w:type="pct"/>
            <w:tcBorders>
              <w:top w:val="nil"/>
              <w:left w:val="nil"/>
              <w:bottom w:val="single" w:color="auto" w:sz="4" w:space="0"/>
              <w:right w:val="single" w:color="auto" w:sz="4" w:space="0"/>
            </w:tcBorders>
            <w:shd w:val="clear" w:color="auto" w:fill="D0CECE"/>
            <w:noWrap/>
            <w:vAlign w:val="bottom"/>
          </w:tcPr>
          <w:p w14:paraId="23D2FAE1">
            <w:pPr>
              <w:spacing w:line="240" w:lineRule="auto"/>
              <w:jc w:val="center"/>
              <w:rPr>
                <w:color w:val="000000"/>
                <w:sz w:val="21"/>
                <w:szCs w:val="21"/>
              </w:rPr>
            </w:pPr>
            <w:r>
              <w:rPr>
                <w:color w:val="000000"/>
                <w:sz w:val="21"/>
                <w:szCs w:val="21"/>
              </w:rPr>
              <w:t>970</w:t>
            </w:r>
          </w:p>
        </w:tc>
        <w:tc>
          <w:tcPr>
            <w:tcW w:w="998" w:type="pct"/>
            <w:tcBorders>
              <w:top w:val="nil"/>
              <w:left w:val="nil"/>
              <w:bottom w:val="single" w:color="auto" w:sz="4" w:space="0"/>
              <w:right w:val="single" w:color="auto" w:sz="4" w:space="0"/>
            </w:tcBorders>
            <w:shd w:val="clear" w:color="auto" w:fill="auto"/>
            <w:noWrap/>
            <w:vAlign w:val="bottom"/>
          </w:tcPr>
          <w:p w14:paraId="6525B06F">
            <w:pPr>
              <w:spacing w:line="240" w:lineRule="auto"/>
              <w:jc w:val="center"/>
              <w:rPr>
                <w:color w:val="000000"/>
                <w:sz w:val="21"/>
                <w:szCs w:val="21"/>
              </w:rPr>
            </w:pPr>
            <w:r>
              <w:rPr>
                <w:color w:val="000000"/>
                <w:sz w:val="21"/>
                <w:szCs w:val="21"/>
              </w:rPr>
              <w:t xml:space="preserve">2741186.914 </w:t>
            </w:r>
          </w:p>
        </w:tc>
        <w:tc>
          <w:tcPr>
            <w:tcW w:w="970" w:type="pct"/>
            <w:tcBorders>
              <w:top w:val="nil"/>
              <w:left w:val="nil"/>
              <w:bottom w:val="single" w:color="auto" w:sz="4" w:space="0"/>
              <w:right w:val="single" w:color="auto" w:sz="4" w:space="0"/>
            </w:tcBorders>
            <w:shd w:val="clear" w:color="auto" w:fill="auto"/>
            <w:noWrap/>
            <w:vAlign w:val="bottom"/>
          </w:tcPr>
          <w:p w14:paraId="54CA563A">
            <w:pPr>
              <w:spacing w:line="240" w:lineRule="auto"/>
              <w:jc w:val="center"/>
              <w:rPr>
                <w:color w:val="000000"/>
                <w:sz w:val="21"/>
                <w:szCs w:val="21"/>
              </w:rPr>
            </w:pPr>
            <w:r>
              <w:rPr>
                <w:color w:val="000000"/>
                <w:sz w:val="21"/>
                <w:szCs w:val="21"/>
              </w:rPr>
              <w:t xml:space="preserve">39436834.532 </w:t>
            </w:r>
          </w:p>
        </w:tc>
      </w:tr>
      <w:tr w14:paraId="3902EC5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704C01F6">
            <w:pPr>
              <w:spacing w:line="240" w:lineRule="auto"/>
              <w:jc w:val="center"/>
              <w:rPr>
                <w:color w:val="000000"/>
                <w:sz w:val="21"/>
                <w:szCs w:val="21"/>
              </w:rPr>
            </w:pPr>
            <w:r>
              <w:rPr>
                <w:color w:val="000000"/>
                <w:sz w:val="21"/>
                <w:szCs w:val="21"/>
              </w:rPr>
              <w:t>921</w:t>
            </w:r>
          </w:p>
        </w:tc>
        <w:tc>
          <w:tcPr>
            <w:tcW w:w="983" w:type="pct"/>
            <w:tcBorders>
              <w:top w:val="nil"/>
              <w:left w:val="nil"/>
              <w:bottom w:val="single" w:color="auto" w:sz="4" w:space="0"/>
              <w:right w:val="single" w:color="auto" w:sz="4" w:space="0"/>
            </w:tcBorders>
            <w:shd w:val="clear" w:color="auto" w:fill="auto"/>
            <w:noWrap/>
            <w:vAlign w:val="bottom"/>
          </w:tcPr>
          <w:p w14:paraId="04124916">
            <w:pPr>
              <w:spacing w:line="240" w:lineRule="auto"/>
              <w:jc w:val="center"/>
              <w:rPr>
                <w:color w:val="000000"/>
                <w:sz w:val="21"/>
                <w:szCs w:val="21"/>
              </w:rPr>
            </w:pPr>
            <w:r>
              <w:rPr>
                <w:color w:val="000000"/>
                <w:sz w:val="21"/>
                <w:szCs w:val="21"/>
              </w:rPr>
              <w:t xml:space="preserve">2708035.751 </w:t>
            </w:r>
          </w:p>
        </w:tc>
        <w:tc>
          <w:tcPr>
            <w:tcW w:w="1064" w:type="pct"/>
            <w:tcBorders>
              <w:top w:val="nil"/>
              <w:left w:val="nil"/>
              <w:bottom w:val="single" w:color="auto" w:sz="4" w:space="0"/>
              <w:right w:val="single" w:color="auto" w:sz="4" w:space="0"/>
            </w:tcBorders>
            <w:shd w:val="clear" w:color="auto" w:fill="auto"/>
            <w:noWrap/>
            <w:vAlign w:val="bottom"/>
          </w:tcPr>
          <w:p w14:paraId="02A30094">
            <w:pPr>
              <w:spacing w:line="240" w:lineRule="auto"/>
              <w:jc w:val="center"/>
              <w:rPr>
                <w:color w:val="000000"/>
                <w:sz w:val="21"/>
                <w:szCs w:val="21"/>
              </w:rPr>
            </w:pPr>
            <w:r>
              <w:rPr>
                <w:color w:val="000000"/>
                <w:sz w:val="21"/>
                <w:szCs w:val="21"/>
              </w:rPr>
              <w:t xml:space="preserve">39414776.049 </w:t>
            </w:r>
          </w:p>
        </w:tc>
        <w:tc>
          <w:tcPr>
            <w:tcW w:w="523" w:type="pct"/>
            <w:tcBorders>
              <w:top w:val="nil"/>
              <w:left w:val="nil"/>
              <w:bottom w:val="single" w:color="auto" w:sz="4" w:space="0"/>
              <w:right w:val="single" w:color="auto" w:sz="4" w:space="0"/>
            </w:tcBorders>
            <w:shd w:val="clear" w:color="auto" w:fill="D0CECE"/>
            <w:noWrap/>
            <w:vAlign w:val="bottom"/>
          </w:tcPr>
          <w:p w14:paraId="70FCF19A">
            <w:pPr>
              <w:spacing w:line="240" w:lineRule="auto"/>
              <w:jc w:val="center"/>
              <w:rPr>
                <w:color w:val="000000"/>
                <w:sz w:val="21"/>
                <w:szCs w:val="21"/>
              </w:rPr>
            </w:pPr>
            <w:r>
              <w:rPr>
                <w:color w:val="000000"/>
                <w:sz w:val="21"/>
                <w:szCs w:val="21"/>
              </w:rPr>
              <w:t>971</w:t>
            </w:r>
          </w:p>
        </w:tc>
        <w:tc>
          <w:tcPr>
            <w:tcW w:w="998" w:type="pct"/>
            <w:tcBorders>
              <w:top w:val="nil"/>
              <w:left w:val="nil"/>
              <w:bottom w:val="single" w:color="auto" w:sz="4" w:space="0"/>
              <w:right w:val="single" w:color="auto" w:sz="4" w:space="0"/>
            </w:tcBorders>
            <w:shd w:val="clear" w:color="auto" w:fill="auto"/>
            <w:noWrap/>
            <w:vAlign w:val="bottom"/>
          </w:tcPr>
          <w:p w14:paraId="10F7D4CC">
            <w:pPr>
              <w:spacing w:line="240" w:lineRule="auto"/>
              <w:jc w:val="center"/>
              <w:rPr>
                <w:color w:val="000000"/>
                <w:sz w:val="21"/>
                <w:szCs w:val="21"/>
              </w:rPr>
            </w:pPr>
            <w:r>
              <w:rPr>
                <w:color w:val="000000"/>
                <w:sz w:val="21"/>
                <w:szCs w:val="21"/>
              </w:rPr>
              <w:t xml:space="preserve">2741254.382 </w:t>
            </w:r>
          </w:p>
        </w:tc>
        <w:tc>
          <w:tcPr>
            <w:tcW w:w="970" w:type="pct"/>
            <w:tcBorders>
              <w:top w:val="nil"/>
              <w:left w:val="nil"/>
              <w:bottom w:val="single" w:color="auto" w:sz="4" w:space="0"/>
              <w:right w:val="single" w:color="auto" w:sz="4" w:space="0"/>
            </w:tcBorders>
            <w:shd w:val="clear" w:color="auto" w:fill="auto"/>
            <w:noWrap/>
            <w:vAlign w:val="bottom"/>
          </w:tcPr>
          <w:p w14:paraId="47F0BA84">
            <w:pPr>
              <w:spacing w:line="240" w:lineRule="auto"/>
              <w:jc w:val="center"/>
              <w:rPr>
                <w:color w:val="000000"/>
                <w:sz w:val="21"/>
                <w:szCs w:val="21"/>
              </w:rPr>
            </w:pPr>
            <w:r>
              <w:rPr>
                <w:color w:val="000000"/>
                <w:sz w:val="21"/>
                <w:szCs w:val="21"/>
              </w:rPr>
              <w:t xml:space="preserve">39436699.596 </w:t>
            </w:r>
          </w:p>
        </w:tc>
      </w:tr>
      <w:tr w14:paraId="529D2799">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B6D3481">
            <w:pPr>
              <w:spacing w:line="240" w:lineRule="auto"/>
              <w:jc w:val="center"/>
              <w:rPr>
                <w:color w:val="000000"/>
                <w:sz w:val="21"/>
                <w:szCs w:val="21"/>
              </w:rPr>
            </w:pPr>
            <w:r>
              <w:rPr>
                <w:color w:val="000000"/>
                <w:sz w:val="21"/>
                <w:szCs w:val="21"/>
              </w:rPr>
              <w:t>922</w:t>
            </w:r>
          </w:p>
        </w:tc>
        <w:tc>
          <w:tcPr>
            <w:tcW w:w="983" w:type="pct"/>
            <w:tcBorders>
              <w:top w:val="nil"/>
              <w:left w:val="nil"/>
              <w:bottom w:val="single" w:color="auto" w:sz="4" w:space="0"/>
              <w:right w:val="single" w:color="auto" w:sz="4" w:space="0"/>
            </w:tcBorders>
            <w:shd w:val="clear" w:color="auto" w:fill="auto"/>
            <w:noWrap/>
            <w:vAlign w:val="bottom"/>
          </w:tcPr>
          <w:p w14:paraId="2E3F9953">
            <w:pPr>
              <w:spacing w:line="240" w:lineRule="auto"/>
              <w:jc w:val="center"/>
              <w:rPr>
                <w:color w:val="000000"/>
                <w:sz w:val="21"/>
                <w:szCs w:val="21"/>
              </w:rPr>
            </w:pPr>
            <w:r>
              <w:rPr>
                <w:color w:val="000000"/>
                <w:sz w:val="21"/>
                <w:szCs w:val="21"/>
              </w:rPr>
              <w:t xml:space="preserve">2708032.774 </w:t>
            </w:r>
          </w:p>
        </w:tc>
        <w:tc>
          <w:tcPr>
            <w:tcW w:w="1064" w:type="pct"/>
            <w:tcBorders>
              <w:top w:val="nil"/>
              <w:left w:val="nil"/>
              <w:bottom w:val="single" w:color="auto" w:sz="4" w:space="0"/>
              <w:right w:val="single" w:color="auto" w:sz="4" w:space="0"/>
            </w:tcBorders>
            <w:shd w:val="clear" w:color="auto" w:fill="auto"/>
            <w:noWrap/>
            <w:vAlign w:val="bottom"/>
          </w:tcPr>
          <w:p w14:paraId="5C146329">
            <w:pPr>
              <w:spacing w:line="240" w:lineRule="auto"/>
              <w:jc w:val="center"/>
              <w:rPr>
                <w:color w:val="000000"/>
                <w:sz w:val="21"/>
                <w:szCs w:val="21"/>
              </w:rPr>
            </w:pPr>
            <w:r>
              <w:rPr>
                <w:color w:val="000000"/>
                <w:sz w:val="21"/>
                <w:szCs w:val="21"/>
              </w:rPr>
              <w:t xml:space="preserve">39414735.657 </w:t>
            </w:r>
          </w:p>
        </w:tc>
        <w:tc>
          <w:tcPr>
            <w:tcW w:w="523" w:type="pct"/>
            <w:tcBorders>
              <w:top w:val="nil"/>
              <w:left w:val="nil"/>
              <w:bottom w:val="single" w:color="auto" w:sz="4" w:space="0"/>
              <w:right w:val="single" w:color="auto" w:sz="4" w:space="0"/>
            </w:tcBorders>
            <w:shd w:val="clear" w:color="auto" w:fill="D0CECE"/>
            <w:noWrap/>
            <w:vAlign w:val="bottom"/>
          </w:tcPr>
          <w:p w14:paraId="4B844827">
            <w:pPr>
              <w:spacing w:line="240" w:lineRule="auto"/>
              <w:jc w:val="center"/>
              <w:rPr>
                <w:color w:val="000000"/>
                <w:sz w:val="21"/>
                <w:szCs w:val="21"/>
              </w:rPr>
            </w:pPr>
            <w:r>
              <w:rPr>
                <w:color w:val="000000"/>
                <w:sz w:val="21"/>
                <w:szCs w:val="21"/>
              </w:rPr>
              <w:t>972</w:t>
            </w:r>
          </w:p>
        </w:tc>
        <w:tc>
          <w:tcPr>
            <w:tcW w:w="998" w:type="pct"/>
            <w:tcBorders>
              <w:top w:val="nil"/>
              <w:left w:val="nil"/>
              <w:bottom w:val="single" w:color="auto" w:sz="4" w:space="0"/>
              <w:right w:val="single" w:color="auto" w:sz="4" w:space="0"/>
            </w:tcBorders>
            <w:shd w:val="clear" w:color="auto" w:fill="auto"/>
            <w:noWrap/>
            <w:vAlign w:val="bottom"/>
          </w:tcPr>
          <w:p w14:paraId="5C9D06EB">
            <w:pPr>
              <w:spacing w:line="240" w:lineRule="auto"/>
              <w:jc w:val="center"/>
              <w:rPr>
                <w:color w:val="000000"/>
                <w:sz w:val="21"/>
                <w:szCs w:val="21"/>
              </w:rPr>
            </w:pPr>
            <w:r>
              <w:rPr>
                <w:color w:val="000000"/>
                <w:sz w:val="21"/>
                <w:szCs w:val="21"/>
              </w:rPr>
              <w:t xml:space="preserve">2741001.709 </w:t>
            </w:r>
          </w:p>
        </w:tc>
        <w:tc>
          <w:tcPr>
            <w:tcW w:w="970" w:type="pct"/>
            <w:tcBorders>
              <w:top w:val="nil"/>
              <w:left w:val="nil"/>
              <w:bottom w:val="single" w:color="auto" w:sz="4" w:space="0"/>
              <w:right w:val="single" w:color="auto" w:sz="4" w:space="0"/>
            </w:tcBorders>
            <w:shd w:val="clear" w:color="auto" w:fill="auto"/>
            <w:noWrap/>
            <w:vAlign w:val="bottom"/>
          </w:tcPr>
          <w:p w14:paraId="40C7E7F7">
            <w:pPr>
              <w:spacing w:line="240" w:lineRule="auto"/>
              <w:jc w:val="center"/>
              <w:rPr>
                <w:color w:val="000000"/>
                <w:sz w:val="21"/>
                <w:szCs w:val="21"/>
              </w:rPr>
            </w:pPr>
            <w:r>
              <w:rPr>
                <w:color w:val="000000"/>
                <w:sz w:val="21"/>
                <w:szCs w:val="21"/>
              </w:rPr>
              <w:t xml:space="preserve">39435819.870 </w:t>
            </w:r>
          </w:p>
        </w:tc>
      </w:tr>
      <w:tr w14:paraId="5E7ADB05">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72BDCA8">
            <w:pPr>
              <w:spacing w:line="240" w:lineRule="auto"/>
              <w:jc w:val="center"/>
              <w:rPr>
                <w:color w:val="000000"/>
                <w:sz w:val="21"/>
                <w:szCs w:val="21"/>
              </w:rPr>
            </w:pPr>
            <w:r>
              <w:rPr>
                <w:color w:val="000000"/>
                <w:sz w:val="21"/>
                <w:szCs w:val="21"/>
              </w:rPr>
              <w:t>923</w:t>
            </w:r>
          </w:p>
        </w:tc>
        <w:tc>
          <w:tcPr>
            <w:tcW w:w="983" w:type="pct"/>
            <w:tcBorders>
              <w:top w:val="nil"/>
              <w:left w:val="nil"/>
              <w:bottom w:val="single" w:color="auto" w:sz="4" w:space="0"/>
              <w:right w:val="single" w:color="auto" w:sz="4" w:space="0"/>
            </w:tcBorders>
            <w:shd w:val="clear" w:color="auto" w:fill="auto"/>
            <w:noWrap/>
            <w:vAlign w:val="bottom"/>
          </w:tcPr>
          <w:p w14:paraId="47419963">
            <w:pPr>
              <w:spacing w:line="240" w:lineRule="auto"/>
              <w:jc w:val="center"/>
              <w:rPr>
                <w:color w:val="000000"/>
                <w:sz w:val="21"/>
                <w:szCs w:val="21"/>
              </w:rPr>
            </w:pPr>
            <w:r>
              <w:rPr>
                <w:color w:val="000000"/>
                <w:sz w:val="21"/>
                <w:szCs w:val="21"/>
              </w:rPr>
              <w:t xml:space="preserve">2708031.265 </w:t>
            </w:r>
          </w:p>
        </w:tc>
        <w:tc>
          <w:tcPr>
            <w:tcW w:w="1064" w:type="pct"/>
            <w:tcBorders>
              <w:top w:val="nil"/>
              <w:left w:val="nil"/>
              <w:bottom w:val="single" w:color="auto" w:sz="4" w:space="0"/>
              <w:right w:val="single" w:color="auto" w:sz="4" w:space="0"/>
            </w:tcBorders>
            <w:shd w:val="clear" w:color="auto" w:fill="auto"/>
            <w:noWrap/>
            <w:vAlign w:val="bottom"/>
          </w:tcPr>
          <w:p w14:paraId="7308681F">
            <w:pPr>
              <w:spacing w:line="240" w:lineRule="auto"/>
              <w:jc w:val="center"/>
              <w:rPr>
                <w:color w:val="000000"/>
                <w:sz w:val="21"/>
                <w:szCs w:val="21"/>
              </w:rPr>
            </w:pPr>
            <w:r>
              <w:rPr>
                <w:color w:val="000000"/>
                <w:sz w:val="21"/>
                <w:szCs w:val="21"/>
              </w:rPr>
              <w:t xml:space="preserve">39414606.615 </w:t>
            </w:r>
          </w:p>
        </w:tc>
        <w:tc>
          <w:tcPr>
            <w:tcW w:w="523" w:type="pct"/>
            <w:tcBorders>
              <w:top w:val="nil"/>
              <w:left w:val="nil"/>
              <w:bottom w:val="single" w:color="auto" w:sz="4" w:space="0"/>
              <w:right w:val="single" w:color="auto" w:sz="4" w:space="0"/>
            </w:tcBorders>
            <w:shd w:val="clear" w:color="auto" w:fill="D0CECE"/>
            <w:noWrap/>
            <w:vAlign w:val="bottom"/>
          </w:tcPr>
          <w:p w14:paraId="136D0577">
            <w:pPr>
              <w:spacing w:line="240" w:lineRule="auto"/>
              <w:jc w:val="center"/>
              <w:rPr>
                <w:color w:val="000000"/>
                <w:sz w:val="21"/>
                <w:szCs w:val="21"/>
              </w:rPr>
            </w:pPr>
            <w:r>
              <w:rPr>
                <w:color w:val="000000"/>
                <w:sz w:val="21"/>
                <w:szCs w:val="21"/>
              </w:rPr>
              <w:t>973</w:t>
            </w:r>
          </w:p>
        </w:tc>
        <w:tc>
          <w:tcPr>
            <w:tcW w:w="998" w:type="pct"/>
            <w:tcBorders>
              <w:top w:val="nil"/>
              <w:left w:val="nil"/>
              <w:bottom w:val="single" w:color="auto" w:sz="4" w:space="0"/>
              <w:right w:val="single" w:color="auto" w:sz="4" w:space="0"/>
            </w:tcBorders>
            <w:shd w:val="clear" w:color="auto" w:fill="auto"/>
            <w:noWrap/>
            <w:vAlign w:val="bottom"/>
          </w:tcPr>
          <w:p w14:paraId="4A9C1261">
            <w:pPr>
              <w:spacing w:line="240" w:lineRule="auto"/>
              <w:jc w:val="center"/>
              <w:rPr>
                <w:color w:val="000000"/>
                <w:sz w:val="21"/>
                <w:szCs w:val="21"/>
              </w:rPr>
            </w:pPr>
            <w:r>
              <w:rPr>
                <w:color w:val="000000"/>
                <w:sz w:val="21"/>
                <w:szCs w:val="21"/>
              </w:rPr>
              <w:t xml:space="preserve">2742947.689 </w:t>
            </w:r>
          </w:p>
        </w:tc>
        <w:tc>
          <w:tcPr>
            <w:tcW w:w="970" w:type="pct"/>
            <w:tcBorders>
              <w:top w:val="nil"/>
              <w:left w:val="nil"/>
              <w:bottom w:val="single" w:color="auto" w:sz="4" w:space="0"/>
              <w:right w:val="single" w:color="auto" w:sz="4" w:space="0"/>
            </w:tcBorders>
            <w:shd w:val="clear" w:color="auto" w:fill="auto"/>
            <w:noWrap/>
            <w:vAlign w:val="bottom"/>
          </w:tcPr>
          <w:p w14:paraId="0037B705">
            <w:pPr>
              <w:spacing w:line="240" w:lineRule="auto"/>
              <w:jc w:val="center"/>
              <w:rPr>
                <w:color w:val="000000"/>
                <w:sz w:val="21"/>
                <w:szCs w:val="21"/>
              </w:rPr>
            </w:pPr>
            <w:r>
              <w:rPr>
                <w:color w:val="000000"/>
                <w:sz w:val="21"/>
                <w:szCs w:val="21"/>
              </w:rPr>
              <w:t xml:space="preserve">39436087.095 </w:t>
            </w:r>
          </w:p>
        </w:tc>
      </w:tr>
      <w:tr w14:paraId="53EA76E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615D5E4">
            <w:pPr>
              <w:spacing w:line="240" w:lineRule="auto"/>
              <w:jc w:val="center"/>
              <w:rPr>
                <w:color w:val="000000"/>
                <w:sz w:val="21"/>
                <w:szCs w:val="21"/>
              </w:rPr>
            </w:pPr>
            <w:r>
              <w:rPr>
                <w:color w:val="000000"/>
                <w:sz w:val="21"/>
                <w:szCs w:val="21"/>
              </w:rPr>
              <w:t>924</w:t>
            </w:r>
          </w:p>
        </w:tc>
        <w:tc>
          <w:tcPr>
            <w:tcW w:w="983" w:type="pct"/>
            <w:tcBorders>
              <w:top w:val="nil"/>
              <w:left w:val="nil"/>
              <w:bottom w:val="single" w:color="auto" w:sz="4" w:space="0"/>
              <w:right w:val="single" w:color="auto" w:sz="4" w:space="0"/>
            </w:tcBorders>
            <w:shd w:val="clear" w:color="auto" w:fill="auto"/>
            <w:noWrap/>
            <w:vAlign w:val="bottom"/>
          </w:tcPr>
          <w:p w14:paraId="70C7ED3A">
            <w:pPr>
              <w:spacing w:line="240" w:lineRule="auto"/>
              <w:jc w:val="center"/>
              <w:rPr>
                <w:color w:val="000000"/>
                <w:sz w:val="21"/>
                <w:szCs w:val="21"/>
              </w:rPr>
            </w:pPr>
            <w:r>
              <w:rPr>
                <w:color w:val="000000"/>
                <w:sz w:val="21"/>
                <w:szCs w:val="21"/>
              </w:rPr>
              <w:t xml:space="preserve">2708009.174 </w:t>
            </w:r>
          </w:p>
        </w:tc>
        <w:tc>
          <w:tcPr>
            <w:tcW w:w="1064" w:type="pct"/>
            <w:tcBorders>
              <w:top w:val="nil"/>
              <w:left w:val="nil"/>
              <w:bottom w:val="single" w:color="auto" w:sz="4" w:space="0"/>
              <w:right w:val="single" w:color="auto" w:sz="4" w:space="0"/>
            </w:tcBorders>
            <w:shd w:val="clear" w:color="auto" w:fill="auto"/>
            <w:noWrap/>
            <w:vAlign w:val="bottom"/>
          </w:tcPr>
          <w:p w14:paraId="3A6C8FA3">
            <w:pPr>
              <w:spacing w:line="240" w:lineRule="auto"/>
              <w:jc w:val="center"/>
              <w:rPr>
                <w:color w:val="000000"/>
                <w:sz w:val="21"/>
                <w:szCs w:val="21"/>
              </w:rPr>
            </w:pPr>
            <w:r>
              <w:rPr>
                <w:color w:val="000000"/>
                <w:sz w:val="21"/>
                <w:szCs w:val="21"/>
              </w:rPr>
              <w:t xml:space="preserve">39414609.040 </w:t>
            </w:r>
          </w:p>
        </w:tc>
        <w:tc>
          <w:tcPr>
            <w:tcW w:w="523" w:type="pct"/>
            <w:tcBorders>
              <w:top w:val="nil"/>
              <w:left w:val="nil"/>
              <w:bottom w:val="single" w:color="auto" w:sz="4" w:space="0"/>
              <w:right w:val="single" w:color="auto" w:sz="4" w:space="0"/>
            </w:tcBorders>
            <w:shd w:val="clear" w:color="auto" w:fill="D0CECE"/>
            <w:noWrap/>
            <w:vAlign w:val="bottom"/>
          </w:tcPr>
          <w:p w14:paraId="28CA2506">
            <w:pPr>
              <w:spacing w:line="240" w:lineRule="auto"/>
              <w:jc w:val="center"/>
              <w:rPr>
                <w:color w:val="000000"/>
                <w:sz w:val="21"/>
                <w:szCs w:val="21"/>
              </w:rPr>
            </w:pPr>
            <w:r>
              <w:rPr>
                <w:color w:val="000000"/>
                <w:sz w:val="21"/>
                <w:szCs w:val="21"/>
              </w:rPr>
              <w:t>974</w:t>
            </w:r>
          </w:p>
        </w:tc>
        <w:tc>
          <w:tcPr>
            <w:tcW w:w="998" w:type="pct"/>
            <w:tcBorders>
              <w:top w:val="nil"/>
              <w:left w:val="nil"/>
              <w:bottom w:val="single" w:color="auto" w:sz="4" w:space="0"/>
              <w:right w:val="single" w:color="auto" w:sz="4" w:space="0"/>
            </w:tcBorders>
            <w:shd w:val="clear" w:color="auto" w:fill="auto"/>
            <w:noWrap/>
            <w:vAlign w:val="bottom"/>
          </w:tcPr>
          <w:p w14:paraId="7DAB994D">
            <w:pPr>
              <w:spacing w:line="240" w:lineRule="auto"/>
              <w:jc w:val="center"/>
              <w:rPr>
                <w:color w:val="000000"/>
                <w:sz w:val="21"/>
                <w:szCs w:val="21"/>
              </w:rPr>
            </w:pPr>
            <w:r>
              <w:rPr>
                <w:color w:val="000000"/>
                <w:sz w:val="21"/>
                <w:szCs w:val="21"/>
              </w:rPr>
              <w:t xml:space="preserve">2744429.101 </w:t>
            </w:r>
          </w:p>
        </w:tc>
        <w:tc>
          <w:tcPr>
            <w:tcW w:w="970" w:type="pct"/>
            <w:tcBorders>
              <w:top w:val="nil"/>
              <w:left w:val="nil"/>
              <w:bottom w:val="single" w:color="auto" w:sz="4" w:space="0"/>
              <w:right w:val="single" w:color="auto" w:sz="4" w:space="0"/>
            </w:tcBorders>
            <w:shd w:val="clear" w:color="auto" w:fill="auto"/>
            <w:noWrap/>
            <w:vAlign w:val="bottom"/>
          </w:tcPr>
          <w:p w14:paraId="7BE6F45E">
            <w:pPr>
              <w:spacing w:line="240" w:lineRule="auto"/>
              <w:jc w:val="center"/>
              <w:rPr>
                <w:color w:val="000000"/>
                <w:sz w:val="21"/>
                <w:szCs w:val="21"/>
              </w:rPr>
            </w:pPr>
            <w:r>
              <w:rPr>
                <w:color w:val="000000"/>
                <w:sz w:val="21"/>
                <w:szCs w:val="21"/>
              </w:rPr>
              <w:t xml:space="preserve">39435039.195 </w:t>
            </w:r>
          </w:p>
        </w:tc>
      </w:tr>
      <w:tr w14:paraId="5B4EBBDF">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37B6900">
            <w:pPr>
              <w:spacing w:line="240" w:lineRule="auto"/>
              <w:jc w:val="center"/>
              <w:rPr>
                <w:color w:val="000000"/>
                <w:sz w:val="21"/>
                <w:szCs w:val="21"/>
              </w:rPr>
            </w:pPr>
            <w:r>
              <w:rPr>
                <w:color w:val="000000"/>
                <w:sz w:val="21"/>
                <w:szCs w:val="21"/>
              </w:rPr>
              <w:t>925</w:t>
            </w:r>
          </w:p>
        </w:tc>
        <w:tc>
          <w:tcPr>
            <w:tcW w:w="983" w:type="pct"/>
            <w:tcBorders>
              <w:top w:val="nil"/>
              <w:left w:val="nil"/>
              <w:bottom w:val="single" w:color="auto" w:sz="4" w:space="0"/>
              <w:right w:val="single" w:color="auto" w:sz="4" w:space="0"/>
            </w:tcBorders>
            <w:shd w:val="clear" w:color="auto" w:fill="auto"/>
            <w:noWrap/>
            <w:vAlign w:val="bottom"/>
          </w:tcPr>
          <w:p w14:paraId="1A2D3916">
            <w:pPr>
              <w:spacing w:line="240" w:lineRule="auto"/>
              <w:jc w:val="center"/>
              <w:rPr>
                <w:color w:val="000000"/>
                <w:sz w:val="21"/>
                <w:szCs w:val="21"/>
              </w:rPr>
            </w:pPr>
            <w:r>
              <w:rPr>
                <w:color w:val="000000"/>
                <w:sz w:val="21"/>
                <w:szCs w:val="21"/>
              </w:rPr>
              <w:t xml:space="preserve">2708016.876 </w:t>
            </w:r>
          </w:p>
        </w:tc>
        <w:tc>
          <w:tcPr>
            <w:tcW w:w="1064" w:type="pct"/>
            <w:tcBorders>
              <w:top w:val="nil"/>
              <w:left w:val="nil"/>
              <w:bottom w:val="single" w:color="auto" w:sz="4" w:space="0"/>
              <w:right w:val="single" w:color="auto" w:sz="4" w:space="0"/>
            </w:tcBorders>
            <w:shd w:val="clear" w:color="auto" w:fill="auto"/>
            <w:noWrap/>
            <w:vAlign w:val="bottom"/>
          </w:tcPr>
          <w:p w14:paraId="73754969">
            <w:pPr>
              <w:spacing w:line="240" w:lineRule="auto"/>
              <w:jc w:val="center"/>
              <w:rPr>
                <w:color w:val="000000"/>
                <w:sz w:val="21"/>
                <w:szCs w:val="21"/>
              </w:rPr>
            </w:pPr>
            <w:r>
              <w:rPr>
                <w:color w:val="000000"/>
                <w:sz w:val="21"/>
                <w:szCs w:val="21"/>
              </w:rPr>
              <w:t xml:space="preserve">39414580.511 </w:t>
            </w:r>
          </w:p>
        </w:tc>
        <w:tc>
          <w:tcPr>
            <w:tcW w:w="523" w:type="pct"/>
            <w:tcBorders>
              <w:top w:val="nil"/>
              <w:left w:val="nil"/>
              <w:bottom w:val="single" w:color="auto" w:sz="4" w:space="0"/>
              <w:right w:val="single" w:color="auto" w:sz="4" w:space="0"/>
            </w:tcBorders>
            <w:shd w:val="clear" w:color="auto" w:fill="D0CECE"/>
            <w:noWrap/>
            <w:vAlign w:val="bottom"/>
          </w:tcPr>
          <w:p w14:paraId="1B01B681">
            <w:pPr>
              <w:spacing w:line="240" w:lineRule="auto"/>
              <w:jc w:val="center"/>
              <w:rPr>
                <w:color w:val="000000"/>
                <w:sz w:val="21"/>
                <w:szCs w:val="21"/>
              </w:rPr>
            </w:pPr>
            <w:r>
              <w:rPr>
                <w:color w:val="000000"/>
                <w:sz w:val="21"/>
                <w:szCs w:val="21"/>
              </w:rPr>
              <w:t>975</w:t>
            </w:r>
          </w:p>
        </w:tc>
        <w:tc>
          <w:tcPr>
            <w:tcW w:w="998" w:type="pct"/>
            <w:tcBorders>
              <w:top w:val="nil"/>
              <w:left w:val="nil"/>
              <w:bottom w:val="single" w:color="auto" w:sz="4" w:space="0"/>
              <w:right w:val="single" w:color="auto" w:sz="4" w:space="0"/>
            </w:tcBorders>
            <w:shd w:val="clear" w:color="auto" w:fill="auto"/>
            <w:noWrap/>
            <w:vAlign w:val="bottom"/>
          </w:tcPr>
          <w:p w14:paraId="1E71E96B">
            <w:pPr>
              <w:spacing w:line="240" w:lineRule="auto"/>
              <w:jc w:val="center"/>
              <w:rPr>
                <w:color w:val="000000"/>
                <w:sz w:val="21"/>
                <w:szCs w:val="21"/>
              </w:rPr>
            </w:pPr>
            <w:r>
              <w:rPr>
                <w:color w:val="000000"/>
                <w:sz w:val="21"/>
                <w:szCs w:val="21"/>
              </w:rPr>
              <w:t xml:space="preserve">2744752.946 </w:t>
            </w:r>
          </w:p>
        </w:tc>
        <w:tc>
          <w:tcPr>
            <w:tcW w:w="970" w:type="pct"/>
            <w:tcBorders>
              <w:top w:val="nil"/>
              <w:left w:val="nil"/>
              <w:bottom w:val="single" w:color="auto" w:sz="4" w:space="0"/>
              <w:right w:val="single" w:color="auto" w:sz="4" w:space="0"/>
            </w:tcBorders>
            <w:shd w:val="clear" w:color="auto" w:fill="auto"/>
            <w:noWrap/>
            <w:vAlign w:val="bottom"/>
          </w:tcPr>
          <w:p w14:paraId="5FD4060C">
            <w:pPr>
              <w:spacing w:line="240" w:lineRule="auto"/>
              <w:jc w:val="center"/>
              <w:rPr>
                <w:color w:val="000000"/>
                <w:sz w:val="21"/>
                <w:szCs w:val="21"/>
              </w:rPr>
            </w:pPr>
            <w:r>
              <w:rPr>
                <w:color w:val="000000"/>
                <w:sz w:val="21"/>
                <w:szCs w:val="21"/>
              </w:rPr>
              <w:t xml:space="preserve">39435004.271 </w:t>
            </w:r>
          </w:p>
        </w:tc>
      </w:tr>
      <w:tr w14:paraId="0189749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F6DE098">
            <w:pPr>
              <w:spacing w:line="240" w:lineRule="auto"/>
              <w:jc w:val="center"/>
              <w:rPr>
                <w:color w:val="000000"/>
                <w:sz w:val="21"/>
                <w:szCs w:val="21"/>
              </w:rPr>
            </w:pPr>
            <w:r>
              <w:rPr>
                <w:color w:val="000000"/>
                <w:sz w:val="21"/>
                <w:szCs w:val="21"/>
              </w:rPr>
              <w:t>926</w:t>
            </w:r>
          </w:p>
        </w:tc>
        <w:tc>
          <w:tcPr>
            <w:tcW w:w="983" w:type="pct"/>
            <w:tcBorders>
              <w:top w:val="nil"/>
              <w:left w:val="nil"/>
              <w:bottom w:val="single" w:color="auto" w:sz="4" w:space="0"/>
              <w:right w:val="single" w:color="auto" w:sz="4" w:space="0"/>
            </w:tcBorders>
            <w:shd w:val="clear" w:color="auto" w:fill="auto"/>
            <w:noWrap/>
            <w:vAlign w:val="bottom"/>
          </w:tcPr>
          <w:p w14:paraId="5A2EC421">
            <w:pPr>
              <w:spacing w:line="240" w:lineRule="auto"/>
              <w:jc w:val="center"/>
              <w:rPr>
                <w:color w:val="000000"/>
                <w:sz w:val="21"/>
                <w:szCs w:val="21"/>
              </w:rPr>
            </w:pPr>
            <w:r>
              <w:rPr>
                <w:color w:val="000000"/>
                <w:sz w:val="21"/>
                <w:szCs w:val="21"/>
              </w:rPr>
              <w:t xml:space="preserve">2707967.766 </w:t>
            </w:r>
          </w:p>
        </w:tc>
        <w:tc>
          <w:tcPr>
            <w:tcW w:w="1064" w:type="pct"/>
            <w:tcBorders>
              <w:top w:val="nil"/>
              <w:left w:val="nil"/>
              <w:bottom w:val="single" w:color="auto" w:sz="4" w:space="0"/>
              <w:right w:val="single" w:color="auto" w:sz="4" w:space="0"/>
            </w:tcBorders>
            <w:shd w:val="clear" w:color="auto" w:fill="auto"/>
            <w:noWrap/>
            <w:vAlign w:val="bottom"/>
          </w:tcPr>
          <w:p w14:paraId="3F4022EF">
            <w:pPr>
              <w:spacing w:line="240" w:lineRule="auto"/>
              <w:jc w:val="center"/>
              <w:rPr>
                <w:color w:val="000000"/>
                <w:sz w:val="21"/>
                <w:szCs w:val="21"/>
              </w:rPr>
            </w:pPr>
            <w:r>
              <w:rPr>
                <w:color w:val="000000"/>
                <w:sz w:val="21"/>
                <w:szCs w:val="21"/>
              </w:rPr>
              <w:t xml:space="preserve">39414549.030 </w:t>
            </w:r>
          </w:p>
        </w:tc>
        <w:tc>
          <w:tcPr>
            <w:tcW w:w="523" w:type="pct"/>
            <w:tcBorders>
              <w:top w:val="nil"/>
              <w:left w:val="nil"/>
              <w:bottom w:val="single" w:color="auto" w:sz="4" w:space="0"/>
              <w:right w:val="single" w:color="auto" w:sz="4" w:space="0"/>
            </w:tcBorders>
            <w:shd w:val="clear" w:color="auto" w:fill="D0CECE"/>
            <w:noWrap/>
            <w:vAlign w:val="bottom"/>
          </w:tcPr>
          <w:p w14:paraId="58CA885C">
            <w:pPr>
              <w:spacing w:line="240" w:lineRule="auto"/>
              <w:jc w:val="center"/>
              <w:rPr>
                <w:color w:val="000000"/>
                <w:sz w:val="21"/>
                <w:szCs w:val="21"/>
              </w:rPr>
            </w:pPr>
            <w:r>
              <w:rPr>
                <w:color w:val="000000"/>
                <w:sz w:val="21"/>
                <w:szCs w:val="21"/>
              </w:rPr>
              <w:t>976</w:t>
            </w:r>
          </w:p>
        </w:tc>
        <w:tc>
          <w:tcPr>
            <w:tcW w:w="998" w:type="pct"/>
            <w:tcBorders>
              <w:top w:val="nil"/>
              <w:left w:val="nil"/>
              <w:bottom w:val="single" w:color="auto" w:sz="4" w:space="0"/>
              <w:right w:val="single" w:color="auto" w:sz="4" w:space="0"/>
            </w:tcBorders>
            <w:shd w:val="clear" w:color="auto" w:fill="auto"/>
            <w:noWrap/>
            <w:vAlign w:val="bottom"/>
          </w:tcPr>
          <w:p w14:paraId="0C044CB2">
            <w:pPr>
              <w:spacing w:line="240" w:lineRule="auto"/>
              <w:jc w:val="center"/>
              <w:rPr>
                <w:color w:val="000000"/>
                <w:sz w:val="21"/>
                <w:szCs w:val="21"/>
              </w:rPr>
            </w:pPr>
            <w:r>
              <w:rPr>
                <w:color w:val="000000"/>
                <w:sz w:val="21"/>
                <w:szCs w:val="21"/>
              </w:rPr>
              <w:t xml:space="preserve">2745103.573 </w:t>
            </w:r>
          </w:p>
        </w:tc>
        <w:tc>
          <w:tcPr>
            <w:tcW w:w="970" w:type="pct"/>
            <w:tcBorders>
              <w:top w:val="nil"/>
              <w:left w:val="nil"/>
              <w:bottom w:val="single" w:color="auto" w:sz="4" w:space="0"/>
              <w:right w:val="single" w:color="auto" w:sz="4" w:space="0"/>
            </w:tcBorders>
            <w:shd w:val="clear" w:color="auto" w:fill="auto"/>
            <w:noWrap/>
            <w:vAlign w:val="bottom"/>
          </w:tcPr>
          <w:p w14:paraId="3FF9D09E">
            <w:pPr>
              <w:spacing w:line="240" w:lineRule="auto"/>
              <w:jc w:val="center"/>
              <w:rPr>
                <w:color w:val="000000"/>
                <w:sz w:val="21"/>
                <w:szCs w:val="21"/>
              </w:rPr>
            </w:pPr>
            <w:r>
              <w:rPr>
                <w:color w:val="000000"/>
                <w:sz w:val="21"/>
                <w:szCs w:val="21"/>
              </w:rPr>
              <w:t xml:space="preserve">39434972.633 </w:t>
            </w:r>
          </w:p>
        </w:tc>
      </w:tr>
      <w:tr w14:paraId="5181233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66B8C53">
            <w:pPr>
              <w:spacing w:line="240" w:lineRule="auto"/>
              <w:jc w:val="center"/>
              <w:rPr>
                <w:color w:val="000000"/>
                <w:sz w:val="21"/>
                <w:szCs w:val="21"/>
              </w:rPr>
            </w:pPr>
            <w:r>
              <w:rPr>
                <w:color w:val="000000"/>
                <w:sz w:val="21"/>
                <w:szCs w:val="21"/>
              </w:rPr>
              <w:t>927</w:t>
            </w:r>
          </w:p>
        </w:tc>
        <w:tc>
          <w:tcPr>
            <w:tcW w:w="983" w:type="pct"/>
            <w:tcBorders>
              <w:top w:val="nil"/>
              <w:left w:val="nil"/>
              <w:bottom w:val="single" w:color="auto" w:sz="4" w:space="0"/>
              <w:right w:val="single" w:color="auto" w:sz="4" w:space="0"/>
            </w:tcBorders>
            <w:shd w:val="clear" w:color="auto" w:fill="auto"/>
            <w:noWrap/>
            <w:vAlign w:val="bottom"/>
          </w:tcPr>
          <w:p w14:paraId="116CD6A3">
            <w:pPr>
              <w:spacing w:line="240" w:lineRule="auto"/>
              <w:jc w:val="center"/>
              <w:rPr>
                <w:color w:val="000000"/>
                <w:sz w:val="21"/>
                <w:szCs w:val="21"/>
              </w:rPr>
            </w:pPr>
            <w:r>
              <w:rPr>
                <w:color w:val="000000"/>
                <w:sz w:val="21"/>
                <w:szCs w:val="21"/>
              </w:rPr>
              <w:t xml:space="preserve">2707936.778 </w:t>
            </w:r>
          </w:p>
        </w:tc>
        <w:tc>
          <w:tcPr>
            <w:tcW w:w="1064" w:type="pct"/>
            <w:tcBorders>
              <w:top w:val="nil"/>
              <w:left w:val="nil"/>
              <w:bottom w:val="single" w:color="auto" w:sz="4" w:space="0"/>
              <w:right w:val="single" w:color="auto" w:sz="4" w:space="0"/>
            </w:tcBorders>
            <w:shd w:val="clear" w:color="auto" w:fill="auto"/>
            <w:noWrap/>
            <w:vAlign w:val="bottom"/>
          </w:tcPr>
          <w:p w14:paraId="29EDA70E">
            <w:pPr>
              <w:spacing w:line="240" w:lineRule="auto"/>
              <w:jc w:val="center"/>
              <w:rPr>
                <w:color w:val="000000"/>
                <w:sz w:val="21"/>
                <w:szCs w:val="21"/>
              </w:rPr>
            </w:pPr>
            <w:r>
              <w:rPr>
                <w:color w:val="000000"/>
                <w:sz w:val="21"/>
                <w:szCs w:val="21"/>
              </w:rPr>
              <w:t xml:space="preserve">39414552.558 </w:t>
            </w:r>
          </w:p>
        </w:tc>
        <w:tc>
          <w:tcPr>
            <w:tcW w:w="523" w:type="pct"/>
            <w:tcBorders>
              <w:top w:val="nil"/>
              <w:left w:val="nil"/>
              <w:bottom w:val="single" w:color="auto" w:sz="4" w:space="0"/>
              <w:right w:val="single" w:color="auto" w:sz="4" w:space="0"/>
            </w:tcBorders>
            <w:shd w:val="clear" w:color="auto" w:fill="D0CECE"/>
            <w:noWrap/>
            <w:vAlign w:val="bottom"/>
          </w:tcPr>
          <w:p w14:paraId="01F228A7">
            <w:pPr>
              <w:spacing w:line="240" w:lineRule="auto"/>
              <w:jc w:val="center"/>
              <w:rPr>
                <w:color w:val="000000"/>
                <w:sz w:val="21"/>
                <w:szCs w:val="21"/>
              </w:rPr>
            </w:pPr>
            <w:r>
              <w:rPr>
                <w:color w:val="000000"/>
                <w:sz w:val="21"/>
                <w:szCs w:val="21"/>
              </w:rPr>
              <w:t>977</w:t>
            </w:r>
          </w:p>
        </w:tc>
        <w:tc>
          <w:tcPr>
            <w:tcW w:w="998" w:type="pct"/>
            <w:tcBorders>
              <w:top w:val="nil"/>
              <w:left w:val="nil"/>
              <w:bottom w:val="single" w:color="auto" w:sz="4" w:space="0"/>
              <w:right w:val="single" w:color="auto" w:sz="4" w:space="0"/>
            </w:tcBorders>
            <w:shd w:val="clear" w:color="auto" w:fill="auto"/>
            <w:noWrap/>
            <w:vAlign w:val="bottom"/>
          </w:tcPr>
          <w:p w14:paraId="2B293394">
            <w:pPr>
              <w:spacing w:line="240" w:lineRule="auto"/>
              <w:jc w:val="center"/>
              <w:rPr>
                <w:color w:val="000000"/>
                <w:sz w:val="21"/>
                <w:szCs w:val="21"/>
              </w:rPr>
            </w:pPr>
            <w:r>
              <w:rPr>
                <w:color w:val="000000"/>
                <w:sz w:val="21"/>
                <w:szCs w:val="21"/>
              </w:rPr>
              <w:t xml:space="preserve">2745434.297 </w:t>
            </w:r>
          </w:p>
        </w:tc>
        <w:tc>
          <w:tcPr>
            <w:tcW w:w="970" w:type="pct"/>
            <w:tcBorders>
              <w:top w:val="nil"/>
              <w:left w:val="nil"/>
              <w:bottom w:val="single" w:color="auto" w:sz="4" w:space="0"/>
              <w:right w:val="single" w:color="auto" w:sz="4" w:space="0"/>
            </w:tcBorders>
            <w:shd w:val="clear" w:color="auto" w:fill="auto"/>
            <w:noWrap/>
            <w:vAlign w:val="bottom"/>
          </w:tcPr>
          <w:p w14:paraId="251A31DA">
            <w:pPr>
              <w:spacing w:line="240" w:lineRule="auto"/>
              <w:jc w:val="center"/>
              <w:rPr>
                <w:color w:val="000000"/>
                <w:sz w:val="21"/>
                <w:szCs w:val="21"/>
              </w:rPr>
            </w:pPr>
            <w:r>
              <w:rPr>
                <w:color w:val="000000"/>
                <w:sz w:val="21"/>
                <w:szCs w:val="21"/>
              </w:rPr>
              <w:t xml:space="preserve">39434803.303 </w:t>
            </w:r>
          </w:p>
        </w:tc>
      </w:tr>
      <w:tr w14:paraId="172616C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0685E489">
            <w:pPr>
              <w:spacing w:line="240" w:lineRule="auto"/>
              <w:jc w:val="center"/>
              <w:rPr>
                <w:color w:val="000000"/>
                <w:sz w:val="21"/>
                <w:szCs w:val="21"/>
              </w:rPr>
            </w:pPr>
            <w:r>
              <w:rPr>
                <w:color w:val="000000"/>
                <w:sz w:val="21"/>
                <w:szCs w:val="21"/>
              </w:rPr>
              <w:t>928</w:t>
            </w:r>
          </w:p>
        </w:tc>
        <w:tc>
          <w:tcPr>
            <w:tcW w:w="983" w:type="pct"/>
            <w:tcBorders>
              <w:top w:val="nil"/>
              <w:left w:val="nil"/>
              <w:bottom w:val="single" w:color="auto" w:sz="4" w:space="0"/>
              <w:right w:val="single" w:color="auto" w:sz="4" w:space="0"/>
            </w:tcBorders>
            <w:shd w:val="clear" w:color="auto" w:fill="auto"/>
            <w:noWrap/>
            <w:vAlign w:val="bottom"/>
          </w:tcPr>
          <w:p w14:paraId="016C94E5">
            <w:pPr>
              <w:spacing w:line="240" w:lineRule="auto"/>
              <w:jc w:val="center"/>
              <w:rPr>
                <w:color w:val="000000"/>
                <w:sz w:val="21"/>
                <w:szCs w:val="21"/>
              </w:rPr>
            </w:pPr>
            <w:r>
              <w:rPr>
                <w:color w:val="000000"/>
                <w:sz w:val="21"/>
                <w:szCs w:val="21"/>
              </w:rPr>
              <w:t xml:space="preserve">2707925.183 </w:t>
            </w:r>
          </w:p>
        </w:tc>
        <w:tc>
          <w:tcPr>
            <w:tcW w:w="1064" w:type="pct"/>
            <w:tcBorders>
              <w:top w:val="nil"/>
              <w:left w:val="nil"/>
              <w:bottom w:val="single" w:color="auto" w:sz="4" w:space="0"/>
              <w:right w:val="single" w:color="auto" w:sz="4" w:space="0"/>
            </w:tcBorders>
            <w:shd w:val="clear" w:color="auto" w:fill="auto"/>
            <w:noWrap/>
            <w:vAlign w:val="bottom"/>
          </w:tcPr>
          <w:p w14:paraId="56973EA4">
            <w:pPr>
              <w:spacing w:line="240" w:lineRule="auto"/>
              <w:jc w:val="center"/>
              <w:rPr>
                <w:color w:val="000000"/>
                <w:sz w:val="21"/>
                <w:szCs w:val="21"/>
              </w:rPr>
            </w:pPr>
            <w:r>
              <w:rPr>
                <w:color w:val="000000"/>
                <w:sz w:val="21"/>
                <w:szCs w:val="21"/>
              </w:rPr>
              <w:t xml:space="preserve">39414515.203 </w:t>
            </w:r>
          </w:p>
        </w:tc>
        <w:tc>
          <w:tcPr>
            <w:tcW w:w="523" w:type="pct"/>
            <w:tcBorders>
              <w:top w:val="nil"/>
              <w:left w:val="nil"/>
              <w:bottom w:val="single" w:color="auto" w:sz="4" w:space="0"/>
              <w:right w:val="single" w:color="auto" w:sz="4" w:space="0"/>
            </w:tcBorders>
            <w:shd w:val="clear" w:color="auto" w:fill="D0CECE"/>
            <w:noWrap/>
            <w:vAlign w:val="bottom"/>
          </w:tcPr>
          <w:p w14:paraId="73A2C51B">
            <w:pPr>
              <w:spacing w:line="240" w:lineRule="auto"/>
              <w:jc w:val="center"/>
              <w:rPr>
                <w:color w:val="000000"/>
                <w:sz w:val="21"/>
                <w:szCs w:val="21"/>
              </w:rPr>
            </w:pPr>
            <w:r>
              <w:rPr>
                <w:color w:val="000000"/>
                <w:sz w:val="21"/>
                <w:szCs w:val="21"/>
              </w:rPr>
              <w:t>978</w:t>
            </w:r>
          </w:p>
        </w:tc>
        <w:tc>
          <w:tcPr>
            <w:tcW w:w="998" w:type="pct"/>
            <w:tcBorders>
              <w:top w:val="nil"/>
              <w:left w:val="nil"/>
              <w:bottom w:val="single" w:color="auto" w:sz="4" w:space="0"/>
              <w:right w:val="single" w:color="auto" w:sz="4" w:space="0"/>
            </w:tcBorders>
            <w:shd w:val="clear" w:color="auto" w:fill="auto"/>
            <w:noWrap/>
            <w:vAlign w:val="bottom"/>
          </w:tcPr>
          <w:p w14:paraId="39FB545C">
            <w:pPr>
              <w:spacing w:line="240" w:lineRule="auto"/>
              <w:jc w:val="center"/>
              <w:rPr>
                <w:color w:val="000000"/>
                <w:sz w:val="21"/>
                <w:szCs w:val="21"/>
              </w:rPr>
            </w:pPr>
            <w:r>
              <w:rPr>
                <w:color w:val="000000"/>
                <w:sz w:val="21"/>
                <w:szCs w:val="21"/>
              </w:rPr>
              <w:t xml:space="preserve">2745698.876 </w:t>
            </w:r>
          </w:p>
        </w:tc>
        <w:tc>
          <w:tcPr>
            <w:tcW w:w="970" w:type="pct"/>
            <w:tcBorders>
              <w:top w:val="nil"/>
              <w:left w:val="nil"/>
              <w:bottom w:val="single" w:color="auto" w:sz="4" w:space="0"/>
              <w:right w:val="single" w:color="auto" w:sz="4" w:space="0"/>
            </w:tcBorders>
            <w:shd w:val="clear" w:color="auto" w:fill="auto"/>
            <w:noWrap/>
            <w:vAlign w:val="bottom"/>
          </w:tcPr>
          <w:p w14:paraId="0DCB0936">
            <w:pPr>
              <w:spacing w:line="240" w:lineRule="auto"/>
              <w:jc w:val="center"/>
              <w:rPr>
                <w:color w:val="000000"/>
                <w:sz w:val="21"/>
                <w:szCs w:val="21"/>
              </w:rPr>
            </w:pPr>
            <w:r>
              <w:rPr>
                <w:color w:val="000000"/>
                <w:sz w:val="21"/>
                <w:szCs w:val="21"/>
              </w:rPr>
              <w:t xml:space="preserve">39434307.216 </w:t>
            </w:r>
          </w:p>
        </w:tc>
      </w:tr>
      <w:tr w14:paraId="64A6766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E66C043">
            <w:pPr>
              <w:spacing w:line="240" w:lineRule="auto"/>
              <w:jc w:val="center"/>
              <w:rPr>
                <w:color w:val="000000"/>
                <w:sz w:val="21"/>
                <w:szCs w:val="21"/>
              </w:rPr>
            </w:pPr>
            <w:r>
              <w:rPr>
                <w:color w:val="000000"/>
                <w:sz w:val="21"/>
                <w:szCs w:val="21"/>
              </w:rPr>
              <w:t>929</w:t>
            </w:r>
          </w:p>
        </w:tc>
        <w:tc>
          <w:tcPr>
            <w:tcW w:w="983" w:type="pct"/>
            <w:tcBorders>
              <w:top w:val="nil"/>
              <w:left w:val="nil"/>
              <w:bottom w:val="single" w:color="auto" w:sz="4" w:space="0"/>
              <w:right w:val="single" w:color="auto" w:sz="4" w:space="0"/>
            </w:tcBorders>
            <w:shd w:val="clear" w:color="auto" w:fill="auto"/>
            <w:noWrap/>
            <w:vAlign w:val="bottom"/>
          </w:tcPr>
          <w:p w14:paraId="3873DA3B">
            <w:pPr>
              <w:spacing w:line="240" w:lineRule="auto"/>
              <w:jc w:val="center"/>
              <w:rPr>
                <w:color w:val="000000"/>
                <w:sz w:val="21"/>
                <w:szCs w:val="21"/>
              </w:rPr>
            </w:pPr>
            <w:r>
              <w:rPr>
                <w:color w:val="000000"/>
                <w:sz w:val="21"/>
                <w:szCs w:val="21"/>
              </w:rPr>
              <w:t xml:space="preserve">2707959.390 </w:t>
            </w:r>
          </w:p>
        </w:tc>
        <w:tc>
          <w:tcPr>
            <w:tcW w:w="1064" w:type="pct"/>
            <w:tcBorders>
              <w:top w:val="nil"/>
              <w:left w:val="nil"/>
              <w:bottom w:val="single" w:color="auto" w:sz="4" w:space="0"/>
              <w:right w:val="single" w:color="auto" w:sz="4" w:space="0"/>
            </w:tcBorders>
            <w:shd w:val="clear" w:color="auto" w:fill="auto"/>
            <w:noWrap/>
            <w:vAlign w:val="bottom"/>
          </w:tcPr>
          <w:p w14:paraId="286FAF6E">
            <w:pPr>
              <w:spacing w:line="240" w:lineRule="auto"/>
              <w:jc w:val="center"/>
              <w:rPr>
                <w:color w:val="000000"/>
                <w:sz w:val="21"/>
                <w:szCs w:val="21"/>
              </w:rPr>
            </w:pPr>
            <w:r>
              <w:rPr>
                <w:color w:val="000000"/>
                <w:sz w:val="21"/>
                <w:szCs w:val="21"/>
              </w:rPr>
              <w:t xml:space="preserve">39414495.092 </w:t>
            </w:r>
          </w:p>
        </w:tc>
        <w:tc>
          <w:tcPr>
            <w:tcW w:w="523" w:type="pct"/>
            <w:tcBorders>
              <w:top w:val="nil"/>
              <w:left w:val="nil"/>
              <w:bottom w:val="single" w:color="auto" w:sz="4" w:space="0"/>
              <w:right w:val="single" w:color="auto" w:sz="4" w:space="0"/>
            </w:tcBorders>
            <w:shd w:val="clear" w:color="auto" w:fill="D0CECE"/>
            <w:noWrap/>
            <w:vAlign w:val="bottom"/>
          </w:tcPr>
          <w:p w14:paraId="75BAB6A5">
            <w:pPr>
              <w:spacing w:line="240" w:lineRule="auto"/>
              <w:jc w:val="center"/>
              <w:rPr>
                <w:color w:val="000000"/>
                <w:sz w:val="21"/>
                <w:szCs w:val="21"/>
              </w:rPr>
            </w:pPr>
            <w:r>
              <w:rPr>
                <w:color w:val="000000"/>
                <w:sz w:val="21"/>
                <w:szCs w:val="21"/>
              </w:rPr>
              <w:t>979</w:t>
            </w:r>
          </w:p>
        </w:tc>
        <w:tc>
          <w:tcPr>
            <w:tcW w:w="998" w:type="pct"/>
            <w:tcBorders>
              <w:top w:val="nil"/>
              <w:left w:val="nil"/>
              <w:bottom w:val="single" w:color="auto" w:sz="4" w:space="0"/>
              <w:right w:val="single" w:color="auto" w:sz="4" w:space="0"/>
            </w:tcBorders>
            <w:shd w:val="clear" w:color="auto" w:fill="auto"/>
            <w:noWrap/>
            <w:vAlign w:val="bottom"/>
          </w:tcPr>
          <w:p w14:paraId="68BF5057">
            <w:pPr>
              <w:spacing w:line="240" w:lineRule="auto"/>
              <w:jc w:val="center"/>
              <w:rPr>
                <w:color w:val="000000"/>
                <w:sz w:val="21"/>
                <w:szCs w:val="21"/>
              </w:rPr>
            </w:pPr>
            <w:r>
              <w:rPr>
                <w:color w:val="000000"/>
                <w:sz w:val="21"/>
                <w:szCs w:val="21"/>
              </w:rPr>
              <w:t xml:space="preserve">2718648.745 </w:t>
            </w:r>
          </w:p>
        </w:tc>
        <w:tc>
          <w:tcPr>
            <w:tcW w:w="970" w:type="pct"/>
            <w:tcBorders>
              <w:top w:val="nil"/>
              <w:left w:val="nil"/>
              <w:bottom w:val="single" w:color="auto" w:sz="4" w:space="0"/>
              <w:right w:val="single" w:color="auto" w:sz="4" w:space="0"/>
            </w:tcBorders>
            <w:shd w:val="clear" w:color="auto" w:fill="auto"/>
            <w:noWrap/>
            <w:vAlign w:val="bottom"/>
          </w:tcPr>
          <w:p w14:paraId="2B3995CD">
            <w:pPr>
              <w:spacing w:line="240" w:lineRule="auto"/>
              <w:jc w:val="center"/>
              <w:rPr>
                <w:color w:val="000000"/>
                <w:sz w:val="21"/>
                <w:szCs w:val="21"/>
              </w:rPr>
            </w:pPr>
            <w:r>
              <w:rPr>
                <w:color w:val="000000"/>
                <w:sz w:val="21"/>
                <w:szCs w:val="21"/>
              </w:rPr>
              <w:t xml:space="preserve">39406629.106 </w:t>
            </w:r>
          </w:p>
        </w:tc>
      </w:tr>
      <w:tr w14:paraId="6D47D61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C6EEFB4">
            <w:pPr>
              <w:spacing w:line="240" w:lineRule="auto"/>
              <w:jc w:val="center"/>
              <w:rPr>
                <w:color w:val="000000"/>
                <w:sz w:val="21"/>
                <w:szCs w:val="21"/>
              </w:rPr>
            </w:pPr>
            <w:r>
              <w:rPr>
                <w:color w:val="000000"/>
                <w:sz w:val="21"/>
                <w:szCs w:val="21"/>
              </w:rPr>
              <w:t>930</w:t>
            </w:r>
          </w:p>
        </w:tc>
        <w:tc>
          <w:tcPr>
            <w:tcW w:w="983" w:type="pct"/>
            <w:tcBorders>
              <w:top w:val="nil"/>
              <w:left w:val="nil"/>
              <w:bottom w:val="single" w:color="auto" w:sz="4" w:space="0"/>
              <w:right w:val="single" w:color="auto" w:sz="4" w:space="0"/>
            </w:tcBorders>
            <w:shd w:val="clear" w:color="auto" w:fill="auto"/>
            <w:noWrap/>
            <w:vAlign w:val="bottom"/>
          </w:tcPr>
          <w:p w14:paraId="26E9C873">
            <w:pPr>
              <w:spacing w:line="240" w:lineRule="auto"/>
              <w:jc w:val="center"/>
              <w:rPr>
                <w:color w:val="000000"/>
                <w:sz w:val="21"/>
                <w:szCs w:val="21"/>
              </w:rPr>
            </w:pPr>
            <w:r>
              <w:rPr>
                <w:color w:val="000000"/>
                <w:sz w:val="21"/>
                <w:szCs w:val="21"/>
              </w:rPr>
              <w:t xml:space="preserve">2707952.219 </w:t>
            </w:r>
          </w:p>
        </w:tc>
        <w:tc>
          <w:tcPr>
            <w:tcW w:w="1064" w:type="pct"/>
            <w:tcBorders>
              <w:top w:val="nil"/>
              <w:left w:val="nil"/>
              <w:bottom w:val="single" w:color="auto" w:sz="4" w:space="0"/>
              <w:right w:val="single" w:color="auto" w:sz="4" w:space="0"/>
            </w:tcBorders>
            <w:shd w:val="clear" w:color="auto" w:fill="auto"/>
            <w:noWrap/>
            <w:vAlign w:val="bottom"/>
          </w:tcPr>
          <w:p w14:paraId="633C7090">
            <w:pPr>
              <w:spacing w:line="240" w:lineRule="auto"/>
              <w:jc w:val="center"/>
              <w:rPr>
                <w:color w:val="000000"/>
                <w:sz w:val="21"/>
                <w:szCs w:val="21"/>
              </w:rPr>
            </w:pPr>
            <w:r>
              <w:rPr>
                <w:color w:val="000000"/>
                <w:sz w:val="21"/>
                <w:szCs w:val="21"/>
              </w:rPr>
              <w:t xml:space="preserve">39414455.910 </w:t>
            </w:r>
          </w:p>
        </w:tc>
        <w:tc>
          <w:tcPr>
            <w:tcW w:w="523" w:type="pct"/>
            <w:tcBorders>
              <w:top w:val="nil"/>
              <w:left w:val="nil"/>
              <w:bottom w:val="single" w:color="auto" w:sz="4" w:space="0"/>
              <w:right w:val="single" w:color="auto" w:sz="4" w:space="0"/>
            </w:tcBorders>
            <w:shd w:val="clear" w:color="auto" w:fill="D0CECE"/>
            <w:noWrap/>
            <w:vAlign w:val="bottom"/>
          </w:tcPr>
          <w:p w14:paraId="3FF6E171">
            <w:pPr>
              <w:spacing w:line="240" w:lineRule="auto"/>
              <w:jc w:val="center"/>
              <w:rPr>
                <w:color w:val="000000"/>
                <w:sz w:val="21"/>
                <w:szCs w:val="21"/>
              </w:rPr>
            </w:pPr>
            <w:r>
              <w:rPr>
                <w:color w:val="000000"/>
                <w:sz w:val="21"/>
                <w:szCs w:val="21"/>
              </w:rPr>
              <w:t>980</w:t>
            </w:r>
          </w:p>
        </w:tc>
        <w:tc>
          <w:tcPr>
            <w:tcW w:w="998" w:type="pct"/>
            <w:tcBorders>
              <w:top w:val="nil"/>
              <w:left w:val="nil"/>
              <w:bottom w:val="single" w:color="auto" w:sz="4" w:space="0"/>
              <w:right w:val="single" w:color="auto" w:sz="4" w:space="0"/>
            </w:tcBorders>
            <w:shd w:val="clear" w:color="auto" w:fill="auto"/>
            <w:noWrap/>
            <w:vAlign w:val="bottom"/>
          </w:tcPr>
          <w:p w14:paraId="4930292D">
            <w:pPr>
              <w:spacing w:line="240" w:lineRule="auto"/>
              <w:jc w:val="center"/>
              <w:rPr>
                <w:color w:val="000000"/>
                <w:sz w:val="21"/>
                <w:szCs w:val="21"/>
              </w:rPr>
            </w:pPr>
            <w:r>
              <w:rPr>
                <w:color w:val="000000"/>
                <w:sz w:val="21"/>
                <w:szCs w:val="21"/>
              </w:rPr>
              <w:t xml:space="preserve">2718634.844 </w:t>
            </w:r>
          </w:p>
        </w:tc>
        <w:tc>
          <w:tcPr>
            <w:tcW w:w="970" w:type="pct"/>
            <w:tcBorders>
              <w:top w:val="nil"/>
              <w:left w:val="nil"/>
              <w:bottom w:val="single" w:color="auto" w:sz="4" w:space="0"/>
              <w:right w:val="single" w:color="auto" w:sz="4" w:space="0"/>
            </w:tcBorders>
            <w:shd w:val="clear" w:color="auto" w:fill="auto"/>
            <w:noWrap/>
            <w:vAlign w:val="bottom"/>
          </w:tcPr>
          <w:p w14:paraId="27988B10">
            <w:pPr>
              <w:spacing w:line="240" w:lineRule="auto"/>
              <w:jc w:val="center"/>
              <w:rPr>
                <w:color w:val="000000"/>
                <w:sz w:val="21"/>
                <w:szCs w:val="21"/>
              </w:rPr>
            </w:pPr>
            <w:r>
              <w:rPr>
                <w:color w:val="000000"/>
                <w:sz w:val="21"/>
                <w:szCs w:val="21"/>
              </w:rPr>
              <w:t xml:space="preserve">39406528.149 </w:t>
            </w:r>
          </w:p>
        </w:tc>
      </w:tr>
      <w:tr w14:paraId="23EB208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F3564FC">
            <w:pPr>
              <w:spacing w:line="240" w:lineRule="auto"/>
              <w:jc w:val="center"/>
              <w:rPr>
                <w:color w:val="000000"/>
                <w:sz w:val="21"/>
                <w:szCs w:val="21"/>
              </w:rPr>
            </w:pPr>
            <w:r>
              <w:rPr>
                <w:color w:val="000000"/>
                <w:sz w:val="21"/>
                <w:szCs w:val="21"/>
              </w:rPr>
              <w:t>931</w:t>
            </w:r>
          </w:p>
        </w:tc>
        <w:tc>
          <w:tcPr>
            <w:tcW w:w="983" w:type="pct"/>
            <w:tcBorders>
              <w:top w:val="nil"/>
              <w:left w:val="nil"/>
              <w:bottom w:val="single" w:color="auto" w:sz="4" w:space="0"/>
              <w:right w:val="single" w:color="auto" w:sz="4" w:space="0"/>
            </w:tcBorders>
            <w:shd w:val="clear" w:color="auto" w:fill="auto"/>
            <w:noWrap/>
            <w:vAlign w:val="bottom"/>
          </w:tcPr>
          <w:p w14:paraId="2B865273">
            <w:pPr>
              <w:spacing w:line="240" w:lineRule="auto"/>
              <w:jc w:val="center"/>
              <w:rPr>
                <w:color w:val="000000"/>
                <w:sz w:val="21"/>
                <w:szCs w:val="21"/>
              </w:rPr>
            </w:pPr>
            <w:r>
              <w:rPr>
                <w:color w:val="000000"/>
                <w:sz w:val="21"/>
                <w:szCs w:val="21"/>
              </w:rPr>
              <w:t xml:space="preserve">2707881.112 </w:t>
            </w:r>
          </w:p>
        </w:tc>
        <w:tc>
          <w:tcPr>
            <w:tcW w:w="1064" w:type="pct"/>
            <w:tcBorders>
              <w:top w:val="nil"/>
              <w:left w:val="nil"/>
              <w:bottom w:val="single" w:color="auto" w:sz="4" w:space="0"/>
              <w:right w:val="single" w:color="auto" w:sz="4" w:space="0"/>
            </w:tcBorders>
            <w:shd w:val="clear" w:color="auto" w:fill="auto"/>
            <w:noWrap/>
            <w:vAlign w:val="bottom"/>
          </w:tcPr>
          <w:p w14:paraId="03BF9BBB">
            <w:pPr>
              <w:spacing w:line="240" w:lineRule="auto"/>
              <w:jc w:val="center"/>
              <w:rPr>
                <w:color w:val="000000"/>
                <w:sz w:val="21"/>
                <w:szCs w:val="21"/>
              </w:rPr>
            </w:pPr>
            <w:r>
              <w:rPr>
                <w:color w:val="000000"/>
                <w:sz w:val="21"/>
                <w:szCs w:val="21"/>
              </w:rPr>
              <w:t xml:space="preserve">39414467.498 </w:t>
            </w:r>
          </w:p>
        </w:tc>
        <w:tc>
          <w:tcPr>
            <w:tcW w:w="523" w:type="pct"/>
            <w:tcBorders>
              <w:top w:val="nil"/>
              <w:left w:val="nil"/>
              <w:bottom w:val="single" w:color="auto" w:sz="4" w:space="0"/>
              <w:right w:val="single" w:color="auto" w:sz="4" w:space="0"/>
            </w:tcBorders>
            <w:shd w:val="clear" w:color="auto" w:fill="D0CECE"/>
            <w:noWrap/>
            <w:vAlign w:val="bottom"/>
          </w:tcPr>
          <w:p w14:paraId="1A0F2EDE">
            <w:pPr>
              <w:spacing w:line="240" w:lineRule="auto"/>
              <w:jc w:val="center"/>
              <w:rPr>
                <w:color w:val="000000"/>
                <w:sz w:val="21"/>
                <w:szCs w:val="21"/>
              </w:rPr>
            </w:pPr>
            <w:r>
              <w:rPr>
                <w:color w:val="000000"/>
                <w:sz w:val="21"/>
                <w:szCs w:val="21"/>
              </w:rPr>
              <w:t>981</w:t>
            </w:r>
          </w:p>
        </w:tc>
        <w:tc>
          <w:tcPr>
            <w:tcW w:w="998" w:type="pct"/>
            <w:tcBorders>
              <w:top w:val="nil"/>
              <w:left w:val="nil"/>
              <w:bottom w:val="single" w:color="auto" w:sz="4" w:space="0"/>
              <w:right w:val="single" w:color="auto" w:sz="4" w:space="0"/>
            </w:tcBorders>
            <w:shd w:val="clear" w:color="auto" w:fill="auto"/>
            <w:noWrap/>
            <w:vAlign w:val="bottom"/>
          </w:tcPr>
          <w:p w14:paraId="09329FBC">
            <w:pPr>
              <w:spacing w:line="240" w:lineRule="auto"/>
              <w:jc w:val="center"/>
              <w:rPr>
                <w:color w:val="000000"/>
                <w:sz w:val="21"/>
                <w:szCs w:val="21"/>
              </w:rPr>
            </w:pPr>
            <w:r>
              <w:rPr>
                <w:color w:val="000000"/>
                <w:sz w:val="21"/>
                <w:szCs w:val="21"/>
              </w:rPr>
              <w:t xml:space="preserve">2718543.026 </w:t>
            </w:r>
          </w:p>
        </w:tc>
        <w:tc>
          <w:tcPr>
            <w:tcW w:w="970" w:type="pct"/>
            <w:tcBorders>
              <w:top w:val="nil"/>
              <w:left w:val="nil"/>
              <w:bottom w:val="single" w:color="auto" w:sz="4" w:space="0"/>
              <w:right w:val="single" w:color="auto" w:sz="4" w:space="0"/>
            </w:tcBorders>
            <w:shd w:val="clear" w:color="auto" w:fill="auto"/>
            <w:noWrap/>
            <w:vAlign w:val="bottom"/>
          </w:tcPr>
          <w:p w14:paraId="110D00FF">
            <w:pPr>
              <w:spacing w:line="240" w:lineRule="auto"/>
              <w:jc w:val="center"/>
              <w:rPr>
                <w:color w:val="000000"/>
                <w:sz w:val="21"/>
                <w:szCs w:val="21"/>
              </w:rPr>
            </w:pPr>
            <w:r>
              <w:rPr>
                <w:color w:val="000000"/>
                <w:sz w:val="21"/>
                <w:szCs w:val="21"/>
              </w:rPr>
              <w:t xml:space="preserve">39406327.406 </w:t>
            </w:r>
          </w:p>
        </w:tc>
      </w:tr>
      <w:tr w14:paraId="73EA3CB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5EAE6913">
            <w:pPr>
              <w:spacing w:line="240" w:lineRule="auto"/>
              <w:jc w:val="center"/>
              <w:rPr>
                <w:color w:val="000000"/>
                <w:sz w:val="21"/>
                <w:szCs w:val="21"/>
              </w:rPr>
            </w:pPr>
            <w:r>
              <w:rPr>
                <w:color w:val="000000"/>
                <w:sz w:val="21"/>
                <w:szCs w:val="21"/>
              </w:rPr>
              <w:t>932</w:t>
            </w:r>
          </w:p>
        </w:tc>
        <w:tc>
          <w:tcPr>
            <w:tcW w:w="983" w:type="pct"/>
            <w:tcBorders>
              <w:top w:val="nil"/>
              <w:left w:val="nil"/>
              <w:bottom w:val="single" w:color="auto" w:sz="4" w:space="0"/>
              <w:right w:val="single" w:color="auto" w:sz="4" w:space="0"/>
            </w:tcBorders>
            <w:shd w:val="clear" w:color="auto" w:fill="auto"/>
            <w:noWrap/>
            <w:vAlign w:val="bottom"/>
          </w:tcPr>
          <w:p w14:paraId="4B763A8B">
            <w:pPr>
              <w:spacing w:line="240" w:lineRule="auto"/>
              <w:jc w:val="center"/>
              <w:rPr>
                <w:color w:val="000000"/>
                <w:sz w:val="21"/>
                <w:szCs w:val="21"/>
              </w:rPr>
            </w:pPr>
            <w:r>
              <w:rPr>
                <w:color w:val="000000"/>
                <w:sz w:val="21"/>
                <w:szCs w:val="21"/>
              </w:rPr>
              <w:t xml:space="preserve">2707836.008 </w:t>
            </w:r>
          </w:p>
        </w:tc>
        <w:tc>
          <w:tcPr>
            <w:tcW w:w="1064" w:type="pct"/>
            <w:tcBorders>
              <w:top w:val="nil"/>
              <w:left w:val="nil"/>
              <w:bottom w:val="single" w:color="auto" w:sz="4" w:space="0"/>
              <w:right w:val="single" w:color="auto" w:sz="4" w:space="0"/>
            </w:tcBorders>
            <w:shd w:val="clear" w:color="auto" w:fill="auto"/>
            <w:noWrap/>
            <w:vAlign w:val="bottom"/>
          </w:tcPr>
          <w:p w14:paraId="5A678352">
            <w:pPr>
              <w:spacing w:line="240" w:lineRule="auto"/>
              <w:jc w:val="center"/>
              <w:rPr>
                <w:color w:val="000000"/>
                <w:sz w:val="21"/>
                <w:szCs w:val="21"/>
              </w:rPr>
            </w:pPr>
            <w:r>
              <w:rPr>
                <w:color w:val="000000"/>
                <w:sz w:val="21"/>
                <w:szCs w:val="21"/>
              </w:rPr>
              <w:t xml:space="preserve">39414399.693 </w:t>
            </w:r>
          </w:p>
        </w:tc>
        <w:tc>
          <w:tcPr>
            <w:tcW w:w="523" w:type="pct"/>
            <w:tcBorders>
              <w:top w:val="nil"/>
              <w:left w:val="nil"/>
              <w:bottom w:val="single" w:color="auto" w:sz="4" w:space="0"/>
              <w:right w:val="single" w:color="auto" w:sz="4" w:space="0"/>
            </w:tcBorders>
            <w:shd w:val="clear" w:color="auto" w:fill="D0CECE"/>
            <w:noWrap/>
            <w:vAlign w:val="bottom"/>
          </w:tcPr>
          <w:p w14:paraId="1EACFFFC">
            <w:pPr>
              <w:spacing w:line="240" w:lineRule="auto"/>
              <w:jc w:val="center"/>
              <w:rPr>
                <w:color w:val="000000"/>
                <w:sz w:val="21"/>
                <w:szCs w:val="21"/>
              </w:rPr>
            </w:pPr>
            <w:r>
              <w:rPr>
                <w:color w:val="000000"/>
                <w:sz w:val="21"/>
                <w:szCs w:val="21"/>
              </w:rPr>
              <w:t>982</w:t>
            </w:r>
          </w:p>
        </w:tc>
        <w:tc>
          <w:tcPr>
            <w:tcW w:w="998" w:type="pct"/>
            <w:tcBorders>
              <w:top w:val="nil"/>
              <w:left w:val="nil"/>
              <w:bottom w:val="single" w:color="auto" w:sz="4" w:space="0"/>
              <w:right w:val="single" w:color="auto" w:sz="4" w:space="0"/>
            </w:tcBorders>
            <w:shd w:val="clear" w:color="auto" w:fill="auto"/>
            <w:noWrap/>
            <w:vAlign w:val="bottom"/>
          </w:tcPr>
          <w:p w14:paraId="4A518CD0">
            <w:pPr>
              <w:spacing w:line="240" w:lineRule="auto"/>
              <w:jc w:val="center"/>
              <w:rPr>
                <w:color w:val="000000"/>
                <w:sz w:val="21"/>
                <w:szCs w:val="21"/>
              </w:rPr>
            </w:pPr>
            <w:r>
              <w:rPr>
                <w:color w:val="000000"/>
                <w:sz w:val="21"/>
                <w:szCs w:val="21"/>
              </w:rPr>
              <w:t xml:space="preserve">2718449.298 </w:t>
            </w:r>
          </w:p>
        </w:tc>
        <w:tc>
          <w:tcPr>
            <w:tcW w:w="970" w:type="pct"/>
            <w:tcBorders>
              <w:top w:val="nil"/>
              <w:left w:val="nil"/>
              <w:bottom w:val="single" w:color="auto" w:sz="4" w:space="0"/>
              <w:right w:val="single" w:color="auto" w:sz="4" w:space="0"/>
            </w:tcBorders>
            <w:shd w:val="clear" w:color="auto" w:fill="auto"/>
            <w:noWrap/>
            <w:vAlign w:val="bottom"/>
          </w:tcPr>
          <w:p w14:paraId="0F8D036D">
            <w:pPr>
              <w:spacing w:line="240" w:lineRule="auto"/>
              <w:jc w:val="center"/>
              <w:rPr>
                <w:color w:val="000000"/>
                <w:sz w:val="21"/>
                <w:szCs w:val="21"/>
              </w:rPr>
            </w:pPr>
            <w:r>
              <w:rPr>
                <w:color w:val="000000"/>
                <w:sz w:val="21"/>
                <w:szCs w:val="21"/>
              </w:rPr>
              <w:t xml:space="preserve">39406371.474 </w:t>
            </w:r>
          </w:p>
        </w:tc>
      </w:tr>
      <w:tr w14:paraId="47A1B30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400AFBC">
            <w:pPr>
              <w:spacing w:line="240" w:lineRule="auto"/>
              <w:jc w:val="center"/>
              <w:rPr>
                <w:color w:val="000000"/>
                <w:sz w:val="21"/>
                <w:szCs w:val="21"/>
              </w:rPr>
            </w:pPr>
            <w:r>
              <w:rPr>
                <w:color w:val="000000"/>
                <w:sz w:val="21"/>
                <w:szCs w:val="21"/>
              </w:rPr>
              <w:t>933</w:t>
            </w:r>
          </w:p>
        </w:tc>
        <w:tc>
          <w:tcPr>
            <w:tcW w:w="983" w:type="pct"/>
            <w:tcBorders>
              <w:top w:val="nil"/>
              <w:left w:val="nil"/>
              <w:bottom w:val="single" w:color="auto" w:sz="4" w:space="0"/>
              <w:right w:val="single" w:color="auto" w:sz="4" w:space="0"/>
            </w:tcBorders>
            <w:shd w:val="clear" w:color="auto" w:fill="auto"/>
            <w:noWrap/>
            <w:vAlign w:val="bottom"/>
          </w:tcPr>
          <w:p w14:paraId="50A8E442">
            <w:pPr>
              <w:spacing w:line="240" w:lineRule="auto"/>
              <w:jc w:val="center"/>
              <w:rPr>
                <w:color w:val="000000"/>
                <w:sz w:val="21"/>
                <w:szCs w:val="21"/>
              </w:rPr>
            </w:pPr>
            <w:r>
              <w:rPr>
                <w:color w:val="000000"/>
                <w:sz w:val="21"/>
                <w:szCs w:val="21"/>
              </w:rPr>
              <w:t xml:space="preserve">2707890.325 </w:t>
            </w:r>
          </w:p>
        </w:tc>
        <w:tc>
          <w:tcPr>
            <w:tcW w:w="1064" w:type="pct"/>
            <w:tcBorders>
              <w:top w:val="nil"/>
              <w:left w:val="nil"/>
              <w:bottom w:val="single" w:color="auto" w:sz="4" w:space="0"/>
              <w:right w:val="single" w:color="auto" w:sz="4" w:space="0"/>
            </w:tcBorders>
            <w:shd w:val="clear" w:color="auto" w:fill="auto"/>
            <w:noWrap/>
            <w:vAlign w:val="bottom"/>
          </w:tcPr>
          <w:p w14:paraId="2845C37B">
            <w:pPr>
              <w:spacing w:line="240" w:lineRule="auto"/>
              <w:jc w:val="center"/>
              <w:rPr>
                <w:color w:val="000000"/>
                <w:sz w:val="21"/>
                <w:szCs w:val="21"/>
              </w:rPr>
            </w:pPr>
            <w:r>
              <w:rPr>
                <w:color w:val="000000"/>
                <w:sz w:val="21"/>
                <w:szCs w:val="21"/>
              </w:rPr>
              <w:t xml:space="preserve">39414406.826 </w:t>
            </w:r>
          </w:p>
        </w:tc>
        <w:tc>
          <w:tcPr>
            <w:tcW w:w="523" w:type="pct"/>
            <w:tcBorders>
              <w:top w:val="nil"/>
              <w:left w:val="nil"/>
              <w:bottom w:val="single" w:color="auto" w:sz="4" w:space="0"/>
              <w:right w:val="single" w:color="auto" w:sz="4" w:space="0"/>
            </w:tcBorders>
            <w:shd w:val="clear" w:color="auto" w:fill="D0CECE"/>
            <w:noWrap/>
            <w:vAlign w:val="bottom"/>
          </w:tcPr>
          <w:p w14:paraId="5632AB3E">
            <w:pPr>
              <w:spacing w:line="240" w:lineRule="auto"/>
              <w:jc w:val="center"/>
              <w:rPr>
                <w:color w:val="000000"/>
                <w:sz w:val="21"/>
                <w:szCs w:val="21"/>
              </w:rPr>
            </w:pPr>
            <w:r>
              <w:rPr>
                <w:color w:val="000000"/>
                <w:sz w:val="21"/>
                <w:szCs w:val="21"/>
              </w:rPr>
              <w:t>983</w:t>
            </w:r>
          </w:p>
        </w:tc>
        <w:tc>
          <w:tcPr>
            <w:tcW w:w="998" w:type="pct"/>
            <w:tcBorders>
              <w:top w:val="nil"/>
              <w:left w:val="nil"/>
              <w:bottom w:val="single" w:color="auto" w:sz="4" w:space="0"/>
              <w:right w:val="single" w:color="auto" w:sz="4" w:space="0"/>
            </w:tcBorders>
            <w:shd w:val="clear" w:color="auto" w:fill="auto"/>
            <w:noWrap/>
            <w:vAlign w:val="bottom"/>
          </w:tcPr>
          <w:p w14:paraId="6D999E28">
            <w:pPr>
              <w:spacing w:line="240" w:lineRule="auto"/>
              <w:jc w:val="center"/>
              <w:rPr>
                <w:color w:val="000000"/>
                <w:sz w:val="21"/>
                <w:szCs w:val="21"/>
              </w:rPr>
            </w:pPr>
            <w:r>
              <w:rPr>
                <w:color w:val="000000"/>
                <w:sz w:val="21"/>
                <w:szCs w:val="21"/>
              </w:rPr>
              <w:t xml:space="preserve">2718448.016 </w:t>
            </w:r>
          </w:p>
        </w:tc>
        <w:tc>
          <w:tcPr>
            <w:tcW w:w="970" w:type="pct"/>
            <w:tcBorders>
              <w:top w:val="nil"/>
              <w:left w:val="nil"/>
              <w:bottom w:val="single" w:color="auto" w:sz="4" w:space="0"/>
              <w:right w:val="single" w:color="auto" w:sz="4" w:space="0"/>
            </w:tcBorders>
            <w:shd w:val="clear" w:color="auto" w:fill="auto"/>
            <w:noWrap/>
            <w:vAlign w:val="bottom"/>
          </w:tcPr>
          <w:p w14:paraId="20DA3635">
            <w:pPr>
              <w:spacing w:line="240" w:lineRule="auto"/>
              <w:jc w:val="center"/>
              <w:rPr>
                <w:color w:val="000000"/>
                <w:sz w:val="21"/>
                <w:szCs w:val="21"/>
              </w:rPr>
            </w:pPr>
            <w:r>
              <w:rPr>
                <w:color w:val="000000"/>
                <w:sz w:val="21"/>
                <w:szCs w:val="21"/>
              </w:rPr>
              <w:t xml:space="preserve">39406475.744 </w:t>
            </w:r>
          </w:p>
        </w:tc>
      </w:tr>
      <w:tr w14:paraId="5B24B18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6A7888B">
            <w:pPr>
              <w:spacing w:line="240" w:lineRule="auto"/>
              <w:jc w:val="center"/>
              <w:rPr>
                <w:color w:val="000000"/>
                <w:sz w:val="21"/>
                <w:szCs w:val="21"/>
              </w:rPr>
            </w:pPr>
            <w:r>
              <w:rPr>
                <w:color w:val="000000"/>
                <w:sz w:val="21"/>
                <w:szCs w:val="21"/>
              </w:rPr>
              <w:t>934</w:t>
            </w:r>
          </w:p>
        </w:tc>
        <w:tc>
          <w:tcPr>
            <w:tcW w:w="983" w:type="pct"/>
            <w:tcBorders>
              <w:top w:val="nil"/>
              <w:left w:val="nil"/>
              <w:bottom w:val="single" w:color="auto" w:sz="4" w:space="0"/>
              <w:right w:val="single" w:color="auto" w:sz="4" w:space="0"/>
            </w:tcBorders>
            <w:shd w:val="clear" w:color="auto" w:fill="auto"/>
            <w:noWrap/>
            <w:vAlign w:val="bottom"/>
          </w:tcPr>
          <w:p w14:paraId="2342E3DA">
            <w:pPr>
              <w:spacing w:line="240" w:lineRule="auto"/>
              <w:jc w:val="center"/>
              <w:rPr>
                <w:color w:val="000000"/>
                <w:sz w:val="21"/>
                <w:szCs w:val="21"/>
              </w:rPr>
            </w:pPr>
            <w:r>
              <w:rPr>
                <w:color w:val="000000"/>
                <w:sz w:val="21"/>
                <w:szCs w:val="21"/>
              </w:rPr>
              <w:t xml:space="preserve">2707891.648 </w:t>
            </w:r>
          </w:p>
        </w:tc>
        <w:tc>
          <w:tcPr>
            <w:tcW w:w="1064" w:type="pct"/>
            <w:tcBorders>
              <w:top w:val="nil"/>
              <w:left w:val="nil"/>
              <w:bottom w:val="single" w:color="auto" w:sz="4" w:space="0"/>
              <w:right w:val="single" w:color="auto" w:sz="4" w:space="0"/>
            </w:tcBorders>
            <w:shd w:val="clear" w:color="auto" w:fill="auto"/>
            <w:noWrap/>
            <w:vAlign w:val="bottom"/>
          </w:tcPr>
          <w:p w14:paraId="70D7516E">
            <w:pPr>
              <w:spacing w:line="240" w:lineRule="auto"/>
              <w:jc w:val="center"/>
              <w:rPr>
                <w:color w:val="000000"/>
                <w:sz w:val="21"/>
                <w:szCs w:val="21"/>
              </w:rPr>
            </w:pPr>
            <w:r>
              <w:rPr>
                <w:color w:val="000000"/>
                <w:sz w:val="21"/>
                <w:szCs w:val="21"/>
              </w:rPr>
              <w:t xml:space="preserve">39414342.531 </w:t>
            </w:r>
          </w:p>
        </w:tc>
        <w:tc>
          <w:tcPr>
            <w:tcW w:w="523" w:type="pct"/>
            <w:tcBorders>
              <w:top w:val="nil"/>
              <w:left w:val="nil"/>
              <w:bottom w:val="single" w:color="auto" w:sz="4" w:space="0"/>
              <w:right w:val="single" w:color="auto" w:sz="4" w:space="0"/>
            </w:tcBorders>
            <w:shd w:val="clear" w:color="auto" w:fill="D0CECE"/>
            <w:noWrap/>
            <w:vAlign w:val="bottom"/>
          </w:tcPr>
          <w:p w14:paraId="2727E67B">
            <w:pPr>
              <w:spacing w:line="240" w:lineRule="auto"/>
              <w:jc w:val="center"/>
              <w:rPr>
                <w:color w:val="000000"/>
                <w:sz w:val="21"/>
                <w:szCs w:val="21"/>
              </w:rPr>
            </w:pPr>
            <w:r>
              <w:rPr>
                <w:color w:val="000000"/>
                <w:sz w:val="21"/>
                <w:szCs w:val="21"/>
              </w:rPr>
              <w:t>984</w:t>
            </w:r>
          </w:p>
        </w:tc>
        <w:tc>
          <w:tcPr>
            <w:tcW w:w="998" w:type="pct"/>
            <w:tcBorders>
              <w:top w:val="nil"/>
              <w:left w:val="nil"/>
              <w:bottom w:val="single" w:color="auto" w:sz="4" w:space="0"/>
              <w:right w:val="single" w:color="auto" w:sz="4" w:space="0"/>
            </w:tcBorders>
            <w:shd w:val="clear" w:color="auto" w:fill="auto"/>
            <w:noWrap/>
            <w:vAlign w:val="bottom"/>
          </w:tcPr>
          <w:p w14:paraId="5AC2A194">
            <w:pPr>
              <w:spacing w:line="240" w:lineRule="auto"/>
              <w:jc w:val="center"/>
              <w:rPr>
                <w:color w:val="000000"/>
                <w:sz w:val="21"/>
                <w:szCs w:val="21"/>
              </w:rPr>
            </w:pPr>
            <w:r>
              <w:rPr>
                <w:color w:val="000000"/>
                <w:sz w:val="21"/>
                <w:szCs w:val="21"/>
              </w:rPr>
              <w:t xml:space="preserve">2718387.102 </w:t>
            </w:r>
          </w:p>
        </w:tc>
        <w:tc>
          <w:tcPr>
            <w:tcW w:w="970" w:type="pct"/>
            <w:tcBorders>
              <w:top w:val="nil"/>
              <w:left w:val="nil"/>
              <w:bottom w:val="single" w:color="auto" w:sz="4" w:space="0"/>
              <w:right w:val="single" w:color="auto" w:sz="4" w:space="0"/>
            </w:tcBorders>
            <w:shd w:val="clear" w:color="auto" w:fill="auto"/>
            <w:noWrap/>
            <w:vAlign w:val="bottom"/>
          </w:tcPr>
          <w:p w14:paraId="740A90A4">
            <w:pPr>
              <w:spacing w:line="240" w:lineRule="auto"/>
              <w:jc w:val="center"/>
              <w:rPr>
                <w:color w:val="000000"/>
                <w:sz w:val="21"/>
                <w:szCs w:val="21"/>
              </w:rPr>
            </w:pPr>
            <w:r>
              <w:rPr>
                <w:color w:val="000000"/>
                <w:sz w:val="21"/>
                <w:szCs w:val="21"/>
              </w:rPr>
              <w:t xml:space="preserve">39406570.705 </w:t>
            </w:r>
          </w:p>
        </w:tc>
      </w:tr>
      <w:tr w14:paraId="654541C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7341BF5">
            <w:pPr>
              <w:spacing w:line="240" w:lineRule="auto"/>
              <w:jc w:val="center"/>
              <w:rPr>
                <w:color w:val="000000"/>
                <w:sz w:val="21"/>
                <w:szCs w:val="21"/>
              </w:rPr>
            </w:pPr>
            <w:r>
              <w:rPr>
                <w:color w:val="000000"/>
                <w:sz w:val="21"/>
                <w:szCs w:val="21"/>
              </w:rPr>
              <w:t>935</w:t>
            </w:r>
          </w:p>
        </w:tc>
        <w:tc>
          <w:tcPr>
            <w:tcW w:w="983" w:type="pct"/>
            <w:tcBorders>
              <w:top w:val="nil"/>
              <w:left w:val="nil"/>
              <w:bottom w:val="single" w:color="auto" w:sz="4" w:space="0"/>
              <w:right w:val="single" w:color="auto" w:sz="4" w:space="0"/>
            </w:tcBorders>
            <w:shd w:val="clear" w:color="auto" w:fill="auto"/>
            <w:noWrap/>
            <w:vAlign w:val="bottom"/>
          </w:tcPr>
          <w:p w14:paraId="07A55924">
            <w:pPr>
              <w:spacing w:line="240" w:lineRule="auto"/>
              <w:jc w:val="center"/>
              <w:rPr>
                <w:color w:val="000000"/>
                <w:sz w:val="21"/>
                <w:szCs w:val="21"/>
              </w:rPr>
            </w:pPr>
            <w:r>
              <w:rPr>
                <w:color w:val="000000"/>
                <w:sz w:val="21"/>
                <w:szCs w:val="21"/>
              </w:rPr>
              <w:t xml:space="preserve">2707838.768 </w:t>
            </w:r>
          </w:p>
        </w:tc>
        <w:tc>
          <w:tcPr>
            <w:tcW w:w="1064" w:type="pct"/>
            <w:tcBorders>
              <w:top w:val="nil"/>
              <w:left w:val="nil"/>
              <w:bottom w:val="single" w:color="auto" w:sz="4" w:space="0"/>
              <w:right w:val="single" w:color="auto" w:sz="4" w:space="0"/>
            </w:tcBorders>
            <w:shd w:val="clear" w:color="auto" w:fill="auto"/>
            <w:noWrap/>
            <w:vAlign w:val="bottom"/>
          </w:tcPr>
          <w:p w14:paraId="30ED5911">
            <w:pPr>
              <w:spacing w:line="240" w:lineRule="auto"/>
              <w:jc w:val="center"/>
              <w:rPr>
                <w:color w:val="000000"/>
                <w:sz w:val="21"/>
                <w:szCs w:val="21"/>
              </w:rPr>
            </w:pPr>
            <w:r>
              <w:rPr>
                <w:color w:val="000000"/>
                <w:sz w:val="21"/>
                <w:szCs w:val="21"/>
              </w:rPr>
              <w:t xml:space="preserve">39414267.588 </w:t>
            </w:r>
          </w:p>
        </w:tc>
        <w:tc>
          <w:tcPr>
            <w:tcW w:w="523" w:type="pct"/>
            <w:tcBorders>
              <w:top w:val="nil"/>
              <w:left w:val="nil"/>
              <w:bottom w:val="single" w:color="auto" w:sz="4" w:space="0"/>
              <w:right w:val="single" w:color="auto" w:sz="4" w:space="0"/>
            </w:tcBorders>
            <w:shd w:val="clear" w:color="auto" w:fill="D0CECE"/>
            <w:noWrap/>
            <w:vAlign w:val="bottom"/>
          </w:tcPr>
          <w:p w14:paraId="0864536F">
            <w:pPr>
              <w:spacing w:line="240" w:lineRule="auto"/>
              <w:jc w:val="center"/>
              <w:rPr>
                <w:color w:val="000000"/>
                <w:sz w:val="21"/>
                <w:szCs w:val="21"/>
              </w:rPr>
            </w:pPr>
            <w:r>
              <w:rPr>
                <w:color w:val="000000"/>
                <w:sz w:val="21"/>
                <w:szCs w:val="21"/>
              </w:rPr>
              <w:t>985</w:t>
            </w:r>
          </w:p>
        </w:tc>
        <w:tc>
          <w:tcPr>
            <w:tcW w:w="998" w:type="pct"/>
            <w:tcBorders>
              <w:top w:val="nil"/>
              <w:left w:val="nil"/>
              <w:bottom w:val="single" w:color="auto" w:sz="4" w:space="0"/>
              <w:right w:val="single" w:color="auto" w:sz="4" w:space="0"/>
            </w:tcBorders>
            <w:shd w:val="clear" w:color="auto" w:fill="auto"/>
            <w:noWrap/>
            <w:vAlign w:val="bottom"/>
          </w:tcPr>
          <w:p w14:paraId="0325621E">
            <w:pPr>
              <w:spacing w:line="240" w:lineRule="auto"/>
              <w:jc w:val="center"/>
              <w:rPr>
                <w:color w:val="000000"/>
                <w:sz w:val="21"/>
                <w:szCs w:val="21"/>
              </w:rPr>
            </w:pPr>
            <w:r>
              <w:rPr>
                <w:color w:val="000000"/>
                <w:sz w:val="21"/>
                <w:szCs w:val="21"/>
              </w:rPr>
              <w:t xml:space="preserve">2718438.766 </w:t>
            </w:r>
          </w:p>
        </w:tc>
        <w:tc>
          <w:tcPr>
            <w:tcW w:w="970" w:type="pct"/>
            <w:tcBorders>
              <w:top w:val="nil"/>
              <w:left w:val="nil"/>
              <w:bottom w:val="single" w:color="auto" w:sz="4" w:space="0"/>
              <w:right w:val="single" w:color="auto" w:sz="4" w:space="0"/>
            </w:tcBorders>
            <w:shd w:val="clear" w:color="auto" w:fill="auto"/>
            <w:noWrap/>
            <w:vAlign w:val="bottom"/>
          </w:tcPr>
          <w:p w14:paraId="4BB80CD9">
            <w:pPr>
              <w:spacing w:line="240" w:lineRule="auto"/>
              <w:jc w:val="center"/>
              <w:rPr>
                <w:color w:val="000000"/>
                <w:sz w:val="21"/>
                <w:szCs w:val="21"/>
              </w:rPr>
            </w:pPr>
            <w:r>
              <w:rPr>
                <w:color w:val="000000"/>
                <w:sz w:val="21"/>
                <w:szCs w:val="21"/>
              </w:rPr>
              <w:t xml:space="preserve">39406702.710 </w:t>
            </w:r>
          </w:p>
        </w:tc>
      </w:tr>
      <w:tr w14:paraId="319E825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A3F4C2A">
            <w:pPr>
              <w:spacing w:line="240" w:lineRule="auto"/>
              <w:jc w:val="center"/>
              <w:rPr>
                <w:color w:val="000000"/>
                <w:sz w:val="21"/>
                <w:szCs w:val="21"/>
              </w:rPr>
            </w:pPr>
            <w:r>
              <w:rPr>
                <w:color w:val="000000"/>
                <w:sz w:val="21"/>
                <w:szCs w:val="21"/>
              </w:rPr>
              <w:t>936</w:t>
            </w:r>
          </w:p>
        </w:tc>
        <w:tc>
          <w:tcPr>
            <w:tcW w:w="983" w:type="pct"/>
            <w:tcBorders>
              <w:top w:val="nil"/>
              <w:left w:val="nil"/>
              <w:bottom w:val="single" w:color="auto" w:sz="4" w:space="0"/>
              <w:right w:val="single" w:color="auto" w:sz="4" w:space="0"/>
            </w:tcBorders>
            <w:shd w:val="clear" w:color="auto" w:fill="auto"/>
            <w:noWrap/>
            <w:vAlign w:val="bottom"/>
          </w:tcPr>
          <w:p w14:paraId="49088C9A">
            <w:pPr>
              <w:spacing w:line="240" w:lineRule="auto"/>
              <w:jc w:val="center"/>
              <w:rPr>
                <w:color w:val="000000"/>
                <w:sz w:val="21"/>
                <w:szCs w:val="21"/>
              </w:rPr>
            </w:pPr>
            <w:r>
              <w:rPr>
                <w:color w:val="000000"/>
                <w:sz w:val="21"/>
                <w:szCs w:val="21"/>
              </w:rPr>
              <w:t xml:space="preserve">2707827.514 </w:t>
            </w:r>
          </w:p>
        </w:tc>
        <w:tc>
          <w:tcPr>
            <w:tcW w:w="1064" w:type="pct"/>
            <w:tcBorders>
              <w:top w:val="nil"/>
              <w:left w:val="nil"/>
              <w:bottom w:val="single" w:color="auto" w:sz="4" w:space="0"/>
              <w:right w:val="single" w:color="auto" w:sz="4" w:space="0"/>
            </w:tcBorders>
            <w:shd w:val="clear" w:color="auto" w:fill="auto"/>
            <w:noWrap/>
            <w:vAlign w:val="bottom"/>
          </w:tcPr>
          <w:p w14:paraId="0783BC4F">
            <w:pPr>
              <w:spacing w:line="240" w:lineRule="auto"/>
              <w:jc w:val="center"/>
              <w:rPr>
                <w:color w:val="000000"/>
                <w:sz w:val="21"/>
                <w:szCs w:val="21"/>
              </w:rPr>
            </w:pPr>
            <w:r>
              <w:rPr>
                <w:color w:val="000000"/>
                <w:sz w:val="21"/>
                <w:szCs w:val="21"/>
              </w:rPr>
              <w:t xml:space="preserve">39414312.635 </w:t>
            </w:r>
          </w:p>
        </w:tc>
        <w:tc>
          <w:tcPr>
            <w:tcW w:w="523" w:type="pct"/>
            <w:tcBorders>
              <w:top w:val="nil"/>
              <w:left w:val="nil"/>
              <w:bottom w:val="single" w:color="auto" w:sz="4" w:space="0"/>
              <w:right w:val="single" w:color="auto" w:sz="4" w:space="0"/>
            </w:tcBorders>
            <w:shd w:val="clear" w:color="auto" w:fill="D0CECE"/>
            <w:noWrap/>
            <w:vAlign w:val="bottom"/>
          </w:tcPr>
          <w:p w14:paraId="08A9EE12">
            <w:pPr>
              <w:spacing w:line="240" w:lineRule="auto"/>
              <w:jc w:val="center"/>
              <w:rPr>
                <w:color w:val="000000"/>
                <w:sz w:val="21"/>
                <w:szCs w:val="21"/>
              </w:rPr>
            </w:pPr>
            <w:r>
              <w:rPr>
                <w:color w:val="000000"/>
                <w:sz w:val="21"/>
                <w:szCs w:val="21"/>
              </w:rPr>
              <w:t>986</w:t>
            </w:r>
          </w:p>
        </w:tc>
        <w:tc>
          <w:tcPr>
            <w:tcW w:w="998" w:type="pct"/>
            <w:tcBorders>
              <w:top w:val="nil"/>
              <w:left w:val="nil"/>
              <w:bottom w:val="single" w:color="auto" w:sz="4" w:space="0"/>
              <w:right w:val="single" w:color="auto" w:sz="4" w:space="0"/>
            </w:tcBorders>
            <w:shd w:val="clear" w:color="auto" w:fill="auto"/>
            <w:noWrap/>
            <w:vAlign w:val="bottom"/>
          </w:tcPr>
          <w:p w14:paraId="57025E44">
            <w:pPr>
              <w:spacing w:line="240" w:lineRule="auto"/>
              <w:jc w:val="center"/>
              <w:rPr>
                <w:color w:val="000000"/>
                <w:sz w:val="21"/>
                <w:szCs w:val="21"/>
              </w:rPr>
            </w:pPr>
            <w:r>
              <w:rPr>
                <w:color w:val="000000"/>
                <w:sz w:val="21"/>
                <w:szCs w:val="21"/>
              </w:rPr>
              <w:t xml:space="preserve">2747284.631 </w:t>
            </w:r>
          </w:p>
        </w:tc>
        <w:tc>
          <w:tcPr>
            <w:tcW w:w="970" w:type="pct"/>
            <w:tcBorders>
              <w:top w:val="nil"/>
              <w:left w:val="nil"/>
              <w:bottom w:val="single" w:color="auto" w:sz="4" w:space="0"/>
              <w:right w:val="single" w:color="auto" w:sz="4" w:space="0"/>
            </w:tcBorders>
            <w:shd w:val="clear" w:color="auto" w:fill="auto"/>
            <w:noWrap/>
            <w:vAlign w:val="bottom"/>
          </w:tcPr>
          <w:p w14:paraId="4DC042A5">
            <w:pPr>
              <w:spacing w:line="240" w:lineRule="auto"/>
              <w:jc w:val="center"/>
              <w:rPr>
                <w:color w:val="000000"/>
                <w:sz w:val="21"/>
                <w:szCs w:val="21"/>
              </w:rPr>
            </w:pPr>
            <w:r>
              <w:rPr>
                <w:color w:val="000000"/>
                <w:sz w:val="21"/>
                <w:szCs w:val="21"/>
              </w:rPr>
              <w:t xml:space="preserve">39409091.509 </w:t>
            </w:r>
          </w:p>
        </w:tc>
      </w:tr>
      <w:tr w14:paraId="7DFD74C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2981D2B">
            <w:pPr>
              <w:spacing w:line="240" w:lineRule="auto"/>
              <w:jc w:val="center"/>
              <w:rPr>
                <w:color w:val="000000"/>
                <w:sz w:val="21"/>
                <w:szCs w:val="21"/>
              </w:rPr>
            </w:pPr>
            <w:r>
              <w:rPr>
                <w:color w:val="000000"/>
                <w:sz w:val="21"/>
                <w:szCs w:val="21"/>
              </w:rPr>
              <w:t>937</w:t>
            </w:r>
          </w:p>
        </w:tc>
        <w:tc>
          <w:tcPr>
            <w:tcW w:w="983" w:type="pct"/>
            <w:tcBorders>
              <w:top w:val="nil"/>
              <w:left w:val="nil"/>
              <w:bottom w:val="single" w:color="auto" w:sz="4" w:space="0"/>
              <w:right w:val="single" w:color="auto" w:sz="4" w:space="0"/>
            </w:tcBorders>
            <w:shd w:val="clear" w:color="auto" w:fill="auto"/>
            <w:noWrap/>
            <w:vAlign w:val="bottom"/>
          </w:tcPr>
          <w:p w14:paraId="4E4651ED">
            <w:pPr>
              <w:spacing w:line="240" w:lineRule="auto"/>
              <w:jc w:val="center"/>
              <w:rPr>
                <w:color w:val="000000"/>
                <w:sz w:val="21"/>
                <w:szCs w:val="21"/>
              </w:rPr>
            </w:pPr>
            <w:r>
              <w:rPr>
                <w:color w:val="000000"/>
                <w:sz w:val="21"/>
                <w:szCs w:val="21"/>
              </w:rPr>
              <w:t xml:space="preserve">2707808.983 </w:t>
            </w:r>
          </w:p>
        </w:tc>
        <w:tc>
          <w:tcPr>
            <w:tcW w:w="1064" w:type="pct"/>
            <w:tcBorders>
              <w:top w:val="nil"/>
              <w:left w:val="nil"/>
              <w:bottom w:val="single" w:color="auto" w:sz="4" w:space="0"/>
              <w:right w:val="single" w:color="auto" w:sz="4" w:space="0"/>
            </w:tcBorders>
            <w:shd w:val="clear" w:color="auto" w:fill="auto"/>
            <w:noWrap/>
            <w:vAlign w:val="bottom"/>
          </w:tcPr>
          <w:p w14:paraId="5A7BE7DE">
            <w:pPr>
              <w:spacing w:line="240" w:lineRule="auto"/>
              <w:jc w:val="center"/>
              <w:rPr>
                <w:color w:val="000000"/>
                <w:sz w:val="21"/>
                <w:szCs w:val="21"/>
              </w:rPr>
            </w:pPr>
            <w:r>
              <w:rPr>
                <w:color w:val="000000"/>
                <w:sz w:val="21"/>
                <w:szCs w:val="21"/>
              </w:rPr>
              <w:t xml:space="preserve">39414364.682 </w:t>
            </w:r>
          </w:p>
        </w:tc>
        <w:tc>
          <w:tcPr>
            <w:tcW w:w="523" w:type="pct"/>
            <w:tcBorders>
              <w:top w:val="nil"/>
              <w:left w:val="nil"/>
              <w:bottom w:val="single" w:color="auto" w:sz="4" w:space="0"/>
              <w:right w:val="single" w:color="auto" w:sz="4" w:space="0"/>
            </w:tcBorders>
            <w:shd w:val="clear" w:color="auto" w:fill="D0CECE"/>
            <w:noWrap/>
            <w:vAlign w:val="bottom"/>
          </w:tcPr>
          <w:p w14:paraId="02506BBC">
            <w:pPr>
              <w:spacing w:line="240" w:lineRule="auto"/>
              <w:jc w:val="center"/>
              <w:rPr>
                <w:color w:val="000000"/>
                <w:sz w:val="21"/>
                <w:szCs w:val="21"/>
              </w:rPr>
            </w:pPr>
            <w:r>
              <w:rPr>
                <w:color w:val="000000"/>
                <w:sz w:val="21"/>
                <w:szCs w:val="21"/>
              </w:rPr>
              <w:t>987</w:t>
            </w:r>
          </w:p>
        </w:tc>
        <w:tc>
          <w:tcPr>
            <w:tcW w:w="998" w:type="pct"/>
            <w:tcBorders>
              <w:top w:val="nil"/>
              <w:left w:val="nil"/>
              <w:bottom w:val="single" w:color="auto" w:sz="4" w:space="0"/>
              <w:right w:val="single" w:color="auto" w:sz="4" w:space="0"/>
            </w:tcBorders>
            <w:shd w:val="clear" w:color="auto" w:fill="auto"/>
            <w:noWrap/>
            <w:vAlign w:val="bottom"/>
          </w:tcPr>
          <w:p w14:paraId="4D3354FA">
            <w:pPr>
              <w:spacing w:line="240" w:lineRule="auto"/>
              <w:jc w:val="center"/>
              <w:rPr>
                <w:color w:val="000000"/>
                <w:sz w:val="21"/>
                <w:szCs w:val="21"/>
              </w:rPr>
            </w:pPr>
            <w:r>
              <w:rPr>
                <w:color w:val="000000"/>
                <w:sz w:val="21"/>
                <w:szCs w:val="21"/>
              </w:rPr>
              <w:t xml:space="preserve">2747546.624 </w:t>
            </w:r>
          </w:p>
        </w:tc>
        <w:tc>
          <w:tcPr>
            <w:tcW w:w="970" w:type="pct"/>
            <w:tcBorders>
              <w:top w:val="nil"/>
              <w:left w:val="nil"/>
              <w:bottom w:val="single" w:color="auto" w:sz="4" w:space="0"/>
              <w:right w:val="single" w:color="auto" w:sz="4" w:space="0"/>
            </w:tcBorders>
            <w:shd w:val="clear" w:color="auto" w:fill="auto"/>
            <w:noWrap/>
            <w:vAlign w:val="bottom"/>
          </w:tcPr>
          <w:p w14:paraId="04EC1E81">
            <w:pPr>
              <w:spacing w:line="240" w:lineRule="auto"/>
              <w:jc w:val="center"/>
              <w:rPr>
                <w:color w:val="000000"/>
                <w:sz w:val="21"/>
                <w:szCs w:val="21"/>
              </w:rPr>
            </w:pPr>
            <w:r>
              <w:rPr>
                <w:color w:val="000000"/>
                <w:sz w:val="21"/>
                <w:szCs w:val="21"/>
              </w:rPr>
              <w:t xml:space="preserve">39409470.501 </w:t>
            </w:r>
          </w:p>
        </w:tc>
      </w:tr>
      <w:tr w14:paraId="246B7096">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D5C8DF1">
            <w:pPr>
              <w:spacing w:line="240" w:lineRule="auto"/>
              <w:jc w:val="center"/>
              <w:rPr>
                <w:color w:val="000000"/>
                <w:sz w:val="21"/>
                <w:szCs w:val="21"/>
              </w:rPr>
            </w:pPr>
            <w:r>
              <w:rPr>
                <w:color w:val="000000"/>
                <w:sz w:val="21"/>
                <w:szCs w:val="21"/>
              </w:rPr>
              <w:t>938</w:t>
            </w:r>
          </w:p>
        </w:tc>
        <w:tc>
          <w:tcPr>
            <w:tcW w:w="983" w:type="pct"/>
            <w:tcBorders>
              <w:top w:val="nil"/>
              <w:left w:val="nil"/>
              <w:bottom w:val="single" w:color="auto" w:sz="4" w:space="0"/>
              <w:right w:val="single" w:color="auto" w:sz="4" w:space="0"/>
            </w:tcBorders>
            <w:shd w:val="clear" w:color="auto" w:fill="auto"/>
            <w:noWrap/>
            <w:vAlign w:val="bottom"/>
          </w:tcPr>
          <w:p w14:paraId="2DCB2811">
            <w:pPr>
              <w:spacing w:line="240" w:lineRule="auto"/>
              <w:jc w:val="center"/>
              <w:rPr>
                <w:color w:val="000000"/>
                <w:sz w:val="21"/>
                <w:szCs w:val="21"/>
              </w:rPr>
            </w:pPr>
            <w:r>
              <w:rPr>
                <w:color w:val="000000"/>
                <w:sz w:val="21"/>
                <w:szCs w:val="21"/>
              </w:rPr>
              <w:t xml:space="preserve">2707779.193 </w:t>
            </w:r>
          </w:p>
        </w:tc>
        <w:tc>
          <w:tcPr>
            <w:tcW w:w="1064" w:type="pct"/>
            <w:tcBorders>
              <w:top w:val="nil"/>
              <w:left w:val="nil"/>
              <w:bottom w:val="single" w:color="auto" w:sz="4" w:space="0"/>
              <w:right w:val="single" w:color="auto" w:sz="4" w:space="0"/>
            </w:tcBorders>
            <w:shd w:val="clear" w:color="auto" w:fill="auto"/>
            <w:noWrap/>
            <w:vAlign w:val="bottom"/>
          </w:tcPr>
          <w:p w14:paraId="29620EA0">
            <w:pPr>
              <w:spacing w:line="240" w:lineRule="auto"/>
              <w:jc w:val="center"/>
              <w:rPr>
                <w:color w:val="000000"/>
                <w:sz w:val="21"/>
                <w:szCs w:val="21"/>
              </w:rPr>
            </w:pPr>
            <w:r>
              <w:rPr>
                <w:color w:val="000000"/>
                <w:sz w:val="21"/>
                <w:szCs w:val="21"/>
              </w:rPr>
              <w:t xml:space="preserve">39414425.877 </w:t>
            </w:r>
          </w:p>
        </w:tc>
        <w:tc>
          <w:tcPr>
            <w:tcW w:w="523" w:type="pct"/>
            <w:tcBorders>
              <w:top w:val="nil"/>
              <w:left w:val="nil"/>
              <w:bottom w:val="single" w:color="auto" w:sz="4" w:space="0"/>
              <w:right w:val="single" w:color="auto" w:sz="4" w:space="0"/>
            </w:tcBorders>
            <w:shd w:val="clear" w:color="auto" w:fill="D0CECE"/>
            <w:noWrap/>
            <w:vAlign w:val="bottom"/>
          </w:tcPr>
          <w:p w14:paraId="14C35FA6">
            <w:pPr>
              <w:spacing w:line="240" w:lineRule="auto"/>
              <w:jc w:val="center"/>
              <w:rPr>
                <w:color w:val="000000"/>
                <w:sz w:val="21"/>
                <w:szCs w:val="21"/>
              </w:rPr>
            </w:pPr>
            <w:r>
              <w:rPr>
                <w:color w:val="000000"/>
                <w:sz w:val="21"/>
                <w:szCs w:val="21"/>
              </w:rPr>
              <w:t>988</w:t>
            </w:r>
          </w:p>
        </w:tc>
        <w:tc>
          <w:tcPr>
            <w:tcW w:w="998" w:type="pct"/>
            <w:tcBorders>
              <w:top w:val="nil"/>
              <w:left w:val="nil"/>
              <w:bottom w:val="single" w:color="auto" w:sz="4" w:space="0"/>
              <w:right w:val="single" w:color="auto" w:sz="4" w:space="0"/>
            </w:tcBorders>
            <w:shd w:val="clear" w:color="auto" w:fill="auto"/>
            <w:noWrap/>
            <w:vAlign w:val="bottom"/>
          </w:tcPr>
          <w:p w14:paraId="362CE71A">
            <w:pPr>
              <w:spacing w:line="240" w:lineRule="auto"/>
              <w:jc w:val="center"/>
              <w:rPr>
                <w:color w:val="000000"/>
                <w:sz w:val="21"/>
                <w:szCs w:val="21"/>
              </w:rPr>
            </w:pPr>
            <w:r>
              <w:rPr>
                <w:color w:val="000000"/>
                <w:sz w:val="21"/>
                <w:szCs w:val="21"/>
              </w:rPr>
              <w:t xml:space="preserve">2746697.311 </w:t>
            </w:r>
          </w:p>
        </w:tc>
        <w:tc>
          <w:tcPr>
            <w:tcW w:w="970" w:type="pct"/>
            <w:tcBorders>
              <w:top w:val="nil"/>
              <w:left w:val="nil"/>
              <w:bottom w:val="single" w:color="auto" w:sz="4" w:space="0"/>
              <w:right w:val="single" w:color="auto" w:sz="4" w:space="0"/>
            </w:tcBorders>
            <w:shd w:val="clear" w:color="auto" w:fill="auto"/>
            <w:noWrap/>
            <w:vAlign w:val="bottom"/>
          </w:tcPr>
          <w:p w14:paraId="274EA896">
            <w:pPr>
              <w:spacing w:line="240" w:lineRule="auto"/>
              <w:jc w:val="center"/>
              <w:rPr>
                <w:color w:val="000000"/>
                <w:sz w:val="21"/>
                <w:szCs w:val="21"/>
              </w:rPr>
            </w:pPr>
            <w:r>
              <w:rPr>
                <w:color w:val="000000"/>
                <w:sz w:val="21"/>
                <w:szCs w:val="21"/>
              </w:rPr>
              <w:t xml:space="preserve">39411408.727 </w:t>
            </w:r>
          </w:p>
        </w:tc>
      </w:tr>
      <w:tr w14:paraId="3207B2C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A9B92CE">
            <w:pPr>
              <w:spacing w:line="240" w:lineRule="auto"/>
              <w:jc w:val="center"/>
              <w:rPr>
                <w:color w:val="000000"/>
                <w:sz w:val="21"/>
                <w:szCs w:val="21"/>
              </w:rPr>
            </w:pPr>
            <w:r>
              <w:rPr>
                <w:color w:val="000000"/>
                <w:sz w:val="21"/>
                <w:szCs w:val="21"/>
              </w:rPr>
              <w:t>939</w:t>
            </w:r>
          </w:p>
        </w:tc>
        <w:tc>
          <w:tcPr>
            <w:tcW w:w="983" w:type="pct"/>
            <w:tcBorders>
              <w:top w:val="nil"/>
              <w:left w:val="nil"/>
              <w:bottom w:val="single" w:color="auto" w:sz="4" w:space="0"/>
              <w:right w:val="single" w:color="auto" w:sz="4" w:space="0"/>
            </w:tcBorders>
            <w:shd w:val="clear" w:color="auto" w:fill="auto"/>
            <w:noWrap/>
            <w:vAlign w:val="bottom"/>
          </w:tcPr>
          <w:p w14:paraId="4E06C595">
            <w:pPr>
              <w:spacing w:line="240" w:lineRule="auto"/>
              <w:jc w:val="center"/>
              <w:rPr>
                <w:color w:val="000000"/>
                <w:sz w:val="21"/>
                <w:szCs w:val="21"/>
              </w:rPr>
            </w:pPr>
            <w:r>
              <w:rPr>
                <w:color w:val="000000"/>
                <w:sz w:val="21"/>
                <w:szCs w:val="21"/>
              </w:rPr>
              <w:t xml:space="preserve">2707820.627 </w:t>
            </w:r>
          </w:p>
        </w:tc>
        <w:tc>
          <w:tcPr>
            <w:tcW w:w="1064" w:type="pct"/>
            <w:tcBorders>
              <w:top w:val="nil"/>
              <w:left w:val="nil"/>
              <w:bottom w:val="single" w:color="auto" w:sz="4" w:space="0"/>
              <w:right w:val="single" w:color="auto" w:sz="4" w:space="0"/>
            </w:tcBorders>
            <w:shd w:val="clear" w:color="auto" w:fill="auto"/>
            <w:noWrap/>
            <w:vAlign w:val="bottom"/>
          </w:tcPr>
          <w:p w14:paraId="103334F6">
            <w:pPr>
              <w:spacing w:line="240" w:lineRule="auto"/>
              <w:jc w:val="center"/>
              <w:rPr>
                <w:color w:val="000000"/>
                <w:sz w:val="21"/>
                <w:szCs w:val="21"/>
              </w:rPr>
            </w:pPr>
            <w:r>
              <w:rPr>
                <w:color w:val="000000"/>
                <w:sz w:val="21"/>
                <w:szCs w:val="21"/>
              </w:rPr>
              <w:t xml:space="preserve">39414494.669 </w:t>
            </w:r>
          </w:p>
        </w:tc>
        <w:tc>
          <w:tcPr>
            <w:tcW w:w="523" w:type="pct"/>
            <w:tcBorders>
              <w:top w:val="nil"/>
              <w:left w:val="nil"/>
              <w:bottom w:val="single" w:color="auto" w:sz="4" w:space="0"/>
              <w:right w:val="single" w:color="auto" w:sz="4" w:space="0"/>
            </w:tcBorders>
            <w:shd w:val="clear" w:color="auto" w:fill="D0CECE"/>
            <w:noWrap/>
            <w:vAlign w:val="bottom"/>
          </w:tcPr>
          <w:p w14:paraId="2F1FB225">
            <w:pPr>
              <w:spacing w:line="240" w:lineRule="auto"/>
              <w:jc w:val="center"/>
              <w:rPr>
                <w:color w:val="000000"/>
                <w:sz w:val="21"/>
                <w:szCs w:val="21"/>
              </w:rPr>
            </w:pPr>
            <w:r>
              <w:rPr>
                <w:color w:val="000000"/>
                <w:sz w:val="21"/>
                <w:szCs w:val="21"/>
              </w:rPr>
              <w:t>989</w:t>
            </w:r>
          </w:p>
        </w:tc>
        <w:tc>
          <w:tcPr>
            <w:tcW w:w="998" w:type="pct"/>
            <w:tcBorders>
              <w:top w:val="nil"/>
              <w:left w:val="nil"/>
              <w:bottom w:val="single" w:color="auto" w:sz="4" w:space="0"/>
              <w:right w:val="single" w:color="auto" w:sz="4" w:space="0"/>
            </w:tcBorders>
            <w:shd w:val="clear" w:color="auto" w:fill="auto"/>
            <w:noWrap/>
            <w:vAlign w:val="bottom"/>
          </w:tcPr>
          <w:p w14:paraId="278EDB02">
            <w:pPr>
              <w:spacing w:line="240" w:lineRule="auto"/>
              <w:jc w:val="center"/>
              <w:rPr>
                <w:color w:val="000000"/>
                <w:sz w:val="21"/>
                <w:szCs w:val="21"/>
              </w:rPr>
            </w:pPr>
            <w:r>
              <w:rPr>
                <w:color w:val="000000"/>
                <w:sz w:val="21"/>
                <w:szCs w:val="21"/>
              </w:rPr>
              <w:t xml:space="preserve">2744745.185 </w:t>
            </w:r>
          </w:p>
        </w:tc>
        <w:tc>
          <w:tcPr>
            <w:tcW w:w="970" w:type="pct"/>
            <w:tcBorders>
              <w:top w:val="nil"/>
              <w:left w:val="nil"/>
              <w:bottom w:val="single" w:color="auto" w:sz="4" w:space="0"/>
              <w:right w:val="single" w:color="auto" w:sz="4" w:space="0"/>
            </w:tcBorders>
            <w:shd w:val="clear" w:color="auto" w:fill="auto"/>
            <w:noWrap/>
            <w:vAlign w:val="bottom"/>
          </w:tcPr>
          <w:p w14:paraId="5585D597">
            <w:pPr>
              <w:spacing w:line="240" w:lineRule="auto"/>
              <w:jc w:val="center"/>
              <w:rPr>
                <w:color w:val="000000"/>
                <w:sz w:val="21"/>
                <w:szCs w:val="21"/>
              </w:rPr>
            </w:pPr>
            <w:r>
              <w:rPr>
                <w:color w:val="000000"/>
                <w:sz w:val="21"/>
                <w:szCs w:val="21"/>
              </w:rPr>
              <w:t xml:space="preserve">39412641.951 </w:t>
            </w:r>
          </w:p>
        </w:tc>
      </w:tr>
      <w:tr w14:paraId="56A17EE7">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D90A81F">
            <w:pPr>
              <w:spacing w:line="240" w:lineRule="auto"/>
              <w:jc w:val="center"/>
              <w:rPr>
                <w:color w:val="000000"/>
                <w:sz w:val="21"/>
                <w:szCs w:val="21"/>
              </w:rPr>
            </w:pPr>
            <w:r>
              <w:rPr>
                <w:color w:val="000000"/>
                <w:sz w:val="21"/>
                <w:szCs w:val="21"/>
              </w:rPr>
              <w:t>940</w:t>
            </w:r>
          </w:p>
        </w:tc>
        <w:tc>
          <w:tcPr>
            <w:tcW w:w="983" w:type="pct"/>
            <w:tcBorders>
              <w:top w:val="nil"/>
              <w:left w:val="nil"/>
              <w:bottom w:val="single" w:color="auto" w:sz="4" w:space="0"/>
              <w:right w:val="single" w:color="auto" w:sz="4" w:space="0"/>
            </w:tcBorders>
            <w:shd w:val="clear" w:color="auto" w:fill="auto"/>
            <w:noWrap/>
            <w:vAlign w:val="bottom"/>
          </w:tcPr>
          <w:p w14:paraId="00FC3336">
            <w:pPr>
              <w:spacing w:line="240" w:lineRule="auto"/>
              <w:jc w:val="center"/>
              <w:rPr>
                <w:color w:val="000000"/>
                <w:sz w:val="21"/>
                <w:szCs w:val="21"/>
              </w:rPr>
            </w:pPr>
            <w:r>
              <w:rPr>
                <w:color w:val="000000"/>
                <w:sz w:val="21"/>
                <w:szCs w:val="21"/>
              </w:rPr>
              <w:t xml:space="preserve">2707779.050 </w:t>
            </w:r>
          </w:p>
        </w:tc>
        <w:tc>
          <w:tcPr>
            <w:tcW w:w="1064" w:type="pct"/>
            <w:tcBorders>
              <w:top w:val="nil"/>
              <w:left w:val="nil"/>
              <w:bottom w:val="single" w:color="auto" w:sz="4" w:space="0"/>
              <w:right w:val="single" w:color="auto" w:sz="4" w:space="0"/>
            </w:tcBorders>
            <w:shd w:val="clear" w:color="auto" w:fill="auto"/>
            <w:noWrap/>
            <w:vAlign w:val="bottom"/>
          </w:tcPr>
          <w:p w14:paraId="49408D5D">
            <w:pPr>
              <w:spacing w:line="240" w:lineRule="auto"/>
              <w:jc w:val="center"/>
              <w:rPr>
                <w:color w:val="000000"/>
                <w:sz w:val="21"/>
                <w:szCs w:val="21"/>
              </w:rPr>
            </w:pPr>
            <w:r>
              <w:rPr>
                <w:color w:val="000000"/>
                <w:sz w:val="21"/>
                <w:szCs w:val="21"/>
              </w:rPr>
              <w:t xml:space="preserve">39414502.000 </w:t>
            </w:r>
          </w:p>
        </w:tc>
        <w:tc>
          <w:tcPr>
            <w:tcW w:w="523" w:type="pct"/>
            <w:tcBorders>
              <w:top w:val="nil"/>
              <w:left w:val="nil"/>
              <w:bottom w:val="single" w:color="auto" w:sz="4" w:space="0"/>
              <w:right w:val="single" w:color="auto" w:sz="4" w:space="0"/>
            </w:tcBorders>
            <w:shd w:val="clear" w:color="auto" w:fill="D0CECE"/>
            <w:noWrap/>
            <w:vAlign w:val="bottom"/>
          </w:tcPr>
          <w:p w14:paraId="2CE80BB1">
            <w:pPr>
              <w:spacing w:line="240" w:lineRule="auto"/>
              <w:jc w:val="center"/>
              <w:rPr>
                <w:color w:val="000000"/>
                <w:sz w:val="21"/>
                <w:szCs w:val="21"/>
              </w:rPr>
            </w:pPr>
            <w:r>
              <w:rPr>
                <w:color w:val="000000"/>
                <w:sz w:val="21"/>
                <w:szCs w:val="21"/>
              </w:rPr>
              <w:t>990</w:t>
            </w:r>
          </w:p>
        </w:tc>
        <w:tc>
          <w:tcPr>
            <w:tcW w:w="998" w:type="pct"/>
            <w:tcBorders>
              <w:top w:val="nil"/>
              <w:left w:val="nil"/>
              <w:bottom w:val="single" w:color="auto" w:sz="4" w:space="0"/>
              <w:right w:val="single" w:color="auto" w:sz="4" w:space="0"/>
            </w:tcBorders>
            <w:shd w:val="clear" w:color="auto" w:fill="auto"/>
            <w:noWrap/>
            <w:vAlign w:val="bottom"/>
          </w:tcPr>
          <w:p w14:paraId="1D1D2562">
            <w:pPr>
              <w:spacing w:line="240" w:lineRule="auto"/>
              <w:jc w:val="center"/>
              <w:rPr>
                <w:color w:val="000000"/>
                <w:sz w:val="21"/>
                <w:szCs w:val="21"/>
              </w:rPr>
            </w:pPr>
            <w:r>
              <w:rPr>
                <w:color w:val="000000"/>
                <w:sz w:val="21"/>
                <w:szCs w:val="21"/>
              </w:rPr>
              <w:t xml:space="preserve">2743919.988 </w:t>
            </w:r>
          </w:p>
        </w:tc>
        <w:tc>
          <w:tcPr>
            <w:tcW w:w="970" w:type="pct"/>
            <w:tcBorders>
              <w:top w:val="nil"/>
              <w:left w:val="nil"/>
              <w:bottom w:val="single" w:color="auto" w:sz="4" w:space="0"/>
              <w:right w:val="single" w:color="auto" w:sz="4" w:space="0"/>
            </w:tcBorders>
            <w:shd w:val="clear" w:color="auto" w:fill="auto"/>
            <w:noWrap/>
            <w:vAlign w:val="bottom"/>
          </w:tcPr>
          <w:p w14:paraId="3E0BA160">
            <w:pPr>
              <w:spacing w:line="240" w:lineRule="auto"/>
              <w:jc w:val="center"/>
              <w:rPr>
                <w:color w:val="000000"/>
                <w:sz w:val="21"/>
                <w:szCs w:val="21"/>
              </w:rPr>
            </w:pPr>
            <w:r>
              <w:rPr>
                <w:color w:val="000000"/>
                <w:sz w:val="21"/>
                <w:szCs w:val="21"/>
              </w:rPr>
              <w:t xml:space="preserve">39412686.262 </w:t>
            </w:r>
          </w:p>
        </w:tc>
      </w:tr>
      <w:tr w14:paraId="423E62B8">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ED4B6F8">
            <w:pPr>
              <w:spacing w:line="240" w:lineRule="auto"/>
              <w:jc w:val="center"/>
              <w:rPr>
                <w:color w:val="000000"/>
                <w:sz w:val="21"/>
                <w:szCs w:val="21"/>
              </w:rPr>
            </w:pPr>
            <w:r>
              <w:rPr>
                <w:color w:val="000000"/>
                <w:sz w:val="21"/>
                <w:szCs w:val="21"/>
              </w:rPr>
              <w:t>941</w:t>
            </w:r>
          </w:p>
        </w:tc>
        <w:tc>
          <w:tcPr>
            <w:tcW w:w="983" w:type="pct"/>
            <w:tcBorders>
              <w:top w:val="nil"/>
              <w:left w:val="nil"/>
              <w:bottom w:val="single" w:color="auto" w:sz="4" w:space="0"/>
              <w:right w:val="single" w:color="auto" w:sz="4" w:space="0"/>
            </w:tcBorders>
            <w:shd w:val="clear" w:color="auto" w:fill="auto"/>
            <w:noWrap/>
            <w:vAlign w:val="bottom"/>
          </w:tcPr>
          <w:p w14:paraId="415F6596">
            <w:pPr>
              <w:spacing w:line="240" w:lineRule="auto"/>
              <w:jc w:val="center"/>
              <w:rPr>
                <w:color w:val="000000"/>
                <w:sz w:val="21"/>
                <w:szCs w:val="21"/>
              </w:rPr>
            </w:pPr>
            <w:r>
              <w:rPr>
                <w:color w:val="000000"/>
                <w:sz w:val="21"/>
                <w:szCs w:val="21"/>
              </w:rPr>
              <w:t xml:space="preserve">2707742.368 </w:t>
            </w:r>
          </w:p>
        </w:tc>
        <w:tc>
          <w:tcPr>
            <w:tcW w:w="1064" w:type="pct"/>
            <w:tcBorders>
              <w:top w:val="nil"/>
              <w:left w:val="nil"/>
              <w:bottom w:val="single" w:color="auto" w:sz="4" w:space="0"/>
              <w:right w:val="single" w:color="auto" w:sz="4" w:space="0"/>
            </w:tcBorders>
            <w:shd w:val="clear" w:color="auto" w:fill="auto"/>
            <w:noWrap/>
            <w:vAlign w:val="bottom"/>
          </w:tcPr>
          <w:p w14:paraId="355AB3A9">
            <w:pPr>
              <w:spacing w:line="240" w:lineRule="auto"/>
              <w:jc w:val="center"/>
              <w:rPr>
                <w:color w:val="000000"/>
                <w:sz w:val="21"/>
                <w:szCs w:val="21"/>
              </w:rPr>
            </w:pPr>
            <w:r>
              <w:rPr>
                <w:color w:val="000000"/>
                <w:sz w:val="21"/>
                <w:szCs w:val="21"/>
              </w:rPr>
              <w:t xml:space="preserve">39414442.600 </w:t>
            </w:r>
          </w:p>
        </w:tc>
        <w:tc>
          <w:tcPr>
            <w:tcW w:w="523" w:type="pct"/>
            <w:tcBorders>
              <w:top w:val="nil"/>
              <w:left w:val="nil"/>
              <w:bottom w:val="single" w:color="auto" w:sz="4" w:space="0"/>
              <w:right w:val="single" w:color="auto" w:sz="4" w:space="0"/>
            </w:tcBorders>
            <w:shd w:val="clear" w:color="auto" w:fill="D0CECE"/>
            <w:noWrap/>
            <w:vAlign w:val="bottom"/>
          </w:tcPr>
          <w:p w14:paraId="7540DEC8">
            <w:pPr>
              <w:spacing w:line="240" w:lineRule="auto"/>
              <w:jc w:val="center"/>
              <w:rPr>
                <w:color w:val="000000"/>
                <w:sz w:val="21"/>
                <w:szCs w:val="21"/>
              </w:rPr>
            </w:pPr>
            <w:r>
              <w:rPr>
                <w:color w:val="000000"/>
                <w:sz w:val="21"/>
                <w:szCs w:val="21"/>
              </w:rPr>
              <w:t>991</w:t>
            </w:r>
          </w:p>
        </w:tc>
        <w:tc>
          <w:tcPr>
            <w:tcW w:w="998" w:type="pct"/>
            <w:tcBorders>
              <w:top w:val="nil"/>
              <w:left w:val="nil"/>
              <w:bottom w:val="single" w:color="auto" w:sz="4" w:space="0"/>
              <w:right w:val="single" w:color="auto" w:sz="4" w:space="0"/>
            </w:tcBorders>
            <w:shd w:val="clear" w:color="auto" w:fill="auto"/>
            <w:noWrap/>
            <w:vAlign w:val="bottom"/>
          </w:tcPr>
          <w:p w14:paraId="2B1D8051">
            <w:pPr>
              <w:spacing w:line="240" w:lineRule="auto"/>
              <w:jc w:val="center"/>
              <w:rPr>
                <w:color w:val="000000"/>
                <w:sz w:val="21"/>
                <w:szCs w:val="21"/>
              </w:rPr>
            </w:pPr>
            <w:r>
              <w:rPr>
                <w:color w:val="000000"/>
                <w:sz w:val="21"/>
                <w:szCs w:val="21"/>
              </w:rPr>
              <w:t xml:space="preserve">2742619.060 </w:t>
            </w:r>
          </w:p>
        </w:tc>
        <w:tc>
          <w:tcPr>
            <w:tcW w:w="970" w:type="pct"/>
            <w:tcBorders>
              <w:top w:val="nil"/>
              <w:left w:val="nil"/>
              <w:bottom w:val="single" w:color="auto" w:sz="4" w:space="0"/>
              <w:right w:val="single" w:color="auto" w:sz="4" w:space="0"/>
            </w:tcBorders>
            <w:shd w:val="clear" w:color="auto" w:fill="auto"/>
            <w:noWrap/>
            <w:vAlign w:val="bottom"/>
          </w:tcPr>
          <w:p w14:paraId="7372202B">
            <w:pPr>
              <w:spacing w:line="240" w:lineRule="auto"/>
              <w:jc w:val="center"/>
              <w:rPr>
                <w:color w:val="000000"/>
                <w:sz w:val="21"/>
                <w:szCs w:val="21"/>
              </w:rPr>
            </w:pPr>
            <w:r>
              <w:rPr>
                <w:color w:val="000000"/>
                <w:sz w:val="21"/>
                <w:szCs w:val="21"/>
              </w:rPr>
              <w:t xml:space="preserve">39411722.472 </w:t>
            </w:r>
          </w:p>
        </w:tc>
      </w:tr>
      <w:tr w14:paraId="6B34F9B3">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4596E34">
            <w:pPr>
              <w:spacing w:line="240" w:lineRule="auto"/>
              <w:jc w:val="center"/>
              <w:rPr>
                <w:color w:val="000000"/>
                <w:sz w:val="21"/>
                <w:szCs w:val="21"/>
              </w:rPr>
            </w:pPr>
            <w:r>
              <w:rPr>
                <w:color w:val="000000"/>
                <w:sz w:val="21"/>
                <w:szCs w:val="21"/>
              </w:rPr>
              <w:t>942</w:t>
            </w:r>
          </w:p>
        </w:tc>
        <w:tc>
          <w:tcPr>
            <w:tcW w:w="983" w:type="pct"/>
            <w:tcBorders>
              <w:top w:val="nil"/>
              <w:left w:val="nil"/>
              <w:bottom w:val="single" w:color="auto" w:sz="4" w:space="0"/>
              <w:right w:val="single" w:color="auto" w:sz="4" w:space="0"/>
            </w:tcBorders>
            <w:shd w:val="clear" w:color="auto" w:fill="auto"/>
            <w:noWrap/>
            <w:vAlign w:val="bottom"/>
          </w:tcPr>
          <w:p w14:paraId="63436F3E">
            <w:pPr>
              <w:spacing w:line="240" w:lineRule="auto"/>
              <w:jc w:val="center"/>
              <w:rPr>
                <w:color w:val="000000"/>
                <w:sz w:val="21"/>
                <w:szCs w:val="21"/>
              </w:rPr>
            </w:pPr>
            <w:r>
              <w:rPr>
                <w:color w:val="000000"/>
                <w:sz w:val="21"/>
                <w:szCs w:val="21"/>
              </w:rPr>
              <w:t xml:space="preserve">2707694.553 </w:t>
            </w:r>
          </w:p>
        </w:tc>
        <w:tc>
          <w:tcPr>
            <w:tcW w:w="1064" w:type="pct"/>
            <w:tcBorders>
              <w:top w:val="nil"/>
              <w:left w:val="nil"/>
              <w:bottom w:val="single" w:color="auto" w:sz="4" w:space="0"/>
              <w:right w:val="single" w:color="auto" w:sz="4" w:space="0"/>
            </w:tcBorders>
            <w:shd w:val="clear" w:color="auto" w:fill="auto"/>
            <w:noWrap/>
            <w:vAlign w:val="bottom"/>
          </w:tcPr>
          <w:p w14:paraId="7F30942A">
            <w:pPr>
              <w:spacing w:line="240" w:lineRule="auto"/>
              <w:jc w:val="center"/>
              <w:rPr>
                <w:color w:val="000000"/>
                <w:sz w:val="21"/>
                <w:szCs w:val="21"/>
              </w:rPr>
            </w:pPr>
            <w:r>
              <w:rPr>
                <w:color w:val="000000"/>
                <w:sz w:val="21"/>
                <w:szCs w:val="21"/>
              </w:rPr>
              <w:t xml:space="preserve">39414390.079 </w:t>
            </w:r>
          </w:p>
        </w:tc>
        <w:tc>
          <w:tcPr>
            <w:tcW w:w="523" w:type="pct"/>
            <w:tcBorders>
              <w:top w:val="nil"/>
              <w:left w:val="nil"/>
              <w:bottom w:val="single" w:color="auto" w:sz="4" w:space="0"/>
              <w:right w:val="single" w:color="auto" w:sz="4" w:space="0"/>
            </w:tcBorders>
            <w:shd w:val="clear" w:color="auto" w:fill="D0CECE"/>
            <w:noWrap/>
            <w:vAlign w:val="bottom"/>
          </w:tcPr>
          <w:p w14:paraId="361FD819">
            <w:pPr>
              <w:spacing w:line="240" w:lineRule="auto"/>
              <w:jc w:val="center"/>
              <w:rPr>
                <w:color w:val="000000"/>
                <w:sz w:val="21"/>
                <w:szCs w:val="21"/>
              </w:rPr>
            </w:pPr>
            <w:r>
              <w:rPr>
                <w:color w:val="000000"/>
                <w:sz w:val="21"/>
                <w:szCs w:val="21"/>
              </w:rPr>
              <w:t>992</w:t>
            </w:r>
          </w:p>
        </w:tc>
        <w:tc>
          <w:tcPr>
            <w:tcW w:w="998" w:type="pct"/>
            <w:tcBorders>
              <w:top w:val="nil"/>
              <w:left w:val="nil"/>
              <w:bottom w:val="single" w:color="auto" w:sz="4" w:space="0"/>
              <w:right w:val="single" w:color="auto" w:sz="4" w:space="0"/>
            </w:tcBorders>
            <w:shd w:val="clear" w:color="auto" w:fill="auto"/>
            <w:noWrap/>
            <w:vAlign w:val="bottom"/>
          </w:tcPr>
          <w:p w14:paraId="12BD4EB1">
            <w:pPr>
              <w:spacing w:line="240" w:lineRule="auto"/>
              <w:jc w:val="center"/>
              <w:rPr>
                <w:color w:val="000000"/>
                <w:sz w:val="21"/>
                <w:szCs w:val="21"/>
              </w:rPr>
            </w:pPr>
            <w:r>
              <w:rPr>
                <w:color w:val="000000"/>
                <w:sz w:val="21"/>
                <w:szCs w:val="21"/>
              </w:rPr>
              <w:t xml:space="preserve">2740909.855 </w:t>
            </w:r>
          </w:p>
        </w:tc>
        <w:tc>
          <w:tcPr>
            <w:tcW w:w="970" w:type="pct"/>
            <w:tcBorders>
              <w:top w:val="nil"/>
              <w:left w:val="nil"/>
              <w:bottom w:val="single" w:color="auto" w:sz="4" w:space="0"/>
              <w:right w:val="single" w:color="auto" w:sz="4" w:space="0"/>
            </w:tcBorders>
            <w:shd w:val="clear" w:color="auto" w:fill="auto"/>
            <w:noWrap/>
            <w:vAlign w:val="bottom"/>
          </w:tcPr>
          <w:p w14:paraId="6BACA9E5">
            <w:pPr>
              <w:spacing w:line="240" w:lineRule="auto"/>
              <w:jc w:val="center"/>
              <w:rPr>
                <w:color w:val="000000"/>
                <w:sz w:val="21"/>
                <w:szCs w:val="21"/>
              </w:rPr>
            </w:pPr>
            <w:r>
              <w:rPr>
                <w:color w:val="000000"/>
                <w:sz w:val="21"/>
                <w:szCs w:val="21"/>
              </w:rPr>
              <w:t xml:space="preserve">39411568.412 </w:t>
            </w:r>
          </w:p>
        </w:tc>
      </w:tr>
      <w:tr w14:paraId="757BFB2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4B976CF">
            <w:pPr>
              <w:spacing w:line="240" w:lineRule="auto"/>
              <w:jc w:val="center"/>
              <w:rPr>
                <w:color w:val="000000"/>
                <w:sz w:val="21"/>
                <w:szCs w:val="21"/>
              </w:rPr>
            </w:pPr>
            <w:r>
              <w:rPr>
                <w:color w:val="000000"/>
                <w:sz w:val="21"/>
                <w:szCs w:val="21"/>
              </w:rPr>
              <w:t>943</w:t>
            </w:r>
          </w:p>
        </w:tc>
        <w:tc>
          <w:tcPr>
            <w:tcW w:w="983" w:type="pct"/>
            <w:tcBorders>
              <w:top w:val="nil"/>
              <w:left w:val="nil"/>
              <w:bottom w:val="single" w:color="auto" w:sz="4" w:space="0"/>
              <w:right w:val="single" w:color="auto" w:sz="4" w:space="0"/>
            </w:tcBorders>
            <w:shd w:val="clear" w:color="auto" w:fill="auto"/>
            <w:noWrap/>
            <w:vAlign w:val="bottom"/>
          </w:tcPr>
          <w:p w14:paraId="6E2BE2D9">
            <w:pPr>
              <w:spacing w:line="240" w:lineRule="auto"/>
              <w:jc w:val="center"/>
              <w:rPr>
                <w:color w:val="000000"/>
                <w:sz w:val="21"/>
                <w:szCs w:val="21"/>
              </w:rPr>
            </w:pPr>
            <w:r>
              <w:rPr>
                <w:color w:val="000000"/>
                <w:sz w:val="21"/>
                <w:szCs w:val="21"/>
              </w:rPr>
              <w:t xml:space="preserve">2707700.867 </w:t>
            </w:r>
          </w:p>
        </w:tc>
        <w:tc>
          <w:tcPr>
            <w:tcW w:w="1064" w:type="pct"/>
            <w:tcBorders>
              <w:top w:val="nil"/>
              <w:left w:val="nil"/>
              <w:bottom w:val="single" w:color="auto" w:sz="4" w:space="0"/>
              <w:right w:val="single" w:color="auto" w:sz="4" w:space="0"/>
            </w:tcBorders>
            <w:shd w:val="clear" w:color="auto" w:fill="auto"/>
            <w:noWrap/>
            <w:vAlign w:val="bottom"/>
          </w:tcPr>
          <w:p w14:paraId="70F6B937">
            <w:pPr>
              <w:spacing w:line="240" w:lineRule="auto"/>
              <w:jc w:val="center"/>
              <w:rPr>
                <w:color w:val="000000"/>
                <w:sz w:val="21"/>
                <w:szCs w:val="21"/>
              </w:rPr>
            </w:pPr>
            <w:r>
              <w:rPr>
                <w:color w:val="000000"/>
                <w:sz w:val="21"/>
                <w:szCs w:val="21"/>
              </w:rPr>
              <w:t xml:space="preserve">39414471.830 </w:t>
            </w:r>
          </w:p>
        </w:tc>
        <w:tc>
          <w:tcPr>
            <w:tcW w:w="523" w:type="pct"/>
            <w:tcBorders>
              <w:top w:val="nil"/>
              <w:left w:val="nil"/>
              <w:bottom w:val="single" w:color="auto" w:sz="4" w:space="0"/>
              <w:right w:val="single" w:color="auto" w:sz="4" w:space="0"/>
            </w:tcBorders>
            <w:shd w:val="clear" w:color="auto" w:fill="D0CECE"/>
            <w:noWrap/>
            <w:vAlign w:val="bottom"/>
          </w:tcPr>
          <w:p w14:paraId="2AA0BDD9">
            <w:pPr>
              <w:spacing w:line="240" w:lineRule="auto"/>
              <w:jc w:val="center"/>
              <w:rPr>
                <w:color w:val="000000"/>
                <w:sz w:val="21"/>
                <w:szCs w:val="21"/>
              </w:rPr>
            </w:pPr>
            <w:r>
              <w:rPr>
                <w:color w:val="000000"/>
                <w:sz w:val="21"/>
                <w:szCs w:val="21"/>
              </w:rPr>
              <w:t>993</w:t>
            </w:r>
          </w:p>
        </w:tc>
        <w:tc>
          <w:tcPr>
            <w:tcW w:w="998" w:type="pct"/>
            <w:tcBorders>
              <w:top w:val="nil"/>
              <w:left w:val="nil"/>
              <w:bottom w:val="single" w:color="auto" w:sz="4" w:space="0"/>
              <w:right w:val="single" w:color="auto" w:sz="4" w:space="0"/>
            </w:tcBorders>
            <w:shd w:val="clear" w:color="auto" w:fill="auto"/>
            <w:noWrap/>
            <w:vAlign w:val="bottom"/>
          </w:tcPr>
          <w:p w14:paraId="21C16275">
            <w:pPr>
              <w:spacing w:line="240" w:lineRule="auto"/>
              <w:jc w:val="center"/>
              <w:rPr>
                <w:color w:val="000000"/>
                <w:sz w:val="21"/>
                <w:szCs w:val="21"/>
              </w:rPr>
            </w:pPr>
            <w:r>
              <w:rPr>
                <w:color w:val="000000"/>
                <w:sz w:val="21"/>
                <w:szCs w:val="21"/>
              </w:rPr>
              <w:t xml:space="preserve">2736218.390 </w:t>
            </w:r>
          </w:p>
        </w:tc>
        <w:tc>
          <w:tcPr>
            <w:tcW w:w="970" w:type="pct"/>
            <w:tcBorders>
              <w:top w:val="nil"/>
              <w:left w:val="nil"/>
              <w:bottom w:val="single" w:color="auto" w:sz="4" w:space="0"/>
              <w:right w:val="single" w:color="auto" w:sz="4" w:space="0"/>
            </w:tcBorders>
            <w:shd w:val="clear" w:color="auto" w:fill="auto"/>
            <w:noWrap/>
            <w:vAlign w:val="bottom"/>
          </w:tcPr>
          <w:p w14:paraId="0048D9AB">
            <w:pPr>
              <w:spacing w:line="240" w:lineRule="auto"/>
              <w:jc w:val="center"/>
              <w:rPr>
                <w:color w:val="000000"/>
                <w:sz w:val="21"/>
                <w:szCs w:val="21"/>
              </w:rPr>
            </w:pPr>
            <w:r>
              <w:rPr>
                <w:color w:val="000000"/>
                <w:sz w:val="21"/>
                <w:szCs w:val="21"/>
              </w:rPr>
              <w:t xml:space="preserve">39421140.856 </w:t>
            </w:r>
          </w:p>
        </w:tc>
      </w:tr>
      <w:tr w14:paraId="07A1361E">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1A7E751">
            <w:pPr>
              <w:spacing w:line="240" w:lineRule="auto"/>
              <w:jc w:val="center"/>
              <w:rPr>
                <w:color w:val="000000"/>
                <w:sz w:val="21"/>
                <w:szCs w:val="21"/>
              </w:rPr>
            </w:pPr>
            <w:r>
              <w:rPr>
                <w:color w:val="000000"/>
                <w:sz w:val="21"/>
                <w:szCs w:val="21"/>
              </w:rPr>
              <w:t>944</w:t>
            </w:r>
          </w:p>
        </w:tc>
        <w:tc>
          <w:tcPr>
            <w:tcW w:w="983" w:type="pct"/>
            <w:tcBorders>
              <w:top w:val="nil"/>
              <w:left w:val="nil"/>
              <w:bottom w:val="single" w:color="auto" w:sz="4" w:space="0"/>
              <w:right w:val="single" w:color="auto" w:sz="4" w:space="0"/>
            </w:tcBorders>
            <w:shd w:val="clear" w:color="auto" w:fill="auto"/>
            <w:noWrap/>
            <w:vAlign w:val="bottom"/>
          </w:tcPr>
          <w:p w14:paraId="683B0282">
            <w:pPr>
              <w:spacing w:line="240" w:lineRule="auto"/>
              <w:jc w:val="center"/>
              <w:rPr>
                <w:color w:val="000000"/>
                <w:sz w:val="21"/>
                <w:szCs w:val="21"/>
              </w:rPr>
            </w:pPr>
            <w:r>
              <w:rPr>
                <w:color w:val="000000"/>
                <w:sz w:val="21"/>
                <w:szCs w:val="21"/>
              </w:rPr>
              <w:t xml:space="preserve">2707822.042 </w:t>
            </w:r>
          </w:p>
        </w:tc>
        <w:tc>
          <w:tcPr>
            <w:tcW w:w="1064" w:type="pct"/>
            <w:tcBorders>
              <w:top w:val="nil"/>
              <w:left w:val="nil"/>
              <w:bottom w:val="single" w:color="auto" w:sz="4" w:space="0"/>
              <w:right w:val="single" w:color="auto" w:sz="4" w:space="0"/>
            </w:tcBorders>
            <w:shd w:val="clear" w:color="auto" w:fill="auto"/>
            <w:noWrap/>
            <w:vAlign w:val="bottom"/>
          </w:tcPr>
          <w:p w14:paraId="519D8FD5">
            <w:pPr>
              <w:spacing w:line="240" w:lineRule="auto"/>
              <w:jc w:val="center"/>
              <w:rPr>
                <w:color w:val="000000"/>
                <w:sz w:val="21"/>
                <w:szCs w:val="21"/>
              </w:rPr>
            </w:pPr>
            <w:r>
              <w:rPr>
                <w:color w:val="000000"/>
                <w:sz w:val="21"/>
                <w:szCs w:val="21"/>
              </w:rPr>
              <w:t xml:space="preserve">39414567.386 </w:t>
            </w:r>
          </w:p>
        </w:tc>
        <w:tc>
          <w:tcPr>
            <w:tcW w:w="523" w:type="pct"/>
            <w:tcBorders>
              <w:top w:val="nil"/>
              <w:left w:val="nil"/>
              <w:bottom w:val="single" w:color="auto" w:sz="4" w:space="0"/>
              <w:right w:val="single" w:color="auto" w:sz="4" w:space="0"/>
            </w:tcBorders>
            <w:shd w:val="clear" w:color="auto" w:fill="D0CECE"/>
            <w:noWrap/>
            <w:vAlign w:val="bottom"/>
          </w:tcPr>
          <w:p w14:paraId="241F951E">
            <w:pPr>
              <w:spacing w:line="240" w:lineRule="auto"/>
              <w:jc w:val="center"/>
              <w:rPr>
                <w:color w:val="000000"/>
                <w:sz w:val="21"/>
                <w:szCs w:val="21"/>
              </w:rPr>
            </w:pPr>
            <w:r>
              <w:rPr>
                <w:color w:val="000000"/>
                <w:sz w:val="21"/>
                <w:szCs w:val="21"/>
              </w:rPr>
              <w:t>994</w:t>
            </w:r>
          </w:p>
        </w:tc>
        <w:tc>
          <w:tcPr>
            <w:tcW w:w="998" w:type="pct"/>
            <w:tcBorders>
              <w:top w:val="nil"/>
              <w:left w:val="nil"/>
              <w:bottom w:val="single" w:color="auto" w:sz="4" w:space="0"/>
              <w:right w:val="single" w:color="auto" w:sz="4" w:space="0"/>
            </w:tcBorders>
            <w:shd w:val="clear" w:color="auto" w:fill="auto"/>
            <w:noWrap/>
            <w:vAlign w:val="bottom"/>
          </w:tcPr>
          <w:p w14:paraId="3A63D29F">
            <w:pPr>
              <w:spacing w:line="240" w:lineRule="auto"/>
              <w:jc w:val="center"/>
              <w:rPr>
                <w:color w:val="000000"/>
                <w:sz w:val="21"/>
                <w:szCs w:val="21"/>
              </w:rPr>
            </w:pPr>
            <w:r>
              <w:rPr>
                <w:color w:val="000000"/>
                <w:sz w:val="21"/>
                <w:szCs w:val="21"/>
              </w:rPr>
              <w:t xml:space="preserve">2739562.671 </w:t>
            </w:r>
          </w:p>
        </w:tc>
        <w:tc>
          <w:tcPr>
            <w:tcW w:w="970" w:type="pct"/>
            <w:tcBorders>
              <w:top w:val="nil"/>
              <w:left w:val="nil"/>
              <w:bottom w:val="single" w:color="auto" w:sz="4" w:space="0"/>
              <w:right w:val="single" w:color="auto" w:sz="4" w:space="0"/>
            </w:tcBorders>
            <w:shd w:val="clear" w:color="auto" w:fill="auto"/>
            <w:noWrap/>
            <w:vAlign w:val="bottom"/>
          </w:tcPr>
          <w:p w14:paraId="4304EEC0">
            <w:pPr>
              <w:spacing w:line="240" w:lineRule="auto"/>
              <w:jc w:val="center"/>
              <w:rPr>
                <w:color w:val="000000"/>
                <w:sz w:val="21"/>
                <w:szCs w:val="21"/>
              </w:rPr>
            </w:pPr>
            <w:r>
              <w:rPr>
                <w:color w:val="000000"/>
                <w:sz w:val="21"/>
                <w:szCs w:val="21"/>
              </w:rPr>
              <w:t xml:space="preserve">39422909.305 </w:t>
            </w:r>
          </w:p>
        </w:tc>
      </w:tr>
      <w:tr w14:paraId="2D247354">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64ADC6CC">
            <w:pPr>
              <w:spacing w:line="240" w:lineRule="auto"/>
              <w:jc w:val="center"/>
              <w:rPr>
                <w:color w:val="000000"/>
                <w:sz w:val="21"/>
                <w:szCs w:val="21"/>
              </w:rPr>
            </w:pPr>
            <w:r>
              <w:rPr>
                <w:color w:val="000000"/>
                <w:sz w:val="21"/>
                <w:szCs w:val="21"/>
              </w:rPr>
              <w:t>945</w:t>
            </w:r>
          </w:p>
        </w:tc>
        <w:tc>
          <w:tcPr>
            <w:tcW w:w="983" w:type="pct"/>
            <w:tcBorders>
              <w:top w:val="nil"/>
              <w:left w:val="nil"/>
              <w:bottom w:val="single" w:color="auto" w:sz="4" w:space="0"/>
              <w:right w:val="single" w:color="auto" w:sz="4" w:space="0"/>
            </w:tcBorders>
            <w:shd w:val="clear" w:color="auto" w:fill="auto"/>
            <w:noWrap/>
            <w:vAlign w:val="bottom"/>
          </w:tcPr>
          <w:p w14:paraId="047CA24A">
            <w:pPr>
              <w:spacing w:line="240" w:lineRule="auto"/>
              <w:jc w:val="center"/>
              <w:rPr>
                <w:color w:val="000000"/>
                <w:sz w:val="21"/>
                <w:szCs w:val="21"/>
              </w:rPr>
            </w:pPr>
            <w:r>
              <w:rPr>
                <w:color w:val="000000"/>
                <w:sz w:val="21"/>
                <w:szCs w:val="21"/>
              </w:rPr>
              <w:t xml:space="preserve">2707853.369 </w:t>
            </w:r>
          </w:p>
        </w:tc>
        <w:tc>
          <w:tcPr>
            <w:tcW w:w="1064" w:type="pct"/>
            <w:tcBorders>
              <w:top w:val="nil"/>
              <w:left w:val="nil"/>
              <w:bottom w:val="single" w:color="auto" w:sz="4" w:space="0"/>
              <w:right w:val="single" w:color="auto" w:sz="4" w:space="0"/>
            </w:tcBorders>
            <w:shd w:val="clear" w:color="auto" w:fill="auto"/>
            <w:noWrap/>
            <w:vAlign w:val="bottom"/>
          </w:tcPr>
          <w:p w14:paraId="06C3DC73">
            <w:pPr>
              <w:spacing w:line="240" w:lineRule="auto"/>
              <w:jc w:val="center"/>
              <w:rPr>
                <w:color w:val="000000"/>
                <w:sz w:val="21"/>
                <w:szCs w:val="21"/>
              </w:rPr>
            </w:pPr>
            <w:r>
              <w:rPr>
                <w:color w:val="000000"/>
                <w:sz w:val="21"/>
                <w:szCs w:val="21"/>
              </w:rPr>
              <w:t xml:space="preserve">39414635.120 </w:t>
            </w:r>
          </w:p>
        </w:tc>
        <w:tc>
          <w:tcPr>
            <w:tcW w:w="523" w:type="pct"/>
            <w:tcBorders>
              <w:top w:val="nil"/>
              <w:left w:val="nil"/>
              <w:bottom w:val="single" w:color="auto" w:sz="4" w:space="0"/>
              <w:right w:val="single" w:color="auto" w:sz="4" w:space="0"/>
            </w:tcBorders>
            <w:shd w:val="clear" w:color="auto" w:fill="D0CECE"/>
            <w:noWrap/>
            <w:vAlign w:val="bottom"/>
          </w:tcPr>
          <w:p w14:paraId="50CB2CC4">
            <w:pPr>
              <w:spacing w:line="240" w:lineRule="auto"/>
              <w:jc w:val="center"/>
              <w:rPr>
                <w:color w:val="000000"/>
                <w:sz w:val="21"/>
                <w:szCs w:val="21"/>
              </w:rPr>
            </w:pPr>
            <w:r>
              <w:rPr>
                <w:color w:val="000000"/>
                <w:sz w:val="21"/>
                <w:szCs w:val="21"/>
              </w:rPr>
              <w:t>995</w:t>
            </w:r>
          </w:p>
        </w:tc>
        <w:tc>
          <w:tcPr>
            <w:tcW w:w="998" w:type="pct"/>
            <w:tcBorders>
              <w:top w:val="nil"/>
              <w:left w:val="nil"/>
              <w:bottom w:val="single" w:color="auto" w:sz="4" w:space="0"/>
              <w:right w:val="single" w:color="auto" w:sz="4" w:space="0"/>
            </w:tcBorders>
            <w:shd w:val="clear" w:color="auto" w:fill="auto"/>
            <w:noWrap/>
            <w:vAlign w:val="bottom"/>
          </w:tcPr>
          <w:p w14:paraId="2DCAA417">
            <w:pPr>
              <w:spacing w:line="240" w:lineRule="auto"/>
              <w:jc w:val="center"/>
              <w:rPr>
                <w:color w:val="000000"/>
                <w:sz w:val="21"/>
                <w:szCs w:val="21"/>
              </w:rPr>
            </w:pPr>
            <w:r>
              <w:rPr>
                <w:color w:val="000000"/>
                <w:sz w:val="21"/>
                <w:szCs w:val="21"/>
              </w:rPr>
              <w:t xml:space="preserve">2732221.551 </w:t>
            </w:r>
          </w:p>
        </w:tc>
        <w:tc>
          <w:tcPr>
            <w:tcW w:w="970" w:type="pct"/>
            <w:tcBorders>
              <w:top w:val="nil"/>
              <w:left w:val="nil"/>
              <w:bottom w:val="single" w:color="auto" w:sz="4" w:space="0"/>
              <w:right w:val="single" w:color="auto" w:sz="4" w:space="0"/>
            </w:tcBorders>
            <w:shd w:val="clear" w:color="auto" w:fill="auto"/>
            <w:noWrap/>
            <w:vAlign w:val="bottom"/>
          </w:tcPr>
          <w:p w14:paraId="63F181B7">
            <w:pPr>
              <w:spacing w:line="240" w:lineRule="auto"/>
              <w:jc w:val="center"/>
              <w:rPr>
                <w:color w:val="000000"/>
                <w:sz w:val="21"/>
                <w:szCs w:val="21"/>
              </w:rPr>
            </w:pPr>
            <w:r>
              <w:rPr>
                <w:color w:val="000000"/>
                <w:sz w:val="21"/>
                <w:szCs w:val="21"/>
              </w:rPr>
              <w:t xml:space="preserve">39418389.794 </w:t>
            </w:r>
          </w:p>
        </w:tc>
      </w:tr>
      <w:tr w14:paraId="3BCB43D0">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A5AD07D">
            <w:pPr>
              <w:spacing w:line="240" w:lineRule="auto"/>
              <w:jc w:val="center"/>
              <w:rPr>
                <w:color w:val="000000"/>
                <w:sz w:val="21"/>
                <w:szCs w:val="21"/>
              </w:rPr>
            </w:pPr>
            <w:r>
              <w:rPr>
                <w:color w:val="000000"/>
                <w:sz w:val="21"/>
                <w:szCs w:val="21"/>
              </w:rPr>
              <w:t>946</w:t>
            </w:r>
          </w:p>
        </w:tc>
        <w:tc>
          <w:tcPr>
            <w:tcW w:w="983" w:type="pct"/>
            <w:tcBorders>
              <w:top w:val="nil"/>
              <w:left w:val="nil"/>
              <w:bottom w:val="single" w:color="auto" w:sz="4" w:space="0"/>
              <w:right w:val="single" w:color="auto" w:sz="4" w:space="0"/>
            </w:tcBorders>
            <w:shd w:val="clear" w:color="auto" w:fill="auto"/>
            <w:noWrap/>
            <w:vAlign w:val="bottom"/>
          </w:tcPr>
          <w:p w14:paraId="6F0B3BCE">
            <w:pPr>
              <w:spacing w:line="240" w:lineRule="auto"/>
              <w:jc w:val="center"/>
              <w:rPr>
                <w:color w:val="000000"/>
                <w:sz w:val="21"/>
                <w:szCs w:val="21"/>
              </w:rPr>
            </w:pPr>
            <w:r>
              <w:rPr>
                <w:color w:val="000000"/>
                <w:sz w:val="21"/>
                <w:szCs w:val="21"/>
              </w:rPr>
              <w:t xml:space="preserve">2707830.932 </w:t>
            </w:r>
          </w:p>
        </w:tc>
        <w:tc>
          <w:tcPr>
            <w:tcW w:w="1064" w:type="pct"/>
            <w:tcBorders>
              <w:top w:val="nil"/>
              <w:left w:val="nil"/>
              <w:bottom w:val="single" w:color="auto" w:sz="4" w:space="0"/>
              <w:right w:val="single" w:color="auto" w:sz="4" w:space="0"/>
            </w:tcBorders>
            <w:shd w:val="clear" w:color="auto" w:fill="auto"/>
            <w:noWrap/>
            <w:vAlign w:val="bottom"/>
          </w:tcPr>
          <w:p w14:paraId="1C879191">
            <w:pPr>
              <w:spacing w:line="240" w:lineRule="auto"/>
              <w:jc w:val="center"/>
              <w:rPr>
                <w:color w:val="000000"/>
                <w:sz w:val="21"/>
                <w:szCs w:val="21"/>
              </w:rPr>
            </w:pPr>
            <w:r>
              <w:rPr>
                <w:color w:val="000000"/>
                <w:sz w:val="21"/>
                <w:szCs w:val="21"/>
              </w:rPr>
              <w:t xml:space="preserve">39414697.138 </w:t>
            </w:r>
          </w:p>
        </w:tc>
        <w:tc>
          <w:tcPr>
            <w:tcW w:w="523" w:type="pct"/>
            <w:tcBorders>
              <w:top w:val="nil"/>
              <w:left w:val="nil"/>
              <w:bottom w:val="single" w:color="auto" w:sz="4" w:space="0"/>
              <w:right w:val="single" w:color="auto" w:sz="4" w:space="0"/>
            </w:tcBorders>
            <w:shd w:val="clear" w:color="auto" w:fill="D0CECE"/>
            <w:noWrap/>
            <w:vAlign w:val="bottom"/>
          </w:tcPr>
          <w:p w14:paraId="32F8D7D9">
            <w:pPr>
              <w:spacing w:line="240" w:lineRule="auto"/>
              <w:jc w:val="center"/>
              <w:rPr>
                <w:color w:val="000000"/>
                <w:sz w:val="21"/>
                <w:szCs w:val="21"/>
              </w:rPr>
            </w:pPr>
            <w:r>
              <w:rPr>
                <w:color w:val="000000"/>
                <w:sz w:val="21"/>
                <w:szCs w:val="21"/>
              </w:rPr>
              <w:t>996</w:t>
            </w:r>
          </w:p>
        </w:tc>
        <w:tc>
          <w:tcPr>
            <w:tcW w:w="998" w:type="pct"/>
            <w:tcBorders>
              <w:top w:val="nil"/>
              <w:left w:val="nil"/>
              <w:bottom w:val="single" w:color="auto" w:sz="4" w:space="0"/>
              <w:right w:val="single" w:color="auto" w:sz="4" w:space="0"/>
            </w:tcBorders>
            <w:shd w:val="clear" w:color="auto" w:fill="auto"/>
            <w:noWrap/>
            <w:vAlign w:val="bottom"/>
          </w:tcPr>
          <w:p w14:paraId="795295F1">
            <w:pPr>
              <w:spacing w:line="240" w:lineRule="auto"/>
              <w:jc w:val="center"/>
              <w:rPr>
                <w:color w:val="000000"/>
                <w:sz w:val="21"/>
                <w:szCs w:val="21"/>
              </w:rPr>
            </w:pPr>
            <w:r>
              <w:rPr>
                <w:color w:val="000000"/>
                <w:sz w:val="21"/>
                <w:szCs w:val="21"/>
              </w:rPr>
              <w:t xml:space="preserve">2747775.400 </w:t>
            </w:r>
          </w:p>
        </w:tc>
        <w:tc>
          <w:tcPr>
            <w:tcW w:w="970" w:type="pct"/>
            <w:tcBorders>
              <w:top w:val="nil"/>
              <w:left w:val="nil"/>
              <w:bottom w:val="single" w:color="auto" w:sz="4" w:space="0"/>
              <w:right w:val="single" w:color="auto" w:sz="4" w:space="0"/>
            </w:tcBorders>
            <w:shd w:val="clear" w:color="auto" w:fill="auto"/>
            <w:noWrap/>
            <w:vAlign w:val="bottom"/>
          </w:tcPr>
          <w:p w14:paraId="00E199D1">
            <w:pPr>
              <w:spacing w:line="240" w:lineRule="auto"/>
              <w:jc w:val="center"/>
              <w:rPr>
                <w:color w:val="000000"/>
                <w:sz w:val="21"/>
                <w:szCs w:val="21"/>
              </w:rPr>
            </w:pPr>
            <w:r>
              <w:rPr>
                <w:color w:val="000000"/>
                <w:sz w:val="21"/>
                <w:szCs w:val="21"/>
              </w:rPr>
              <w:t xml:space="preserve">39417145.255 </w:t>
            </w:r>
          </w:p>
        </w:tc>
      </w:tr>
      <w:tr w14:paraId="4887FF6D">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19E18743">
            <w:pPr>
              <w:spacing w:line="240" w:lineRule="auto"/>
              <w:jc w:val="center"/>
              <w:rPr>
                <w:color w:val="000000"/>
                <w:sz w:val="21"/>
                <w:szCs w:val="21"/>
              </w:rPr>
            </w:pPr>
            <w:r>
              <w:rPr>
                <w:color w:val="000000"/>
                <w:sz w:val="21"/>
                <w:szCs w:val="21"/>
              </w:rPr>
              <w:t>947</w:t>
            </w:r>
          </w:p>
        </w:tc>
        <w:tc>
          <w:tcPr>
            <w:tcW w:w="983" w:type="pct"/>
            <w:tcBorders>
              <w:top w:val="nil"/>
              <w:left w:val="nil"/>
              <w:bottom w:val="single" w:color="auto" w:sz="4" w:space="0"/>
              <w:right w:val="single" w:color="auto" w:sz="4" w:space="0"/>
            </w:tcBorders>
            <w:shd w:val="clear" w:color="auto" w:fill="auto"/>
            <w:noWrap/>
            <w:vAlign w:val="bottom"/>
          </w:tcPr>
          <w:p w14:paraId="1BB7F24B">
            <w:pPr>
              <w:spacing w:line="240" w:lineRule="auto"/>
              <w:jc w:val="center"/>
              <w:rPr>
                <w:color w:val="000000"/>
                <w:sz w:val="21"/>
                <w:szCs w:val="21"/>
              </w:rPr>
            </w:pPr>
            <w:r>
              <w:rPr>
                <w:color w:val="000000"/>
                <w:sz w:val="21"/>
                <w:szCs w:val="21"/>
              </w:rPr>
              <w:t xml:space="preserve">2742787.619 </w:t>
            </w:r>
          </w:p>
        </w:tc>
        <w:tc>
          <w:tcPr>
            <w:tcW w:w="1064" w:type="pct"/>
            <w:tcBorders>
              <w:top w:val="nil"/>
              <w:left w:val="nil"/>
              <w:bottom w:val="single" w:color="auto" w:sz="4" w:space="0"/>
              <w:right w:val="single" w:color="auto" w:sz="4" w:space="0"/>
            </w:tcBorders>
            <w:shd w:val="clear" w:color="auto" w:fill="auto"/>
            <w:noWrap/>
            <w:vAlign w:val="bottom"/>
          </w:tcPr>
          <w:p w14:paraId="6FE9577D">
            <w:pPr>
              <w:spacing w:line="240" w:lineRule="auto"/>
              <w:jc w:val="center"/>
              <w:rPr>
                <w:color w:val="000000"/>
                <w:sz w:val="21"/>
                <w:szCs w:val="21"/>
              </w:rPr>
            </w:pPr>
            <w:r>
              <w:rPr>
                <w:color w:val="000000"/>
                <w:sz w:val="21"/>
                <w:szCs w:val="21"/>
              </w:rPr>
              <w:t xml:space="preserve">39434006.178 </w:t>
            </w:r>
          </w:p>
        </w:tc>
        <w:tc>
          <w:tcPr>
            <w:tcW w:w="523" w:type="pct"/>
            <w:tcBorders>
              <w:top w:val="nil"/>
              <w:left w:val="nil"/>
              <w:bottom w:val="single" w:color="auto" w:sz="4" w:space="0"/>
              <w:right w:val="single" w:color="auto" w:sz="4" w:space="0"/>
            </w:tcBorders>
            <w:shd w:val="clear" w:color="auto" w:fill="D0CECE"/>
            <w:noWrap/>
            <w:vAlign w:val="bottom"/>
          </w:tcPr>
          <w:p w14:paraId="279DC364">
            <w:pPr>
              <w:spacing w:line="240" w:lineRule="auto"/>
              <w:jc w:val="center"/>
              <w:rPr>
                <w:color w:val="000000"/>
                <w:sz w:val="21"/>
                <w:szCs w:val="21"/>
              </w:rPr>
            </w:pPr>
            <w:r>
              <w:rPr>
                <w:color w:val="000000"/>
                <w:sz w:val="21"/>
                <w:szCs w:val="21"/>
              </w:rPr>
              <w:t>997</w:t>
            </w:r>
          </w:p>
        </w:tc>
        <w:tc>
          <w:tcPr>
            <w:tcW w:w="998" w:type="pct"/>
            <w:tcBorders>
              <w:top w:val="nil"/>
              <w:left w:val="nil"/>
              <w:bottom w:val="single" w:color="auto" w:sz="4" w:space="0"/>
              <w:right w:val="single" w:color="auto" w:sz="4" w:space="0"/>
            </w:tcBorders>
            <w:shd w:val="clear" w:color="auto" w:fill="auto"/>
            <w:noWrap/>
            <w:vAlign w:val="bottom"/>
          </w:tcPr>
          <w:p w14:paraId="75EF2F85">
            <w:pPr>
              <w:spacing w:line="240" w:lineRule="auto"/>
              <w:jc w:val="center"/>
              <w:rPr>
                <w:color w:val="000000"/>
                <w:sz w:val="21"/>
                <w:szCs w:val="21"/>
              </w:rPr>
            </w:pPr>
            <w:r>
              <w:rPr>
                <w:color w:val="000000"/>
                <w:sz w:val="21"/>
                <w:szCs w:val="21"/>
              </w:rPr>
              <w:t xml:space="preserve">2720708.771 </w:t>
            </w:r>
          </w:p>
        </w:tc>
        <w:tc>
          <w:tcPr>
            <w:tcW w:w="970" w:type="pct"/>
            <w:tcBorders>
              <w:top w:val="nil"/>
              <w:left w:val="nil"/>
              <w:bottom w:val="single" w:color="auto" w:sz="4" w:space="0"/>
              <w:right w:val="single" w:color="auto" w:sz="4" w:space="0"/>
            </w:tcBorders>
            <w:shd w:val="clear" w:color="auto" w:fill="auto"/>
            <w:noWrap/>
            <w:vAlign w:val="bottom"/>
          </w:tcPr>
          <w:p w14:paraId="156EA511">
            <w:pPr>
              <w:spacing w:line="240" w:lineRule="auto"/>
              <w:jc w:val="center"/>
              <w:rPr>
                <w:color w:val="000000"/>
                <w:sz w:val="21"/>
                <w:szCs w:val="21"/>
              </w:rPr>
            </w:pPr>
            <w:r>
              <w:rPr>
                <w:color w:val="000000"/>
                <w:sz w:val="21"/>
                <w:szCs w:val="21"/>
              </w:rPr>
              <w:t xml:space="preserve">39412819.237 </w:t>
            </w:r>
          </w:p>
        </w:tc>
      </w:tr>
      <w:tr w14:paraId="7E6B2E11">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31747C25">
            <w:pPr>
              <w:spacing w:line="240" w:lineRule="auto"/>
              <w:jc w:val="center"/>
              <w:rPr>
                <w:color w:val="000000"/>
                <w:sz w:val="21"/>
                <w:szCs w:val="21"/>
              </w:rPr>
            </w:pPr>
            <w:r>
              <w:rPr>
                <w:color w:val="000000"/>
                <w:sz w:val="21"/>
                <w:szCs w:val="21"/>
              </w:rPr>
              <w:t>948</w:t>
            </w:r>
          </w:p>
        </w:tc>
        <w:tc>
          <w:tcPr>
            <w:tcW w:w="983" w:type="pct"/>
            <w:tcBorders>
              <w:top w:val="nil"/>
              <w:left w:val="nil"/>
              <w:bottom w:val="single" w:color="auto" w:sz="4" w:space="0"/>
              <w:right w:val="single" w:color="auto" w:sz="4" w:space="0"/>
            </w:tcBorders>
            <w:shd w:val="clear" w:color="auto" w:fill="auto"/>
            <w:noWrap/>
            <w:vAlign w:val="bottom"/>
          </w:tcPr>
          <w:p w14:paraId="1F01B847">
            <w:pPr>
              <w:spacing w:line="240" w:lineRule="auto"/>
              <w:jc w:val="center"/>
              <w:rPr>
                <w:color w:val="000000"/>
                <w:sz w:val="21"/>
                <w:szCs w:val="21"/>
              </w:rPr>
            </w:pPr>
            <w:r>
              <w:rPr>
                <w:color w:val="000000"/>
                <w:sz w:val="21"/>
                <w:szCs w:val="21"/>
              </w:rPr>
              <w:t xml:space="preserve">2742573.309 </w:t>
            </w:r>
          </w:p>
        </w:tc>
        <w:tc>
          <w:tcPr>
            <w:tcW w:w="1064" w:type="pct"/>
            <w:tcBorders>
              <w:top w:val="nil"/>
              <w:left w:val="nil"/>
              <w:bottom w:val="single" w:color="auto" w:sz="4" w:space="0"/>
              <w:right w:val="single" w:color="auto" w:sz="4" w:space="0"/>
            </w:tcBorders>
            <w:shd w:val="clear" w:color="auto" w:fill="auto"/>
            <w:noWrap/>
            <w:vAlign w:val="bottom"/>
          </w:tcPr>
          <w:p w14:paraId="38D9AD72">
            <w:pPr>
              <w:spacing w:line="240" w:lineRule="auto"/>
              <w:jc w:val="center"/>
              <w:rPr>
                <w:color w:val="000000"/>
                <w:sz w:val="21"/>
                <w:szCs w:val="21"/>
              </w:rPr>
            </w:pPr>
            <w:r>
              <w:rPr>
                <w:color w:val="000000"/>
                <w:sz w:val="21"/>
                <w:szCs w:val="21"/>
              </w:rPr>
              <w:t xml:space="preserve">39434311.767 </w:t>
            </w:r>
          </w:p>
        </w:tc>
        <w:tc>
          <w:tcPr>
            <w:tcW w:w="523" w:type="pct"/>
            <w:tcBorders>
              <w:top w:val="nil"/>
              <w:left w:val="nil"/>
              <w:bottom w:val="single" w:color="auto" w:sz="4" w:space="0"/>
              <w:right w:val="single" w:color="auto" w:sz="4" w:space="0"/>
            </w:tcBorders>
            <w:shd w:val="clear" w:color="auto" w:fill="D0CECE"/>
            <w:noWrap/>
            <w:vAlign w:val="bottom"/>
          </w:tcPr>
          <w:p w14:paraId="1EA4967E">
            <w:pPr>
              <w:spacing w:line="240" w:lineRule="auto"/>
              <w:jc w:val="center"/>
              <w:rPr>
                <w:color w:val="000000"/>
                <w:sz w:val="21"/>
                <w:szCs w:val="21"/>
              </w:rPr>
            </w:pPr>
            <w:r>
              <w:rPr>
                <w:color w:val="000000"/>
                <w:sz w:val="21"/>
                <w:szCs w:val="21"/>
              </w:rPr>
              <w:t>998</w:t>
            </w:r>
          </w:p>
        </w:tc>
        <w:tc>
          <w:tcPr>
            <w:tcW w:w="998" w:type="pct"/>
            <w:tcBorders>
              <w:top w:val="nil"/>
              <w:left w:val="nil"/>
              <w:bottom w:val="single" w:color="auto" w:sz="4" w:space="0"/>
              <w:right w:val="single" w:color="auto" w:sz="4" w:space="0"/>
            </w:tcBorders>
            <w:shd w:val="clear" w:color="auto" w:fill="auto"/>
            <w:noWrap/>
            <w:vAlign w:val="bottom"/>
          </w:tcPr>
          <w:p w14:paraId="06FAE046">
            <w:pPr>
              <w:spacing w:line="240" w:lineRule="auto"/>
              <w:jc w:val="center"/>
              <w:rPr>
                <w:color w:val="000000"/>
                <w:sz w:val="21"/>
                <w:szCs w:val="21"/>
              </w:rPr>
            </w:pPr>
            <w:r>
              <w:rPr>
                <w:color w:val="000000"/>
                <w:sz w:val="21"/>
                <w:szCs w:val="21"/>
              </w:rPr>
              <w:t xml:space="preserve">2720663.945 </w:t>
            </w:r>
          </w:p>
        </w:tc>
        <w:tc>
          <w:tcPr>
            <w:tcW w:w="970" w:type="pct"/>
            <w:tcBorders>
              <w:top w:val="nil"/>
              <w:left w:val="nil"/>
              <w:bottom w:val="single" w:color="auto" w:sz="4" w:space="0"/>
              <w:right w:val="single" w:color="auto" w:sz="4" w:space="0"/>
            </w:tcBorders>
            <w:shd w:val="clear" w:color="auto" w:fill="auto"/>
            <w:noWrap/>
            <w:vAlign w:val="bottom"/>
          </w:tcPr>
          <w:p w14:paraId="446EDB16">
            <w:pPr>
              <w:spacing w:line="240" w:lineRule="auto"/>
              <w:jc w:val="center"/>
              <w:rPr>
                <w:color w:val="000000"/>
                <w:sz w:val="21"/>
                <w:szCs w:val="21"/>
              </w:rPr>
            </w:pPr>
            <w:r>
              <w:rPr>
                <w:color w:val="000000"/>
                <w:sz w:val="21"/>
                <w:szCs w:val="21"/>
              </w:rPr>
              <w:t xml:space="preserve">39412850.269 </w:t>
            </w:r>
          </w:p>
        </w:tc>
      </w:tr>
      <w:tr w14:paraId="66B5DA0A">
        <w:tblPrEx>
          <w:tblCellMar>
            <w:top w:w="0" w:type="dxa"/>
            <w:left w:w="108" w:type="dxa"/>
            <w:bottom w:w="0" w:type="dxa"/>
            <w:right w:w="108" w:type="dxa"/>
          </w:tblCellMar>
        </w:tblPrEx>
        <w:trPr>
          <w:trHeight w:val="260"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2C10D192">
            <w:pPr>
              <w:spacing w:line="240" w:lineRule="auto"/>
              <w:jc w:val="center"/>
              <w:rPr>
                <w:color w:val="000000"/>
                <w:sz w:val="21"/>
                <w:szCs w:val="21"/>
              </w:rPr>
            </w:pPr>
            <w:r>
              <w:rPr>
                <w:color w:val="000000"/>
                <w:sz w:val="21"/>
                <w:szCs w:val="21"/>
              </w:rPr>
              <w:t>949</w:t>
            </w:r>
          </w:p>
        </w:tc>
        <w:tc>
          <w:tcPr>
            <w:tcW w:w="983" w:type="pct"/>
            <w:tcBorders>
              <w:top w:val="nil"/>
              <w:left w:val="nil"/>
              <w:bottom w:val="single" w:color="auto" w:sz="4" w:space="0"/>
              <w:right w:val="single" w:color="auto" w:sz="4" w:space="0"/>
            </w:tcBorders>
            <w:shd w:val="clear" w:color="auto" w:fill="auto"/>
            <w:noWrap/>
            <w:vAlign w:val="bottom"/>
          </w:tcPr>
          <w:p w14:paraId="519D911A">
            <w:pPr>
              <w:spacing w:line="240" w:lineRule="auto"/>
              <w:jc w:val="center"/>
              <w:rPr>
                <w:color w:val="000000"/>
                <w:sz w:val="21"/>
                <w:szCs w:val="21"/>
              </w:rPr>
            </w:pPr>
            <w:r>
              <w:rPr>
                <w:color w:val="000000"/>
                <w:sz w:val="21"/>
                <w:szCs w:val="21"/>
              </w:rPr>
              <w:t xml:space="preserve">2742619.611 </w:t>
            </w:r>
          </w:p>
        </w:tc>
        <w:tc>
          <w:tcPr>
            <w:tcW w:w="1064" w:type="pct"/>
            <w:tcBorders>
              <w:top w:val="nil"/>
              <w:left w:val="nil"/>
              <w:bottom w:val="single" w:color="auto" w:sz="4" w:space="0"/>
              <w:right w:val="single" w:color="auto" w:sz="4" w:space="0"/>
            </w:tcBorders>
            <w:shd w:val="clear" w:color="auto" w:fill="auto"/>
            <w:noWrap/>
            <w:vAlign w:val="bottom"/>
          </w:tcPr>
          <w:p w14:paraId="1133644A">
            <w:pPr>
              <w:spacing w:line="240" w:lineRule="auto"/>
              <w:jc w:val="center"/>
              <w:rPr>
                <w:color w:val="000000"/>
                <w:sz w:val="21"/>
                <w:szCs w:val="21"/>
              </w:rPr>
            </w:pPr>
            <w:r>
              <w:rPr>
                <w:color w:val="000000"/>
                <w:sz w:val="21"/>
                <w:szCs w:val="21"/>
              </w:rPr>
              <w:t xml:space="preserve">39434444.057 </w:t>
            </w:r>
          </w:p>
        </w:tc>
        <w:tc>
          <w:tcPr>
            <w:tcW w:w="523" w:type="pct"/>
            <w:tcBorders>
              <w:top w:val="nil"/>
              <w:left w:val="nil"/>
              <w:bottom w:val="single" w:color="auto" w:sz="4" w:space="0"/>
              <w:right w:val="single" w:color="auto" w:sz="4" w:space="0"/>
            </w:tcBorders>
            <w:shd w:val="clear" w:color="auto" w:fill="D0CECE"/>
            <w:noWrap/>
            <w:vAlign w:val="bottom"/>
          </w:tcPr>
          <w:p w14:paraId="21E33964">
            <w:pPr>
              <w:spacing w:line="240" w:lineRule="auto"/>
              <w:jc w:val="center"/>
              <w:rPr>
                <w:color w:val="000000"/>
                <w:sz w:val="21"/>
                <w:szCs w:val="21"/>
              </w:rPr>
            </w:pPr>
            <w:r>
              <w:rPr>
                <w:color w:val="000000"/>
                <w:sz w:val="21"/>
                <w:szCs w:val="21"/>
              </w:rPr>
              <w:t>999</w:t>
            </w:r>
          </w:p>
        </w:tc>
        <w:tc>
          <w:tcPr>
            <w:tcW w:w="998" w:type="pct"/>
            <w:tcBorders>
              <w:top w:val="nil"/>
              <w:left w:val="nil"/>
              <w:bottom w:val="single" w:color="auto" w:sz="4" w:space="0"/>
              <w:right w:val="single" w:color="auto" w:sz="4" w:space="0"/>
            </w:tcBorders>
            <w:shd w:val="clear" w:color="auto" w:fill="auto"/>
            <w:noWrap/>
            <w:vAlign w:val="bottom"/>
          </w:tcPr>
          <w:p w14:paraId="29371577">
            <w:pPr>
              <w:spacing w:line="240" w:lineRule="auto"/>
              <w:jc w:val="center"/>
              <w:rPr>
                <w:color w:val="000000"/>
                <w:sz w:val="21"/>
                <w:szCs w:val="21"/>
              </w:rPr>
            </w:pPr>
            <w:r>
              <w:rPr>
                <w:color w:val="000000"/>
                <w:sz w:val="21"/>
                <w:szCs w:val="21"/>
              </w:rPr>
              <w:t xml:space="preserve">2720637.605 </w:t>
            </w:r>
          </w:p>
        </w:tc>
        <w:tc>
          <w:tcPr>
            <w:tcW w:w="970" w:type="pct"/>
            <w:tcBorders>
              <w:top w:val="nil"/>
              <w:left w:val="nil"/>
              <w:bottom w:val="single" w:color="auto" w:sz="4" w:space="0"/>
              <w:right w:val="single" w:color="auto" w:sz="4" w:space="0"/>
            </w:tcBorders>
            <w:shd w:val="clear" w:color="auto" w:fill="auto"/>
            <w:noWrap/>
            <w:vAlign w:val="bottom"/>
          </w:tcPr>
          <w:p w14:paraId="5D692391">
            <w:pPr>
              <w:spacing w:line="240" w:lineRule="auto"/>
              <w:jc w:val="center"/>
              <w:rPr>
                <w:color w:val="000000"/>
                <w:sz w:val="21"/>
                <w:szCs w:val="21"/>
              </w:rPr>
            </w:pPr>
            <w:r>
              <w:rPr>
                <w:color w:val="000000"/>
                <w:sz w:val="21"/>
                <w:szCs w:val="21"/>
              </w:rPr>
              <w:t xml:space="preserve">39412790.276 </w:t>
            </w:r>
          </w:p>
        </w:tc>
      </w:tr>
      <w:tr w14:paraId="0DD18F59">
        <w:tblPrEx>
          <w:tblCellMar>
            <w:top w:w="0" w:type="dxa"/>
            <w:left w:w="108" w:type="dxa"/>
            <w:bottom w:w="0" w:type="dxa"/>
            <w:right w:w="108" w:type="dxa"/>
          </w:tblCellMar>
        </w:tblPrEx>
        <w:trPr>
          <w:trHeight w:val="271" w:hRule="atLeast"/>
        </w:trPr>
        <w:tc>
          <w:tcPr>
            <w:tcW w:w="460" w:type="pct"/>
            <w:tcBorders>
              <w:top w:val="nil"/>
              <w:left w:val="single" w:color="auto" w:sz="4" w:space="0"/>
              <w:bottom w:val="single" w:color="auto" w:sz="4" w:space="0"/>
              <w:right w:val="single" w:color="auto" w:sz="4" w:space="0"/>
            </w:tcBorders>
            <w:shd w:val="clear" w:color="auto" w:fill="D0CECE"/>
            <w:noWrap/>
            <w:vAlign w:val="bottom"/>
          </w:tcPr>
          <w:p w14:paraId="491DDC5E">
            <w:pPr>
              <w:spacing w:line="240" w:lineRule="auto"/>
              <w:jc w:val="center"/>
              <w:rPr>
                <w:color w:val="000000"/>
                <w:sz w:val="21"/>
                <w:szCs w:val="21"/>
              </w:rPr>
            </w:pPr>
            <w:r>
              <w:rPr>
                <w:color w:val="000000"/>
                <w:sz w:val="21"/>
                <w:szCs w:val="21"/>
              </w:rPr>
              <w:t>950</w:t>
            </w:r>
          </w:p>
        </w:tc>
        <w:tc>
          <w:tcPr>
            <w:tcW w:w="983" w:type="pct"/>
            <w:tcBorders>
              <w:top w:val="nil"/>
              <w:left w:val="nil"/>
              <w:bottom w:val="single" w:color="auto" w:sz="4" w:space="0"/>
              <w:right w:val="single" w:color="auto" w:sz="4" w:space="0"/>
            </w:tcBorders>
            <w:shd w:val="clear" w:color="auto" w:fill="auto"/>
            <w:noWrap/>
            <w:vAlign w:val="bottom"/>
          </w:tcPr>
          <w:p w14:paraId="63422D30">
            <w:pPr>
              <w:spacing w:line="240" w:lineRule="auto"/>
              <w:jc w:val="center"/>
              <w:rPr>
                <w:color w:val="000000"/>
                <w:sz w:val="21"/>
                <w:szCs w:val="21"/>
              </w:rPr>
            </w:pPr>
            <w:r>
              <w:rPr>
                <w:color w:val="000000"/>
                <w:sz w:val="21"/>
                <w:szCs w:val="21"/>
              </w:rPr>
              <w:t xml:space="preserve">2742362.969 </w:t>
            </w:r>
          </w:p>
        </w:tc>
        <w:tc>
          <w:tcPr>
            <w:tcW w:w="1064" w:type="pct"/>
            <w:tcBorders>
              <w:top w:val="nil"/>
              <w:left w:val="nil"/>
              <w:bottom w:val="single" w:color="auto" w:sz="4" w:space="0"/>
              <w:right w:val="single" w:color="auto" w:sz="4" w:space="0"/>
            </w:tcBorders>
            <w:shd w:val="clear" w:color="auto" w:fill="auto"/>
            <w:noWrap/>
            <w:vAlign w:val="bottom"/>
          </w:tcPr>
          <w:p w14:paraId="5BC267D7">
            <w:pPr>
              <w:spacing w:line="240" w:lineRule="auto"/>
              <w:jc w:val="center"/>
              <w:rPr>
                <w:color w:val="000000"/>
                <w:sz w:val="21"/>
                <w:szCs w:val="21"/>
              </w:rPr>
            </w:pPr>
            <w:r>
              <w:rPr>
                <w:color w:val="000000"/>
                <w:sz w:val="21"/>
                <w:szCs w:val="21"/>
              </w:rPr>
              <w:t xml:space="preserve">39434667.626 </w:t>
            </w:r>
          </w:p>
        </w:tc>
        <w:tc>
          <w:tcPr>
            <w:tcW w:w="523" w:type="pct"/>
            <w:tcBorders>
              <w:top w:val="nil"/>
              <w:left w:val="nil"/>
              <w:bottom w:val="single" w:color="auto" w:sz="4" w:space="0"/>
              <w:right w:val="single" w:color="auto" w:sz="4" w:space="0"/>
            </w:tcBorders>
            <w:shd w:val="clear" w:color="auto" w:fill="D0CECE"/>
            <w:noWrap/>
            <w:vAlign w:val="bottom"/>
          </w:tcPr>
          <w:p w14:paraId="7405D2A2">
            <w:pPr>
              <w:spacing w:line="240" w:lineRule="auto"/>
              <w:jc w:val="center"/>
              <w:rPr>
                <w:color w:val="000000"/>
                <w:sz w:val="21"/>
                <w:szCs w:val="21"/>
              </w:rPr>
            </w:pPr>
            <w:r>
              <w:rPr>
                <w:color w:val="000000"/>
                <w:sz w:val="21"/>
                <w:szCs w:val="21"/>
              </w:rPr>
              <w:t>1000</w:t>
            </w:r>
          </w:p>
        </w:tc>
        <w:tc>
          <w:tcPr>
            <w:tcW w:w="998" w:type="pct"/>
            <w:tcBorders>
              <w:top w:val="nil"/>
              <w:left w:val="nil"/>
              <w:bottom w:val="single" w:color="auto" w:sz="4" w:space="0"/>
              <w:right w:val="single" w:color="auto" w:sz="4" w:space="0"/>
            </w:tcBorders>
            <w:shd w:val="clear" w:color="auto" w:fill="auto"/>
            <w:noWrap/>
            <w:vAlign w:val="bottom"/>
          </w:tcPr>
          <w:p w14:paraId="65642F5E">
            <w:pPr>
              <w:spacing w:line="240" w:lineRule="auto"/>
              <w:jc w:val="center"/>
              <w:rPr>
                <w:color w:val="000000"/>
                <w:sz w:val="21"/>
                <w:szCs w:val="21"/>
              </w:rPr>
            </w:pPr>
            <w:r>
              <w:rPr>
                <w:color w:val="000000"/>
                <w:sz w:val="21"/>
                <w:szCs w:val="21"/>
              </w:rPr>
              <w:t xml:space="preserve">2720697.946 </w:t>
            </w:r>
          </w:p>
        </w:tc>
        <w:tc>
          <w:tcPr>
            <w:tcW w:w="970" w:type="pct"/>
            <w:tcBorders>
              <w:top w:val="nil"/>
              <w:left w:val="nil"/>
              <w:bottom w:val="single" w:color="auto" w:sz="4" w:space="0"/>
              <w:right w:val="single" w:color="auto" w:sz="4" w:space="0"/>
            </w:tcBorders>
            <w:shd w:val="clear" w:color="auto" w:fill="auto"/>
            <w:noWrap/>
            <w:vAlign w:val="bottom"/>
          </w:tcPr>
          <w:p w14:paraId="619EEAD1">
            <w:pPr>
              <w:spacing w:line="240" w:lineRule="auto"/>
              <w:jc w:val="center"/>
              <w:rPr>
                <w:color w:val="000000"/>
                <w:sz w:val="21"/>
                <w:szCs w:val="21"/>
              </w:rPr>
            </w:pPr>
            <w:r>
              <w:rPr>
                <w:color w:val="000000"/>
                <w:sz w:val="21"/>
                <w:szCs w:val="21"/>
              </w:rPr>
              <w:t xml:space="preserve">39412775.921 </w:t>
            </w:r>
          </w:p>
        </w:tc>
      </w:tr>
    </w:tbl>
    <w:p w14:paraId="5F123E6B"/>
    <w:p w14:paraId="0C265043">
      <w:pPr>
        <w:sectPr>
          <w:pgSz w:w="11906" w:h="16838"/>
          <w:pgMar w:top="1134" w:right="1800" w:bottom="1134" w:left="1800" w:header="851" w:footer="992" w:gutter="0"/>
          <w:cols w:space="425" w:num="1"/>
          <w:docGrid w:type="lines" w:linePitch="381" w:charSpace="0"/>
        </w:sectPr>
      </w:pPr>
    </w:p>
    <w:p w14:paraId="6EAFC915">
      <w:pPr>
        <w:spacing w:line="240" w:lineRule="auto"/>
        <w:outlineLvl w:val="0"/>
        <w:rPr>
          <w:rFonts w:hint="eastAsia" w:ascii="黑体" w:hAnsi="黑体" w:eastAsia="黑体" w:cs="黑体"/>
          <w:sz w:val="32"/>
          <w:szCs w:val="32"/>
        </w:rPr>
      </w:pPr>
      <w:bookmarkStart w:id="94" w:name="_Toc11417"/>
      <w:r>
        <w:rPr>
          <w:rFonts w:hint="eastAsia" w:ascii="黑体" w:hAnsi="黑体" w:eastAsia="黑体" w:cs="黑体"/>
          <w:sz w:val="32"/>
          <w:szCs w:val="32"/>
        </w:rPr>
        <w:t>附件1：专家评审意见及修改说明</w:t>
      </w:r>
      <w:bookmarkEnd w:id="94"/>
    </w:p>
    <w:p w14:paraId="1607B363">
      <w:pPr>
        <w:spacing w:line="240" w:lineRule="auto"/>
        <w:outlineLvl w:val="0"/>
        <w:rPr>
          <w:rFonts w:hint="eastAsia" w:ascii="黑体" w:hAnsi="黑体" w:eastAsia="黑体" w:cs="黑体"/>
          <w:sz w:val="32"/>
          <w:szCs w:val="32"/>
        </w:rPr>
      </w:pPr>
    </w:p>
    <w:p w14:paraId="04E35891">
      <w:pPr>
        <w:spacing w:before="190" w:beforeLines="50" w:after="190" w:afterLines="50" w:line="240" w:lineRule="auto"/>
        <w:sectPr>
          <w:pgSz w:w="11906" w:h="16838"/>
          <w:pgMar w:top="1134" w:right="1800" w:bottom="1134" w:left="1800" w:header="851" w:footer="992" w:gutter="0"/>
          <w:cols w:space="425" w:num="1"/>
          <w:docGrid w:type="lines" w:linePitch="381" w:charSpace="0"/>
        </w:sectPr>
      </w:pPr>
      <w:r>
        <w:drawing>
          <wp:inline distT="0" distB="0" distL="114300" distR="114300">
            <wp:extent cx="5269230" cy="7201535"/>
            <wp:effectExtent l="0" t="0" r="762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9230" cy="7201535"/>
                    </a:xfrm>
                    <a:prstGeom prst="rect">
                      <a:avLst/>
                    </a:prstGeom>
                    <a:noFill/>
                    <a:ln>
                      <a:noFill/>
                    </a:ln>
                  </pic:spPr>
                </pic:pic>
              </a:graphicData>
            </a:graphic>
          </wp:inline>
        </w:drawing>
      </w:r>
    </w:p>
    <w:p w14:paraId="078D0DF9">
      <w:pPr>
        <w:spacing w:before="190" w:beforeLines="50" w:after="190" w:afterLines="50" w:line="240" w:lineRule="auto"/>
      </w:pPr>
    </w:p>
    <w:p w14:paraId="698DAAC9">
      <w:pPr>
        <w:spacing w:before="190" w:beforeLines="50" w:after="190" w:afterLines="50" w:line="240" w:lineRule="auto"/>
        <w:jc w:val="center"/>
        <w:rPr>
          <w:rFonts w:hint="eastAsia" w:ascii="仿宋_GB2312" w:hAnsi="仿宋_GB2312" w:eastAsia="仿宋_GB2312" w:cs="仿宋_GB2312"/>
          <w:b/>
          <w:bCs/>
          <w:szCs w:val="28"/>
        </w:rPr>
      </w:pPr>
      <w:r>
        <w:rPr>
          <w:rFonts w:hint="eastAsia" w:ascii="仿宋_GB2312" w:hAnsi="仿宋_GB2312" w:eastAsia="仿宋_GB2312" w:cs="仿宋_GB2312"/>
          <w:b/>
          <w:bCs/>
          <w:szCs w:val="28"/>
        </w:rPr>
        <w:t>专家评审意见修改说明</w:t>
      </w:r>
    </w:p>
    <w:tbl>
      <w:tblPr>
        <w:tblStyle w:val="2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970"/>
        <w:gridCol w:w="4851"/>
      </w:tblGrid>
      <w:tr w14:paraId="4566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8" w:type="dxa"/>
            <w:vAlign w:val="center"/>
          </w:tcPr>
          <w:p w14:paraId="2178FCA5">
            <w:pPr>
              <w:spacing w:line="240" w:lineRule="auto"/>
              <w:jc w:val="center"/>
              <w:rPr>
                <w:b/>
                <w:bCs/>
                <w:sz w:val="24"/>
                <w:szCs w:val="24"/>
              </w:rPr>
            </w:pPr>
            <w:r>
              <w:rPr>
                <w:rFonts w:hint="eastAsia"/>
                <w:b/>
                <w:bCs/>
                <w:sz w:val="24"/>
                <w:szCs w:val="24"/>
              </w:rPr>
              <w:t>序号</w:t>
            </w:r>
          </w:p>
        </w:tc>
        <w:tc>
          <w:tcPr>
            <w:tcW w:w="2970" w:type="dxa"/>
            <w:vAlign w:val="center"/>
          </w:tcPr>
          <w:p w14:paraId="1EA515A9">
            <w:pPr>
              <w:spacing w:line="240" w:lineRule="auto"/>
              <w:jc w:val="center"/>
              <w:rPr>
                <w:b/>
                <w:bCs/>
                <w:sz w:val="24"/>
                <w:szCs w:val="24"/>
              </w:rPr>
            </w:pPr>
            <w:r>
              <w:rPr>
                <w:rFonts w:hint="eastAsia"/>
                <w:b/>
                <w:bCs/>
                <w:sz w:val="24"/>
                <w:szCs w:val="24"/>
              </w:rPr>
              <w:t>专家评审意见</w:t>
            </w:r>
          </w:p>
        </w:tc>
        <w:tc>
          <w:tcPr>
            <w:tcW w:w="4851" w:type="dxa"/>
            <w:vAlign w:val="center"/>
          </w:tcPr>
          <w:p w14:paraId="19BA4DA0">
            <w:pPr>
              <w:spacing w:line="240" w:lineRule="auto"/>
              <w:jc w:val="center"/>
              <w:rPr>
                <w:b/>
                <w:bCs/>
                <w:sz w:val="24"/>
                <w:szCs w:val="24"/>
              </w:rPr>
            </w:pPr>
            <w:r>
              <w:rPr>
                <w:rFonts w:hint="eastAsia"/>
                <w:b/>
                <w:bCs/>
                <w:sz w:val="24"/>
                <w:szCs w:val="24"/>
              </w:rPr>
              <w:t>修改说明</w:t>
            </w:r>
          </w:p>
        </w:tc>
      </w:tr>
      <w:tr w14:paraId="2245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758" w:type="dxa"/>
            <w:vAlign w:val="center"/>
          </w:tcPr>
          <w:p w14:paraId="59588E74">
            <w:pPr>
              <w:spacing w:line="240" w:lineRule="auto"/>
              <w:jc w:val="center"/>
              <w:rPr>
                <w:sz w:val="24"/>
                <w:szCs w:val="24"/>
              </w:rPr>
            </w:pPr>
            <w:r>
              <w:rPr>
                <w:rFonts w:hint="eastAsia"/>
                <w:sz w:val="24"/>
                <w:szCs w:val="24"/>
              </w:rPr>
              <w:t>1</w:t>
            </w:r>
          </w:p>
        </w:tc>
        <w:tc>
          <w:tcPr>
            <w:tcW w:w="2970" w:type="dxa"/>
            <w:vAlign w:val="center"/>
          </w:tcPr>
          <w:p w14:paraId="139ACDD5">
            <w:pPr>
              <w:spacing w:line="240" w:lineRule="auto"/>
              <w:jc w:val="center"/>
              <w:rPr>
                <w:sz w:val="24"/>
                <w:szCs w:val="24"/>
              </w:rPr>
            </w:pPr>
            <w:r>
              <w:rPr>
                <w:rFonts w:hint="eastAsia"/>
                <w:sz w:val="24"/>
                <w:szCs w:val="24"/>
              </w:rPr>
              <w:t>建议取消适养区的相关表述和划定范围，方案名称修改为《蕉岭县畜禽养殖禁养区、限养区划分方案（2025年修编）》</w:t>
            </w:r>
          </w:p>
        </w:tc>
        <w:tc>
          <w:tcPr>
            <w:tcW w:w="4851" w:type="dxa"/>
            <w:vAlign w:val="center"/>
          </w:tcPr>
          <w:p w14:paraId="4A1261F6">
            <w:pPr>
              <w:spacing w:line="240" w:lineRule="auto"/>
              <w:jc w:val="left"/>
              <w:rPr>
                <w:sz w:val="24"/>
                <w:szCs w:val="24"/>
              </w:rPr>
            </w:pPr>
            <w:r>
              <w:rPr>
                <w:rFonts w:hint="eastAsia"/>
                <w:sz w:val="24"/>
                <w:szCs w:val="24"/>
              </w:rPr>
              <w:t>①已取消适养区的</w:t>
            </w:r>
            <w:r>
              <w:rPr>
                <w:rFonts w:hint="eastAsia"/>
                <w:sz w:val="24"/>
                <w:szCs w:val="24"/>
                <w:lang w:val="en-US" w:eastAsia="zh-CN"/>
              </w:rPr>
              <w:t>相关</w:t>
            </w:r>
            <w:r>
              <w:rPr>
                <w:rFonts w:hint="eastAsia"/>
                <w:sz w:val="24"/>
                <w:szCs w:val="24"/>
              </w:rPr>
              <w:t>内容，并增加关于禁养区、</w:t>
            </w:r>
            <w:r>
              <w:rPr>
                <w:rFonts w:hint="eastAsia"/>
                <w:sz w:val="24"/>
                <w:szCs w:val="24"/>
                <w:highlight w:val="none"/>
                <w:lang w:val="en-US" w:eastAsia="zh-CN"/>
              </w:rPr>
              <w:t>限养</w:t>
            </w:r>
            <w:r>
              <w:rPr>
                <w:rFonts w:hint="eastAsia"/>
                <w:sz w:val="24"/>
                <w:szCs w:val="24"/>
                <w:highlight w:val="none"/>
              </w:rPr>
              <w:t>区</w:t>
            </w:r>
            <w:r>
              <w:rPr>
                <w:rFonts w:hint="eastAsia"/>
                <w:sz w:val="24"/>
                <w:szCs w:val="24"/>
              </w:rPr>
              <w:t>以外其他区域的管理要求，详见P</w:t>
            </w:r>
            <w:r>
              <w:rPr>
                <w:rFonts w:hint="eastAsia"/>
                <w:sz w:val="24"/>
                <w:szCs w:val="24"/>
                <w:lang w:val="en-US" w:eastAsia="zh-CN"/>
              </w:rPr>
              <w:t>51-52</w:t>
            </w:r>
            <w:r>
              <w:rPr>
                <w:rFonts w:hint="eastAsia"/>
                <w:sz w:val="24"/>
                <w:szCs w:val="24"/>
              </w:rPr>
              <w:t>；</w:t>
            </w:r>
          </w:p>
          <w:p w14:paraId="27024B33">
            <w:pPr>
              <w:spacing w:line="240" w:lineRule="auto"/>
              <w:jc w:val="left"/>
              <w:rPr>
                <w:sz w:val="24"/>
                <w:szCs w:val="24"/>
              </w:rPr>
            </w:pPr>
            <w:r>
              <w:rPr>
                <w:rFonts w:hint="eastAsia"/>
                <w:sz w:val="24"/>
                <w:szCs w:val="24"/>
              </w:rPr>
              <w:t>②报告名称已按意见修改，详见封面。</w:t>
            </w:r>
          </w:p>
        </w:tc>
      </w:tr>
      <w:tr w14:paraId="3025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758" w:type="dxa"/>
            <w:vAlign w:val="center"/>
          </w:tcPr>
          <w:p w14:paraId="1B038B7D">
            <w:pPr>
              <w:spacing w:line="240" w:lineRule="auto"/>
              <w:jc w:val="center"/>
              <w:rPr>
                <w:sz w:val="24"/>
                <w:szCs w:val="24"/>
              </w:rPr>
            </w:pPr>
            <w:r>
              <w:rPr>
                <w:rFonts w:hint="eastAsia"/>
                <w:sz w:val="24"/>
                <w:szCs w:val="24"/>
              </w:rPr>
              <w:t>2</w:t>
            </w:r>
          </w:p>
        </w:tc>
        <w:tc>
          <w:tcPr>
            <w:tcW w:w="2970" w:type="dxa"/>
            <w:vAlign w:val="center"/>
          </w:tcPr>
          <w:p w14:paraId="72285CD6">
            <w:pPr>
              <w:spacing w:line="240" w:lineRule="auto"/>
              <w:jc w:val="center"/>
              <w:rPr>
                <w:sz w:val="24"/>
                <w:szCs w:val="24"/>
              </w:rPr>
            </w:pPr>
            <w:r>
              <w:rPr>
                <w:rFonts w:hint="eastAsia"/>
                <w:sz w:val="24"/>
                <w:szCs w:val="24"/>
              </w:rPr>
              <w:t>补充各村人口集中区作为限养区</w:t>
            </w:r>
          </w:p>
        </w:tc>
        <w:tc>
          <w:tcPr>
            <w:tcW w:w="4851" w:type="dxa"/>
            <w:vAlign w:val="center"/>
          </w:tcPr>
          <w:p w14:paraId="3BBE9B55">
            <w:pPr>
              <w:spacing w:line="240" w:lineRule="auto"/>
              <w:jc w:val="left"/>
              <w:rPr>
                <w:sz w:val="24"/>
                <w:szCs w:val="24"/>
              </w:rPr>
            </w:pPr>
            <w:r>
              <w:rPr>
                <w:rFonts w:hint="eastAsia"/>
                <w:sz w:val="24"/>
                <w:szCs w:val="24"/>
              </w:rPr>
              <w:t>已在征求各乡镇意见的基础上，补充了各村人口集中区作为限养区，详见P40和图集。</w:t>
            </w:r>
          </w:p>
        </w:tc>
      </w:tr>
      <w:tr w14:paraId="09BA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58" w:type="dxa"/>
            <w:vAlign w:val="center"/>
          </w:tcPr>
          <w:p w14:paraId="2491DD8D">
            <w:pPr>
              <w:spacing w:line="240" w:lineRule="auto"/>
              <w:jc w:val="center"/>
              <w:rPr>
                <w:sz w:val="24"/>
                <w:szCs w:val="24"/>
              </w:rPr>
            </w:pPr>
            <w:r>
              <w:rPr>
                <w:rFonts w:hint="eastAsia"/>
                <w:sz w:val="24"/>
                <w:szCs w:val="24"/>
              </w:rPr>
              <w:t>3</w:t>
            </w:r>
          </w:p>
        </w:tc>
        <w:tc>
          <w:tcPr>
            <w:tcW w:w="2970" w:type="dxa"/>
            <w:vAlign w:val="center"/>
          </w:tcPr>
          <w:p w14:paraId="690370E8">
            <w:pPr>
              <w:spacing w:line="240" w:lineRule="auto"/>
              <w:jc w:val="center"/>
              <w:rPr>
                <w:sz w:val="24"/>
                <w:szCs w:val="24"/>
              </w:rPr>
            </w:pPr>
            <w:r>
              <w:rPr>
                <w:rFonts w:hint="eastAsia"/>
                <w:sz w:val="24"/>
                <w:szCs w:val="24"/>
              </w:rPr>
              <w:t>完善畜禽养殖现状统计表，畜禽养殖储备区分布图</w:t>
            </w:r>
          </w:p>
        </w:tc>
        <w:tc>
          <w:tcPr>
            <w:tcW w:w="4851" w:type="dxa"/>
            <w:vAlign w:val="center"/>
          </w:tcPr>
          <w:p w14:paraId="2B4E3EBC">
            <w:pPr>
              <w:spacing w:line="240" w:lineRule="auto"/>
              <w:jc w:val="left"/>
              <w:rPr>
                <w:sz w:val="24"/>
                <w:szCs w:val="24"/>
              </w:rPr>
            </w:pPr>
            <w:r>
              <w:rPr>
                <w:rFonts w:hint="eastAsia"/>
                <w:sz w:val="24"/>
                <w:szCs w:val="24"/>
              </w:rPr>
              <w:t>①已根据县农业农村局及各镇提供的现状资料，完善了畜禽养殖现状统计表，补充现状分布图，并对现状情况进行了分析，详见P18-21和附表1、附表2及图集（图2）；</w:t>
            </w:r>
          </w:p>
          <w:p w14:paraId="31A03489">
            <w:pPr>
              <w:spacing w:line="240" w:lineRule="auto"/>
              <w:jc w:val="left"/>
              <w:rPr>
                <w:sz w:val="24"/>
                <w:szCs w:val="24"/>
              </w:rPr>
            </w:pPr>
            <w:r>
              <w:rPr>
                <w:rFonts w:hint="eastAsia"/>
                <w:sz w:val="24"/>
                <w:szCs w:val="24"/>
              </w:rPr>
              <w:t>②已补充畜禽养殖储备区的分布图，并在正文中补充相关表述，详见图集（图12）和P</w:t>
            </w:r>
            <w:r>
              <w:rPr>
                <w:rFonts w:hint="eastAsia"/>
                <w:sz w:val="24"/>
                <w:szCs w:val="24"/>
                <w:lang w:val="en-US" w:eastAsia="zh-CN"/>
              </w:rPr>
              <w:t>54</w:t>
            </w:r>
            <w:r>
              <w:rPr>
                <w:rFonts w:hint="eastAsia"/>
                <w:sz w:val="24"/>
                <w:szCs w:val="24"/>
              </w:rPr>
              <w:t>。</w:t>
            </w:r>
          </w:p>
        </w:tc>
      </w:tr>
      <w:tr w14:paraId="529D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58" w:type="dxa"/>
            <w:vAlign w:val="center"/>
          </w:tcPr>
          <w:p w14:paraId="2C5BDAD1">
            <w:pPr>
              <w:spacing w:line="240" w:lineRule="auto"/>
              <w:jc w:val="center"/>
              <w:rPr>
                <w:sz w:val="24"/>
                <w:szCs w:val="24"/>
              </w:rPr>
            </w:pPr>
            <w:r>
              <w:rPr>
                <w:rFonts w:hint="eastAsia"/>
                <w:sz w:val="24"/>
                <w:szCs w:val="24"/>
              </w:rPr>
              <w:t>4</w:t>
            </w:r>
          </w:p>
        </w:tc>
        <w:tc>
          <w:tcPr>
            <w:tcW w:w="2970" w:type="dxa"/>
            <w:vAlign w:val="center"/>
          </w:tcPr>
          <w:p w14:paraId="089FD15A">
            <w:pPr>
              <w:spacing w:line="240" w:lineRule="auto"/>
              <w:jc w:val="center"/>
              <w:rPr>
                <w:sz w:val="24"/>
                <w:szCs w:val="24"/>
              </w:rPr>
            </w:pPr>
            <w:r>
              <w:rPr>
                <w:rFonts w:hint="eastAsia"/>
                <w:sz w:val="24"/>
                <w:szCs w:val="24"/>
              </w:rPr>
              <w:t>规范相关图件及附件</w:t>
            </w:r>
          </w:p>
        </w:tc>
        <w:tc>
          <w:tcPr>
            <w:tcW w:w="4851" w:type="dxa"/>
            <w:vAlign w:val="center"/>
          </w:tcPr>
          <w:p w14:paraId="41385EA7">
            <w:pPr>
              <w:spacing w:line="240" w:lineRule="auto"/>
              <w:jc w:val="left"/>
              <w:rPr>
                <w:sz w:val="24"/>
                <w:szCs w:val="24"/>
              </w:rPr>
            </w:pPr>
            <w:r>
              <w:rPr>
                <w:rFonts w:hint="eastAsia"/>
                <w:sz w:val="24"/>
                <w:szCs w:val="24"/>
              </w:rPr>
              <w:t>已按要求修改，详见图集和附件。</w:t>
            </w:r>
          </w:p>
        </w:tc>
      </w:tr>
    </w:tbl>
    <w:p w14:paraId="7BDE8562"/>
    <w:sectPr>
      <w:pgSz w:w="11906" w:h="16838"/>
      <w:pgMar w:top="1134" w:right="1800" w:bottom="1134"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0DD0">
    <w:pPr>
      <w:pStyle w:val="14"/>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A220E1">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IV</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CA220E1">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IV</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30A4">
    <w:pPr>
      <w:pStyle w:val="14"/>
      <w:jc w:val="both"/>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46EAA">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65</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CC46EAA">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65</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849EE"/>
    <w:multiLevelType w:val="singleLevel"/>
    <w:tmpl w:val="893849EE"/>
    <w:lvl w:ilvl="0" w:tentative="0">
      <w:start w:val="1"/>
      <w:numFmt w:val="decimal"/>
      <w:lvlText w:val="%1"/>
      <w:lvlJc w:val="left"/>
      <w:pPr>
        <w:tabs>
          <w:tab w:val="left" w:pos="420"/>
        </w:tabs>
        <w:ind w:left="425" w:hanging="425"/>
      </w:pPr>
      <w:rPr>
        <w:rFonts w:hint="default"/>
      </w:rPr>
    </w:lvl>
  </w:abstractNum>
  <w:abstractNum w:abstractNumId="1">
    <w:nsid w:val="B5186DC1"/>
    <w:multiLevelType w:val="singleLevel"/>
    <w:tmpl w:val="B5186DC1"/>
    <w:lvl w:ilvl="0" w:tentative="0">
      <w:start w:val="1"/>
      <w:numFmt w:val="decimal"/>
      <w:lvlText w:val="%1"/>
      <w:lvlJc w:val="left"/>
      <w:pPr>
        <w:tabs>
          <w:tab w:val="left" w:pos="420"/>
        </w:tabs>
        <w:ind w:left="425" w:leftChars="0" w:hanging="425" w:firstLineChars="0"/>
      </w:pPr>
      <w:rPr>
        <w:rFonts w:hint="default"/>
      </w:rPr>
    </w:lvl>
  </w:abstractNum>
  <w:abstractNum w:abstractNumId="2">
    <w:nsid w:val="D84943B4"/>
    <w:multiLevelType w:val="multilevel"/>
    <w:tmpl w:val="D84943B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A04608"/>
    <w:multiLevelType w:val="multilevel"/>
    <w:tmpl w:val="28A0460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2C25EE"/>
    <w:multiLevelType w:val="multilevel"/>
    <w:tmpl w:val="402C25EE"/>
    <w:lvl w:ilvl="0" w:tentative="0">
      <w:start w:val="1"/>
      <w:numFmt w:val="decimal"/>
      <w:pStyle w:val="2"/>
      <w:suff w:val="space"/>
      <w:lvlText w:val="%1."/>
      <w:lvlJc w:val="center"/>
      <w:pPr>
        <w:ind w:left="3543"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4）"/>
      <w:lvlJc w:val="left"/>
      <w:pPr>
        <w:ind w:left="0" w:firstLine="0"/>
      </w:pPr>
      <w:rPr>
        <w:rFonts w:hint="eastAsia"/>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7312E076"/>
    <w:multiLevelType w:val="multilevel"/>
    <w:tmpl w:val="7312E07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A5EA7B"/>
    <w:multiLevelType w:val="singleLevel"/>
    <w:tmpl w:val="7CA5EA7B"/>
    <w:lvl w:ilvl="0" w:tentative="0">
      <w:start w:val="1"/>
      <w:numFmt w:val="decimal"/>
      <w:lvlText w:val="%1"/>
      <w:lvlJc w:val="left"/>
      <w:pPr>
        <w:tabs>
          <w:tab w:val="left" w:pos="420"/>
        </w:tabs>
        <w:ind w:left="425" w:hanging="425"/>
      </w:pPr>
      <w:rPr>
        <w:rFonts w:hint="default"/>
      </w:r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M2QyMWE4MWViZjhiYjIzMWVmY2QwZTEwOGM5NzEifQ=="/>
    <w:docVar w:name="KSO_WPS_MARK_KEY" w:val="67b8c9d4-f9ef-4127-92ac-5222fe73ec06"/>
  </w:docVars>
  <w:rsids>
    <w:rsidRoot w:val="004B36D7"/>
    <w:rsid w:val="00007FD7"/>
    <w:rsid w:val="00012F82"/>
    <w:rsid w:val="00014E71"/>
    <w:rsid w:val="00017073"/>
    <w:rsid w:val="00020099"/>
    <w:rsid w:val="00022180"/>
    <w:rsid w:val="00025520"/>
    <w:rsid w:val="00025DC6"/>
    <w:rsid w:val="00042AD9"/>
    <w:rsid w:val="00043B03"/>
    <w:rsid w:val="00074830"/>
    <w:rsid w:val="000767EA"/>
    <w:rsid w:val="00087576"/>
    <w:rsid w:val="000A5F89"/>
    <w:rsid w:val="000A6EB4"/>
    <w:rsid w:val="000B2480"/>
    <w:rsid w:val="000C00C9"/>
    <w:rsid w:val="000C4466"/>
    <w:rsid w:val="000D52E5"/>
    <w:rsid w:val="000E39CD"/>
    <w:rsid w:val="000E4A2C"/>
    <w:rsid w:val="000E52A5"/>
    <w:rsid w:val="000F1FC5"/>
    <w:rsid w:val="00101F5A"/>
    <w:rsid w:val="001036DE"/>
    <w:rsid w:val="00113757"/>
    <w:rsid w:val="00114234"/>
    <w:rsid w:val="00120F58"/>
    <w:rsid w:val="00137313"/>
    <w:rsid w:val="001528FC"/>
    <w:rsid w:val="00154D5E"/>
    <w:rsid w:val="00157AF0"/>
    <w:rsid w:val="00161762"/>
    <w:rsid w:val="00163037"/>
    <w:rsid w:val="00170DD3"/>
    <w:rsid w:val="00170E96"/>
    <w:rsid w:val="00172A41"/>
    <w:rsid w:val="0017621B"/>
    <w:rsid w:val="00177EC7"/>
    <w:rsid w:val="00187E4F"/>
    <w:rsid w:val="001974CF"/>
    <w:rsid w:val="001A17A8"/>
    <w:rsid w:val="001B09A4"/>
    <w:rsid w:val="001B1D35"/>
    <w:rsid w:val="001B37F2"/>
    <w:rsid w:val="001C45DA"/>
    <w:rsid w:val="001D5EAA"/>
    <w:rsid w:val="001E0BC4"/>
    <w:rsid w:val="001E3D7A"/>
    <w:rsid w:val="001E55CF"/>
    <w:rsid w:val="001F2218"/>
    <w:rsid w:val="00201942"/>
    <w:rsid w:val="002045F4"/>
    <w:rsid w:val="00204C38"/>
    <w:rsid w:val="00210C38"/>
    <w:rsid w:val="00213BF0"/>
    <w:rsid w:val="00215577"/>
    <w:rsid w:val="00225247"/>
    <w:rsid w:val="002271F0"/>
    <w:rsid w:val="00230A5B"/>
    <w:rsid w:val="002322FB"/>
    <w:rsid w:val="00236396"/>
    <w:rsid w:val="00240DA7"/>
    <w:rsid w:val="002C1424"/>
    <w:rsid w:val="002D54C7"/>
    <w:rsid w:val="002D6CA7"/>
    <w:rsid w:val="002E5C0A"/>
    <w:rsid w:val="002E76DB"/>
    <w:rsid w:val="002F45A1"/>
    <w:rsid w:val="002F498E"/>
    <w:rsid w:val="002F7E9C"/>
    <w:rsid w:val="00302B0A"/>
    <w:rsid w:val="0032559C"/>
    <w:rsid w:val="00326E84"/>
    <w:rsid w:val="0034347F"/>
    <w:rsid w:val="00346CC5"/>
    <w:rsid w:val="00347E9F"/>
    <w:rsid w:val="0036008D"/>
    <w:rsid w:val="00360367"/>
    <w:rsid w:val="00361D60"/>
    <w:rsid w:val="00363DCE"/>
    <w:rsid w:val="00375863"/>
    <w:rsid w:val="00381A5F"/>
    <w:rsid w:val="003868E3"/>
    <w:rsid w:val="003A1B8B"/>
    <w:rsid w:val="003B6112"/>
    <w:rsid w:val="003D03CC"/>
    <w:rsid w:val="003D7068"/>
    <w:rsid w:val="003E3454"/>
    <w:rsid w:val="003E34AC"/>
    <w:rsid w:val="003F0850"/>
    <w:rsid w:val="003F3D16"/>
    <w:rsid w:val="004055F5"/>
    <w:rsid w:val="004064C5"/>
    <w:rsid w:val="004072C6"/>
    <w:rsid w:val="00421E1B"/>
    <w:rsid w:val="00423A72"/>
    <w:rsid w:val="004259FD"/>
    <w:rsid w:val="00465705"/>
    <w:rsid w:val="00471340"/>
    <w:rsid w:val="00474EBE"/>
    <w:rsid w:val="00476363"/>
    <w:rsid w:val="00486BC1"/>
    <w:rsid w:val="00487A88"/>
    <w:rsid w:val="00492C7B"/>
    <w:rsid w:val="004949EC"/>
    <w:rsid w:val="004A20F4"/>
    <w:rsid w:val="004A6745"/>
    <w:rsid w:val="004B36D7"/>
    <w:rsid w:val="004B45D2"/>
    <w:rsid w:val="004C23FA"/>
    <w:rsid w:val="004C5D48"/>
    <w:rsid w:val="004D14FC"/>
    <w:rsid w:val="004D2837"/>
    <w:rsid w:val="004D4115"/>
    <w:rsid w:val="004D4E56"/>
    <w:rsid w:val="004D5658"/>
    <w:rsid w:val="004D7625"/>
    <w:rsid w:val="004E0575"/>
    <w:rsid w:val="004F09E4"/>
    <w:rsid w:val="004F78FB"/>
    <w:rsid w:val="00501187"/>
    <w:rsid w:val="005074FD"/>
    <w:rsid w:val="00507C26"/>
    <w:rsid w:val="0051026B"/>
    <w:rsid w:val="00513493"/>
    <w:rsid w:val="005202A2"/>
    <w:rsid w:val="00524817"/>
    <w:rsid w:val="00554A35"/>
    <w:rsid w:val="005609FE"/>
    <w:rsid w:val="0056326A"/>
    <w:rsid w:val="00563CCA"/>
    <w:rsid w:val="005645A6"/>
    <w:rsid w:val="00586DD1"/>
    <w:rsid w:val="00591F96"/>
    <w:rsid w:val="00596FD3"/>
    <w:rsid w:val="005A33D6"/>
    <w:rsid w:val="005A5005"/>
    <w:rsid w:val="005B1DDE"/>
    <w:rsid w:val="005B29AC"/>
    <w:rsid w:val="005B5010"/>
    <w:rsid w:val="005C0ADF"/>
    <w:rsid w:val="005C4F57"/>
    <w:rsid w:val="005D01D2"/>
    <w:rsid w:val="005D040F"/>
    <w:rsid w:val="005D4680"/>
    <w:rsid w:val="005D71B7"/>
    <w:rsid w:val="005D7A1C"/>
    <w:rsid w:val="005F1C8F"/>
    <w:rsid w:val="005F48E7"/>
    <w:rsid w:val="005F74CC"/>
    <w:rsid w:val="006066D1"/>
    <w:rsid w:val="00624F22"/>
    <w:rsid w:val="00631BF7"/>
    <w:rsid w:val="0063693F"/>
    <w:rsid w:val="0064779F"/>
    <w:rsid w:val="00657CF3"/>
    <w:rsid w:val="00663CAF"/>
    <w:rsid w:val="006746B2"/>
    <w:rsid w:val="006814D3"/>
    <w:rsid w:val="00687323"/>
    <w:rsid w:val="006920A9"/>
    <w:rsid w:val="006A49C3"/>
    <w:rsid w:val="006B3A96"/>
    <w:rsid w:val="006C1786"/>
    <w:rsid w:val="006D1A83"/>
    <w:rsid w:val="006D1AD6"/>
    <w:rsid w:val="006D766F"/>
    <w:rsid w:val="006E3EE0"/>
    <w:rsid w:val="006F52CC"/>
    <w:rsid w:val="006F6D2A"/>
    <w:rsid w:val="006F71F4"/>
    <w:rsid w:val="00702E85"/>
    <w:rsid w:val="007162F1"/>
    <w:rsid w:val="00716A3A"/>
    <w:rsid w:val="00720289"/>
    <w:rsid w:val="0072065A"/>
    <w:rsid w:val="007220DF"/>
    <w:rsid w:val="00732A41"/>
    <w:rsid w:val="007350F5"/>
    <w:rsid w:val="0073773D"/>
    <w:rsid w:val="007378A5"/>
    <w:rsid w:val="00737F67"/>
    <w:rsid w:val="00740B09"/>
    <w:rsid w:val="00744DC6"/>
    <w:rsid w:val="00745E73"/>
    <w:rsid w:val="00751EE1"/>
    <w:rsid w:val="00765592"/>
    <w:rsid w:val="007770D1"/>
    <w:rsid w:val="00787A59"/>
    <w:rsid w:val="00790C74"/>
    <w:rsid w:val="007941CF"/>
    <w:rsid w:val="00794990"/>
    <w:rsid w:val="007A0793"/>
    <w:rsid w:val="007A5704"/>
    <w:rsid w:val="007B5A2B"/>
    <w:rsid w:val="007C0C2D"/>
    <w:rsid w:val="007C15AA"/>
    <w:rsid w:val="007C5248"/>
    <w:rsid w:val="007F3370"/>
    <w:rsid w:val="00804C6B"/>
    <w:rsid w:val="00806E9F"/>
    <w:rsid w:val="00810C14"/>
    <w:rsid w:val="00824D07"/>
    <w:rsid w:val="008545AF"/>
    <w:rsid w:val="008550B4"/>
    <w:rsid w:val="008552F2"/>
    <w:rsid w:val="00857D49"/>
    <w:rsid w:val="00872D85"/>
    <w:rsid w:val="008816B1"/>
    <w:rsid w:val="008827F2"/>
    <w:rsid w:val="00883679"/>
    <w:rsid w:val="00883E3F"/>
    <w:rsid w:val="00885A57"/>
    <w:rsid w:val="00890D91"/>
    <w:rsid w:val="00896949"/>
    <w:rsid w:val="008B40C6"/>
    <w:rsid w:val="008C3487"/>
    <w:rsid w:val="008C6948"/>
    <w:rsid w:val="008D0BA6"/>
    <w:rsid w:val="008D1FFF"/>
    <w:rsid w:val="008D35FF"/>
    <w:rsid w:val="008D670B"/>
    <w:rsid w:val="009019D1"/>
    <w:rsid w:val="00915D1C"/>
    <w:rsid w:val="00921BD7"/>
    <w:rsid w:val="00926384"/>
    <w:rsid w:val="00933E0A"/>
    <w:rsid w:val="00940B45"/>
    <w:rsid w:val="0095080A"/>
    <w:rsid w:val="00952175"/>
    <w:rsid w:val="00966175"/>
    <w:rsid w:val="0097541B"/>
    <w:rsid w:val="00984860"/>
    <w:rsid w:val="0098779F"/>
    <w:rsid w:val="00992603"/>
    <w:rsid w:val="00995940"/>
    <w:rsid w:val="00997867"/>
    <w:rsid w:val="009A07A0"/>
    <w:rsid w:val="009C2125"/>
    <w:rsid w:val="009E47C3"/>
    <w:rsid w:val="009E6D7C"/>
    <w:rsid w:val="009F4F9E"/>
    <w:rsid w:val="00A023A1"/>
    <w:rsid w:val="00A07A5E"/>
    <w:rsid w:val="00A07D84"/>
    <w:rsid w:val="00A25574"/>
    <w:rsid w:val="00A26910"/>
    <w:rsid w:val="00A32FCF"/>
    <w:rsid w:val="00A35800"/>
    <w:rsid w:val="00A4041B"/>
    <w:rsid w:val="00A444A3"/>
    <w:rsid w:val="00A478A3"/>
    <w:rsid w:val="00A579ED"/>
    <w:rsid w:val="00A62276"/>
    <w:rsid w:val="00A90F6B"/>
    <w:rsid w:val="00A91948"/>
    <w:rsid w:val="00A93F82"/>
    <w:rsid w:val="00A95C4F"/>
    <w:rsid w:val="00AA08EA"/>
    <w:rsid w:val="00AA7EA3"/>
    <w:rsid w:val="00AD1BED"/>
    <w:rsid w:val="00AD28A1"/>
    <w:rsid w:val="00AD4182"/>
    <w:rsid w:val="00AD427B"/>
    <w:rsid w:val="00AE106F"/>
    <w:rsid w:val="00AE4D64"/>
    <w:rsid w:val="00AE6DC4"/>
    <w:rsid w:val="00AF0747"/>
    <w:rsid w:val="00AF41C9"/>
    <w:rsid w:val="00B039DA"/>
    <w:rsid w:val="00B11F37"/>
    <w:rsid w:val="00B12DC7"/>
    <w:rsid w:val="00B148A6"/>
    <w:rsid w:val="00B27ECE"/>
    <w:rsid w:val="00B314F2"/>
    <w:rsid w:val="00B358AC"/>
    <w:rsid w:val="00B40F2A"/>
    <w:rsid w:val="00B42A0B"/>
    <w:rsid w:val="00B504B5"/>
    <w:rsid w:val="00B50564"/>
    <w:rsid w:val="00B5464E"/>
    <w:rsid w:val="00B639FF"/>
    <w:rsid w:val="00B7685B"/>
    <w:rsid w:val="00B90262"/>
    <w:rsid w:val="00B9044B"/>
    <w:rsid w:val="00BA79FA"/>
    <w:rsid w:val="00BB2EA8"/>
    <w:rsid w:val="00BD1A1B"/>
    <w:rsid w:val="00BD7C65"/>
    <w:rsid w:val="00BE0BE3"/>
    <w:rsid w:val="00BE2C6D"/>
    <w:rsid w:val="00BF110A"/>
    <w:rsid w:val="00C01F88"/>
    <w:rsid w:val="00C11FD9"/>
    <w:rsid w:val="00C121A8"/>
    <w:rsid w:val="00C129F4"/>
    <w:rsid w:val="00C20737"/>
    <w:rsid w:val="00C22189"/>
    <w:rsid w:val="00C23F55"/>
    <w:rsid w:val="00C3590F"/>
    <w:rsid w:val="00C41CE4"/>
    <w:rsid w:val="00C44E94"/>
    <w:rsid w:val="00C46EBB"/>
    <w:rsid w:val="00C541A4"/>
    <w:rsid w:val="00C6182D"/>
    <w:rsid w:val="00C624F4"/>
    <w:rsid w:val="00C64A62"/>
    <w:rsid w:val="00C742BE"/>
    <w:rsid w:val="00C90625"/>
    <w:rsid w:val="00C91E1D"/>
    <w:rsid w:val="00C93FE8"/>
    <w:rsid w:val="00CC2A63"/>
    <w:rsid w:val="00CC41B4"/>
    <w:rsid w:val="00CD32EF"/>
    <w:rsid w:val="00CE03D0"/>
    <w:rsid w:val="00CE127C"/>
    <w:rsid w:val="00CF101E"/>
    <w:rsid w:val="00CF689B"/>
    <w:rsid w:val="00CF781E"/>
    <w:rsid w:val="00D0063A"/>
    <w:rsid w:val="00D10314"/>
    <w:rsid w:val="00D12052"/>
    <w:rsid w:val="00D36BBD"/>
    <w:rsid w:val="00D457D9"/>
    <w:rsid w:val="00D45F98"/>
    <w:rsid w:val="00D61F2C"/>
    <w:rsid w:val="00D63A13"/>
    <w:rsid w:val="00D702E3"/>
    <w:rsid w:val="00D84CFC"/>
    <w:rsid w:val="00D935D2"/>
    <w:rsid w:val="00D93DA6"/>
    <w:rsid w:val="00DA49C3"/>
    <w:rsid w:val="00DC2730"/>
    <w:rsid w:val="00DC306C"/>
    <w:rsid w:val="00DC74AA"/>
    <w:rsid w:val="00DD0FBA"/>
    <w:rsid w:val="00DD1E20"/>
    <w:rsid w:val="00DD51C4"/>
    <w:rsid w:val="00DD52B0"/>
    <w:rsid w:val="00DD6826"/>
    <w:rsid w:val="00DE59C7"/>
    <w:rsid w:val="00DF287D"/>
    <w:rsid w:val="00E002BD"/>
    <w:rsid w:val="00E01920"/>
    <w:rsid w:val="00E07BD4"/>
    <w:rsid w:val="00E14458"/>
    <w:rsid w:val="00E30B1C"/>
    <w:rsid w:val="00E36B35"/>
    <w:rsid w:val="00E42E71"/>
    <w:rsid w:val="00E46DF4"/>
    <w:rsid w:val="00E50EC5"/>
    <w:rsid w:val="00E5246E"/>
    <w:rsid w:val="00E77711"/>
    <w:rsid w:val="00E84C1D"/>
    <w:rsid w:val="00E94C5F"/>
    <w:rsid w:val="00EA6EDD"/>
    <w:rsid w:val="00EC0CDB"/>
    <w:rsid w:val="00EC1C07"/>
    <w:rsid w:val="00ED4A5A"/>
    <w:rsid w:val="00EE2B17"/>
    <w:rsid w:val="00EE6D2A"/>
    <w:rsid w:val="00EE76D8"/>
    <w:rsid w:val="00EF4BC9"/>
    <w:rsid w:val="00EF530E"/>
    <w:rsid w:val="00F10788"/>
    <w:rsid w:val="00F14959"/>
    <w:rsid w:val="00F268C3"/>
    <w:rsid w:val="00F27AFE"/>
    <w:rsid w:val="00F34E8F"/>
    <w:rsid w:val="00F3703C"/>
    <w:rsid w:val="00F41B98"/>
    <w:rsid w:val="00F454ED"/>
    <w:rsid w:val="00F65AA6"/>
    <w:rsid w:val="00F7126F"/>
    <w:rsid w:val="00F71AC2"/>
    <w:rsid w:val="00F76A64"/>
    <w:rsid w:val="00F85F3A"/>
    <w:rsid w:val="00F8734C"/>
    <w:rsid w:val="00F944DF"/>
    <w:rsid w:val="00F946A1"/>
    <w:rsid w:val="00F96FE3"/>
    <w:rsid w:val="00FA648D"/>
    <w:rsid w:val="00FC05E9"/>
    <w:rsid w:val="00FC4DB6"/>
    <w:rsid w:val="00FC71AF"/>
    <w:rsid w:val="00FD59B8"/>
    <w:rsid w:val="00FF28BE"/>
    <w:rsid w:val="02153596"/>
    <w:rsid w:val="02C37C82"/>
    <w:rsid w:val="031D2A3C"/>
    <w:rsid w:val="033E071B"/>
    <w:rsid w:val="038E6E15"/>
    <w:rsid w:val="03C53D0D"/>
    <w:rsid w:val="05604D2F"/>
    <w:rsid w:val="06FC60E8"/>
    <w:rsid w:val="08A96A7F"/>
    <w:rsid w:val="08DF5220"/>
    <w:rsid w:val="095335C6"/>
    <w:rsid w:val="09FA3F04"/>
    <w:rsid w:val="09FE2759"/>
    <w:rsid w:val="0A3B708E"/>
    <w:rsid w:val="0AF5222F"/>
    <w:rsid w:val="0BD25EA5"/>
    <w:rsid w:val="0CD23920"/>
    <w:rsid w:val="0E111085"/>
    <w:rsid w:val="10C758CB"/>
    <w:rsid w:val="11714A1D"/>
    <w:rsid w:val="118A4BE3"/>
    <w:rsid w:val="13541895"/>
    <w:rsid w:val="14655191"/>
    <w:rsid w:val="188E1818"/>
    <w:rsid w:val="196D67CA"/>
    <w:rsid w:val="19F459BB"/>
    <w:rsid w:val="1A437A13"/>
    <w:rsid w:val="1D7F1C04"/>
    <w:rsid w:val="1E403074"/>
    <w:rsid w:val="1F832AAA"/>
    <w:rsid w:val="1FCD4A62"/>
    <w:rsid w:val="219101A1"/>
    <w:rsid w:val="219E6F41"/>
    <w:rsid w:val="21AE4421"/>
    <w:rsid w:val="22614854"/>
    <w:rsid w:val="24171A99"/>
    <w:rsid w:val="25725FA6"/>
    <w:rsid w:val="25D81F18"/>
    <w:rsid w:val="263A2AED"/>
    <w:rsid w:val="29404951"/>
    <w:rsid w:val="29F24DD5"/>
    <w:rsid w:val="29FD6F45"/>
    <w:rsid w:val="2A1E2292"/>
    <w:rsid w:val="2A5C1303"/>
    <w:rsid w:val="2AA92529"/>
    <w:rsid w:val="2C977D25"/>
    <w:rsid w:val="2CEE645F"/>
    <w:rsid w:val="2D0A773C"/>
    <w:rsid w:val="2DA53B07"/>
    <w:rsid w:val="2DA62516"/>
    <w:rsid w:val="2E2C3AF1"/>
    <w:rsid w:val="2EA3282E"/>
    <w:rsid w:val="307B5E78"/>
    <w:rsid w:val="30AC2187"/>
    <w:rsid w:val="323C358B"/>
    <w:rsid w:val="33025F35"/>
    <w:rsid w:val="35451BA3"/>
    <w:rsid w:val="35897735"/>
    <w:rsid w:val="35AE7065"/>
    <w:rsid w:val="36B12B03"/>
    <w:rsid w:val="36BF0E6C"/>
    <w:rsid w:val="37AB4101"/>
    <w:rsid w:val="38A02D5B"/>
    <w:rsid w:val="38BB18A8"/>
    <w:rsid w:val="38D60152"/>
    <w:rsid w:val="3B0F4170"/>
    <w:rsid w:val="3B724B4D"/>
    <w:rsid w:val="3B872328"/>
    <w:rsid w:val="3BDF454F"/>
    <w:rsid w:val="3C973796"/>
    <w:rsid w:val="3DB03618"/>
    <w:rsid w:val="3E8C0C53"/>
    <w:rsid w:val="3E993430"/>
    <w:rsid w:val="3EAF6625"/>
    <w:rsid w:val="402B55A8"/>
    <w:rsid w:val="43963680"/>
    <w:rsid w:val="44652077"/>
    <w:rsid w:val="44D07029"/>
    <w:rsid w:val="45005237"/>
    <w:rsid w:val="45630E13"/>
    <w:rsid w:val="4591043A"/>
    <w:rsid w:val="45C31ACD"/>
    <w:rsid w:val="4879617D"/>
    <w:rsid w:val="48C425A2"/>
    <w:rsid w:val="48C82C6C"/>
    <w:rsid w:val="4C697AF3"/>
    <w:rsid w:val="4C983FC5"/>
    <w:rsid w:val="4E493546"/>
    <w:rsid w:val="4F1735F0"/>
    <w:rsid w:val="4F5B3BF8"/>
    <w:rsid w:val="50491D17"/>
    <w:rsid w:val="504A68A3"/>
    <w:rsid w:val="50A2269D"/>
    <w:rsid w:val="5203489D"/>
    <w:rsid w:val="52711119"/>
    <w:rsid w:val="53687629"/>
    <w:rsid w:val="53DE051C"/>
    <w:rsid w:val="5435659E"/>
    <w:rsid w:val="54E05B91"/>
    <w:rsid w:val="55941414"/>
    <w:rsid w:val="561B7A15"/>
    <w:rsid w:val="56373C36"/>
    <w:rsid w:val="577F6E75"/>
    <w:rsid w:val="59B86FEE"/>
    <w:rsid w:val="5A025174"/>
    <w:rsid w:val="5BBD3112"/>
    <w:rsid w:val="5CDF0BAF"/>
    <w:rsid w:val="5D2D1FA3"/>
    <w:rsid w:val="5EF37C5F"/>
    <w:rsid w:val="5F773F0E"/>
    <w:rsid w:val="5FB92779"/>
    <w:rsid w:val="603F4014"/>
    <w:rsid w:val="60B81927"/>
    <w:rsid w:val="61287F3A"/>
    <w:rsid w:val="61BB6C83"/>
    <w:rsid w:val="62757343"/>
    <w:rsid w:val="628E3642"/>
    <w:rsid w:val="640F0A86"/>
    <w:rsid w:val="64CB52AF"/>
    <w:rsid w:val="651379D4"/>
    <w:rsid w:val="66067499"/>
    <w:rsid w:val="667C3224"/>
    <w:rsid w:val="67F207A0"/>
    <w:rsid w:val="68CA30B7"/>
    <w:rsid w:val="68D72731"/>
    <w:rsid w:val="69C2047C"/>
    <w:rsid w:val="6B500272"/>
    <w:rsid w:val="6BAD7F8E"/>
    <w:rsid w:val="6BD01BC8"/>
    <w:rsid w:val="6BDE4A42"/>
    <w:rsid w:val="6CB55C43"/>
    <w:rsid w:val="6E8F0390"/>
    <w:rsid w:val="6EA441AB"/>
    <w:rsid w:val="6F4309E9"/>
    <w:rsid w:val="6FCE69EA"/>
    <w:rsid w:val="704539E2"/>
    <w:rsid w:val="716167CC"/>
    <w:rsid w:val="72741079"/>
    <w:rsid w:val="72C139E0"/>
    <w:rsid w:val="732965CD"/>
    <w:rsid w:val="73607ACD"/>
    <w:rsid w:val="76C06F41"/>
    <w:rsid w:val="77B9236E"/>
    <w:rsid w:val="78E920D3"/>
    <w:rsid w:val="7B9D3C71"/>
    <w:rsid w:val="7BDC576F"/>
    <w:rsid w:val="7C4A76F7"/>
    <w:rsid w:val="7C69185A"/>
    <w:rsid w:val="7C743D9D"/>
    <w:rsid w:val="7CE05101"/>
    <w:rsid w:val="7D390039"/>
    <w:rsid w:val="7E0B71B4"/>
    <w:rsid w:val="7EDF3C71"/>
    <w:rsid w:val="7F277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华文仿宋" w:cs="Times New Roman"/>
      <w:kern w:val="2"/>
      <w:sz w:val="28"/>
      <w:szCs w:val="22"/>
      <w:lang w:val="en-US" w:eastAsia="zh-CN" w:bidi="ar-SA"/>
    </w:rPr>
  </w:style>
  <w:style w:type="paragraph" w:styleId="2">
    <w:name w:val="heading 1"/>
    <w:basedOn w:val="1"/>
    <w:next w:val="1"/>
    <w:link w:val="43"/>
    <w:qFormat/>
    <w:uiPriority w:val="9"/>
    <w:pPr>
      <w:numPr>
        <w:ilvl w:val="0"/>
        <w:numId w:val="1"/>
      </w:numPr>
      <w:spacing w:beforeLines="50" w:afterLines="50"/>
      <w:ind w:left="0"/>
      <w:jc w:val="center"/>
      <w:outlineLvl w:val="0"/>
    </w:pPr>
    <w:rPr>
      <w:rFonts w:eastAsia="黑体"/>
      <w:b/>
      <w:sz w:val="36"/>
      <w:szCs w:val="36"/>
    </w:rPr>
  </w:style>
  <w:style w:type="paragraph" w:styleId="3">
    <w:name w:val="heading 2"/>
    <w:basedOn w:val="1"/>
    <w:next w:val="1"/>
    <w:link w:val="44"/>
    <w:unhideWhenUsed/>
    <w:qFormat/>
    <w:uiPriority w:val="9"/>
    <w:pPr>
      <w:keepNext/>
      <w:keepLines/>
      <w:numPr>
        <w:ilvl w:val="1"/>
        <w:numId w:val="1"/>
      </w:numPr>
      <w:spacing w:before="260" w:after="260" w:line="240" w:lineRule="auto"/>
      <w:jc w:val="left"/>
      <w:outlineLvl w:val="1"/>
    </w:pPr>
    <w:rPr>
      <w:rFonts w:eastAsia="黑体"/>
      <w:b/>
      <w:bCs/>
      <w:sz w:val="32"/>
      <w:szCs w:val="32"/>
    </w:rPr>
  </w:style>
  <w:style w:type="paragraph" w:styleId="4">
    <w:name w:val="heading 3"/>
    <w:basedOn w:val="1"/>
    <w:next w:val="1"/>
    <w:link w:val="41"/>
    <w:unhideWhenUsed/>
    <w:qFormat/>
    <w:uiPriority w:val="9"/>
    <w:pPr>
      <w:keepNext/>
      <w:keepLines/>
      <w:numPr>
        <w:ilvl w:val="2"/>
        <w:numId w:val="1"/>
      </w:numPr>
      <w:spacing w:before="260" w:after="260" w:line="240" w:lineRule="auto"/>
      <w:jc w:val="left"/>
      <w:outlineLvl w:val="2"/>
    </w:pPr>
    <w:rPr>
      <w:b/>
      <w:bCs/>
      <w:sz w:val="32"/>
      <w:szCs w:val="32"/>
    </w:rPr>
  </w:style>
  <w:style w:type="paragraph" w:styleId="5">
    <w:name w:val="heading 4"/>
    <w:basedOn w:val="1"/>
    <w:next w:val="1"/>
    <w:link w:val="48"/>
    <w:unhideWhenUsed/>
    <w:qFormat/>
    <w:uiPriority w:val="9"/>
    <w:pPr>
      <w:keepNext/>
      <w:keepLines/>
      <w:numPr>
        <w:ilvl w:val="3"/>
        <w:numId w:val="1"/>
      </w:numPr>
      <w:spacing w:before="160" w:after="160" w:line="240" w:lineRule="auto"/>
      <w:ind w:firstLine="561"/>
      <w:jc w:val="left"/>
      <w:outlineLvl w:val="3"/>
    </w:pPr>
    <w:rPr>
      <w:b/>
      <w:bCs/>
      <w:color w:val="000000" w:themeColor="text1"/>
      <w:szCs w:val="28"/>
      <w14:textFill>
        <w14:solidFill>
          <w14:schemeClr w14:val="tx1"/>
        </w14:solidFill>
      </w14:textFill>
    </w:rPr>
  </w:style>
  <w:style w:type="paragraph" w:styleId="6">
    <w:name w:val="heading 5"/>
    <w:basedOn w:val="1"/>
    <w:next w:val="1"/>
    <w:link w:val="40"/>
    <w:unhideWhenUsed/>
    <w:qFormat/>
    <w:uiPriority w:val="9"/>
    <w:pPr>
      <w:keepNext/>
      <w:keepLines/>
      <w:spacing w:before="120" w:after="120" w:line="240" w:lineRule="auto"/>
      <w:jc w:val="center"/>
      <w:outlineLvl w:val="4"/>
    </w:pPr>
    <w:rPr>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ascii="等线 Light" w:hAnsi="等线 Light" w:eastAsia="黑体"/>
      <w:sz w:val="20"/>
      <w:szCs w:val="20"/>
    </w:rPr>
  </w:style>
  <w:style w:type="paragraph" w:styleId="8">
    <w:name w:val="Document Map"/>
    <w:basedOn w:val="1"/>
    <w:link w:val="39"/>
    <w:unhideWhenUsed/>
    <w:qFormat/>
    <w:uiPriority w:val="99"/>
    <w:rPr>
      <w:rFonts w:ascii="宋体" w:eastAsia="宋体"/>
      <w:sz w:val="18"/>
      <w:szCs w:val="18"/>
    </w:rPr>
  </w:style>
  <w:style w:type="paragraph" w:styleId="9">
    <w:name w:val="annotation text"/>
    <w:basedOn w:val="1"/>
    <w:semiHidden/>
    <w:unhideWhenUsed/>
    <w:qFormat/>
    <w:uiPriority w:val="99"/>
    <w:pPr>
      <w:jc w:val="left"/>
    </w:pPr>
  </w:style>
  <w:style w:type="paragraph" w:styleId="10">
    <w:name w:val="Body Text"/>
    <w:basedOn w:val="1"/>
    <w:link w:val="47"/>
    <w:qFormat/>
    <w:uiPriority w:val="0"/>
    <w:pPr>
      <w:spacing w:beforeLines="50" w:afterLines="50"/>
      <w:ind w:firstLine="200" w:firstLineChars="200"/>
    </w:pPr>
    <w:rPr>
      <w:bCs/>
      <w:szCs w:val="24"/>
    </w:rPr>
  </w:style>
  <w:style w:type="paragraph" w:styleId="11">
    <w:name w:val="toc 3"/>
    <w:basedOn w:val="1"/>
    <w:next w:val="1"/>
    <w:unhideWhenUsed/>
    <w:qFormat/>
    <w:uiPriority w:val="39"/>
    <w:pPr>
      <w:ind w:left="200" w:leftChars="200"/>
    </w:pPr>
  </w:style>
  <w:style w:type="paragraph" w:styleId="12">
    <w:name w:val="Date"/>
    <w:basedOn w:val="1"/>
    <w:next w:val="1"/>
    <w:link w:val="37"/>
    <w:unhideWhenUsed/>
    <w:qFormat/>
    <w:uiPriority w:val="99"/>
    <w:pPr>
      <w:ind w:left="100" w:leftChars="2500"/>
    </w:pPr>
  </w:style>
  <w:style w:type="paragraph" w:styleId="13">
    <w:name w:val="Balloon Text"/>
    <w:basedOn w:val="1"/>
    <w:link w:val="36"/>
    <w:unhideWhenUsed/>
    <w:qFormat/>
    <w:uiPriority w:val="99"/>
    <w:pPr>
      <w:spacing w:line="240" w:lineRule="auto"/>
    </w:pPr>
    <w:rPr>
      <w:sz w:val="18"/>
      <w:szCs w:val="18"/>
    </w:rPr>
  </w:style>
  <w:style w:type="paragraph" w:styleId="14">
    <w:name w:val="footer"/>
    <w:basedOn w:val="1"/>
    <w:link w:val="42"/>
    <w:unhideWhenUsed/>
    <w:qFormat/>
    <w:uiPriority w:val="99"/>
    <w:pPr>
      <w:tabs>
        <w:tab w:val="center" w:pos="4153"/>
        <w:tab w:val="right" w:pos="8306"/>
      </w:tabs>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rPr>
      <w:b/>
    </w:rPr>
  </w:style>
  <w:style w:type="paragraph" w:styleId="17">
    <w:name w:val="toc 2"/>
    <w:basedOn w:val="1"/>
    <w:next w:val="1"/>
    <w:unhideWhenUsed/>
    <w:qFormat/>
    <w:uiPriority w:val="39"/>
    <w:pPr>
      <w:ind w:left="100" w:leftChars="100"/>
    </w:pPr>
  </w:style>
  <w:style w:type="paragraph" w:styleId="18">
    <w:name w:val="Normal (Web)"/>
    <w:basedOn w:val="1"/>
    <w:semiHidden/>
    <w:unhideWhenUsed/>
    <w:qFormat/>
    <w:uiPriority w:val="99"/>
    <w:pPr>
      <w:spacing w:beforeAutospacing="1" w:afterAutospacing="1"/>
      <w:jc w:val="left"/>
    </w:pPr>
    <w:rPr>
      <w:kern w:val="0"/>
      <w:sz w:val="24"/>
    </w:rPr>
  </w:style>
  <w:style w:type="paragraph" w:styleId="19">
    <w:name w:val="Title"/>
    <w:basedOn w:val="1"/>
    <w:next w:val="1"/>
    <w:link w:val="45"/>
    <w:qFormat/>
    <w:uiPriority w:val="10"/>
    <w:pPr>
      <w:spacing w:before="240" w:after="60"/>
      <w:jc w:val="center"/>
      <w:outlineLvl w:val="0"/>
    </w:pPr>
    <w:rPr>
      <w:rFonts w:ascii="等线 Light" w:hAnsi="等线 Light"/>
      <w:b/>
      <w:bCs/>
      <w:sz w:val="32"/>
      <w:szCs w:val="32"/>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Emphasis"/>
    <w:basedOn w:val="22"/>
    <w:qFormat/>
    <w:uiPriority w:val="20"/>
    <w:rPr>
      <w:i/>
      <w:iCs/>
    </w:rPr>
  </w:style>
  <w:style w:type="character" w:styleId="25">
    <w:name w:val="Hyperlink"/>
    <w:basedOn w:val="22"/>
    <w:unhideWhenUsed/>
    <w:qFormat/>
    <w:uiPriority w:val="99"/>
    <w:rPr>
      <w:color w:val="0563C1"/>
      <w:u w:val="single"/>
    </w:rPr>
  </w:style>
  <w:style w:type="paragraph" w:customStyle="1" w:styleId="26">
    <w:name w:val="xl81"/>
    <w:basedOn w:val="1"/>
    <w:qFormat/>
    <w:uiPriority w:val="0"/>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_Style 46"/>
    <w:basedOn w:val="1"/>
    <w:next w:val="1"/>
    <w:qFormat/>
    <w:uiPriority w:val="0"/>
    <w:pPr>
      <w:pBdr>
        <w:bottom w:val="single" w:color="auto" w:sz="6" w:space="1"/>
      </w:pBdr>
      <w:jc w:val="center"/>
    </w:pPr>
    <w:rPr>
      <w:rFonts w:ascii="Arial" w:eastAsia="宋体"/>
      <w:vanish/>
      <w:sz w:val="16"/>
    </w:rPr>
  </w:style>
  <w:style w:type="paragraph" w:customStyle="1" w:styleId="30">
    <w:name w:val="xl79"/>
    <w:basedOn w:val="1"/>
    <w:qFormat/>
    <w:uiPriority w:val="0"/>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paragraph" w:customStyle="1" w:styleId="31">
    <w:name w:val="_Style 47"/>
    <w:basedOn w:val="1"/>
    <w:next w:val="1"/>
    <w:qFormat/>
    <w:uiPriority w:val="0"/>
    <w:pPr>
      <w:pBdr>
        <w:top w:val="single" w:color="auto" w:sz="6" w:space="1"/>
      </w:pBdr>
      <w:jc w:val="center"/>
    </w:pPr>
    <w:rPr>
      <w:rFonts w:ascii="Arial" w:eastAsia="宋体"/>
      <w:vanish/>
      <w:sz w:val="16"/>
    </w:rPr>
  </w:style>
  <w:style w:type="paragraph" w:customStyle="1" w:styleId="32">
    <w:name w:val="报告文本"/>
    <w:basedOn w:val="1"/>
    <w:qFormat/>
    <w:uiPriority w:val="0"/>
    <w:pPr>
      <w:ind w:firstLine="200"/>
      <w:jc w:val="left"/>
    </w:pPr>
    <w:rPr>
      <w:lang w:val="zh-CN"/>
    </w:rPr>
  </w:style>
  <w:style w:type="paragraph" w:customStyle="1" w:styleId="33">
    <w:name w:val="Default"/>
    <w:qFormat/>
    <w:uiPriority w:val="0"/>
    <w:pPr>
      <w:widowControl w:val="0"/>
      <w:autoSpaceDE w:val="0"/>
      <w:autoSpaceDN w:val="0"/>
      <w:adjustRightInd w:val="0"/>
    </w:pPr>
    <w:rPr>
      <w:rFonts w:ascii="微软雅黑" w:hAnsi="等线" w:eastAsia="微软雅黑" w:cs="微软雅黑"/>
      <w:color w:val="000000"/>
      <w:sz w:val="24"/>
      <w:szCs w:val="24"/>
      <w:lang w:val="en-US" w:eastAsia="zh-CN" w:bidi="ar-SA"/>
    </w:rPr>
  </w:style>
  <w:style w:type="paragraph" w:customStyle="1" w:styleId="34">
    <w:name w:val="表格内"/>
    <w:basedOn w:val="1"/>
    <w:link w:val="46"/>
    <w:qFormat/>
    <w:uiPriority w:val="0"/>
    <w:pPr>
      <w:widowControl/>
      <w:adjustRightInd/>
      <w:snapToGrid/>
      <w:spacing w:line="240" w:lineRule="auto"/>
      <w:jc w:val="center"/>
    </w:pPr>
    <w:rPr>
      <w:rFonts w:eastAsia="宋体"/>
      <w:kern w:val="0"/>
      <w:sz w:val="21"/>
      <w:szCs w:val="24"/>
    </w:rPr>
  </w:style>
  <w:style w:type="paragraph" w:customStyle="1" w:styleId="35">
    <w:name w:val="xl7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宋体" w:hAnsi="宋体" w:eastAsia="宋体" w:cs="宋体"/>
      <w:kern w:val="0"/>
      <w:sz w:val="24"/>
      <w:szCs w:val="24"/>
    </w:rPr>
  </w:style>
  <w:style w:type="character" w:customStyle="1" w:styleId="36">
    <w:name w:val="批注框文本 字符"/>
    <w:basedOn w:val="22"/>
    <w:link w:val="13"/>
    <w:semiHidden/>
    <w:qFormat/>
    <w:uiPriority w:val="99"/>
    <w:rPr>
      <w:rFonts w:ascii="Times New Roman" w:hAnsi="Times New Roman" w:eastAsia="华文仿宋"/>
      <w:sz w:val="18"/>
      <w:szCs w:val="18"/>
    </w:rPr>
  </w:style>
  <w:style w:type="character" w:customStyle="1" w:styleId="37">
    <w:name w:val="日期 字符"/>
    <w:basedOn w:val="22"/>
    <w:link w:val="12"/>
    <w:semiHidden/>
    <w:qFormat/>
    <w:uiPriority w:val="99"/>
    <w:rPr>
      <w:rFonts w:ascii="Times New Roman" w:hAnsi="Times New Roman" w:eastAsia="华文仿宋"/>
      <w:sz w:val="28"/>
    </w:rPr>
  </w:style>
  <w:style w:type="character" w:customStyle="1" w:styleId="38">
    <w:name w:val="页眉 字符"/>
    <w:basedOn w:val="22"/>
    <w:link w:val="15"/>
    <w:qFormat/>
    <w:uiPriority w:val="99"/>
    <w:rPr>
      <w:sz w:val="18"/>
      <w:szCs w:val="18"/>
    </w:rPr>
  </w:style>
  <w:style w:type="character" w:customStyle="1" w:styleId="39">
    <w:name w:val="文档结构图 字符"/>
    <w:basedOn w:val="22"/>
    <w:link w:val="8"/>
    <w:semiHidden/>
    <w:qFormat/>
    <w:uiPriority w:val="99"/>
    <w:rPr>
      <w:rFonts w:ascii="宋体" w:hAnsi="Times New Roman" w:eastAsia="宋体"/>
      <w:sz w:val="18"/>
      <w:szCs w:val="18"/>
    </w:rPr>
  </w:style>
  <w:style w:type="character" w:customStyle="1" w:styleId="40">
    <w:name w:val="标题 5 字符"/>
    <w:basedOn w:val="22"/>
    <w:link w:val="6"/>
    <w:qFormat/>
    <w:uiPriority w:val="9"/>
    <w:rPr>
      <w:rFonts w:ascii="Times New Roman" w:hAnsi="Times New Roman" w:eastAsia="华文仿宋"/>
      <w:b/>
      <w:bCs/>
      <w:sz w:val="24"/>
      <w:szCs w:val="28"/>
    </w:rPr>
  </w:style>
  <w:style w:type="character" w:customStyle="1" w:styleId="41">
    <w:name w:val="标题 3 字符"/>
    <w:basedOn w:val="22"/>
    <w:link w:val="4"/>
    <w:qFormat/>
    <w:uiPriority w:val="9"/>
    <w:rPr>
      <w:rFonts w:ascii="Times New Roman" w:hAnsi="Times New Roman" w:eastAsia="华文仿宋"/>
      <w:b/>
      <w:bCs/>
      <w:sz w:val="32"/>
      <w:szCs w:val="32"/>
    </w:rPr>
  </w:style>
  <w:style w:type="character" w:customStyle="1" w:styleId="42">
    <w:name w:val="页脚 字符"/>
    <w:basedOn w:val="22"/>
    <w:link w:val="14"/>
    <w:qFormat/>
    <w:uiPriority w:val="99"/>
    <w:rPr>
      <w:sz w:val="18"/>
      <w:szCs w:val="18"/>
    </w:rPr>
  </w:style>
  <w:style w:type="character" w:customStyle="1" w:styleId="43">
    <w:name w:val="标题 1 字符"/>
    <w:basedOn w:val="22"/>
    <w:link w:val="2"/>
    <w:qFormat/>
    <w:uiPriority w:val="9"/>
    <w:rPr>
      <w:rFonts w:ascii="Times New Roman" w:hAnsi="Times New Roman" w:eastAsia="黑体"/>
      <w:b/>
      <w:sz w:val="36"/>
      <w:szCs w:val="36"/>
    </w:rPr>
  </w:style>
  <w:style w:type="character" w:customStyle="1" w:styleId="44">
    <w:name w:val="标题 2 字符"/>
    <w:basedOn w:val="22"/>
    <w:link w:val="3"/>
    <w:qFormat/>
    <w:uiPriority w:val="9"/>
    <w:rPr>
      <w:rFonts w:ascii="Times New Roman" w:hAnsi="Times New Roman" w:eastAsia="黑体" w:cs="Times New Roman"/>
      <w:b/>
      <w:bCs/>
      <w:sz w:val="32"/>
      <w:szCs w:val="32"/>
    </w:rPr>
  </w:style>
  <w:style w:type="character" w:customStyle="1" w:styleId="45">
    <w:name w:val="标题 字符"/>
    <w:basedOn w:val="22"/>
    <w:link w:val="19"/>
    <w:qFormat/>
    <w:uiPriority w:val="10"/>
    <w:rPr>
      <w:rFonts w:ascii="等线 Light" w:hAnsi="等线 Light" w:eastAsia="宋体" w:cs="Times New Roman"/>
      <w:b/>
      <w:bCs/>
      <w:sz w:val="32"/>
      <w:szCs w:val="32"/>
    </w:rPr>
  </w:style>
  <w:style w:type="character" w:customStyle="1" w:styleId="46">
    <w:name w:val="表格内 Char"/>
    <w:basedOn w:val="22"/>
    <w:link w:val="34"/>
    <w:qFormat/>
    <w:uiPriority w:val="0"/>
    <w:rPr>
      <w:rFonts w:ascii="Times New Roman" w:hAnsi="Times New Roman" w:eastAsia="宋体" w:cs="Times New Roman"/>
      <w:kern w:val="0"/>
      <w:szCs w:val="24"/>
    </w:rPr>
  </w:style>
  <w:style w:type="character" w:customStyle="1" w:styleId="47">
    <w:name w:val="正文文本 字符"/>
    <w:basedOn w:val="22"/>
    <w:link w:val="10"/>
    <w:qFormat/>
    <w:uiPriority w:val="0"/>
    <w:rPr>
      <w:rFonts w:ascii="Times New Roman" w:hAnsi="Times New Roman" w:eastAsia="华文仿宋" w:cs="Times New Roman"/>
      <w:bCs/>
      <w:sz w:val="28"/>
      <w:szCs w:val="24"/>
    </w:rPr>
  </w:style>
  <w:style w:type="character" w:customStyle="1" w:styleId="48">
    <w:name w:val="标题 4 字符"/>
    <w:link w:val="5"/>
    <w:qFormat/>
    <w:uiPriority w:val="9"/>
    <w:rPr>
      <w:rFonts w:ascii="Times New Roman" w:hAnsi="Times New Roman" w:eastAsia="华文仿宋" w:cs="Times New Roman"/>
      <w:b/>
      <w:bCs/>
      <w:color w:val="000000" w:themeColor="text1"/>
      <w:kern w:val="2"/>
      <w:sz w:val="28"/>
      <w:szCs w:val="28"/>
      <w:lang w:val="en-US" w:eastAsia="zh-CN" w:bidi="ar-SA"/>
      <w14:textFill>
        <w14:solidFill>
          <w14:schemeClr w14:val="tx1"/>
        </w14:solidFill>
      </w14:textFill>
    </w:rPr>
  </w:style>
  <w:style w:type="character" w:customStyle="1" w:styleId="49">
    <w:name w:val="article1"/>
    <w:qFormat/>
    <w:uiPriority w:val="99"/>
    <w:rPr>
      <w:rFonts w:cs="Times New Roman"/>
      <w:color w:val="454545"/>
      <w:sz w:val="14"/>
      <w:szCs w:val="14"/>
      <w:u w:val="none"/>
    </w:rPr>
  </w:style>
  <w:style w:type="table" w:customStyle="1" w:styleId="50">
    <w:name w:val="Table Normal5"/>
    <w:unhideWhenUsed/>
    <w:qFormat/>
    <w:uiPriority w:val="2"/>
    <w:pPr>
      <w:widowControl w:val="0"/>
    </w:pPr>
    <w:rPr>
      <w:lang w:eastAsia="en-US"/>
    </w:rPr>
    <w:tblPr>
      <w:tblCellMar>
        <w:top w:w="0" w:type="dxa"/>
        <w:left w:w="0" w:type="dxa"/>
        <w:bottom w:w="0" w:type="dxa"/>
        <w:right w:w="0" w:type="dxa"/>
      </w:tblCellMar>
    </w:tblPr>
  </w:style>
  <w:style w:type="table" w:customStyle="1" w:styleId="51">
    <w:name w:val="Table Normal6"/>
    <w:unhideWhenUsed/>
    <w:qFormat/>
    <w:uiPriority w:val="2"/>
    <w:pPr>
      <w:widowControl w:val="0"/>
    </w:pPr>
    <w:rPr>
      <w:lang w:eastAsia="en-US"/>
    </w:rPr>
    <w:tblPr>
      <w:tblCellMar>
        <w:top w:w="0" w:type="dxa"/>
        <w:left w:w="0" w:type="dxa"/>
        <w:bottom w:w="0" w:type="dxa"/>
        <w:right w:w="0" w:type="dxa"/>
      </w:tblCellMar>
    </w:tblPr>
  </w:style>
  <w:style w:type="paragraph" w:customStyle="1" w:styleId="52">
    <w:name w:val="表格内容"/>
    <w:qFormat/>
    <w:uiPriority w:val="0"/>
    <w:pPr>
      <w:adjustRightInd w:val="0"/>
      <w:snapToGrid w:val="0"/>
      <w:jc w:val="center"/>
    </w:pPr>
    <w:rPr>
      <w:rFonts w:ascii="Times New Roman" w:hAnsi="Times New Roman" w:eastAsia="宋体" w:cs="Times New Roman"/>
      <w:sz w:val="21"/>
      <w:szCs w:val="24"/>
      <w:lang w:val="en-US" w:eastAsia="zh-CN" w:bidi="ar-SA"/>
    </w:rPr>
  </w:style>
  <w:style w:type="character" w:customStyle="1" w:styleId="53">
    <w:name w:val="font41"/>
    <w:basedOn w:val="22"/>
    <w:qFormat/>
    <w:uiPriority w:val="0"/>
    <w:rPr>
      <w:rFonts w:hint="eastAsia" w:ascii="宋体" w:hAnsi="宋体" w:eastAsia="宋体" w:cs="宋体"/>
      <w:color w:val="000000"/>
      <w:sz w:val="20"/>
      <w:szCs w:val="20"/>
      <w:u w:val="none"/>
    </w:rPr>
  </w:style>
  <w:style w:type="character" w:customStyle="1" w:styleId="54">
    <w:name w:val="font31"/>
    <w:basedOn w:val="22"/>
    <w:qFormat/>
    <w:uiPriority w:val="0"/>
    <w:rPr>
      <w:rFonts w:hint="default" w:ascii="Times New Roman" w:hAnsi="Times New Roman" w:cs="Times New Roman"/>
      <w:color w:val="000000"/>
      <w:sz w:val="20"/>
      <w:szCs w:val="20"/>
      <w:u w:val="none"/>
    </w:rPr>
  </w:style>
  <w:style w:type="character" w:customStyle="1" w:styleId="55">
    <w:name w:val="font01"/>
    <w:basedOn w:val="22"/>
    <w:qFormat/>
    <w:uiPriority w:val="0"/>
    <w:rPr>
      <w:rFonts w:hint="default" w:ascii="Times New Roman" w:hAnsi="Times New Roman" w:cs="Times New Roman"/>
      <w:color w:val="000000"/>
      <w:sz w:val="20"/>
      <w:szCs w:val="20"/>
      <w:u w:val="none"/>
    </w:rPr>
  </w:style>
  <w:style w:type="character" w:customStyle="1" w:styleId="56">
    <w:name w:val="font21"/>
    <w:basedOn w:val="22"/>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96</Pages>
  <Words>2974</Words>
  <Characters>3323</Characters>
  <Lines>573</Lines>
  <Paragraphs>161</Paragraphs>
  <TotalTime>143</TotalTime>
  <ScaleCrop>false</ScaleCrop>
  <LinksUpToDate>false</LinksUpToDate>
  <CharactersWithSpaces>3478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2020-03-02T04:52:00Z</dcterms:created>
  <dc:creator>唐 倩</dc:creator>
  <cp:lastModifiedBy>夜空中最亮的星</cp:lastModifiedBy>
  <cp:lastPrinted>2019-12-05T03:25:00Z</cp:lastPrinted>
  <dcterms:modified xsi:type="dcterms:W3CDTF">2025-02-19T03:09:06Z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6A61FFFF56704FFB83161E6545274D5C_13</vt:lpwstr>
  </property>
  <property fmtid="{D5CDD505-2E9C-101B-9397-08002B2CF9AE}" pid="4" name="KSOTemplateDocerSaveRecord">
    <vt:lpwstr>eyJoZGlkIjoiMjU2ODIxNjQ2ZjVlYTM4ZmVkZWY3ZjE2MjNjMWMyNmQiLCJ1c2VySWQiOiIzODAxNjcyNTAifQ==</vt:lpwstr>
  </property>
</Properties>
</file>