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540" w:lineRule="exact"/>
        <w:rPr>
          <w:b/>
          <w:sz w:val="44"/>
          <w:szCs w:val="44"/>
          <w:highlight w:val="none"/>
        </w:rPr>
      </w:pPr>
    </w:p>
    <w:p>
      <w:pPr>
        <w:pStyle w:val="10"/>
        <w:spacing w:line="540" w:lineRule="exact"/>
        <w:rPr>
          <w:b/>
          <w:sz w:val="44"/>
          <w:szCs w:val="44"/>
          <w:highlight w:val="none"/>
        </w:rPr>
      </w:pPr>
    </w:p>
    <w:p>
      <w:pPr>
        <w:adjustRightInd w:val="0"/>
        <w:snapToGrid w:val="0"/>
        <w:spacing w:line="560" w:lineRule="exact"/>
        <w:jc w:val="center"/>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蕉岭县农村宅基地和建房审批管理办法</w:t>
      </w:r>
      <w:r>
        <w:rPr>
          <w:rFonts w:hint="eastAsia" w:ascii="方正小标宋简体" w:hAnsi="方正小标宋简体" w:eastAsia="方正小标宋简体" w:cs="方正小标宋简体"/>
          <w:b w:val="0"/>
          <w:bCs w:val="0"/>
          <w:sz w:val="44"/>
          <w:szCs w:val="44"/>
          <w:highlight w:val="none"/>
          <w:lang w:eastAsia="zh-CN"/>
        </w:rPr>
        <w:t>（试行）</w:t>
      </w:r>
    </w:p>
    <w:p>
      <w:pPr>
        <w:tabs>
          <w:tab w:val="left" w:pos="655"/>
        </w:tabs>
        <w:spacing w:line="540" w:lineRule="exact"/>
        <w:jc w:val="center"/>
        <w:rPr>
          <w:rFonts w:hint="eastAsia" w:ascii="楷体_GB2312" w:hAnsi="楷体_GB2312" w:eastAsia="楷体_GB2312" w:cs="楷体_GB2312"/>
          <w:sz w:val="32"/>
          <w:szCs w:val="32"/>
          <w:highlight w:val="none"/>
          <w:u w:val="none"/>
          <w:lang w:eastAsia="zh-CN"/>
        </w:rPr>
      </w:pPr>
      <w:r>
        <w:rPr>
          <w:rFonts w:hint="eastAsia" w:ascii="楷体_GB2312" w:hAnsi="楷体_GB2312" w:eastAsia="楷体_GB2312" w:cs="楷体_GB2312"/>
          <w:sz w:val="32"/>
          <w:szCs w:val="32"/>
          <w:highlight w:val="none"/>
          <w:u w:val="none"/>
          <w:lang w:eastAsia="zh-CN"/>
        </w:rPr>
        <w:t>（征求意见</w:t>
      </w:r>
      <w:bookmarkStart w:id="0" w:name="_GoBack"/>
      <w:bookmarkEnd w:id="0"/>
      <w:r>
        <w:rPr>
          <w:rFonts w:hint="eastAsia" w:ascii="楷体_GB2312" w:hAnsi="楷体_GB2312" w:eastAsia="楷体_GB2312" w:cs="楷体_GB2312"/>
          <w:sz w:val="32"/>
          <w:szCs w:val="32"/>
          <w:highlight w:val="none"/>
          <w:u w:val="none"/>
          <w:lang w:eastAsia="zh-CN"/>
        </w:rPr>
        <w:t>稿）</w:t>
      </w:r>
    </w:p>
    <w:p>
      <w:pPr>
        <w:adjustRightInd w:val="0"/>
        <w:snapToGrid w:val="0"/>
        <w:spacing w:before="156" w:beforeLines="50" w:after="156" w:afterLines="50" w:line="560" w:lineRule="exact"/>
        <w:jc w:val="center"/>
        <w:outlineLvl w:val="0"/>
        <w:rPr>
          <w:rFonts w:ascii="Times New Roman" w:hAnsi="Times New Roman" w:eastAsia="黑体" w:cs="Times New Roman"/>
          <w:color w:val="333333"/>
          <w:sz w:val="36"/>
          <w:szCs w:val="36"/>
          <w:highlight w:val="none"/>
          <w:u w:val="none"/>
        </w:rPr>
      </w:pPr>
      <w:r>
        <w:rPr>
          <w:rFonts w:ascii="Times New Roman" w:hAnsi="Times New Roman" w:eastAsia="黑体" w:cs="Times New Roman"/>
          <w:color w:val="333333"/>
          <w:sz w:val="36"/>
          <w:szCs w:val="36"/>
          <w:highlight w:val="none"/>
          <w:u w:val="none"/>
        </w:rPr>
        <w:t>第一章</w:t>
      </w:r>
      <w:r>
        <w:rPr>
          <w:rFonts w:hint="default" w:ascii="Times New Roman" w:hAnsi="Times New Roman" w:eastAsia="黑体" w:cs="Times New Roman"/>
          <w:color w:val="333333"/>
          <w:sz w:val="36"/>
          <w:szCs w:val="36"/>
          <w:highlight w:val="none"/>
          <w:u w:val="none"/>
        </w:rPr>
        <w:t xml:space="preserve"> </w:t>
      </w:r>
      <w:r>
        <w:rPr>
          <w:rFonts w:ascii="Times New Roman" w:hAnsi="Times New Roman" w:eastAsia="黑体" w:cs="Times New Roman"/>
          <w:color w:val="333333"/>
          <w:sz w:val="36"/>
          <w:szCs w:val="36"/>
          <w:highlight w:val="none"/>
          <w:u w:val="none"/>
        </w:rPr>
        <w:t>总则</w:t>
      </w:r>
    </w:p>
    <w:p>
      <w:pPr>
        <w:adjustRightInd w:val="0"/>
        <w:snapToGrid w:val="0"/>
        <w:spacing w:line="560" w:lineRule="exact"/>
        <w:ind w:firstLine="640" w:firstLineChars="200"/>
        <w:rPr>
          <w:rStyle w:val="16"/>
          <w:rFonts w:ascii="Times New Roman" w:hAnsi="Times New Roman" w:eastAsia="仿宋_GB2312" w:cs="Times New Roman"/>
          <w:i w:val="0"/>
          <w:iCs w:val="0"/>
          <w:color w:val="000000"/>
          <w:sz w:val="32"/>
          <w:szCs w:val="32"/>
          <w:highlight w:val="none"/>
          <w:shd w:val="clear" w:color="auto" w:fill="auto"/>
        </w:rPr>
      </w:pPr>
      <w:r>
        <w:rPr>
          <w:rFonts w:ascii="Times New Roman" w:hAnsi="Times New Roman" w:eastAsia="黑体"/>
          <w:sz w:val="32"/>
          <w:szCs w:val="32"/>
          <w:highlight w:val="none"/>
        </w:rPr>
        <w:t>第一条</w:t>
      </w:r>
      <w:r>
        <w:rPr>
          <w:rStyle w:val="16"/>
          <w:rFonts w:ascii="Times New Roman" w:hAnsi="Times New Roman" w:eastAsia="仿宋_GB2312" w:cs="Times New Roman"/>
          <w:i w:val="0"/>
          <w:iCs w:val="0"/>
          <w:color w:val="000000"/>
          <w:sz w:val="32"/>
          <w:szCs w:val="32"/>
          <w:highlight w:val="none"/>
          <w:shd w:val="clear" w:color="auto" w:fill="auto"/>
        </w:rPr>
        <w:t>为进一步加强我县农村宅基地管理，规范农村村民建房行为，切实保护耕地</w:t>
      </w:r>
      <w:r>
        <w:rPr>
          <w:rStyle w:val="16"/>
          <w:rFonts w:hint="eastAsia" w:ascii="Times New Roman" w:hAnsi="Times New Roman" w:eastAsia="仿宋_GB2312" w:cs="Times New Roman"/>
          <w:i w:val="0"/>
          <w:iCs w:val="0"/>
          <w:color w:val="000000"/>
          <w:sz w:val="32"/>
          <w:szCs w:val="32"/>
          <w:highlight w:val="none"/>
          <w:shd w:val="clear" w:color="auto" w:fill="auto"/>
        </w:rPr>
        <w:t>资源</w:t>
      </w:r>
      <w:r>
        <w:rPr>
          <w:rStyle w:val="16"/>
          <w:rFonts w:ascii="Times New Roman" w:hAnsi="Times New Roman" w:eastAsia="仿宋_GB2312" w:cs="Times New Roman"/>
          <w:i w:val="0"/>
          <w:iCs w:val="0"/>
          <w:color w:val="000000"/>
          <w:sz w:val="32"/>
          <w:szCs w:val="32"/>
          <w:highlight w:val="none"/>
          <w:shd w:val="clear" w:color="auto" w:fill="auto"/>
        </w:rPr>
        <w:t>，促进节约集约用地，保障农民安居乐业和农村社会稳定，有效改善农村人居环境。根据《中华人民共和国土地管理法》、《中央农村工作领导小组办公室农业农村部关于进一步加强农村宅基地管理的通知》（中农发〔2019〕11号）、《农业农村部</w:t>
      </w:r>
      <w:r>
        <w:rPr>
          <w:rStyle w:val="16"/>
          <w:rFonts w:hint="eastAsia" w:ascii="Times New Roman" w:hAnsi="Times New Roman" w:eastAsia="仿宋_GB2312" w:cs="Times New Roman"/>
          <w:i w:val="0"/>
          <w:iCs w:val="0"/>
          <w:color w:val="000000"/>
          <w:sz w:val="32"/>
          <w:szCs w:val="32"/>
          <w:highlight w:val="none"/>
          <w:shd w:val="clear" w:color="auto" w:fill="auto"/>
        </w:rPr>
        <w:t xml:space="preserve"> </w:t>
      </w:r>
      <w:r>
        <w:rPr>
          <w:rStyle w:val="16"/>
          <w:rFonts w:ascii="Times New Roman" w:hAnsi="Times New Roman" w:eastAsia="仿宋_GB2312" w:cs="Times New Roman"/>
          <w:i w:val="0"/>
          <w:iCs w:val="0"/>
          <w:color w:val="000000"/>
          <w:sz w:val="32"/>
          <w:szCs w:val="32"/>
          <w:highlight w:val="none"/>
          <w:shd w:val="clear" w:color="auto" w:fill="auto"/>
        </w:rPr>
        <w:t>自然资源部关于规范农村宅基地审批管理的通知》(农经发〔2019〕6号)《广东省农业农村厅广东省自然资源厅关于规范农村宅基地审批管理的通知》（粤农农规〔2020〕3号）、《广东省人民政府关于农村村民非法占用土地建住宅行政执法权的公告》（粤府函〔2020〕84号）和《梅州市农业农村局</w:t>
      </w:r>
      <w:r>
        <w:rPr>
          <w:rStyle w:val="16"/>
          <w:rFonts w:hint="eastAsia" w:ascii="Times New Roman" w:hAnsi="Times New Roman" w:eastAsia="仿宋_GB2312" w:cs="Times New Roman"/>
          <w:i w:val="0"/>
          <w:iCs w:val="0"/>
          <w:color w:val="000000"/>
          <w:sz w:val="32"/>
          <w:szCs w:val="32"/>
          <w:highlight w:val="none"/>
          <w:shd w:val="clear" w:color="auto" w:fill="auto"/>
        </w:rPr>
        <w:t xml:space="preserve"> </w:t>
      </w:r>
      <w:r>
        <w:rPr>
          <w:rStyle w:val="16"/>
          <w:rFonts w:ascii="Times New Roman" w:hAnsi="Times New Roman" w:eastAsia="仿宋_GB2312" w:cs="Times New Roman"/>
          <w:i w:val="0"/>
          <w:iCs w:val="0"/>
          <w:color w:val="000000"/>
          <w:sz w:val="32"/>
          <w:szCs w:val="32"/>
          <w:highlight w:val="none"/>
          <w:shd w:val="clear" w:color="auto" w:fill="auto"/>
        </w:rPr>
        <w:t>梅州市自然资源局关于加强宅基地管理相关工作的通知》（梅市农农字〔2020〕49号）等有关法律、法规和政策，结合我县实际，制定本办法。</w:t>
      </w:r>
    </w:p>
    <w:p>
      <w:pPr>
        <w:adjustRightInd w:val="0"/>
        <w:snapToGrid w:val="0"/>
        <w:spacing w:line="560" w:lineRule="exact"/>
        <w:ind w:firstLine="640" w:firstLineChars="200"/>
        <w:rPr>
          <w:rFonts w:ascii="Times New Roman" w:hAnsi="Times New Roman" w:eastAsia="仿宋_GB2312"/>
          <w:sz w:val="32"/>
          <w:szCs w:val="32"/>
          <w:highlight w:val="none"/>
        </w:rPr>
      </w:pPr>
      <w:r>
        <w:rPr>
          <w:rFonts w:hint="default" w:ascii="Times New Roman" w:hAnsi="Times New Roman" w:eastAsia="黑体"/>
          <w:sz w:val="32"/>
          <w:szCs w:val="32"/>
          <w:highlight w:val="none"/>
        </w:rPr>
        <w:t>第二条</w:t>
      </w:r>
      <w:r>
        <w:rPr>
          <w:rFonts w:ascii="Times New Roman" w:hAnsi="Times New Roman" w:eastAsia="仿宋_GB2312"/>
          <w:sz w:val="32"/>
          <w:szCs w:val="32"/>
          <w:highlight w:val="none"/>
        </w:rPr>
        <w:t>本办法适用于本县行政区域内农村村民</w:t>
      </w:r>
      <w:r>
        <w:rPr>
          <w:rFonts w:hint="eastAsia" w:ascii="Times New Roman" w:hAnsi="Times New Roman" w:eastAsia="仿宋_GB2312"/>
          <w:sz w:val="32"/>
          <w:szCs w:val="32"/>
          <w:highlight w:val="none"/>
          <w:lang w:val="en-US" w:eastAsia="zh-CN"/>
        </w:rPr>
        <w:t>宅基地和建房</w:t>
      </w:r>
      <w:r>
        <w:rPr>
          <w:rFonts w:ascii="Times New Roman" w:hAnsi="Times New Roman" w:eastAsia="仿宋_GB2312"/>
          <w:sz w:val="32"/>
          <w:szCs w:val="32"/>
          <w:highlight w:val="none"/>
        </w:rPr>
        <w:t>的</w:t>
      </w:r>
      <w:r>
        <w:rPr>
          <w:rFonts w:hint="eastAsia" w:ascii="Times New Roman" w:hAnsi="Times New Roman" w:eastAsia="仿宋_GB2312"/>
          <w:sz w:val="32"/>
          <w:szCs w:val="32"/>
          <w:highlight w:val="none"/>
        </w:rPr>
        <w:t>申请、</w:t>
      </w:r>
      <w:r>
        <w:rPr>
          <w:rFonts w:ascii="Times New Roman" w:hAnsi="Times New Roman" w:eastAsia="仿宋_GB2312"/>
          <w:sz w:val="32"/>
          <w:szCs w:val="32"/>
          <w:highlight w:val="none"/>
        </w:rPr>
        <w:t>审批和管理。</w:t>
      </w:r>
    </w:p>
    <w:p>
      <w:pPr>
        <w:adjustRightInd w:val="0"/>
        <w:snapToGrid w:val="0"/>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所称农村村民建房，是指本集体经济组织成员依法在宅基地上新建、拆建、改建、扩建自用住房的行为。</w:t>
      </w:r>
    </w:p>
    <w:p>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sz w:val="32"/>
          <w:szCs w:val="32"/>
          <w:highlight w:val="none"/>
        </w:rPr>
        <w:t>所称</w:t>
      </w:r>
      <w:r>
        <w:rPr>
          <w:rFonts w:hint="eastAsia" w:ascii="Times New Roman" w:hAnsi="Times New Roman" w:eastAsia="仿宋_GB2312"/>
          <w:sz w:val="32"/>
          <w:szCs w:val="32"/>
          <w:highlight w:val="none"/>
          <w:lang w:val="en-US" w:eastAsia="zh-CN"/>
        </w:rPr>
        <w:t>农村</w:t>
      </w:r>
      <w:r>
        <w:rPr>
          <w:rFonts w:ascii="Times New Roman" w:hAnsi="Times New Roman" w:eastAsia="仿宋_GB2312" w:cs="Times New Roman"/>
          <w:sz w:val="32"/>
          <w:szCs w:val="32"/>
          <w:highlight w:val="none"/>
        </w:rPr>
        <w:t>集体建房，是指村民委员会或者村集体经济组织受村民委托，在村域或者镇域范围内，统一规划、统一设计、集中建造住房的活动。</w:t>
      </w:r>
    </w:p>
    <w:p>
      <w:pPr>
        <w:adjustRightInd w:val="0"/>
        <w:snapToGrid w:val="0"/>
        <w:spacing w:line="560" w:lineRule="exact"/>
        <w:ind w:firstLine="640" w:firstLineChars="200"/>
        <w:rPr>
          <w:rFonts w:hint="eastAsia" w:ascii="Times New Roman" w:hAnsi="Times New Roman" w:eastAsia="仿宋_GB2312"/>
          <w:sz w:val="32"/>
          <w:szCs w:val="32"/>
          <w:highlight w:val="none"/>
        </w:rPr>
      </w:pPr>
      <w:r>
        <w:rPr>
          <w:rFonts w:hint="default" w:ascii="Times New Roman" w:hAnsi="Times New Roman" w:eastAsia="黑体"/>
          <w:sz w:val="32"/>
          <w:szCs w:val="32"/>
          <w:highlight w:val="none"/>
        </w:rPr>
        <w:t>第三条</w:t>
      </w:r>
      <w:r>
        <w:rPr>
          <w:rFonts w:hint="eastAsia" w:ascii="Times New Roman" w:hAnsi="Times New Roman" w:eastAsia="黑体"/>
          <w:sz w:val="32"/>
          <w:szCs w:val="32"/>
          <w:highlight w:val="none"/>
        </w:rPr>
        <w:t xml:space="preserve"> </w:t>
      </w:r>
      <w:r>
        <w:rPr>
          <w:rFonts w:ascii="Times New Roman" w:hAnsi="Times New Roman" w:eastAsia="仿宋_GB2312"/>
          <w:sz w:val="32"/>
          <w:szCs w:val="32"/>
          <w:highlight w:val="none"/>
        </w:rPr>
        <w:t>农村</w:t>
      </w:r>
      <w:r>
        <w:rPr>
          <w:rFonts w:hint="eastAsia" w:ascii="Times New Roman" w:hAnsi="Times New Roman" w:eastAsia="仿宋_GB2312"/>
          <w:sz w:val="32"/>
          <w:szCs w:val="32"/>
          <w:highlight w:val="none"/>
        </w:rPr>
        <w:t>宅基地的管理和使用</w:t>
      </w:r>
      <w:r>
        <w:rPr>
          <w:rFonts w:hint="eastAsia" w:ascii="Times New Roman" w:hAnsi="Times New Roman" w:eastAsia="仿宋_GB2312"/>
          <w:bCs w:val="0"/>
          <w:sz w:val="32"/>
          <w:szCs w:val="32"/>
          <w:highlight w:val="none"/>
        </w:rPr>
        <w:t>应当合法合规，尊重民意，坚持“规划引领、合理布局，科学选址、确保安全，节约集约、保护耕地，一户一宅、建新拆旧，简化审批、方便群众”的原则</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体现历史文化、地域特色和乡村风貌</w:t>
      </w:r>
      <w:r>
        <w:rPr>
          <w:rFonts w:hint="eastAsia" w:ascii="Times New Roman" w:hAnsi="Times New Roman" w:eastAsia="仿宋_GB2312"/>
          <w:sz w:val="32"/>
          <w:szCs w:val="32"/>
          <w:highlight w:val="none"/>
        </w:rPr>
        <w:t>。</w:t>
      </w:r>
    </w:p>
    <w:p>
      <w:pPr>
        <w:adjustRightInd w:val="0"/>
        <w:snapToGrid w:val="0"/>
        <w:spacing w:line="560" w:lineRule="exact"/>
        <w:ind w:firstLine="640" w:firstLineChars="200"/>
        <w:jc w:val="left"/>
        <w:rPr>
          <w:rFonts w:hint="eastAsia" w:ascii="Times New Roman" w:hAnsi="Times New Roman" w:eastAsia="仿宋_GB2312"/>
          <w:iCs w:val="0"/>
          <w:color w:val="000000"/>
          <w:sz w:val="32"/>
          <w:szCs w:val="32"/>
          <w:highlight w:val="none"/>
        </w:rPr>
      </w:pPr>
      <w:r>
        <w:rPr>
          <w:rFonts w:hint="eastAsia" w:ascii="Times New Roman" w:hAnsi="Times New Roman" w:eastAsia="黑体"/>
          <w:sz w:val="32"/>
          <w:szCs w:val="32"/>
          <w:highlight w:val="none"/>
        </w:rPr>
        <w:t xml:space="preserve">第四条 </w:t>
      </w:r>
      <w:r>
        <w:rPr>
          <w:rStyle w:val="16"/>
          <w:rFonts w:ascii="Times New Roman" w:hAnsi="Times New Roman" w:eastAsia="仿宋_GB2312" w:cs="Times New Roman"/>
          <w:i w:val="0"/>
          <w:iCs w:val="0"/>
          <w:color w:val="000000"/>
          <w:sz w:val="32"/>
          <w:szCs w:val="32"/>
          <w:highlight w:val="none"/>
          <w:shd w:val="clear" w:color="auto" w:fill="auto"/>
        </w:rPr>
        <w:t>引导村民规范集聚建房，促进农村人口集中集聚，做大做强中心村镇</w:t>
      </w:r>
      <w:r>
        <w:rPr>
          <w:rFonts w:hint="eastAsia" w:ascii="Times New Roman" w:hAnsi="Times New Roman" w:eastAsia="仿宋_GB2312"/>
          <w:sz w:val="32"/>
          <w:szCs w:val="32"/>
          <w:highlight w:val="none"/>
        </w:rPr>
        <w:t>。</w:t>
      </w:r>
      <w:r>
        <w:rPr>
          <w:rFonts w:hint="eastAsia" w:eastAsia="仿宋_GB2312"/>
          <w:color w:val="000000"/>
          <w:sz w:val="32"/>
          <w:highlight w:val="none"/>
          <w:lang w:bidi="ar"/>
        </w:rPr>
        <w:t>在充分尊重农民意愿的基础上，鼓励按“户有所居”的要求，</w:t>
      </w:r>
      <w:r>
        <w:rPr>
          <w:rStyle w:val="16"/>
          <w:rFonts w:ascii="Times New Roman" w:hAnsi="Times New Roman" w:eastAsia="仿宋_GB2312" w:cs="Times New Roman"/>
          <w:i w:val="0"/>
          <w:iCs w:val="0"/>
          <w:color w:val="000000"/>
          <w:sz w:val="32"/>
          <w:szCs w:val="32"/>
          <w:highlight w:val="none"/>
          <w:shd w:val="clear" w:color="auto" w:fill="auto"/>
        </w:rPr>
        <w:t>利用现有宅基地、空闲地集中</w:t>
      </w:r>
      <w:r>
        <w:rPr>
          <w:rFonts w:hint="eastAsia" w:ascii="Times New Roman" w:hAnsi="Times New Roman" w:eastAsia="仿宋_GB2312"/>
          <w:sz w:val="32"/>
          <w:szCs w:val="32"/>
          <w:highlight w:val="none"/>
        </w:rPr>
        <w:t>规划兴建</w:t>
      </w:r>
      <w:r>
        <w:rPr>
          <w:rStyle w:val="16"/>
          <w:rFonts w:ascii="Times New Roman" w:hAnsi="Times New Roman" w:eastAsia="仿宋_GB2312" w:cs="Times New Roman"/>
          <w:i w:val="0"/>
          <w:iCs w:val="0"/>
          <w:color w:val="000000"/>
          <w:sz w:val="32"/>
          <w:szCs w:val="32"/>
          <w:highlight w:val="none"/>
          <w:shd w:val="clear" w:color="auto" w:fill="auto"/>
        </w:rPr>
        <w:t>新村或农民联户建设</w:t>
      </w:r>
      <w:r>
        <w:rPr>
          <w:rFonts w:hint="eastAsia" w:eastAsia="仿宋_GB2312"/>
          <w:bCs w:val="0"/>
          <w:color w:val="000000"/>
          <w:sz w:val="32"/>
          <w:highlight w:val="none"/>
          <w:u w:val="none"/>
          <w:lang w:bidi="ar"/>
        </w:rPr>
        <w:t>多层新型农村住宅小区、农民公寓等</w:t>
      </w:r>
      <w:r>
        <w:rPr>
          <w:rFonts w:hint="eastAsia" w:eastAsia="仿宋_GB2312"/>
          <w:color w:val="000000"/>
          <w:sz w:val="32"/>
          <w:highlight w:val="none"/>
          <w:lang w:bidi="ar"/>
        </w:rPr>
        <w:t>，</w:t>
      </w:r>
      <w:r>
        <w:rPr>
          <w:rFonts w:ascii="Times New Roman" w:hAnsi="Times New Roman" w:eastAsia="仿宋_GB2312"/>
          <w:sz w:val="32"/>
          <w:szCs w:val="32"/>
          <w:highlight w:val="none"/>
        </w:rPr>
        <w:t>形成相对集中、集约高效的村庄用地建设布局，为农村基础设施和公共服务设施建设配套创造条件</w:t>
      </w:r>
      <w:r>
        <w:rPr>
          <w:rStyle w:val="16"/>
          <w:rFonts w:hint="eastAsia" w:ascii="Calibri" w:eastAsia="仿宋_GB2312" w:cs="Times New Roman"/>
          <w:i w:val="0"/>
          <w:iCs w:val="0"/>
          <w:color w:val="000000"/>
          <w:sz w:val="32"/>
          <w:szCs w:val="22"/>
          <w:highlight w:val="none"/>
          <w:shd w:val="clear" w:color="auto" w:fill="auto"/>
          <w:lang w:bidi="ar"/>
        </w:rPr>
        <w:t>。</w:t>
      </w:r>
      <w:r>
        <w:rPr>
          <w:rStyle w:val="16"/>
          <w:rFonts w:ascii="Times New Roman" w:hAnsi="Times New Roman" w:eastAsia="仿宋_GB2312" w:cs="Times New Roman"/>
          <w:i w:val="0"/>
          <w:iCs w:val="0"/>
          <w:color w:val="000000"/>
          <w:sz w:val="32"/>
          <w:szCs w:val="32"/>
          <w:highlight w:val="none"/>
          <w:shd w:val="clear" w:color="auto" w:fill="auto"/>
        </w:rPr>
        <w:t>使用农用地和涉及土地利用规划用途调整的，依法办理农用地转为建设用地和规划局部调整报批手续。村民建房过程中，县府直属有关部门必须严格按照物价主管部门核准的收费项目和标准依法收取相关费用，不得收取法律法规规定之外的其他费用。</w:t>
      </w:r>
    </w:p>
    <w:p>
      <w:pPr>
        <w:adjustRightInd w:val="0"/>
        <w:snapToGrid w:val="0"/>
        <w:spacing w:line="560" w:lineRule="exact"/>
        <w:ind w:firstLine="640" w:firstLineChars="200"/>
        <w:rPr>
          <w:rFonts w:hint="eastAsia" w:ascii="Times New Roman" w:hAnsi="Times New Roman" w:eastAsia="仿宋_GB2312"/>
          <w:sz w:val="32"/>
          <w:szCs w:val="32"/>
          <w:highlight w:val="none"/>
        </w:rPr>
      </w:pPr>
      <w:r>
        <w:rPr>
          <w:rFonts w:ascii="Times New Roman" w:hAnsi="Times New Roman" w:eastAsia="黑体"/>
          <w:sz w:val="32"/>
          <w:szCs w:val="32"/>
          <w:highlight w:val="none"/>
        </w:rPr>
        <w:t>第</w:t>
      </w:r>
      <w:r>
        <w:rPr>
          <w:rFonts w:hint="eastAsia" w:ascii="Times New Roman" w:hAnsi="Times New Roman" w:eastAsia="黑体"/>
          <w:sz w:val="32"/>
          <w:szCs w:val="32"/>
          <w:highlight w:val="none"/>
        </w:rPr>
        <w:t>五</w:t>
      </w:r>
      <w:r>
        <w:rPr>
          <w:rFonts w:ascii="Times New Roman" w:hAnsi="Times New Roman" w:eastAsia="黑体"/>
          <w:sz w:val="32"/>
          <w:szCs w:val="32"/>
          <w:highlight w:val="none"/>
        </w:rPr>
        <w:t>条</w:t>
      </w:r>
      <w:r>
        <w:rPr>
          <w:rFonts w:hint="eastAsia" w:ascii="Times New Roman" w:hAnsi="Times New Roman" w:eastAsia="黑体"/>
          <w:sz w:val="32"/>
          <w:szCs w:val="32"/>
          <w:highlight w:val="none"/>
        </w:rPr>
        <w:t xml:space="preserve"> </w:t>
      </w:r>
      <w:r>
        <w:rPr>
          <w:rFonts w:ascii="Times New Roman" w:hAnsi="Times New Roman" w:eastAsia="仿宋_GB2312"/>
          <w:sz w:val="32"/>
          <w:szCs w:val="32"/>
          <w:highlight w:val="none"/>
        </w:rPr>
        <w:t>按照国务院“放管服”和部门职能改革要求，明确审批管理职责</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建立“县级主导、镇级主责、村级主体”的宅基地管理机制</w:t>
      </w:r>
      <w:r>
        <w:rPr>
          <w:rFonts w:hint="eastAsia" w:ascii="Times New Roman" w:hAnsi="Times New Roman" w:eastAsia="仿宋_GB2312"/>
          <w:sz w:val="32"/>
          <w:szCs w:val="32"/>
          <w:highlight w:val="none"/>
        </w:rPr>
        <w:t>。工作职责分工：</w:t>
      </w:r>
    </w:p>
    <w:p>
      <w:pPr>
        <w:adjustRightInd w:val="0"/>
        <w:snapToGrid w:val="0"/>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（一）</w:t>
      </w:r>
      <w:r>
        <w:rPr>
          <w:rFonts w:ascii="Times New Roman" w:hAnsi="Times New Roman" w:eastAsia="仿宋_GB2312"/>
          <w:sz w:val="32"/>
          <w:szCs w:val="32"/>
          <w:highlight w:val="none"/>
        </w:rPr>
        <w:t>县农业农村局负责农村宅地改革和管理工作，健全细化农村宅基地分配、使用、流转和宅基地违法用地等管理制度，完善宅基地用地标准，指导农村宅基地合理布局、闲置宅基地和闲置农房利用，组织开展农村宅基地现状和需求情况统计调查，及时将农民建房新增宅基地用地需求通报同级自然资源部门</w:t>
      </w:r>
      <w:r>
        <w:rPr>
          <w:rFonts w:hint="eastAsia" w:ascii="Times New Roman" w:hAnsi="Times New Roman" w:eastAsia="仿宋_GB2312"/>
          <w:sz w:val="32"/>
          <w:szCs w:val="32"/>
          <w:highlight w:val="none"/>
          <w:lang w:eastAsia="zh-CN"/>
        </w:rPr>
        <w:t>，</w:t>
      </w:r>
      <w:r>
        <w:rPr>
          <w:rFonts w:ascii="Times New Roman" w:hAnsi="Times New Roman" w:eastAsia="仿宋_GB2312" w:cs="Times New Roman"/>
          <w:bCs w:val="0"/>
          <w:sz w:val="32"/>
          <w:szCs w:val="32"/>
          <w:highlight w:val="none"/>
          <w:lang w:bidi="ar"/>
        </w:rPr>
        <w:t>建立</w:t>
      </w:r>
      <w:r>
        <w:rPr>
          <w:rFonts w:hint="eastAsia" w:ascii="Times New Roman" w:hAnsi="Times New Roman" w:eastAsia="仿宋_GB2312" w:cs="Times New Roman"/>
          <w:bCs w:val="0"/>
          <w:sz w:val="32"/>
          <w:szCs w:val="32"/>
          <w:highlight w:val="none"/>
          <w:lang w:val="en-US" w:eastAsia="zh-CN" w:bidi="ar"/>
        </w:rPr>
        <w:t>多</w:t>
      </w:r>
      <w:r>
        <w:rPr>
          <w:rFonts w:ascii="Times New Roman" w:hAnsi="Times New Roman" w:eastAsia="仿宋_GB2312" w:cs="Times New Roman"/>
          <w:bCs w:val="0"/>
          <w:sz w:val="32"/>
          <w:szCs w:val="32"/>
          <w:highlight w:val="none"/>
          <w:lang w:bidi="ar"/>
        </w:rPr>
        <w:t>部门协调</w:t>
      </w:r>
      <w:r>
        <w:rPr>
          <w:rFonts w:hint="eastAsia" w:ascii="Times New Roman" w:hAnsi="Times New Roman" w:eastAsia="仿宋_GB2312" w:cs="Times New Roman"/>
          <w:bCs w:val="0"/>
          <w:sz w:val="32"/>
          <w:szCs w:val="32"/>
          <w:highlight w:val="none"/>
          <w:lang w:val="en-US" w:eastAsia="zh-CN" w:bidi="ar"/>
        </w:rPr>
        <w:t>管理机制共同做好宅基地管理工作</w:t>
      </w:r>
      <w:r>
        <w:rPr>
          <w:rFonts w:ascii="Times New Roman" w:hAnsi="Times New Roman" w:eastAsia="仿宋_GB2312"/>
          <w:sz w:val="32"/>
          <w:szCs w:val="32"/>
          <w:highlight w:val="none"/>
        </w:rPr>
        <w:t>。</w:t>
      </w:r>
    </w:p>
    <w:p>
      <w:pPr>
        <w:adjustRightInd w:val="0"/>
        <w:snapToGrid w:val="0"/>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（二）</w:t>
      </w:r>
      <w:r>
        <w:rPr>
          <w:rFonts w:ascii="Times New Roman" w:hAnsi="Times New Roman" w:eastAsia="仿宋_GB2312"/>
          <w:sz w:val="32"/>
          <w:szCs w:val="32"/>
          <w:highlight w:val="none"/>
        </w:rPr>
        <w:t>县自然资源局</w:t>
      </w:r>
      <w:r>
        <w:rPr>
          <w:rFonts w:hint="eastAsia" w:ascii="Times New Roman" w:hAnsi="Times New Roman" w:eastAsia="仿宋_GB2312"/>
          <w:sz w:val="32"/>
          <w:szCs w:val="32"/>
          <w:highlight w:val="none"/>
        </w:rPr>
        <w:t>负责</w:t>
      </w:r>
      <w:r>
        <w:rPr>
          <w:rFonts w:ascii="Times New Roman" w:hAnsi="Times New Roman" w:eastAsia="仿宋_GB2312"/>
          <w:sz w:val="32"/>
          <w:szCs w:val="32"/>
          <w:highlight w:val="none"/>
        </w:rPr>
        <w:t>做好国土空间规划</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村庄规划</w:t>
      </w:r>
      <w:r>
        <w:rPr>
          <w:rFonts w:ascii="Times New Roman" w:hAnsi="Times New Roman" w:eastAsia="仿宋_GB2312"/>
          <w:sz w:val="32"/>
          <w:szCs w:val="32"/>
          <w:highlight w:val="none"/>
        </w:rPr>
        <w:t>、土地利用计划和规划许可等工作，在国土空间规划中统筹安排宅基地用地规模和布局，满足合理的宅基地需求，依法办理农用地转用审批和规划许可等相关手续，依法办理宅基地及其地上房屋的不动产确权登记，积极配合、支持县农业农村局做好宅基地管理和改革等工作。</w:t>
      </w:r>
    </w:p>
    <w:p>
      <w:pPr>
        <w:adjustRightInd w:val="0"/>
        <w:snapToGrid w:val="0"/>
        <w:spacing w:line="56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（三）</w:t>
      </w:r>
      <w:r>
        <w:rPr>
          <w:rFonts w:ascii="Times New Roman" w:hAnsi="Times New Roman" w:eastAsia="仿宋_GB2312"/>
          <w:sz w:val="32"/>
          <w:szCs w:val="32"/>
          <w:highlight w:val="none"/>
        </w:rPr>
        <w:t>县住房和城乡建设局负责</w:t>
      </w:r>
      <w:r>
        <w:rPr>
          <w:rFonts w:ascii="Times New Roman" w:hAnsi="Times New Roman" w:eastAsia="仿宋_GB2312" w:cs="Times New Roman"/>
          <w:color w:val="2F2F2F"/>
          <w:sz w:val="32"/>
          <w:szCs w:val="32"/>
          <w:highlight w:val="none"/>
        </w:rPr>
        <w:t>农村住房建设指导服务工作，组织农房设计通用图集编制，指导农村住房建设风貌提升管控</w:t>
      </w:r>
      <w:r>
        <w:rPr>
          <w:rFonts w:hint="eastAsia" w:ascii="Times New Roman" w:hAnsi="Times New Roman" w:eastAsia="仿宋_GB2312"/>
          <w:sz w:val="32"/>
          <w:szCs w:val="32"/>
          <w:highlight w:val="none"/>
        </w:rPr>
        <w:t>、建设施工、</w:t>
      </w:r>
      <w:r>
        <w:rPr>
          <w:rFonts w:ascii="Times New Roman" w:hAnsi="Times New Roman" w:eastAsia="仿宋_GB2312"/>
          <w:sz w:val="32"/>
          <w:szCs w:val="32"/>
          <w:highlight w:val="none"/>
        </w:rPr>
        <w:t>工程质量验收</w:t>
      </w:r>
      <w:r>
        <w:rPr>
          <w:rFonts w:ascii="Times New Roman" w:hAnsi="Times New Roman" w:eastAsia="仿宋_GB2312" w:cs="Times New Roman"/>
          <w:color w:val="2F2F2F"/>
          <w:sz w:val="32"/>
          <w:szCs w:val="32"/>
          <w:highlight w:val="none"/>
        </w:rPr>
        <w:t>等</w:t>
      </w:r>
      <w:r>
        <w:rPr>
          <w:rFonts w:hint="eastAsia" w:ascii="Times New Roman" w:hAnsi="Times New Roman" w:eastAsia="仿宋_GB2312"/>
          <w:sz w:val="32"/>
          <w:szCs w:val="32"/>
          <w:highlight w:val="none"/>
        </w:rPr>
        <w:t>。</w:t>
      </w:r>
    </w:p>
    <w:p>
      <w:pPr>
        <w:adjustRightInd w:val="0"/>
        <w:snapToGrid w:val="0"/>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（四）</w:t>
      </w:r>
      <w:r>
        <w:rPr>
          <w:rFonts w:ascii="Times New Roman" w:hAnsi="Times New Roman" w:eastAsia="仿宋_GB2312"/>
          <w:sz w:val="32"/>
          <w:szCs w:val="32"/>
          <w:highlight w:val="none"/>
        </w:rPr>
        <w:t>县城综、政数、交通、林业、水利、电力、消防等有关部门要按照各自职责共同做好农村</w:t>
      </w:r>
      <w:r>
        <w:rPr>
          <w:rFonts w:hint="eastAsia" w:ascii="Times New Roman" w:hAnsi="Times New Roman" w:eastAsia="仿宋_GB2312"/>
          <w:sz w:val="32"/>
          <w:szCs w:val="32"/>
          <w:highlight w:val="none"/>
          <w:lang w:val="en-US" w:eastAsia="zh-CN"/>
        </w:rPr>
        <w:t>村民</w:t>
      </w:r>
      <w:r>
        <w:rPr>
          <w:rFonts w:ascii="Times New Roman" w:hAnsi="Times New Roman" w:eastAsia="仿宋_GB2312"/>
          <w:sz w:val="32"/>
          <w:szCs w:val="32"/>
          <w:highlight w:val="none"/>
        </w:rPr>
        <w:t>建设管理相关工作。</w:t>
      </w:r>
    </w:p>
    <w:p>
      <w:pPr>
        <w:adjustRightInd w:val="0"/>
        <w:snapToGrid w:val="0"/>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五</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各镇人民政府是本行政区域内农村村民建房管理的责任主体，负责</w:t>
      </w:r>
      <w:r>
        <w:rPr>
          <w:rFonts w:hint="eastAsia" w:ascii="Times New Roman" w:hAnsi="Times New Roman" w:eastAsia="仿宋_GB2312"/>
          <w:sz w:val="32"/>
          <w:szCs w:val="32"/>
          <w:highlight w:val="none"/>
          <w:lang w:val="en-US" w:eastAsia="zh-CN"/>
        </w:rPr>
        <w:t>组织</w:t>
      </w:r>
      <w:r>
        <w:rPr>
          <w:rFonts w:hint="eastAsia" w:ascii="Times New Roman" w:hAnsi="Times New Roman" w:eastAsia="仿宋_GB2312"/>
          <w:sz w:val="32"/>
          <w:szCs w:val="32"/>
          <w:highlight w:val="none"/>
        </w:rPr>
        <w:t>编制村庄规划</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农村村民建房</w:t>
      </w:r>
      <w:r>
        <w:rPr>
          <w:rFonts w:ascii="Times New Roman" w:hAnsi="Times New Roman" w:eastAsia="仿宋_GB2312"/>
          <w:sz w:val="32"/>
          <w:szCs w:val="32"/>
          <w:highlight w:val="none"/>
        </w:rPr>
        <w:t>用地和规划许可的审批组织管理</w:t>
      </w:r>
      <w:r>
        <w:rPr>
          <w:rFonts w:hint="eastAsia" w:ascii="Times New Roman" w:hAnsi="Times New Roman" w:eastAsia="仿宋_GB2312"/>
          <w:sz w:val="32"/>
          <w:szCs w:val="32"/>
          <w:highlight w:val="none"/>
          <w:lang w:eastAsia="zh-CN"/>
        </w:rPr>
        <w:t>；</w:t>
      </w:r>
      <w:r>
        <w:rPr>
          <w:rFonts w:ascii="Times New Roman" w:hAnsi="Times New Roman" w:eastAsia="仿宋_GB2312" w:cs="Times New Roman"/>
          <w:sz w:val="32"/>
          <w:szCs w:val="32"/>
          <w:highlight w:val="none"/>
        </w:rPr>
        <w:t>建立农村宅基地用地建房联审联办制度</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依法办理村民建房的审批或者审核手续</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审核发放《乡村建设规划许可证》《农村宅基地批准书》，工程验线和规划条件核实</w:t>
      </w:r>
      <w:r>
        <w:rPr>
          <w:rFonts w:hint="default"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对村民建房进行开工查验和竣工验收</w:t>
      </w:r>
      <w:r>
        <w:rPr>
          <w:rFonts w:hint="default"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对村民建房安全质量进行现场指导和检查</w:t>
      </w:r>
      <w:r>
        <w:rPr>
          <w:rFonts w:ascii="Times New Roman" w:hAnsi="Times New Roman" w:eastAsia="仿宋_GB2312"/>
          <w:sz w:val="32"/>
          <w:szCs w:val="32"/>
          <w:highlight w:val="none"/>
        </w:rPr>
        <w:t>；</w:t>
      </w:r>
      <w:r>
        <w:rPr>
          <w:rFonts w:ascii="Times New Roman" w:hAnsi="Times New Roman" w:eastAsia="仿宋_GB2312" w:cs="Times New Roman"/>
          <w:sz w:val="32"/>
          <w:szCs w:val="32"/>
          <w:highlight w:val="none"/>
        </w:rPr>
        <w:t>建立宅基地用地建房审批管理台账</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strike w:val="0"/>
          <w:sz w:val="32"/>
          <w:szCs w:val="32"/>
          <w:highlight w:val="none"/>
        </w:rPr>
        <w:t>切实加强本辖区农村宅基地分配、使用、流转、矛盾纠纷调处管理；做好农村宅基地合理布局、用地标准、闲置宅基地和闲置农房利用等工作；</w:t>
      </w:r>
      <w:r>
        <w:rPr>
          <w:rFonts w:hint="default" w:ascii="Times New Roman" w:hAnsi="Times New Roman" w:eastAsia="仿宋_GB2312" w:cs="Times New Roman"/>
          <w:sz w:val="32"/>
          <w:szCs w:val="32"/>
          <w:highlight w:val="none"/>
        </w:rPr>
        <w:t>对村民建房情况进行日常巡查、监督管理，通过开展动态巡查，及时发现并制止违法用地和违法建设</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sz w:val="32"/>
          <w:szCs w:val="32"/>
          <w:highlight w:val="none"/>
        </w:rPr>
        <w:t>同时要指导村级组织完善宅基地民主管理程序，进一步完善村级宅基地协管员制度。</w:t>
      </w:r>
    </w:p>
    <w:p>
      <w:pPr>
        <w:adjustRightInd w:val="0"/>
        <w:snapToGrid w:val="0"/>
        <w:spacing w:line="560" w:lineRule="exact"/>
        <w:ind w:firstLine="640" w:firstLineChars="200"/>
        <w:rPr>
          <w:rFonts w:ascii="Times New Roman" w:hAnsi="Times New Roman" w:eastAsia="楷体"/>
          <w:b/>
          <w:sz w:val="24"/>
          <w:szCs w:val="24"/>
          <w:highlight w:val="none"/>
          <w:u w:val="double"/>
        </w:rPr>
      </w:pPr>
      <w:r>
        <w:rPr>
          <w:rFonts w:hint="eastAsia" w:ascii="Times New Roman" w:hAnsi="Times New Roman" w:eastAsia="仿宋_GB2312"/>
          <w:color w:val="2F2F2F"/>
          <w:sz w:val="32"/>
          <w:szCs w:val="32"/>
          <w:highlight w:val="none"/>
          <w:lang w:eastAsia="zh-CN"/>
        </w:rPr>
        <w:t>（</w:t>
      </w:r>
      <w:r>
        <w:rPr>
          <w:rFonts w:hint="eastAsia" w:ascii="Times New Roman" w:hAnsi="Times New Roman" w:eastAsia="仿宋_GB2312"/>
          <w:color w:val="2F2F2F"/>
          <w:sz w:val="32"/>
          <w:szCs w:val="32"/>
          <w:highlight w:val="none"/>
          <w:lang w:val="en-US" w:eastAsia="zh-CN"/>
        </w:rPr>
        <w:t>六</w:t>
      </w:r>
      <w:r>
        <w:rPr>
          <w:rFonts w:hint="eastAsia" w:ascii="Times New Roman" w:hAnsi="Times New Roman" w:eastAsia="仿宋_GB2312"/>
          <w:color w:val="2F2F2F"/>
          <w:sz w:val="32"/>
          <w:szCs w:val="32"/>
          <w:highlight w:val="none"/>
          <w:lang w:eastAsia="zh-CN"/>
        </w:rPr>
        <w:t>）</w:t>
      </w:r>
      <w:r>
        <w:rPr>
          <w:rFonts w:ascii="Times New Roman" w:hAnsi="Times New Roman" w:eastAsia="仿宋_GB2312"/>
          <w:color w:val="2F2F2F"/>
          <w:sz w:val="32"/>
          <w:szCs w:val="32"/>
          <w:highlight w:val="none"/>
        </w:rPr>
        <w:t>村集体经济组织(以下简称村级组织)负责本村村民建房资格审查、材料报送、宅基地有序安排等，</w:t>
      </w:r>
      <w:r>
        <w:rPr>
          <w:rFonts w:ascii="Times New Roman" w:hAnsi="Times New Roman" w:eastAsia="仿宋_GB2312"/>
          <w:sz w:val="32"/>
          <w:szCs w:val="32"/>
          <w:highlight w:val="none"/>
        </w:rPr>
        <w:t>应当建立健全宅基地和村民</w:t>
      </w:r>
      <w:r>
        <w:rPr>
          <w:rFonts w:hint="eastAsia" w:ascii="Times New Roman" w:hAnsi="Times New Roman" w:eastAsia="仿宋_GB2312"/>
          <w:sz w:val="32"/>
          <w:szCs w:val="32"/>
          <w:highlight w:val="none"/>
          <w:lang w:val="en-US" w:eastAsia="zh-CN"/>
        </w:rPr>
        <w:t>村民建房</w:t>
      </w:r>
      <w:r>
        <w:rPr>
          <w:rFonts w:ascii="Times New Roman" w:hAnsi="Times New Roman" w:eastAsia="仿宋_GB2312"/>
          <w:sz w:val="32"/>
          <w:szCs w:val="32"/>
          <w:highlight w:val="none"/>
        </w:rPr>
        <w:t>管理制度，</w:t>
      </w:r>
      <w:r>
        <w:rPr>
          <w:rFonts w:ascii="Times New Roman" w:hAnsi="Times New Roman" w:eastAsia="仿宋_GB2312"/>
          <w:color w:val="2F2F2F"/>
          <w:sz w:val="32"/>
          <w:szCs w:val="32"/>
          <w:highlight w:val="none"/>
        </w:rPr>
        <w:t>制定符合本村实际的村规民约，加强日常管理等。</w:t>
      </w:r>
    </w:p>
    <w:p>
      <w:pPr>
        <w:adjustRightInd w:val="0"/>
        <w:spacing w:before="156" w:beforeLines="50" w:after="156" w:afterLines="50" w:line="560" w:lineRule="exact"/>
        <w:jc w:val="center"/>
        <w:outlineLvl w:val="0"/>
        <w:rPr>
          <w:rFonts w:hint="default" w:ascii="Times New Roman" w:hAnsi="Times New Roman" w:eastAsia="黑体" w:cs="Times New Roman"/>
          <w:color w:val="333333"/>
          <w:sz w:val="36"/>
          <w:szCs w:val="36"/>
          <w:highlight w:val="none"/>
        </w:rPr>
      </w:pPr>
      <w:r>
        <w:rPr>
          <w:rFonts w:hint="default" w:ascii="Times New Roman" w:hAnsi="Times New Roman" w:eastAsia="黑体" w:cs="Times New Roman"/>
          <w:color w:val="333333"/>
          <w:sz w:val="36"/>
          <w:szCs w:val="36"/>
          <w:highlight w:val="none"/>
        </w:rPr>
        <w:t>第二章 申请条件</w:t>
      </w:r>
    </w:p>
    <w:p>
      <w:pPr>
        <w:adjustRightInd w:val="0"/>
        <w:snapToGrid w:val="0"/>
        <w:spacing w:line="560" w:lineRule="exact"/>
        <w:ind w:firstLine="640" w:firstLineChars="200"/>
        <w:jc w:val="left"/>
        <w:rPr>
          <w:rFonts w:ascii="Times New Roman" w:hAnsi="Times New Roman" w:eastAsia="仿宋_GB2312"/>
          <w:sz w:val="32"/>
          <w:szCs w:val="32"/>
          <w:highlight w:val="none"/>
        </w:rPr>
      </w:pPr>
      <w:r>
        <w:rPr>
          <w:rFonts w:ascii="Times New Roman" w:hAnsi="Times New Roman" w:eastAsia="黑体"/>
          <w:sz w:val="32"/>
          <w:szCs w:val="32"/>
          <w:highlight w:val="none"/>
        </w:rPr>
        <w:t>第</w:t>
      </w:r>
      <w:r>
        <w:rPr>
          <w:rFonts w:hint="eastAsia" w:ascii="Times New Roman" w:hAnsi="Times New Roman" w:eastAsia="黑体"/>
          <w:sz w:val="32"/>
          <w:szCs w:val="32"/>
          <w:highlight w:val="none"/>
        </w:rPr>
        <w:t>六</w:t>
      </w:r>
      <w:r>
        <w:rPr>
          <w:rFonts w:ascii="Times New Roman" w:hAnsi="Times New Roman" w:eastAsia="黑体"/>
          <w:sz w:val="32"/>
          <w:szCs w:val="32"/>
          <w:highlight w:val="none"/>
        </w:rPr>
        <w:t>条</w:t>
      </w:r>
      <w:r>
        <w:rPr>
          <w:rFonts w:hint="eastAsia" w:ascii="Times New Roman" w:hAnsi="Times New Roman" w:eastAsia="黑体"/>
          <w:sz w:val="32"/>
          <w:szCs w:val="32"/>
          <w:highlight w:val="none"/>
        </w:rPr>
        <w:t xml:space="preserve"> </w:t>
      </w:r>
      <w:r>
        <w:rPr>
          <w:rFonts w:hint="default" w:ascii="Times New Roman" w:hAnsi="Times New Roman" w:eastAsia="仿宋_GB2312"/>
          <w:sz w:val="32"/>
          <w:szCs w:val="32"/>
          <w:highlight w:val="none"/>
        </w:rPr>
        <w:t>申请资格。同时</w:t>
      </w:r>
      <w:r>
        <w:rPr>
          <w:rFonts w:ascii="Times New Roman" w:hAnsi="Times New Roman" w:eastAsia="仿宋_GB2312"/>
          <w:sz w:val="32"/>
          <w:szCs w:val="32"/>
          <w:highlight w:val="none"/>
        </w:rPr>
        <w:t>符合以下条件的</w:t>
      </w:r>
      <w:r>
        <w:rPr>
          <w:rFonts w:hint="eastAsia" w:ascii="Times New Roman" w:hAnsi="Times New Roman" w:eastAsia="仿宋_GB2312"/>
          <w:sz w:val="32"/>
          <w:szCs w:val="32"/>
          <w:highlight w:val="none"/>
        </w:rPr>
        <w:t>人员</w:t>
      </w:r>
      <w:r>
        <w:rPr>
          <w:rFonts w:ascii="Times New Roman" w:hAnsi="Times New Roman" w:eastAsia="仿宋_GB2312"/>
          <w:sz w:val="32"/>
          <w:szCs w:val="32"/>
          <w:highlight w:val="none"/>
        </w:rPr>
        <w:t>，享有以户为单位宅基地申请：</w:t>
      </w:r>
    </w:p>
    <w:p>
      <w:pPr>
        <w:adjustRightInd w:val="0"/>
        <w:snapToGrid w:val="0"/>
        <w:spacing w:line="56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（一）申请人必须符合“一户一宅”法律规定，</w:t>
      </w:r>
      <w:r>
        <w:rPr>
          <w:rFonts w:ascii="Times New Roman" w:hAnsi="Times New Roman" w:eastAsia="仿宋_GB2312"/>
          <w:sz w:val="32"/>
          <w:szCs w:val="32"/>
          <w:highlight w:val="none"/>
        </w:rPr>
        <w:t>农村村民每户只能拥有一处宅基地</w:t>
      </w:r>
      <w:r>
        <w:rPr>
          <w:rFonts w:hint="eastAsia" w:ascii="Times New Roman" w:hAnsi="Times New Roman" w:eastAsia="仿宋_GB2312"/>
          <w:sz w:val="32"/>
          <w:szCs w:val="32"/>
          <w:highlight w:val="none"/>
        </w:rPr>
        <w:t>；</w:t>
      </w:r>
    </w:p>
    <w:p>
      <w:pPr>
        <w:adjustRightInd w:val="0"/>
        <w:snapToGrid w:val="0"/>
        <w:spacing w:line="56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（二）本</w:t>
      </w:r>
      <w:r>
        <w:rPr>
          <w:rFonts w:hint="eastAsia" w:ascii="Times New Roman" w:hAnsi="Times New Roman" w:eastAsia="仿宋_GB2312" w:cs="Times New Roman"/>
          <w:color w:val="2F2F2F"/>
          <w:sz w:val="32"/>
          <w:szCs w:val="32"/>
          <w:highlight w:val="none"/>
        </w:rPr>
        <w:t>村集体经济组织成员</w:t>
      </w:r>
      <w:r>
        <w:rPr>
          <w:rFonts w:hint="eastAsia" w:ascii="Times New Roman" w:hAnsi="Times New Roman" w:eastAsia="仿宋_GB2312"/>
          <w:sz w:val="32"/>
          <w:szCs w:val="32"/>
          <w:highlight w:val="none"/>
        </w:rPr>
        <w:t>；</w:t>
      </w:r>
    </w:p>
    <w:p>
      <w:pPr>
        <w:adjustRightInd w:val="0"/>
        <w:snapToGrid w:val="0"/>
        <w:spacing w:line="560" w:lineRule="exact"/>
        <w:ind w:firstLine="640" w:firstLineChars="200"/>
        <w:jc w:val="left"/>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（三）户籍在本村的村民；</w:t>
      </w:r>
    </w:p>
    <w:p>
      <w:pPr>
        <w:adjustRightInd w:val="0"/>
        <w:snapToGrid w:val="0"/>
        <w:spacing w:line="56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（三）</w:t>
      </w:r>
      <w:r>
        <w:rPr>
          <w:rFonts w:hint="eastAsia" w:ascii="Times New Roman" w:hAnsi="Times New Roman" w:eastAsia="仿宋_GB2312" w:cs="Times New Roman"/>
          <w:color w:val="2F2F2F"/>
          <w:sz w:val="32"/>
          <w:szCs w:val="32"/>
          <w:highlight w:val="none"/>
        </w:rPr>
        <w:t>达到法定婚龄</w:t>
      </w:r>
      <w:r>
        <w:rPr>
          <w:rFonts w:hint="eastAsia" w:ascii="Times New Roman" w:hAnsi="Times New Roman" w:eastAsia="仿宋_GB2312" w:cs="Times New Roman"/>
          <w:color w:val="2F2F2F"/>
          <w:sz w:val="32"/>
          <w:szCs w:val="32"/>
          <w:highlight w:val="none"/>
          <w:lang w:eastAsia="zh-CN"/>
        </w:rPr>
        <w:t>。</w:t>
      </w:r>
    </w:p>
    <w:p>
      <w:pPr>
        <w:adjustRightInd w:val="0"/>
        <w:snapToGrid w:val="0"/>
        <w:spacing w:line="560" w:lineRule="exact"/>
        <w:ind w:firstLine="640" w:firstLineChars="200"/>
        <w:jc w:val="left"/>
        <w:rPr>
          <w:rFonts w:ascii="Times New Roman" w:hAnsi="Times New Roman" w:eastAsia="仿宋_GB2312"/>
          <w:sz w:val="32"/>
          <w:szCs w:val="32"/>
          <w:highlight w:val="yellow"/>
          <w:lang w:bidi="ar"/>
        </w:rPr>
      </w:pPr>
      <w:r>
        <w:rPr>
          <w:rFonts w:hint="eastAsia" w:ascii="Times New Roman" w:hAnsi="Times New Roman" w:eastAsia="仿宋_GB2312"/>
          <w:sz w:val="32"/>
          <w:szCs w:val="32"/>
          <w:highlight w:val="none"/>
        </w:rPr>
        <w:t>此外，</w:t>
      </w:r>
      <w:r>
        <w:rPr>
          <w:rFonts w:hint="default" w:ascii="Times New Roman" w:hAnsi="Times New Roman" w:eastAsia="仿宋_GB2312"/>
          <w:color w:val="auto"/>
          <w:sz w:val="32"/>
          <w:szCs w:val="32"/>
          <w:highlight w:val="none"/>
          <w:lang w:bidi="ar"/>
        </w:rPr>
        <w:t>在征得</w:t>
      </w:r>
      <w:r>
        <w:rPr>
          <w:rFonts w:hint="default" w:ascii="Times New Roman" w:hAnsi="Times New Roman" w:eastAsia="仿宋_GB2312" w:cs="Times New Roman"/>
          <w:color w:val="auto"/>
          <w:sz w:val="32"/>
          <w:szCs w:val="32"/>
          <w:highlight w:val="none"/>
          <w:lang w:bidi="ar"/>
        </w:rPr>
        <w:t>本村集体经济组织成员的村民会议三分之二以上成员</w:t>
      </w:r>
      <w:r>
        <w:rPr>
          <w:rFonts w:hint="default" w:ascii="Times New Roman" w:hAnsi="Times New Roman" w:eastAsia="仿宋_GB2312" w:cs="Times New Roman"/>
          <w:color w:val="auto"/>
          <w:sz w:val="32"/>
          <w:szCs w:val="32"/>
          <w:highlight w:val="none"/>
          <w:lang w:eastAsia="zh-CN" w:bidi="ar"/>
        </w:rPr>
        <w:t>（</w:t>
      </w:r>
      <w:r>
        <w:rPr>
          <w:rFonts w:hint="default" w:ascii="Times New Roman" w:hAnsi="Times New Roman" w:eastAsia="仿宋_GB2312" w:cs="Times New Roman"/>
          <w:color w:val="auto"/>
          <w:sz w:val="32"/>
          <w:szCs w:val="32"/>
          <w:highlight w:val="none"/>
          <w:lang w:val="en-US" w:eastAsia="zh-CN" w:bidi="ar"/>
        </w:rPr>
        <w:t>村民代表</w:t>
      </w:r>
      <w:r>
        <w:rPr>
          <w:rFonts w:hint="default" w:ascii="Times New Roman" w:hAnsi="Times New Roman" w:eastAsia="仿宋_GB2312" w:cs="Times New Roman"/>
          <w:color w:val="auto"/>
          <w:sz w:val="32"/>
          <w:szCs w:val="32"/>
          <w:highlight w:val="none"/>
          <w:lang w:eastAsia="zh-CN" w:bidi="ar"/>
        </w:rPr>
        <w:t>）</w:t>
      </w:r>
      <w:r>
        <w:rPr>
          <w:rFonts w:hint="default" w:ascii="Times New Roman" w:hAnsi="Times New Roman" w:eastAsia="仿宋_GB2312" w:cs="Times New Roman"/>
          <w:color w:val="auto"/>
          <w:sz w:val="32"/>
          <w:szCs w:val="32"/>
          <w:highlight w:val="none"/>
          <w:lang w:bidi="ar"/>
        </w:rPr>
        <w:t>同意</w:t>
      </w:r>
      <w:r>
        <w:rPr>
          <w:rFonts w:hint="default" w:ascii="Times New Roman" w:hAnsi="Times New Roman" w:eastAsia="仿宋_GB2312"/>
          <w:color w:val="auto"/>
          <w:sz w:val="32"/>
          <w:szCs w:val="32"/>
          <w:highlight w:val="none"/>
          <w:lang w:bidi="ar"/>
        </w:rPr>
        <w:t>，</w:t>
      </w:r>
      <w:r>
        <w:rPr>
          <w:rFonts w:hint="default" w:ascii="Times New Roman" w:hAnsi="Times New Roman" w:eastAsia="仿宋_GB2312"/>
          <w:color w:val="auto"/>
          <w:sz w:val="32"/>
          <w:szCs w:val="32"/>
          <w:highlight w:val="none"/>
          <w:u w:val="none"/>
          <w:lang w:eastAsia="zh-CN" w:bidi="ar"/>
        </w:rPr>
        <w:t>非本村集体经济组织成员（政府统一安置人员、外出乡贤人员、外地人才、成功人士等）可有偿使用本村宅基地或拆旧建新</w:t>
      </w:r>
      <w:r>
        <w:rPr>
          <w:rFonts w:ascii="Times New Roman" w:hAnsi="Times New Roman" w:eastAsia="仿宋_GB2312"/>
          <w:sz w:val="32"/>
          <w:szCs w:val="32"/>
          <w:highlight w:val="none"/>
          <w:lang w:bidi="ar"/>
        </w:rPr>
        <w:t>。</w:t>
      </w:r>
    </w:p>
    <w:p>
      <w:pPr>
        <w:adjustRightInd w:val="0"/>
        <w:snapToGrid w:val="0"/>
        <w:spacing w:line="56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黑体"/>
          <w:sz w:val="32"/>
          <w:szCs w:val="32"/>
          <w:highlight w:val="none"/>
        </w:rPr>
        <w:t xml:space="preserve">第七条 </w:t>
      </w:r>
      <w:r>
        <w:rPr>
          <w:rFonts w:ascii="Times New Roman" w:hAnsi="Times New Roman" w:eastAsia="仿宋_GB2312"/>
          <w:sz w:val="32"/>
          <w:szCs w:val="32"/>
          <w:highlight w:val="none"/>
        </w:rPr>
        <w:t>申请条件。</w:t>
      </w:r>
      <w:r>
        <w:rPr>
          <w:rFonts w:hint="eastAsia" w:ascii="Times New Roman" w:hAnsi="Times New Roman" w:eastAsia="仿宋_GB2312"/>
          <w:sz w:val="32"/>
          <w:szCs w:val="32"/>
          <w:highlight w:val="none"/>
        </w:rPr>
        <w:t>符合下列情形之一的，</w:t>
      </w:r>
      <w:r>
        <w:rPr>
          <w:rFonts w:hint="eastAsia" w:ascii="Times New Roman" w:hAnsi="Times New Roman" w:eastAsia="仿宋_GB2312" w:cs="Times New Roman"/>
          <w:color w:val="2F2F2F"/>
          <w:sz w:val="32"/>
          <w:szCs w:val="32"/>
          <w:highlight w:val="none"/>
        </w:rPr>
        <w:t>可以以户为单位在本村提出宅基地申请</w:t>
      </w:r>
      <w:r>
        <w:rPr>
          <w:rFonts w:hint="eastAsia" w:ascii="Times New Roman" w:hAnsi="Times New Roman" w:eastAsia="仿宋_GB2312"/>
          <w:sz w:val="32"/>
          <w:szCs w:val="32"/>
          <w:highlight w:val="none"/>
        </w:rPr>
        <w:t>：</w:t>
      </w:r>
    </w:p>
    <w:p>
      <w:pPr>
        <w:adjustRightInd w:val="0"/>
        <w:snapToGrid w:val="0"/>
        <w:spacing w:line="560" w:lineRule="exact"/>
        <w:ind w:firstLine="640" w:firstLineChars="200"/>
        <w:jc w:val="left"/>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color w:val="2F2F2F"/>
          <w:sz w:val="32"/>
          <w:szCs w:val="32"/>
          <w:highlight w:val="none"/>
        </w:rPr>
        <w:t>（一）因改善住房条件，新建、扩建、迁建或翻建住宅的；</w:t>
      </w:r>
    </w:p>
    <w:p>
      <w:pPr>
        <w:adjustRightInd w:val="0"/>
        <w:snapToGrid w:val="0"/>
        <w:spacing w:line="56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（二）因现有住房影响乡（镇）村建设规划，</w:t>
      </w:r>
      <w:r>
        <w:rPr>
          <w:rFonts w:hint="eastAsia" w:ascii="Times New Roman" w:hAnsi="Times New Roman" w:eastAsia="仿宋_GB2312" w:cs="Times New Roman"/>
          <w:color w:val="2F2F2F"/>
          <w:sz w:val="32"/>
          <w:szCs w:val="32"/>
          <w:highlight w:val="none"/>
        </w:rPr>
        <w:t>下山移民、征地拆迁等政策原因需选址另建的</w:t>
      </w:r>
      <w:r>
        <w:rPr>
          <w:rFonts w:hint="eastAsia" w:ascii="Times New Roman" w:hAnsi="Times New Roman" w:eastAsia="仿宋_GB2312"/>
          <w:sz w:val="32"/>
          <w:szCs w:val="32"/>
          <w:highlight w:val="none"/>
        </w:rPr>
        <w:t>；</w:t>
      </w:r>
    </w:p>
    <w:p>
      <w:pPr>
        <w:adjustRightInd w:val="0"/>
        <w:snapToGrid w:val="0"/>
        <w:spacing w:line="56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（三）</w:t>
      </w:r>
      <w:r>
        <w:rPr>
          <w:rFonts w:hint="eastAsia" w:ascii="Times New Roman" w:hAnsi="Times New Roman" w:eastAsia="仿宋_GB2312" w:cs="Times New Roman"/>
          <w:color w:val="2F2F2F"/>
          <w:sz w:val="32"/>
          <w:szCs w:val="32"/>
          <w:highlight w:val="none"/>
        </w:rPr>
        <w:t>因自然灾害等不可抗力导致原住宅损毁而无法继续居住的</w:t>
      </w:r>
      <w:r>
        <w:rPr>
          <w:rFonts w:hint="eastAsia" w:ascii="Times New Roman" w:hAnsi="Times New Roman" w:eastAsia="仿宋_GB2312"/>
          <w:sz w:val="32"/>
          <w:szCs w:val="32"/>
          <w:highlight w:val="none"/>
        </w:rPr>
        <w:t>；</w:t>
      </w:r>
    </w:p>
    <w:p>
      <w:pPr>
        <w:adjustRightInd w:val="0"/>
        <w:snapToGrid w:val="0"/>
        <w:spacing w:line="56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（四）农村村民户因子女分家需另立门户，现有住房不能满足居住需求的。</w:t>
      </w:r>
    </w:p>
    <w:p>
      <w:pPr>
        <w:adjustRightInd w:val="0"/>
        <w:snapToGrid w:val="0"/>
        <w:spacing w:line="56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（五）</w:t>
      </w:r>
      <w:r>
        <w:rPr>
          <w:rFonts w:hint="eastAsia" w:ascii="Times New Roman" w:hAnsi="Times New Roman" w:eastAsia="仿宋_GB2312"/>
          <w:color w:val="2F2F2F"/>
          <w:sz w:val="32"/>
          <w:szCs w:val="32"/>
          <w:highlight w:val="none"/>
        </w:rPr>
        <w:t>法律、法规和政策规定的其他情形。</w:t>
      </w:r>
    </w:p>
    <w:p>
      <w:pPr>
        <w:adjustRightInd w:val="0"/>
        <w:snapToGrid w:val="0"/>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cs="Times New Roman"/>
          <w:color w:val="2F2F2F"/>
          <w:sz w:val="32"/>
          <w:szCs w:val="32"/>
          <w:highlight w:val="none"/>
        </w:rPr>
        <w:t>农村村民申请宅基地</w:t>
      </w:r>
      <w:r>
        <w:rPr>
          <w:rFonts w:ascii="Times New Roman" w:hAnsi="Times New Roman" w:eastAsia="仿宋_GB2312"/>
          <w:sz w:val="32"/>
          <w:szCs w:val="32"/>
          <w:highlight w:val="none"/>
        </w:rPr>
        <w:t>有下列情况之一的，不得申请宅基地：</w:t>
      </w:r>
    </w:p>
    <w:p>
      <w:pPr>
        <w:numPr>
          <w:ilvl w:val="0"/>
          <w:numId w:val="1"/>
        </w:numPr>
        <w:adjustRightInd w:val="0"/>
        <w:snapToGrid w:val="0"/>
        <w:spacing w:line="560" w:lineRule="exact"/>
        <w:ind w:firstLine="640" w:firstLineChars="200"/>
        <w:rPr>
          <w:rFonts w:hint="eastAsia" w:ascii="Times New Roman" w:hAnsi="Times New Roman" w:eastAsia="仿宋_GB2312"/>
          <w:sz w:val="32"/>
          <w:szCs w:val="32"/>
          <w:highlight w:val="none"/>
        </w:rPr>
      </w:pPr>
      <w:r>
        <w:rPr>
          <w:rStyle w:val="16"/>
          <w:rFonts w:hint="eastAsia" w:ascii="Times New Roman" w:hAnsi="Times New Roman" w:eastAsia="仿宋_GB2312" w:cs="Times New Roman"/>
          <w:i w:val="0"/>
          <w:iCs w:val="0"/>
          <w:color w:val="000000"/>
          <w:sz w:val="32"/>
          <w:szCs w:val="32"/>
          <w:highlight w:val="none"/>
          <w:shd w:val="clear" w:color="auto" w:fill="auto"/>
        </w:rPr>
        <w:t>以所有家庭成员作为一户申请批准建房后，不具备分户条件而以分户为由申请建房的；未满</w:t>
      </w:r>
      <w:r>
        <w:rPr>
          <w:rStyle w:val="16"/>
          <w:rFonts w:hint="eastAsia" w:ascii="Times New Roman" w:hAnsi="Times New Roman" w:eastAsia="仿宋_GB2312"/>
          <w:i w:val="0"/>
          <w:iCs w:val="0"/>
          <w:color w:val="000000"/>
          <w:sz w:val="32"/>
          <w:szCs w:val="32"/>
          <w:highlight w:val="none"/>
          <w:shd w:val="clear" w:color="auto" w:fill="auto"/>
        </w:rPr>
        <w:t>18</w:t>
      </w:r>
      <w:r>
        <w:rPr>
          <w:rStyle w:val="16"/>
          <w:rFonts w:hint="eastAsia" w:ascii="Times New Roman" w:hAnsi="Times New Roman" w:eastAsia="仿宋_GB2312" w:cs="Times New Roman"/>
          <w:i w:val="0"/>
          <w:iCs w:val="0"/>
          <w:color w:val="000000"/>
          <w:sz w:val="32"/>
          <w:szCs w:val="32"/>
          <w:highlight w:val="none"/>
          <w:shd w:val="clear" w:color="auto" w:fill="auto"/>
        </w:rPr>
        <w:t>周岁或</w:t>
      </w:r>
      <w:r>
        <w:rPr>
          <w:rStyle w:val="16"/>
          <w:rFonts w:hint="eastAsia" w:ascii="Times New Roman" w:hAnsi="Times New Roman" w:eastAsia="仿宋_GB2312"/>
          <w:i w:val="0"/>
          <w:iCs w:val="0"/>
          <w:color w:val="000000"/>
          <w:sz w:val="32"/>
          <w:szCs w:val="32"/>
          <w:highlight w:val="none"/>
          <w:shd w:val="clear" w:color="auto" w:fill="auto"/>
        </w:rPr>
        <w:t>65</w:t>
      </w:r>
      <w:r>
        <w:rPr>
          <w:rStyle w:val="16"/>
          <w:rFonts w:hint="eastAsia" w:ascii="Times New Roman" w:hAnsi="Times New Roman" w:eastAsia="仿宋_GB2312" w:cs="Times New Roman"/>
          <w:i w:val="0"/>
          <w:iCs w:val="0"/>
          <w:color w:val="000000"/>
          <w:sz w:val="32"/>
          <w:szCs w:val="32"/>
          <w:highlight w:val="none"/>
          <w:shd w:val="clear" w:color="auto" w:fill="auto"/>
        </w:rPr>
        <w:t>周岁以上的以分户为由申请建房的</w:t>
      </w:r>
      <w:r>
        <w:rPr>
          <w:rFonts w:hint="eastAsia" w:ascii="Times New Roman" w:hAnsi="Times New Roman" w:eastAsia="仿宋_GB2312"/>
          <w:sz w:val="32"/>
          <w:szCs w:val="32"/>
          <w:highlight w:val="none"/>
        </w:rPr>
        <w:t>；</w:t>
      </w:r>
    </w:p>
    <w:p>
      <w:pPr>
        <w:numPr>
          <w:ilvl w:val="0"/>
          <w:numId w:val="1"/>
        </w:numPr>
        <w:adjustRightInd w:val="0"/>
        <w:snapToGrid w:val="0"/>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选址</w:t>
      </w:r>
      <w:r>
        <w:rPr>
          <w:rFonts w:hint="eastAsia" w:ascii="Times New Roman" w:hAnsi="Times New Roman" w:eastAsia="仿宋_GB2312" w:cs="Times New Roman"/>
          <w:color w:val="2F2F2F"/>
          <w:sz w:val="32"/>
          <w:szCs w:val="32"/>
          <w:highlight w:val="none"/>
        </w:rPr>
        <w:t>不符合</w:t>
      </w:r>
      <w:r>
        <w:rPr>
          <w:rFonts w:hint="eastAsia" w:ascii="Times New Roman" w:hAnsi="Times New Roman" w:eastAsia="仿宋_GB2312"/>
          <w:sz w:val="32"/>
          <w:szCs w:val="32"/>
          <w:highlight w:val="none"/>
        </w:rPr>
        <w:t>乡（镇）</w:t>
      </w:r>
      <w:r>
        <w:rPr>
          <w:rFonts w:hint="eastAsia" w:ascii="Times New Roman" w:hAnsi="Times New Roman" w:eastAsia="仿宋_GB2312" w:cs="Times New Roman"/>
          <w:color w:val="2F2F2F"/>
          <w:sz w:val="32"/>
          <w:szCs w:val="32"/>
          <w:highlight w:val="none"/>
        </w:rPr>
        <w:t>国土空间规划或者村庄规划</w:t>
      </w:r>
      <w:r>
        <w:rPr>
          <w:rFonts w:hint="eastAsia" w:ascii="Times New Roman" w:hAnsi="Times New Roman" w:eastAsia="仿宋_GB2312"/>
          <w:sz w:val="32"/>
          <w:szCs w:val="32"/>
          <w:highlight w:val="none"/>
        </w:rPr>
        <w:t>的；</w:t>
      </w:r>
    </w:p>
    <w:p>
      <w:pPr>
        <w:numPr>
          <w:ilvl w:val="0"/>
          <w:numId w:val="1"/>
        </w:numPr>
        <w:adjustRightInd w:val="0"/>
        <w:snapToGrid w:val="0"/>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选址</w:t>
      </w:r>
      <w:r>
        <w:rPr>
          <w:rStyle w:val="16"/>
          <w:rFonts w:hint="eastAsia" w:ascii="Times New Roman" w:hAnsi="Times New Roman" w:eastAsia="仿宋_GB2312" w:cs="Times New Roman"/>
          <w:i w:val="0"/>
          <w:iCs w:val="0"/>
          <w:color w:val="000000"/>
          <w:sz w:val="32"/>
          <w:szCs w:val="32"/>
          <w:highlight w:val="none"/>
          <w:shd w:val="clear" w:color="auto" w:fill="auto"/>
        </w:rPr>
        <w:t>存在地质、水文等危险隐患的，高压线路走廊范围内的，</w:t>
      </w:r>
      <w:r>
        <w:rPr>
          <w:rFonts w:hint="eastAsia" w:ascii="Times New Roman" w:hAnsi="Times New Roman" w:eastAsia="仿宋_GB2312"/>
          <w:sz w:val="32"/>
          <w:szCs w:val="32"/>
          <w:highlight w:val="none"/>
        </w:rPr>
        <w:t>或法律规定需避让其他情形的；</w:t>
      </w:r>
    </w:p>
    <w:p>
      <w:pPr>
        <w:numPr>
          <w:ilvl w:val="0"/>
          <w:numId w:val="1"/>
        </w:numPr>
        <w:adjustRightInd w:val="0"/>
        <w:snapToGrid w:val="0"/>
        <w:spacing w:line="56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cs="Times New Roman"/>
          <w:color w:val="2F2F2F"/>
          <w:sz w:val="32"/>
          <w:szCs w:val="32"/>
          <w:highlight w:val="none"/>
        </w:rPr>
        <w:t>申请宅基地新建住房，但拒绝与本集体经济组织签订退回原有宅基地协议的</w:t>
      </w:r>
      <w:r>
        <w:rPr>
          <w:rFonts w:hint="eastAsia" w:ascii="Times New Roman" w:hAnsi="Times New Roman" w:eastAsia="仿宋_GB2312"/>
          <w:sz w:val="32"/>
          <w:szCs w:val="32"/>
          <w:highlight w:val="none"/>
        </w:rPr>
        <w:t>；</w:t>
      </w:r>
    </w:p>
    <w:p>
      <w:pPr>
        <w:numPr>
          <w:ilvl w:val="0"/>
          <w:numId w:val="1"/>
        </w:numPr>
        <w:adjustRightInd w:val="0"/>
        <w:snapToGrid w:val="0"/>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cs="Times New Roman"/>
          <w:color w:val="2F2F2F"/>
          <w:sz w:val="32"/>
          <w:szCs w:val="32"/>
          <w:highlight w:val="none"/>
        </w:rPr>
        <w:t>所申请的宅基地存在权属争议的；</w:t>
      </w:r>
    </w:p>
    <w:p>
      <w:pPr>
        <w:numPr>
          <w:ilvl w:val="0"/>
          <w:numId w:val="1"/>
        </w:numPr>
        <w:adjustRightInd w:val="0"/>
        <w:snapToGrid w:val="0"/>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将原</w:t>
      </w:r>
      <w:r>
        <w:rPr>
          <w:rFonts w:ascii="Times New Roman" w:hAnsi="Times New Roman" w:eastAsia="仿宋_GB2312" w:cs="Times New Roman"/>
          <w:color w:val="2F2F2F"/>
          <w:sz w:val="32"/>
          <w:szCs w:val="32"/>
          <w:highlight w:val="none"/>
        </w:rPr>
        <w:t>有宅基地或者宅基地地上房屋</w:t>
      </w:r>
      <w:r>
        <w:rPr>
          <w:rFonts w:ascii="Times New Roman" w:hAnsi="Times New Roman" w:eastAsia="仿宋_GB2312"/>
          <w:sz w:val="32"/>
          <w:szCs w:val="32"/>
          <w:highlight w:val="none"/>
        </w:rPr>
        <w:t>出卖、出租或</w:t>
      </w:r>
      <w:r>
        <w:rPr>
          <w:rFonts w:ascii="Times New Roman" w:hAnsi="Times New Roman" w:eastAsia="仿宋_GB2312" w:cs="Times New Roman"/>
          <w:color w:val="2F2F2F"/>
          <w:sz w:val="32"/>
          <w:szCs w:val="32"/>
          <w:highlight w:val="none"/>
        </w:rPr>
        <w:t>赠与或者改为经营场所等非生活居住用途后</w:t>
      </w:r>
      <w:r>
        <w:rPr>
          <w:rFonts w:ascii="Times New Roman" w:hAnsi="Times New Roman" w:eastAsia="仿宋_GB2312"/>
          <w:sz w:val="32"/>
          <w:szCs w:val="32"/>
          <w:highlight w:val="none"/>
        </w:rPr>
        <w:t>，再</w:t>
      </w:r>
      <w:r>
        <w:rPr>
          <w:rFonts w:hint="default" w:ascii="Times New Roman" w:hAnsi="Times New Roman" w:eastAsia="仿宋_GB2312"/>
          <w:sz w:val="32"/>
          <w:szCs w:val="32"/>
          <w:highlight w:val="none"/>
        </w:rPr>
        <w:t>次</w:t>
      </w:r>
      <w:r>
        <w:rPr>
          <w:rFonts w:ascii="Times New Roman" w:hAnsi="Times New Roman" w:eastAsia="仿宋_GB2312"/>
          <w:sz w:val="32"/>
          <w:szCs w:val="32"/>
          <w:highlight w:val="none"/>
        </w:rPr>
        <w:t>申请宅基地的;</w:t>
      </w:r>
    </w:p>
    <w:p>
      <w:pPr>
        <w:numPr>
          <w:ilvl w:val="0"/>
          <w:numId w:val="1"/>
        </w:numPr>
        <w:adjustRightInd w:val="0"/>
        <w:snapToGrid w:val="0"/>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cs="Times New Roman"/>
          <w:color w:val="2F2F2F"/>
          <w:sz w:val="32"/>
          <w:szCs w:val="32"/>
          <w:highlight w:val="none"/>
        </w:rPr>
        <w:t>原有宅基地或者宅基地地上房屋被依法征收后已得到住房安置的</w:t>
      </w:r>
      <w:r>
        <w:rPr>
          <w:rFonts w:hint="eastAsia" w:ascii="Times New Roman" w:hAnsi="Times New Roman" w:eastAsia="仿宋_GB2312"/>
          <w:sz w:val="32"/>
          <w:szCs w:val="32"/>
          <w:highlight w:val="none"/>
        </w:rPr>
        <w:t>；</w:t>
      </w:r>
    </w:p>
    <w:p>
      <w:pPr>
        <w:numPr>
          <w:ilvl w:val="0"/>
          <w:numId w:val="1"/>
        </w:numPr>
        <w:adjustRightInd w:val="0"/>
        <w:snapToGrid w:val="0"/>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cs="Times New Roman"/>
          <w:color w:val="2F2F2F"/>
          <w:sz w:val="32"/>
          <w:szCs w:val="32"/>
          <w:highlight w:val="none"/>
        </w:rPr>
        <w:t>有违法用地或者有违法住房建设行为未经处理的</w:t>
      </w:r>
      <w:r>
        <w:rPr>
          <w:rFonts w:hint="eastAsia" w:ascii="Times New Roman" w:hAnsi="Times New Roman" w:eastAsia="仿宋_GB2312"/>
          <w:sz w:val="32"/>
          <w:szCs w:val="32"/>
          <w:highlight w:val="none"/>
        </w:rPr>
        <w:t>；</w:t>
      </w:r>
    </w:p>
    <w:p>
      <w:pPr>
        <w:numPr>
          <w:ilvl w:val="0"/>
          <w:numId w:val="1"/>
        </w:numPr>
        <w:adjustRightInd w:val="0"/>
        <w:snapToGrid w:val="0"/>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cs="Times New Roman"/>
          <w:color w:val="2F2F2F"/>
          <w:sz w:val="32"/>
          <w:szCs w:val="32"/>
          <w:highlight w:val="none"/>
        </w:rPr>
        <w:t>其他不符合法律、法规规定的其他情形</w:t>
      </w:r>
      <w:r>
        <w:rPr>
          <w:rFonts w:hint="eastAsia" w:ascii="Times New Roman" w:hAnsi="Times New Roman" w:eastAsia="仿宋_GB2312"/>
          <w:sz w:val="32"/>
          <w:szCs w:val="32"/>
          <w:highlight w:val="none"/>
        </w:rPr>
        <w:t>。</w:t>
      </w:r>
    </w:p>
    <w:p>
      <w:pPr>
        <w:adjustRightInd w:val="0"/>
        <w:spacing w:before="156" w:beforeLines="50" w:after="156" w:afterLines="50" w:line="560" w:lineRule="exact"/>
        <w:ind w:firstLine="0" w:firstLineChars="0"/>
        <w:jc w:val="center"/>
        <w:outlineLvl w:val="0"/>
        <w:rPr>
          <w:rFonts w:ascii="Times New Roman" w:hAnsi="Times New Roman" w:eastAsia="黑体" w:cs="Times New Roman"/>
          <w:color w:val="000000"/>
          <w:sz w:val="36"/>
          <w:szCs w:val="36"/>
          <w:highlight w:val="none"/>
        </w:rPr>
      </w:pPr>
      <w:r>
        <w:rPr>
          <w:rFonts w:ascii="Times New Roman" w:hAnsi="Times New Roman" w:eastAsia="黑体" w:cs="Times New Roman"/>
          <w:color w:val="333333"/>
          <w:sz w:val="36"/>
          <w:szCs w:val="36"/>
          <w:highlight w:val="none"/>
        </w:rPr>
        <w:t>第</w:t>
      </w:r>
      <w:r>
        <w:rPr>
          <w:rFonts w:hint="default" w:ascii="Times New Roman" w:hAnsi="Times New Roman" w:eastAsia="黑体" w:cs="Times New Roman"/>
          <w:color w:val="333333"/>
          <w:sz w:val="36"/>
          <w:szCs w:val="36"/>
          <w:highlight w:val="none"/>
        </w:rPr>
        <w:t>三</w:t>
      </w:r>
      <w:r>
        <w:rPr>
          <w:rFonts w:ascii="Times New Roman" w:hAnsi="Times New Roman" w:eastAsia="黑体" w:cs="Times New Roman"/>
          <w:color w:val="333333"/>
          <w:sz w:val="36"/>
          <w:szCs w:val="36"/>
          <w:highlight w:val="none"/>
        </w:rPr>
        <w:t>章</w:t>
      </w:r>
      <w:r>
        <w:rPr>
          <w:rFonts w:hint="default" w:ascii="Times New Roman" w:hAnsi="Times New Roman" w:eastAsia="黑体" w:cs="Times New Roman"/>
          <w:color w:val="333333"/>
          <w:sz w:val="36"/>
          <w:szCs w:val="36"/>
          <w:highlight w:val="none"/>
        </w:rPr>
        <w:t xml:space="preserve"> 规划依据和建设标准</w:t>
      </w:r>
    </w:p>
    <w:p>
      <w:pPr>
        <w:pStyle w:val="10"/>
        <w:widowControl/>
        <w:shd w:val="clear" w:color="auto" w:fill="FFFFFF"/>
        <w:adjustRightInd w:val="0"/>
        <w:snapToGrid w:val="0"/>
        <w:spacing w:line="560" w:lineRule="exact"/>
        <w:ind w:firstLine="645"/>
        <w:rPr>
          <w:rFonts w:hint="eastAsia" w:eastAsia="仿宋_GB2312"/>
          <w:iCs w:val="0"/>
          <w:color w:val="000000"/>
          <w:sz w:val="32"/>
          <w:szCs w:val="32"/>
          <w:highlight w:val="none"/>
        </w:rPr>
      </w:pPr>
      <w:r>
        <w:rPr>
          <w:rFonts w:eastAsia="黑体"/>
          <w:sz w:val="32"/>
          <w:szCs w:val="32"/>
          <w:highlight w:val="none"/>
        </w:rPr>
        <w:t>第</w:t>
      </w:r>
      <w:r>
        <w:rPr>
          <w:rFonts w:hint="eastAsia" w:eastAsia="黑体"/>
          <w:sz w:val="32"/>
          <w:szCs w:val="32"/>
          <w:highlight w:val="none"/>
        </w:rPr>
        <w:t>八</w:t>
      </w:r>
      <w:r>
        <w:rPr>
          <w:rFonts w:eastAsia="黑体"/>
          <w:sz w:val="32"/>
          <w:szCs w:val="32"/>
          <w:highlight w:val="none"/>
        </w:rPr>
        <w:t>条</w:t>
      </w:r>
      <w:r>
        <w:rPr>
          <w:rFonts w:hint="eastAsia" w:eastAsia="黑体"/>
          <w:sz w:val="32"/>
          <w:szCs w:val="32"/>
          <w:highlight w:val="none"/>
        </w:rPr>
        <w:t xml:space="preserve"> </w:t>
      </w:r>
      <w:r>
        <w:rPr>
          <w:rStyle w:val="16"/>
          <w:rFonts w:hint="eastAsia" w:ascii="Times New Roman" w:eastAsia="仿宋_GB2312" w:cs="Times New Roman"/>
          <w:i w:val="0"/>
          <w:iCs w:val="0"/>
          <w:color w:val="000000"/>
          <w:sz w:val="32"/>
          <w:szCs w:val="32"/>
          <w:highlight w:val="none"/>
          <w:shd w:val="clear" w:color="auto" w:fill="auto"/>
        </w:rPr>
        <w:t>村民建房依据不同区域及相应层级的规划进行审批，必须同时符合</w:t>
      </w:r>
      <w:r>
        <w:rPr>
          <w:rFonts w:hint="eastAsia" w:eastAsia="仿宋_GB2312"/>
          <w:sz w:val="32"/>
          <w:szCs w:val="32"/>
          <w:highlight w:val="none"/>
        </w:rPr>
        <w:t>国土空间规划</w:t>
      </w:r>
      <w:r>
        <w:rPr>
          <w:rStyle w:val="16"/>
          <w:rFonts w:hint="eastAsia" w:ascii="Times New Roman" w:eastAsia="仿宋_GB2312" w:cs="Times New Roman"/>
          <w:i w:val="0"/>
          <w:iCs w:val="0"/>
          <w:color w:val="000000"/>
          <w:sz w:val="32"/>
          <w:szCs w:val="32"/>
          <w:highlight w:val="none"/>
          <w:shd w:val="clear" w:color="auto" w:fill="auto"/>
        </w:rPr>
        <w:t>、</w:t>
      </w:r>
      <w:r>
        <w:rPr>
          <w:rFonts w:hint="eastAsia" w:eastAsia="仿宋_GB2312"/>
          <w:sz w:val="32"/>
          <w:szCs w:val="32"/>
          <w:highlight w:val="none"/>
        </w:rPr>
        <w:t>村庄</w:t>
      </w:r>
      <w:r>
        <w:rPr>
          <w:rStyle w:val="16"/>
          <w:rFonts w:hint="eastAsia" w:ascii="Times New Roman" w:eastAsia="仿宋_GB2312" w:cs="Times New Roman"/>
          <w:i w:val="0"/>
          <w:iCs w:val="0"/>
          <w:color w:val="000000"/>
          <w:sz w:val="32"/>
          <w:szCs w:val="32"/>
          <w:highlight w:val="none"/>
          <w:shd w:val="clear" w:color="auto" w:fill="auto"/>
        </w:rPr>
        <w:t>规划以及城镇防洪治涝规划要求，重点避开地质灾害隐患点、山边、水边等灾害易发区域。其中涉及国家自然保护区控制区、省级以上风景名胜区、省级森林公园、历史文化名镇名村核心区、文物保护单位建筑控制范围，严格按照专项规划审批。对沿路、沿山、沿水建房的要按规定退足距离：</w:t>
      </w:r>
      <w:r>
        <w:rPr>
          <w:rFonts w:hint="eastAsia" w:eastAsia="仿宋_GB2312"/>
          <w:iCs w:val="0"/>
          <w:color w:val="000000"/>
          <w:sz w:val="32"/>
          <w:szCs w:val="32"/>
          <w:highlight w:val="none"/>
          <w:shd w:val="clear" w:color="auto" w:fill="auto"/>
        </w:rPr>
        <w:t xml:space="preserve"> </w:t>
      </w:r>
    </w:p>
    <w:p>
      <w:pPr>
        <w:adjustRightInd w:val="0"/>
        <w:snapToGrid w:val="0"/>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（一）</w:t>
      </w:r>
      <w:r>
        <w:rPr>
          <w:rFonts w:ascii="Times New Roman" w:hAnsi="Times New Roman" w:eastAsia="仿宋_GB2312"/>
          <w:sz w:val="32"/>
          <w:szCs w:val="32"/>
          <w:highlight w:val="none"/>
        </w:rPr>
        <w:t>退铁路边轨不少于50米，退高速路边界外缘不少于</w:t>
      </w:r>
      <w:r>
        <w:rPr>
          <w:rFonts w:hint="eastAsia" w:ascii="Times New Roman" w:hAnsi="Times New Roman" w:eastAsia="仿宋_GB2312"/>
          <w:sz w:val="32"/>
          <w:szCs w:val="32"/>
          <w:highlight w:val="none"/>
        </w:rPr>
        <w:t>30</w:t>
      </w:r>
      <w:r>
        <w:rPr>
          <w:rFonts w:ascii="Times New Roman" w:hAnsi="Times New Roman" w:eastAsia="仿宋_GB2312"/>
          <w:sz w:val="32"/>
          <w:szCs w:val="32"/>
          <w:highlight w:val="none"/>
        </w:rPr>
        <w:t>米，退国道边界外缘不少于20米，退省道边界外缘不少于15米，退县道边界外缘不少于10米，退乡道边界外缘不少于5米，</w:t>
      </w:r>
      <w:r>
        <w:rPr>
          <w:rFonts w:hint="eastAsia" w:ascii="Times New Roman" w:hAnsi="Times New Roman" w:eastAsia="仿宋_GB2312"/>
          <w:color w:val="auto"/>
          <w:sz w:val="32"/>
          <w:szCs w:val="32"/>
          <w:highlight w:val="none"/>
          <w:lang w:eastAsia="zh-CN"/>
        </w:rPr>
        <w:t>（退村道外缘不少于</w:t>
      </w:r>
      <w:r>
        <w:rPr>
          <w:rFonts w:hint="eastAsia" w:ascii="Times New Roman" w:hAnsi="Times New Roman" w:eastAsia="仿宋_GB2312"/>
          <w:color w:val="auto"/>
          <w:sz w:val="32"/>
          <w:szCs w:val="32"/>
          <w:highlight w:val="none"/>
          <w:lang w:val="en-US" w:eastAsia="zh-CN"/>
        </w:rPr>
        <w:t>3米</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sz w:val="32"/>
          <w:szCs w:val="32"/>
          <w:highlight w:val="none"/>
        </w:rPr>
        <w:t>退桂岭大道中心线不少于26米。</w:t>
      </w:r>
    </w:p>
    <w:p>
      <w:pPr>
        <w:adjustRightInd w:val="0"/>
        <w:snapToGrid w:val="0"/>
        <w:spacing w:line="56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（二）</w:t>
      </w:r>
      <w:r>
        <w:rPr>
          <w:rFonts w:ascii="Times New Roman" w:hAnsi="Times New Roman" w:eastAsia="仿宋_GB2312"/>
          <w:sz w:val="32"/>
          <w:szCs w:val="32"/>
          <w:highlight w:val="none"/>
        </w:rPr>
        <w:t>沿山体周边建设时</w:t>
      </w:r>
      <w:r>
        <w:rPr>
          <w:rStyle w:val="16"/>
          <w:rFonts w:hint="default" w:ascii="Times New Roman" w:hAnsi="Times New Roman" w:eastAsia="仿宋_GB2312" w:cs="Times New Roman"/>
          <w:i w:val="0"/>
          <w:iCs w:val="0"/>
          <w:color w:val="000000"/>
          <w:sz w:val="32"/>
          <w:szCs w:val="32"/>
          <w:highlight w:val="none"/>
          <w:shd w:val="clear" w:color="auto" w:fill="auto"/>
        </w:rPr>
        <w:t>，</w:t>
      </w:r>
      <w:r>
        <w:rPr>
          <w:rFonts w:ascii="Times New Roman" w:hAnsi="Times New Roman" w:eastAsia="仿宋_GB2312"/>
          <w:sz w:val="32"/>
          <w:szCs w:val="32"/>
          <w:highlight w:val="none"/>
        </w:rPr>
        <w:t>退山体护坡坡脚边沿不少于6米。</w:t>
      </w:r>
      <w:r>
        <w:rPr>
          <w:rFonts w:hint="eastAsia" w:ascii="Times New Roman" w:hAnsi="Times New Roman" w:eastAsia="仿宋_GB2312"/>
          <w:sz w:val="32"/>
          <w:szCs w:val="32"/>
          <w:highlight w:val="none"/>
          <w:lang w:eastAsia="zh-CN"/>
        </w:rPr>
        <w:t>（不符合南磜镇实际）</w:t>
      </w:r>
    </w:p>
    <w:p>
      <w:pPr>
        <w:adjustRightInd w:val="0"/>
        <w:snapToGrid w:val="0"/>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（三）</w:t>
      </w:r>
      <w:r>
        <w:rPr>
          <w:rFonts w:ascii="Times New Roman" w:hAnsi="Times New Roman" w:eastAsia="仿宋_GB2312"/>
          <w:sz w:val="32"/>
          <w:szCs w:val="32"/>
          <w:highlight w:val="none"/>
        </w:rPr>
        <w:t>沿江河河溪建设时，退江河等重要河道河堤边沟不少于30米，退河溪边沟不少于15米。</w:t>
      </w:r>
    </w:p>
    <w:p>
      <w:pPr>
        <w:adjustRightInd w:val="0"/>
        <w:snapToGrid w:val="0"/>
        <w:spacing w:line="560" w:lineRule="exact"/>
        <w:ind w:firstLine="640" w:firstLineChars="200"/>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eastAsia="zh-CN"/>
        </w:rPr>
        <w:t>（四）新规划村民住宅，住宅建筑之间、住宅建筑与其他建筑之间应留足最小间距，满足日照、通风、安全等要求。主要朝向间距不少于</w:t>
      </w:r>
      <w:r>
        <w:rPr>
          <w:rFonts w:hint="eastAsia" w:ascii="Times New Roman" w:hAnsi="Times New Roman" w:eastAsia="仿宋_GB2312"/>
          <w:color w:val="auto"/>
          <w:sz w:val="32"/>
          <w:szCs w:val="32"/>
          <w:highlight w:val="none"/>
          <w:lang w:val="en-US" w:eastAsia="zh-CN"/>
        </w:rPr>
        <w:t>8米，侧向山墙之间不少于4米。</w:t>
      </w:r>
    </w:p>
    <w:p>
      <w:pPr>
        <w:adjustRightInd w:val="0"/>
        <w:snapToGrid w:val="0"/>
        <w:spacing w:line="560" w:lineRule="exact"/>
        <w:ind w:firstLine="640" w:firstLineChars="200"/>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最小间距范围内，不得设置阳台、飘窗、雨蓬、花槽、台阶等。住宅次要朝向外墙应当为防火墙。</w:t>
      </w:r>
    </w:p>
    <w:p>
      <w:pPr>
        <w:adjustRightInd w:val="0"/>
        <w:snapToGrid w:val="0"/>
        <w:spacing w:line="560" w:lineRule="exact"/>
        <w:ind w:firstLine="640" w:firstLineChars="200"/>
        <w:rPr>
          <w:rFonts w:hint="default"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val="en-US" w:eastAsia="zh-CN"/>
        </w:rPr>
        <w:t>如确实不能留足最小间距，建房人需征得相应权利人同意，签订建房协议书对间距予以协商约定。</w:t>
      </w:r>
    </w:p>
    <w:p>
      <w:pPr>
        <w:pStyle w:val="10"/>
        <w:widowControl/>
        <w:shd w:val="clear" w:color="auto" w:fill="FFFFFF"/>
        <w:adjustRightInd w:val="0"/>
        <w:snapToGrid w:val="0"/>
        <w:spacing w:line="560" w:lineRule="exact"/>
        <w:ind w:firstLine="645"/>
        <w:rPr>
          <w:iCs/>
          <w:color w:val="auto"/>
          <w:sz w:val="27"/>
          <w:szCs w:val="27"/>
          <w:highlight w:val="none"/>
        </w:rPr>
      </w:pPr>
      <w:r>
        <w:rPr>
          <w:rFonts w:hint="default" w:eastAsia="黑体"/>
          <w:color w:val="auto"/>
          <w:sz w:val="32"/>
          <w:szCs w:val="32"/>
          <w:highlight w:val="none"/>
        </w:rPr>
        <w:t>第</w:t>
      </w:r>
      <w:r>
        <w:rPr>
          <w:rFonts w:hint="eastAsia" w:eastAsia="黑体"/>
          <w:color w:val="auto"/>
          <w:sz w:val="32"/>
          <w:szCs w:val="32"/>
          <w:highlight w:val="none"/>
        </w:rPr>
        <w:t>九</w:t>
      </w:r>
      <w:r>
        <w:rPr>
          <w:rFonts w:hint="default" w:eastAsia="黑体"/>
          <w:color w:val="auto"/>
          <w:sz w:val="32"/>
          <w:szCs w:val="32"/>
          <w:highlight w:val="none"/>
        </w:rPr>
        <w:t xml:space="preserve">条 </w:t>
      </w:r>
      <w:r>
        <w:rPr>
          <w:rStyle w:val="16"/>
          <w:rFonts w:ascii="Times New Roman" w:eastAsia="仿宋_GB2312" w:cs="Times New Roman"/>
          <w:i w:val="0"/>
          <w:iCs w:val="0"/>
          <w:color w:val="auto"/>
          <w:sz w:val="32"/>
          <w:szCs w:val="32"/>
          <w:highlight w:val="none"/>
          <w:shd w:val="clear" w:color="auto" w:fill="auto"/>
        </w:rPr>
        <w:t>符合建房条件的农户</w:t>
      </w:r>
      <w:r>
        <w:rPr>
          <w:rFonts w:hint="eastAsia" w:eastAsia="仿宋_GB2312"/>
          <w:color w:val="auto"/>
          <w:sz w:val="32"/>
          <w:szCs w:val="32"/>
          <w:highlight w:val="none"/>
        </w:rPr>
        <w:t>，</w:t>
      </w:r>
      <w:r>
        <w:rPr>
          <w:rStyle w:val="16"/>
          <w:rFonts w:ascii="Times New Roman" w:eastAsia="仿宋_GB2312" w:cs="Times New Roman"/>
          <w:i w:val="0"/>
          <w:iCs w:val="0"/>
          <w:color w:val="auto"/>
          <w:sz w:val="32"/>
          <w:szCs w:val="32"/>
          <w:highlight w:val="none"/>
          <w:shd w:val="clear" w:color="auto" w:fill="auto"/>
        </w:rPr>
        <w:t>批准宅基地的面积按如下标准执行</w:t>
      </w:r>
      <w:r>
        <w:rPr>
          <w:rStyle w:val="16"/>
          <w:rFonts w:ascii="仿宋_GB2312" w:eastAsia="仿宋_GB2312" w:cs="仿宋_GB2312"/>
          <w:i w:val="0"/>
          <w:iCs/>
          <w:color w:val="auto"/>
          <w:sz w:val="27"/>
          <w:szCs w:val="27"/>
          <w:highlight w:val="none"/>
          <w:shd w:val="clear" w:color="auto" w:fill="FFFFFF"/>
        </w:rPr>
        <w:t>：</w:t>
      </w:r>
      <w:r>
        <w:rPr>
          <w:iCs/>
          <w:color w:val="auto"/>
          <w:sz w:val="27"/>
          <w:szCs w:val="27"/>
          <w:highlight w:val="none"/>
          <w:shd w:val="clear" w:color="auto" w:fill="FFFFFF"/>
        </w:rPr>
        <w:t xml:space="preserve"> </w:t>
      </w:r>
    </w:p>
    <w:p>
      <w:pPr>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蕉岭县中心城区</w:t>
      </w:r>
      <w:r>
        <w:rPr>
          <w:rFonts w:hint="eastAsia" w:ascii="Times New Roman" w:hAnsi="Times New Roman" w:eastAsia="仿宋_GB2312" w:cs="Times New Roman"/>
          <w:color w:val="auto"/>
          <w:sz w:val="32"/>
          <w:szCs w:val="32"/>
          <w:highlight w:val="none"/>
        </w:rPr>
        <w:t>内新批宅基地80平方米以下、老宅基地改建100平方米以下；蕉城规划区外、文福镇、广福镇、新铺镇、三圳镇、长潭镇、南磜镇、蓝坊镇新批宅基地120平方米以下、老宅基地改建150平方米以下。</w:t>
      </w:r>
    </w:p>
    <w:p>
      <w:pPr>
        <w:adjustRightInd w:val="0"/>
        <w:snapToGrid w:val="0"/>
        <w:spacing w:line="560" w:lineRule="exact"/>
        <w:ind w:firstLine="640" w:firstLineChars="200"/>
        <w:rPr>
          <w:rFonts w:ascii="Times New Roman" w:hAnsi="Times New Roman" w:eastAsia="仿宋_GB2312"/>
          <w:color w:val="auto"/>
          <w:sz w:val="32"/>
          <w:szCs w:val="32"/>
          <w:highlight w:val="none"/>
        </w:rPr>
      </w:pPr>
      <w:r>
        <w:rPr>
          <w:rFonts w:hint="default" w:ascii="Times New Roman" w:hAnsi="Times New Roman" w:eastAsia="黑体"/>
          <w:color w:val="auto"/>
          <w:sz w:val="32"/>
          <w:szCs w:val="32"/>
          <w:highlight w:val="none"/>
        </w:rPr>
        <w:t xml:space="preserve">第十条 </w:t>
      </w:r>
      <w:r>
        <w:rPr>
          <w:rFonts w:hint="default" w:ascii="Times New Roman" w:hAnsi="Times New Roman" w:eastAsia="仿宋_GB2312"/>
          <w:color w:val="auto"/>
          <w:sz w:val="32"/>
          <w:szCs w:val="32"/>
          <w:highlight w:val="none"/>
        </w:rPr>
        <w:t>农民建房住宅层数及立面风格应符合镇、村庄规划要求，住宅建筑要突出地方特色，突出客家建筑特色和风貌。原则上采用坡屋顶，建筑规模、高度予以控制，村民新建</w:t>
      </w:r>
      <w:r>
        <w:rPr>
          <w:rFonts w:hint="eastAsia" w:ascii="Times New Roman" w:hAnsi="Times New Roman" w:eastAsia="仿宋_GB2312"/>
          <w:color w:val="auto"/>
          <w:sz w:val="32"/>
          <w:szCs w:val="32"/>
          <w:highlight w:val="none"/>
          <w:lang w:val="en-US" w:eastAsia="zh-CN"/>
        </w:rPr>
        <w:t>/改建</w:t>
      </w:r>
      <w:r>
        <w:rPr>
          <w:rFonts w:hint="default" w:ascii="Times New Roman" w:hAnsi="Times New Roman" w:eastAsia="仿宋_GB2312"/>
          <w:color w:val="auto"/>
          <w:sz w:val="32"/>
          <w:szCs w:val="32"/>
          <w:highlight w:val="none"/>
        </w:rPr>
        <w:t>房屋建筑层数不得超过</w:t>
      </w:r>
      <w:r>
        <w:rPr>
          <w:rFonts w:hint="eastAsia" w:ascii="Times New Roman" w:hAnsi="Times New Roman" w:eastAsia="仿宋_GB2312"/>
          <w:color w:val="auto"/>
          <w:sz w:val="32"/>
          <w:szCs w:val="32"/>
          <w:highlight w:val="none"/>
          <w:lang w:val="en-US" w:eastAsia="zh-CN"/>
        </w:rPr>
        <w:t>4</w:t>
      </w:r>
      <w:r>
        <w:rPr>
          <w:rFonts w:hint="default" w:ascii="Times New Roman" w:hAnsi="Times New Roman" w:eastAsia="仿宋_GB2312"/>
          <w:color w:val="auto"/>
          <w:sz w:val="32"/>
          <w:szCs w:val="32"/>
          <w:highlight w:val="none"/>
        </w:rPr>
        <w:t>层、建筑高度不超过</w:t>
      </w:r>
      <w:r>
        <w:rPr>
          <w:rFonts w:hint="eastAsia" w:ascii="Times New Roman" w:hAnsi="Times New Roman" w:eastAsia="仿宋_GB2312"/>
          <w:color w:val="auto"/>
          <w:sz w:val="32"/>
          <w:szCs w:val="32"/>
          <w:highlight w:val="none"/>
          <w:lang w:val="en-US" w:eastAsia="zh-CN"/>
        </w:rPr>
        <w:t>15</w:t>
      </w:r>
      <w:r>
        <w:rPr>
          <w:rFonts w:hint="default" w:ascii="Times New Roman" w:hAnsi="Times New Roman" w:eastAsia="仿宋_GB2312"/>
          <w:color w:val="auto"/>
          <w:sz w:val="32"/>
          <w:szCs w:val="32"/>
          <w:highlight w:val="none"/>
        </w:rPr>
        <w:t>米</w:t>
      </w:r>
      <w:r>
        <w:rPr>
          <w:rFonts w:ascii="Times New Roman" w:hAnsi="Times New Roman" w:eastAsia="仿宋_GB2312"/>
          <w:color w:val="auto"/>
          <w:sz w:val="32"/>
          <w:szCs w:val="32"/>
          <w:highlight w:val="none"/>
        </w:rPr>
        <w:t>。</w:t>
      </w:r>
    </w:p>
    <w:p>
      <w:pPr>
        <w:adjustRightInd w:val="0"/>
        <w:snapToGrid w:val="0"/>
        <w:spacing w:line="560" w:lineRule="exact"/>
        <w:ind w:firstLine="640" w:firstLineChars="200"/>
        <w:rPr>
          <w:rFonts w:ascii="Times New Roman" w:hAnsi="Times New Roman" w:eastAsia="仿宋_GB2312"/>
          <w:color w:val="auto"/>
          <w:sz w:val="32"/>
          <w:szCs w:val="32"/>
          <w:highlight w:val="none"/>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rPr>
        <w:t>十一</w:t>
      </w:r>
      <w:r>
        <w:rPr>
          <w:rFonts w:ascii="Times New Roman" w:hAnsi="Times New Roman" w:eastAsia="黑体"/>
          <w:color w:val="auto"/>
          <w:sz w:val="32"/>
          <w:szCs w:val="32"/>
          <w:highlight w:val="none"/>
        </w:rPr>
        <w:t>条</w:t>
      </w:r>
      <w:r>
        <w:rPr>
          <w:rFonts w:hint="eastAsia" w:ascii="Times New Roman" w:hAnsi="Times New Roman" w:eastAsia="黑体"/>
          <w:color w:val="auto"/>
          <w:sz w:val="32"/>
          <w:szCs w:val="32"/>
          <w:highlight w:val="none"/>
        </w:rPr>
        <w:t xml:space="preserve"> </w:t>
      </w:r>
      <w:r>
        <w:rPr>
          <w:rFonts w:hint="eastAsia" w:ascii="Times New Roman" w:hAnsi="Times New Roman" w:eastAsia="楷体_GB2312"/>
          <w:color w:val="auto"/>
          <w:sz w:val="32"/>
          <w:szCs w:val="32"/>
          <w:highlight w:val="none"/>
        </w:rPr>
        <w:t>风貌管控。</w:t>
      </w:r>
      <w:r>
        <w:rPr>
          <w:rFonts w:ascii="Times New Roman" w:hAnsi="Times New Roman" w:eastAsia="仿宋_GB2312"/>
          <w:color w:val="auto"/>
          <w:sz w:val="32"/>
          <w:szCs w:val="32"/>
          <w:highlight w:val="none"/>
        </w:rPr>
        <w:t>各镇在农村建房审批时，对其户型、立面、楼高、色彩等实行带方案审批，农户须按图纸进行施工。农户自建</w:t>
      </w:r>
      <w:r>
        <w:rPr>
          <w:rFonts w:hint="eastAsia" w:ascii="Times New Roman" w:hAnsi="Times New Roman" w:eastAsia="仿宋_GB2312"/>
          <w:color w:val="auto"/>
          <w:sz w:val="32"/>
          <w:szCs w:val="32"/>
          <w:highlight w:val="none"/>
        </w:rPr>
        <w:t>三</w:t>
      </w:r>
      <w:r>
        <w:rPr>
          <w:rFonts w:ascii="Times New Roman" w:hAnsi="Times New Roman" w:eastAsia="仿宋_GB2312"/>
          <w:color w:val="auto"/>
          <w:sz w:val="32"/>
          <w:szCs w:val="32"/>
          <w:highlight w:val="none"/>
        </w:rPr>
        <w:t>层及以下住宅，设计方案可从住建部门提供的《蕉岭县新农村民居建设图集汇编》中选择，也可以自行委托有资质的设计公司设计图纸；农户自建</w:t>
      </w:r>
      <w:r>
        <w:rPr>
          <w:rFonts w:hint="eastAsia" w:ascii="Times New Roman" w:hAnsi="Times New Roman" w:eastAsia="仿宋_GB2312"/>
          <w:color w:val="auto"/>
          <w:sz w:val="32"/>
          <w:szCs w:val="32"/>
          <w:highlight w:val="none"/>
        </w:rPr>
        <w:t>三</w:t>
      </w:r>
      <w:r>
        <w:rPr>
          <w:rFonts w:ascii="Times New Roman" w:hAnsi="Times New Roman" w:eastAsia="仿宋_GB2312"/>
          <w:color w:val="auto"/>
          <w:sz w:val="32"/>
          <w:szCs w:val="32"/>
          <w:highlight w:val="none"/>
        </w:rPr>
        <w:t>层及以上住宅，以及经营性自建房必须依法依规经过专业设计</w:t>
      </w:r>
      <w:r>
        <w:rPr>
          <w:rFonts w:hint="eastAsia" w:ascii="Times New Roman" w:hAnsi="Times New Roman" w:eastAsia="仿宋_GB2312"/>
          <w:color w:val="auto"/>
          <w:sz w:val="32"/>
          <w:szCs w:val="32"/>
          <w:highlight w:val="none"/>
        </w:rPr>
        <w:t>和专业施工</w:t>
      </w:r>
      <w:r>
        <w:rPr>
          <w:rFonts w:ascii="Times New Roman" w:hAnsi="Times New Roman" w:eastAsia="仿宋_GB2312"/>
          <w:color w:val="auto"/>
          <w:sz w:val="32"/>
          <w:szCs w:val="32"/>
          <w:highlight w:val="none"/>
        </w:rPr>
        <w:t>。图纸需经镇人民政府审核，审批时应在《蕉岭县</w:t>
      </w:r>
      <w:r>
        <w:rPr>
          <w:rFonts w:ascii="Times New Roman" w:hAnsi="Times New Roman" w:eastAsia="仿宋_GB2312"/>
          <w:bCs w:val="0"/>
          <w:color w:val="auto"/>
          <w:sz w:val="32"/>
          <w:szCs w:val="32"/>
          <w:highlight w:val="none"/>
        </w:rPr>
        <w:t>农村宅基地和建房（规划许可）审批表</w:t>
      </w:r>
      <w:r>
        <w:rPr>
          <w:rFonts w:ascii="Times New Roman" w:hAnsi="Times New Roman" w:eastAsia="仿宋_GB2312"/>
          <w:color w:val="auto"/>
          <w:sz w:val="32"/>
          <w:szCs w:val="32"/>
          <w:highlight w:val="none"/>
        </w:rPr>
        <w:t>》（详见附件3）中明确户型图在图集中的编号（自行设计或做修改的另行备注），由农户签署按图施工承诺书（见附件2）。农户需按审批要求组织施工建设，镇、村</w:t>
      </w:r>
      <w:r>
        <w:rPr>
          <w:rFonts w:hint="default" w:ascii="Times New Roman" w:hAnsi="Times New Roman" w:eastAsia="仿宋_GB2312"/>
          <w:color w:val="auto"/>
          <w:sz w:val="32"/>
          <w:szCs w:val="32"/>
          <w:highlight w:val="none"/>
        </w:rPr>
        <w:t>实施监督</w:t>
      </w:r>
      <w:r>
        <w:rPr>
          <w:rFonts w:ascii="Times New Roman" w:hAnsi="Times New Roman" w:eastAsia="仿宋_GB2312"/>
          <w:bCs w:val="0"/>
          <w:color w:val="auto"/>
          <w:sz w:val="32"/>
          <w:szCs w:val="32"/>
          <w:highlight w:val="none"/>
        </w:rPr>
        <w:t>，</w:t>
      </w:r>
      <w:r>
        <w:rPr>
          <w:rFonts w:ascii="Times New Roman" w:hAnsi="Times New Roman" w:eastAsia="仿宋_GB2312"/>
          <w:color w:val="auto"/>
          <w:sz w:val="32"/>
          <w:szCs w:val="32"/>
          <w:highlight w:val="none"/>
        </w:rPr>
        <w:t>确保按图按审批面积施工。</w:t>
      </w:r>
    </w:p>
    <w:p>
      <w:pPr>
        <w:adjustRightInd w:val="0"/>
        <w:spacing w:before="156" w:beforeLines="50" w:after="156" w:afterLines="50" w:line="560" w:lineRule="exact"/>
        <w:jc w:val="center"/>
        <w:outlineLvl w:val="0"/>
        <w:rPr>
          <w:rFonts w:ascii="Times New Roman" w:hAnsi="Times New Roman" w:eastAsia="黑体" w:cs="Times New Roman"/>
          <w:color w:val="auto"/>
          <w:sz w:val="36"/>
          <w:szCs w:val="36"/>
          <w:highlight w:val="none"/>
        </w:rPr>
      </w:pPr>
      <w:r>
        <w:rPr>
          <w:rFonts w:ascii="Times New Roman" w:hAnsi="Times New Roman" w:eastAsia="黑体" w:cs="Times New Roman"/>
          <w:color w:val="auto"/>
          <w:sz w:val="36"/>
          <w:szCs w:val="36"/>
          <w:highlight w:val="none"/>
        </w:rPr>
        <w:t>第</w:t>
      </w:r>
      <w:r>
        <w:rPr>
          <w:rFonts w:hint="default" w:ascii="Times New Roman" w:hAnsi="Times New Roman" w:eastAsia="黑体" w:cs="Times New Roman"/>
          <w:color w:val="auto"/>
          <w:sz w:val="36"/>
          <w:szCs w:val="36"/>
          <w:highlight w:val="none"/>
        </w:rPr>
        <w:t>四</w:t>
      </w:r>
      <w:r>
        <w:rPr>
          <w:rFonts w:ascii="Times New Roman" w:hAnsi="Times New Roman" w:eastAsia="黑体" w:cs="Times New Roman"/>
          <w:color w:val="auto"/>
          <w:sz w:val="36"/>
          <w:szCs w:val="36"/>
          <w:highlight w:val="none"/>
        </w:rPr>
        <w:t>章</w:t>
      </w:r>
      <w:r>
        <w:rPr>
          <w:rFonts w:hint="default" w:ascii="Times New Roman" w:hAnsi="Times New Roman" w:eastAsia="黑体" w:cs="Times New Roman"/>
          <w:color w:val="auto"/>
          <w:sz w:val="36"/>
          <w:szCs w:val="36"/>
          <w:highlight w:val="none"/>
        </w:rPr>
        <w:t xml:space="preserve"> 审批程序和要求</w:t>
      </w:r>
    </w:p>
    <w:p>
      <w:pPr>
        <w:adjustRightInd w:val="0"/>
        <w:snapToGrid w:val="0"/>
        <w:spacing w:before="0" w:beforeLines="0" w:line="560" w:lineRule="exact"/>
        <w:ind w:firstLine="640" w:firstLineChars="200"/>
        <w:rPr>
          <w:rFonts w:hint="eastAsia" w:ascii="仿宋_GB2312" w:hAnsi="仿宋_GB2312" w:eastAsia="仿宋_GB2312" w:cs="仿宋_GB2312"/>
          <w:color w:val="auto"/>
          <w:sz w:val="32"/>
          <w:szCs w:val="32"/>
          <w:highlight w:val="none"/>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rPr>
        <w:t>十二</w:t>
      </w:r>
      <w:r>
        <w:rPr>
          <w:rFonts w:ascii="Times New Roman" w:hAnsi="Times New Roman" w:eastAsia="黑体"/>
          <w:color w:val="auto"/>
          <w:sz w:val="32"/>
          <w:szCs w:val="32"/>
          <w:highlight w:val="none"/>
        </w:rPr>
        <w:t>条</w:t>
      </w:r>
      <w:r>
        <w:rPr>
          <w:rFonts w:hint="eastAsia" w:ascii="Times New Roman" w:hAnsi="Times New Roman" w:eastAsia="黑体"/>
          <w:color w:val="auto"/>
          <w:sz w:val="32"/>
          <w:szCs w:val="32"/>
          <w:highlight w:val="none"/>
        </w:rPr>
        <w:t xml:space="preserve"> </w:t>
      </w:r>
      <w:r>
        <w:rPr>
          <w:rStyle w:val="16"/>
          <w:rFonts w:hint="eastAsia" w:ascii="仿宋_GB2312" w:hAnsi="仿宋_GB2312" w:eastAsia="仿宋_GB2312" w:cs="仿宋_GB2312"/>
          <w:i w:val="0"/>
          <w:iCs w:val="0"/>
          <w:color w:val="auto"/>
          <w:sz w:val="32"/>
          <w:szCs w:val="32"/>
          <w:highlight w:val="none"/>
          <w:shd w:val="clear" w:color="auto" w:fill="auto"/>
        </w:rPr>
        <w:t>村民建房按照“农户申请、</w:t>
      </w:r>
      <w:r>
        <w:rPr>
          <w:rFonts w:hint="eastAsia" w:ascii="仿宋_GB2312" w:hAnsi="仿宋_GB2312" w:eastAsia="仿宋_GB2312" w:cs="仿宋_GB2312"/>
          <w:color w:val="auto"/>
          <w:sz w:val="32"/>
          <w:szCs w:val="32"/>
          <w:highlight w:val="none"/>
        </w:rPr>
        <w:t>组级审核、</w:t>
      </w:r>
      <w:r>
        <w:rPr>
          <w:rStyle w:val="16"/>
          <w:rFonts w:hint="eastAsia" w:ascii="仿宋_GB2312" w:hAnsi="仿宋_GB2312" w:eastAsia="仿宋_GB2312" w:cs="仿宋_GB2312"/>
          <w:i w:val="0"/>
          <w:iCs w:val="0"/>
          <w:color w:val="auto"/>
          <w:sz w:val="32"/>
          <w:szCs w:val="32"/>
          <w:highlight w:val="none"/>
          <w:shd w:val="clear" w:color="auto" w:fill="auto"/>
        </w:rPr>
        <w:t>村级审查、镇级审批、县管转用”的模式管理。村民建房用地审批由县人民政府以授权方式下放给镇人民政府办理，</w:t>
      </w:r>
      <w:r>
        <w:rPr>
          <w:rFonts w:hint="eastAsia" w:ascii="仿宋_GB2312" w:hAnsi="仿宋_GB2312" w:eastAsia="仿宋_GB2312" w:cs="仿宋_GB2312"/>
          <w:color w:val="auto"/>
          <w:sz w:val="32"/>
          <w:szCs w:val="32"/>
          <w:highlight w:val="none"/>
        </w:rPr>
        <w:t>镇人民政府要依托镇（街道）公共服务中心（党群服务中心）、农业农村办公室、规划建设办公室等机构，建立一个窗口对外受理、多部门内部联动运行的农村宅基地用地建房联审联办制度，统一受理村民宅基地申请，实行一站式受理审批事项和办理许可审批。</w:t>
      </w:r>
    </w:p>
    <w:p>
      <w:pPr>
        <w:pStyle w:val="10"/>
        <w:widowControl/>
        <w:shd w:val="clear" w:color="auto" w:fill="FFFFFF"/>
        <w:adjustRightInd w:val="0"/>
        <w:snapToGrid w:val="0"/>
        <w:spacing w:beforeLines="0" w:line="560" w:lineRule="exact"/>
        <w:ind w:firstLine="640" w:firstLineChars="200"/>
        <w:rPr>
          <w:color w:val="auto"/>
          <w:highlight w:val="none"/>
        </w:rPr>
      </w:pPr>
      <w:r>
        <w:rPr>
          <w:rStyle w:val="16"/>
          <w:rFonts w:ascii="Times New Roman" w:eastAsia="黑体" w:cs="Times New Roman"/>
          <w:i w:val="0"/>
          <w:iCs w:val="0"/>
          <w:color w:val="auto"/>
          <w:sz w:val="32"/>
          <w:szCs w:val="32"/>
          <w:highlight w:val="none"/>
          <w:shd w:val="clear" w:color="auto" w:fill="auto"/>
        </w:rPr>
        <w:t>第十</w:t>
      </w:r>
      <w:r>
        <w:rPr>
          <w:rStyle w:val="16"/>
          <w:rFonts w:hint="eastAsia" w:eastAsia="黑体"/>
          <w:i w:val="0"/>
          <w:color w:val="auto"/>
          <w:sz w:val="32"/>
          <w:szCs w:val="32"/>
          <w:highlight w:val="none"/>
        </w:rPr>
        <w:t>三</w:t>
      </w:r>
      <w:r>
        <w:rPr>
          <w:rStyle w:val="16"/>
          <w:rFonts w:ascii="Times New Roman" w:eastAsia="黑体" w:cs="Times New Roman"/>
          <w:i w:val="0"/>
          <w:iCs w:val="0"/>
          <w:color w:val="auto"/>
          <w:sz w:val="32"/>
          <w:szCs w:val="32"/>
          <w:highlight w:val="none"/>
          <w:shd w:val="clear" w:color="auto" w:fill="auto"/>
        </w:rPr>
        <w:t>条</w:t>
      </w:r>
      <w:r>
        <w:rPr>
          <w:rFonts w:eastAsia="黑体"/>
          <w:iCs w:val="0"/>
          <w:color w:val="auto"/>
          <w:sz w:val="32"/>
          <w:szCs w:val="32"/>
          <w:highlight w:val="none"/>
          <w:shd w:val="clear" w:color="auto" w:fill="auto"/>
        </w:rPr>
        <w:t> </w:t>
      </w:r>
      <w:r>
        <w:rPr>
          <w:iCs/>
          <w:color w:val="auto"/>
          <w:sz w:val="27"/>
          <w:szCs w:val="27"/>
          <w:highlight w:val="none"/>
          <w:shd w:val="clear" w:color="auto" w:fill="FFFFFF"/>
        </w:rPr>
        <w:t> </w:t>
      </w:r>
      <w:r>
        <w:rPr>
          <w:rStyle w:val="16"/>
          <w:rFonts w:hint="eastAsia" w:ascii="仿宋_GB2312" w:hAnsi="仿宋_GB2312" w:eastAsia="仿宋_GB2312" w:cs="仿宋_GB2312"/>
          <w:i w:val="0"/>
          <w:iCs w:val="0"/>
          <w:color w:val="auto"/>
          <w:sz w:val="32"/>
          <w:szCs w:val="32"/>
          <w:highlight w:val="none"/>
          <w:shd w:val="clear" w:color="auto" w:fill="auto"/>
        </w:rPr>
        <w:t>村民建房涉及农用地转为建设用地的，以镇为单位集中统一组件报批。农转用手续审批后，由镇人民政府办理规划、用地审批手续。</w:t>
      </w:r>
    </w:p>
    <w:p>
      <w:pPr>
        <w:adjustRightInd w:val="0"/>
        <w:snapToGrid w:val="0"/>
        <w:spacing w:beforeLines="0" w:line="560" w:lineRule="exact"/>
        <w:ind w:firstLine="640" w:firstLineChars="200"/>
        <w:rPr>
          <w:rFonts w:ascii="Times New Roman" w:hAnsi="Times New Roman" w:eastAsia="仿宋_GB2312"/>
          <w:strike/>
          <w:color w:val="auto"/>
          <w:sz w:val="32"/>
          <w:szCs w:val="32"/>
          <w:highlight w:val="none"/>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rPr>
        <w:t>十四</w:t>
      </w:r>
      <w:r>
        <w:rPr>
          <w:rFonts w:ascii="Times New Roman" w:hAnsi="Times New Roman" w:eastAsia="黑体"/>
          <w:color w:val="auto"/>
          <w:sz w:val="32"/>
          <w:szCs w:val="32"/>
          <w:highlight w:val="none"/>
        </w:rPr>
        <w:t>条</w:t>
      </w:r>
      <w:r>
        <w:rPr>
          <w:rFonts w:hint="eastAsia" w:ascii="Times New Roman" w:hAnsi="Times New Roman" w:eastAsia="黑体"/>
          <w:color w:val="auto"/>
          <w:sz w:val="32"/>
          <w:szCs w:val="32"/>
          <w:highlight w:val="none"/>
        </w:rPr>
        <w:t xml:space="preserve"> </w:t>
      </w:r>
      <w:r>
        <w:rPr>
          <w:rFonts w:ascii="Times New Roman" w:hAnsi="Times New Roman" w:eastAsia="仿宋_GB2312"/>
          <w:color w:val="auto"/>
          <w:sz w:val="32"/>
          <w:szCs w:val="32"/>
          <w:highlight w:val="none"/>
        </w:rPr>
        <w:t>申请程序。</w:t>
      </w:r>
      <w:r>
        <w:rPr>
          <w:rFonts w:ascii="Times New Roman" w:hAnsi="Times New Roman" w:eastAsia="仿宋_GB2312" w:cs="Times New Roman"/>
          <w:color w:val="auto"/>
          <w:sz w:val="32"/>
          <w:szCs w:val="32"/>
          <w:highlight w:val="none"/>
        </w:rPr>
        <w:t>村民宅基地申请报批按以下程序办理</w:t>
      </w:r>
      <w:r>
        <w:rPr>
          <w:rFonts w:hint="default" w:ascii="Times New Roman" w:hAnsi="Times New Roman" w:eastAsia="仿宋_GB2312"/>
          <w:color w:val="auto"/>
          <w:sz w:val="32"/>
          <w:szCs w:val="32"/>
          <w:highlight w:val="none"/>
        </w:rPr>
        <w:t>：</w:t>
      </w:r>
    </w:p>
    <w:p>
      <w:pPr>
        <w:adjustRightInd w:val="0"/>
        <w:snapToGrid w:val="0"/>
        <w:spacing w:beforeLines="0" w:line="560" w:lineRule="exact"/>
        <w:ind w:firstLine="640"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（一）村民</w:t>
      </w:r>
      <w:r>
        <w:rPr>
          <w:rFonts w:ascii="Times New Roman" w:hAnsi="Times New Roman" w:eastAsia="仿宋_GB2312"/>
          <w:color w:val="auto"/>
          <w:sz w:val="32"/>
          <w:szCs w:val="32"/>
          <w:highlight w:val="none"/>
        </w:rPr>
        <w:t>申请。申请人</w:t>
      </w:r>
      <w:r>
        <w:rPr>
          <w:rFonts w:hint="eastAsia" w:ascii="Times New Roman" w:hAnsi="Times New Roman" w:eastAsia="仿宋_GB2312"/>
          <w:color w:val="auto"/>
          <w:sz w:val="32"/>
          <w:szCs w:val="32"/>
          <w:highlight w:val="none"/>
        </w:rPr>
        <w:t>以户为单位向具有</w:t>
      </w:r>
      <w:r>
        <w:rPr>
          <w:rFonts w:ascii="Times New Roman" w:hAnsi="Times New Roman" w:eastAsia="&amp;quot" w:cs="&amp;quot"/>
          <w:color w:val="auto"/>
          <w:sz w:val="33"/>
          <w:szCs w:val="33"/>
          <w:highlight w:val="none"/>
        </w:rPr>
        <w:t>宅基地所有权</w:t>
      </w:r>
      <w:r>
        <w:rPr>
          <w:rFonts w:hint="eastAsia" w:ascii="Times New Roman" w:hAnsi="Times New Roman" w:eastAsia="仿宋_GB2312" w:cs="Times New Roman"/>
          <w:color w:val="auto"/>
          <w:sz w:val="32"/>
          <w:szCs w:val="32"/>
          <w:highlight w:val="none"/>
        </w:rPr>
        <w:t>的村级农村集体经济组织</w:t>
      </w:r>
      <w:r>
        <w:rPr>
          <w:rFonts w:hint="eastAsia" w:ascii="Times New Roman" w:hAnsi="Times New Roman" w:eastAsia="仿宋_GB2312"/>
          <w:color w:val="auto"/>
          <w:sz w:val="32"/>
          <w:szCs w:val="32"/>
          <w:highlight w:val="none"/>
        </w:rPr>
        <w:t>书面提出使用宅基地和建房申请，并提交以下申请材料：</w:t>
      </w:r>
    </w:p>
    <w:p>
      <w:pPr>
        <w:adjustRightInd w:val="0"/>
        <w:snapToGrid w:val="0"/>
        <w:spacing w:beforeLines="0" w:line="560" w:lineRule="exact"/>
        <w:ind w:firstLine="640"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1.</w:t>
      </w:r>
      <w:r>
        <w:rPr>
          <w:rFonts w:ascii="Times New Roman" w:hAnsi="Times New Roman" w:eastAsia="仿宋_GB2312"/>
          <w:color w:val="auto"/>
          <w:sz w:val="32"/>
          <w:szCs w:val="32"/>
          <w:highlight w:val="none"/>
        </w:rPr>
        <w:t>《蕉岭县农村宅基地和建房（规划许可）申请表》（见附件1）</w:t>
      </w:r>
      <w:r>
        <w:rPr>
          <w:rFonts w:hint="eastAsia" w:ascii="Times New Roman" w:hAnsi="Times New Roman" w:eastAsia="仿宋_GB2312"/>
          <w:color w:val="auto"/>
          <w:sz w:val="32"/>
          <w:szCs w:val="32"/>
          <w:highlight w:val="none"/>
        </w:rPr>
        <w:t>；</w:t>
      </w:r>
    </w:p>
    <w:p>
      <w:pPr>
        <w:adjustRightInd w:val="0"/>
        <w:snapToGrid w:val="0"/>
        <w:spacing w:beforeLines="0" w:line="560" w:lineRule="exact"/>
        <w:ind w:firstLine="640" w:firstLineChars="200"/>
        <w:rPr>
          <w:rFonts w:hint="eastAsia" w:ascii="Times New Roman" w:hAnsi="Times New Roman" w:eastAsia="仿宋_GB2312"/>
          <w:color w:val="auto"/>
          <w:sz w:val="32"/>
          <w:szCs w:val="32"/>
          <w:highlight w:val="none"/>
        </w:rPr>
      </w:pPr>
      <w:r>
        <w:rPr>
          <w:rFonts w:hint="default" w:ascii="Times New Roman" w:hAnsi="Times New Roman" w:eastAsia="仿宋_GB2312"/>
          <w:color w:val="auto"/>
          <w:sz w:val="32"/>
          <w:szCs w:val="32"/>
          <w:highlight w:val="none"/>
        </w:rPr>
        <w:t>2.</w:t>
      </w:r>
      <w:r>
        <w:rPr>
          <w:rFonts w:ascii="Times New Roman" w:hAnsi="Times New Roman" w:eastAsia="仿宋_GB2312"/>
          <w:color w:val="auto"/>
          <w:sz w:val="32"/>
          <w:szCs w:val="32"/>
          <w:highlight w:val="none"/>
        </w:rPr>
        <w:t>张</w:t>
      </w:r>
      <w:r>
        <w:rPr>
          <w:rStyle w:val="16"/>
          <w:rFonts w:ascii="Times New Roman" w:hAnsi="Times New Roman" w:eastAsia="仿宋_GB2312" w:cs="Times New Roman"/>
          <w:i w:val="0"/>
          <w:iCs w:val="0"/>
          <w:color w:val="auto"/>
          <w:sz w:val="32"/>
          <w:szCs w:val="32"/>
          <w:highlight w:val="none"/>
          <w:shd w:val="clear" w:color="auto" w:fill="auto"/>
        </w:rPr>
        <w:t>榜公示材料（不少于</w:t>
      </w:r>
      <w:r>
        <w:rPr>
          <w:rStyle w:val="16"/>
          <w:rFonts w:ascii="Times New Roman" w:hAnsi="Times New Roman" w:eastAsia="仿宋_GB2312"/>
          <w:i w:val="0"/>
          <w:iCs w:val="0"/>
          <w:color w:val="auto"/>
          <w:sz w:val="32"/>
          <w:szCs w:val="32"/>
          <w:highlight w:val="none"/>
          <w:shd w:val="clear" w:color="auto" w:fill="auto"/>
        </w:rPr>
        <w:t>10</w:t>
      </w:r>
      <w:r>
        <w:rPr>
          <w:rStyle w:val="16"/>
          <w:rFonts w:ascii="Times New Roman" w:hAnsi="Times New Roman" w:eastAsia="仿宋_GB2312" w:cs="Times New Roman"/>
          <w:i w:val="0"/>
          <w:iCs w:val="0"/>
          <w:color w:val="auto"/>
          <w:sz w:val="32"/>
          <w:szCs w:val="32"/>
          <w:highlight w:val="none"/>
          <w:shd w:val="clear" w:color="auto" w:fill="auto"/>
        </w:rPr>
        <w:t>日，公示材料应包含张贴公示相片和村委会经公示无异议的证明）</w:t>
      </w:r>
      <w:r>
        <w:rPr>
          <w:rFonts w:hint="eastAsia" w:ascii="Times New Roman" w:hAnsi="Times New Roman" w:eastAsia="仿宋_GB2312"/>
          <w:color w:val="auto"/>
          <w:sz w:val="32"/>
          <w:szCs w:val="32"/>
          <w:highlight w:val="none"/>
        </w:rPr>
        <w:t>；</w:t>
      </w:r>
    </w:p>
    <w:p>
      <w:pPr>
        <w:adjustRightInd w:val="0"/>
        <w:snapToGrid w:val="0"/>
        <w:spacing w:beforeLines="0" w:line="560" w:lineRule="exact"/>
        <w:ind w:firstLine="640"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3.申请的</w:t>
      </w:r>
      <w:r>
        <w:rPr>
          <w:rStyle w:val="16"/>
          <w:rFonts w:hint="eastAsia" w:ascii="Times New Roman" w:hAnsi="Times New Roman" w:eastAsia="仿宋_GB2312" w:cs="Times New Roman"/>
          <w:i w:val="0"/>
          <w:iCs w:val="0"/>
          <w:color w:val="auto"/>
          <w:sz w:val="32"/>
          <w:szCs w:val="32"/>
          <w:highlight w:val="none"/>
          <w:shd w:val="clear" w:color="auto" w:fill="auto"/>
        </w:rPr>
        <w:t>身份证、结婚证和家庭成员户口簿复印件</w:t>
      </w:r>
      <w:r>
        <w:rPr>
          <w:rFonts w:hint="eastAsia" w:ascii="Times New Roman" w:hAnsi="Times New Roman" w:eastAsia="仿宋_GB2312"/>
          <w:color w:val="auto"/>
          <w:sz w:val="32"/>
          <w:szCs w:val="32"/>
          <w:highlight w:val="none"/>
        </w:rPr>
        <w:t>；</w:t>
      </w:r>
    </w:p>
    <w:p>
      <w:pPr>
        <w:adjustRightInd w:val="0"/>
        <w:snapToGrid w:val="0"/>
        <w:spacing w:beforeLines="0" w:line="560" w:lineRule="exact"/>
        <w:ind w:firstLine="640"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4.《蕉岭县农村宅基地使用承诺书》（见附件2）；</w:t>
      </w:r>
    </w:p>
    <w:p>
      <w:pPr>
        <w:adjustRightInd w:val="0"/>
        <w:snapToGrid w:val="0"/>
        <w:spacing w:beforeLines="0" w:line="560" w:lineRule="exact"/>
        <w:ind w:firstLine="640" w:firstLineChars="200"/>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rPr>
        <w:t>5.</w:t>
      </w:r>
      <w:r>
        <w:rPr>
          <w:rStyle w:val="16"/>
          <w:rFonts w:hint="eastAsia" w:ascii="Times New Roman" w:hAnsi="Times New Roman" w:eastAsia="仿宋_GB2312" w:cs="Times New Roman"/>
          <w:i w:val="0"/>
          <w:iCs w:val="0"/>
          <w:color w:val="auto"/>
          <w:sz w:val="32"/>
          <w:szCs w:val="32"/>
          <w:highlight w:val="none"/>
          <w:shd w:val="clear" w:color="auto" w:fill="auto"/>
        </w:rPr>
        <w:t>建房用地测绘红线图</w:t>
      </w:r>
      <w:r>
        <w:rPr>
          <w:rFonts w:hint="eastAsia" w:ascii="Times New Roman" w:hAnsi="Times New Roman" w:eastAsia="仿宋_GB2312"/>
          <w:color w:val="auto"/>
          <w:sz w:val="32"/>
          <w:szCs w:val="32"/>
          <w:highlight w:val="none"/>
        </w:rPr>
        <w:t>及现场照</w:t>
      </w:r>
      <w:r>
        <w:rPr>
          <w:rFonts w:hint="eastAsia" w:ascii="Times New Roman" w:hAnsi="Times New Roman" w:eastAsia="仿宋_GB2312"/>
          <w:color w:val="auto"/>
          <w:sz w:val="32"/>
          <w:szCs w:val="32"/>
          <w:highlight w:val="none"/>
          <w:lang w:eastAsia="zh-CN"/>
        </w:rPr>
        <w:t>。</w:t>
      </w:r>
    </w:p>
    <w:p>
      <w:pPr>
        <w:adjustRightInd w:val="0"/>
        <w:snapToGrid w:val="0"/>
        <w:spacing w:beforeLines="0" w:line="560" w:lineRule="exact"/>
        <w:ind w:firstLine="640" w:firstLineChars="200"/>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6.《建房协议书》</w:t>
      </w:r>
    </w:p>
    <w:p>
      <w:pPr>
        <w:adjustRightInd w:val="0"/>
        <w:snapToGrid w:val="0"/>
        <w:spacing w:beforeLines="0" w:line="560" w:lineRule="exact"/>
        <w:ind w:firstLine="640" w:firstLineChars="200"/>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7.《退出原宅基地协议》</w:t>
      </w:r>
    </w:p>
    <w:p>
      <w:pPr>
        <w:adjustRightInd w:val="0"/>
        <w:snapToGrid w:val="0"/>
        <w:spacing w:beforeLines="0" w:line="560" w:lineRule="exact"/>
        <w:ind w:firstLine="640" w:firstLineChars="200"/>
        <w:rPr>
          <w:rFonts w:ascii="Times New Roman" w:hAnsi="Times New Roman" w:eastAsia="仿宋_GB2312"/>
          <w:color w:val="auto"/>
          <w:sz w:val="32"/>
          <w:szCs w:val="32"/>
          <w:highlight w:val="none"/>
        </w:rPr>
      </w:pPr>
      <w:r>
        <w:rPr>
          <w:rFonts w:hint="default" w:ascii="Times New Roman" w:hAnsi="Times New Roman" w:eastAsia="仿宋_GB2312"/>
          <w:color w:val="auto"/>
          <w:sz w:val="32"/>
          <w:szCs w:val="32"/>
          <w:highlight w:val="none"/>
        </w:rPr>
        <w:t>（二）</w:t>
      </w:r>
      <w:r>
        <w:rPr>
          <w:rFonts w:hint="eastAsia" w:ascii="Times New Roman" w:hAnsi="Times New Roman" w:eastAsia="仿宋_GB2312"/>
          <w:color w:val="auto"/>
          <w:sz w:val="32"/>
          <w:szCs w:val="32"/>
          <w:highlight w:val="none"/>
        </w:rPr>
        <w:t>村小组审核。</w:t>
      </w:r>
      <w:r>
        <w:rPr>
          <w:rFonts w:ascii="Times New Roman" w:hAnsi="Times New Roman" w:eastAsia="仿宋_GB2312"/>
          <w:color w:val="auto"/>
          <w:sz w:val="32"/>
          <w:szCs w:val="32"/>
          <w:highlight w:val="none"/>
        </w:rPr>
        <w:t>村民小组收到申请后组织召开村民小组会议讨论或者在申请表中由本村民小组三分之二以上的户主签名同意，并将申请理由、拟用地位置和面积、拟建房层高和面积等情况在本小组范围内张贴公示10日，公示期满无异议或者异议不成立的，村民小组3日内将农户申请等材料交村民委员会审查。</w:t>
      </w:r>
    </w:p>
    <w:p>
      <w:pPr>
        <w:adjustRightInd w:val="0"/>
        <w:snapToGrid w:val="0"/>
        <w:spacing w:beforeLines="0" w:line="56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（三）</w:t>
      </w:r>
      <w:r>
        <w:rPr>
          <w:rFonts w:ascii="Times New Roman" w:hAnsi="Times New Roman" w:eastAsia="仿宋_GB2312"/>
          <w:color w:val="auto"/>
          <w:sz w:val="32"/>
          <w:szCs w:val="32"/>
          <w:highlight w:val="none"/>
        </w:rPr>
        <w:t>村委会审查。村委会收到申请后定时依法召开村委会班子会议或村民代表大会进行审议，</w:t>
      </w:r>
      <w:r>
        <w:rPr>
          <w:rFonts w:hint="eastAsia" w:ascii="Times New Roman" w:hAnsi="Times New Roman" w:eastAsia="仿宋_GB2312"/>
          <w:color w:val="auto"/>
          <w:sz w:val="32"/>
          <w:szCs w:val="32"/>
          <w:highlight w:val="none"/>
        </w:rPr>
        <w:t>重点审查材料的真实有效、是否符合村庄规划、是否征求了用地建房相邻权利人意见等。在</w:t>
      </w:r>
      <w:r>
        <w:rPr>
          <w:rFonts w:ascii="Times New Roman" w:hAnsi="Times New Roman" w:eastAsia="仿宋_GB2312"/>
          <w:color w:val="auto"/>
          <w:sz w:val="32"/>
          <w:szCs w:val="32"/>
          <w:highlight w:val="none"/>
        </w:rPr>
        <w:t>10日内作出审查意见，审查通过的连同申请材料、公示资料、农户选定的《蕉岭县新农村民居建设图集汇编》效果图或自行委托有资质的设计公司设计的图纸</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村委会放置一套《蕉岭县新农村民居建设图集汇编》效果图供农户选定</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等一并上报给镇农业农村</w:t>
      </w:r>
      <w:r>
        <w:rPr>
          <w:rFonts w:hint="eastAsia" w:ascii="Times New Roman" w:hAnsi="Times New Roman" w:eastAsia="仿宋_GB2312"/>
          <w:color w:val="auto"/>
          <w:sz w:val="32"/>
          <w:szCs w:val="32"/>
          <w:highlight w:val="none"/>
          <w:lang w:eastAsia="zh-CN"/>
        </w:rPr>
        <w:t>或相关</w:t>
      </w:r>
      <w:r>
        <w:rPr>
          <w:rFonts w:hint="eastAsia" w:ascii="Times New Roman" w:hAnsi="Times New Roman" w:eastAsia="仿宋_GB2312"/>
          <w:color w:val="auto"/>
          <w:sz w:val="32"/>
          <w:szCs w:val="32"/>
          <w:highlight w:val="none"/>
          <w:lang w:val="en-US" w:eastAsia="zh-CN"/>
        </w:rPr>
        <w:t>职能</w:t>
      </w:r>
      <w:r>
        <w:rPr>
          <w:rFonts w:ascii="Times New Roman" w:hAnsi="Times New Roman" w:eastAsia="仿宋_GB2312"/>
          <w:color w:val="auto"/>
          <w:sz w:val="32"/>
          <w:szCs w:val="32"/>
          <w:highlight w:val="none"/>
        </w:rPr>
        <w:t>部门</w:t>
      </w:r>
      <w:r>
        <w:rPr>
          <w:rFonts w:hint="eastAsia" w:ascii="Times New Roman" w:hAnsi="Times New Roman" w:eastAsia="仿宋_GB2312"/>
          <w:color w:val="auto"/>
          <w:sz w:val="32"/>
          <w:szCs w:val="32"/>
          <w:highlight w:val="none"/>
          <w:lang w:eastAsia="zh-CN"/>
        </w:rPr>
        <w:t>（规划办等）</w:t>
      </w:r>
      <w:r>
        <w:rPr>
          <w:rFonts w:ascii="Times New Roman" w:hAnsi="Times New Roman" w:eastAsia="仿宋_GB2312"/>
          <w:color w:val="auto"/>
          <w:sz w:val="32"/>
          <w:szCs w:val="32"/>
          <w:highlight w:val="none"/>
        </w:rPr>
        <w:t>初审。</w:t>
      </w:r>
    </w:p>
    <w:p>
      <w:pPr>
        <w:adjustRightInd w:val="0"/>
        <w:snapToGrid w:val="0"/>
        <w:spacing w:beforeLines="0" w:line="56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村级组织审查未通过的，应在5日内告知申请</w:t>
      </w:r>
      <w:r>
        <w:rPr>
          <w:rFonts w:hint="eastAsia" w:ascii="Times New Roman" w:hAnsi="Times New Roman" w:eastAsia="仿宋_GB2312"/>
          <w:color w:val="auto"/>
          <w:sz w:val="32"/>
          <w:szCs w:val="32"/>
          <w:highlight w:val="none"/>
        </w:rPr>
        <w:t>人</w:t>
      </w:r>
      <w:r>
        <w:rPr>
          <w:rFonts w:ascii="Times New Roman" w:hAnsi="Times New Roman" w:eastAsia="仿宋_GB2312"/>
          <w:color w:val="auto"/>
          <w:sz w:val="32"/>
          <w:szCs w:val="32"/>
          <w:highlight w:val="none"/>
        </w:rPr>
        <w:t>并说明理由。</w:t>
      </w:r>
    </w:p>
    <w:p>
      <w:pPr>
        <w:adjustRightInd w:val="0"/>
        <w:snapToGrid w:val="0"/>
        <w:spacing w:beforeLines="0" w:line="56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（四）</w:t>
      </w:r>
      <w:r>
        <w:rPr>
          <w:rFonts w:ascii="Times New Roman" w:hAnsi="Times New Roman" w:eastAsia="仿宋_GB2312"/>
          <w:color w:val="auto"/>
          <w:sz w:val="32"/>
          <w:szCs w:val="32"/>
          <w:highlight w:val="none"/>
        </w:rPr>
        <w:t>现场勘查。</w:t>
      </w:r>
      <w:r>
        <w:rPr>
          <w:rFonts w:hint="default" w:ascii="Times New Roman" w:hAnsi="Times New Roman" w:eastAsia="仿宋_GB2312" w:cs="Times New Roman"/>
          <w:i w:val="0"/>
          <w:iCs w:val="0"/>
          <w:caps w:val="0"/>
          <w:color w:val="auto"/>
          <w:spacing w:val="0"/>
          <w:sz w:val="32"/>
          <w:szCs w:val="32"/>
          <w:highlight w:val="none"/>
          <w:u w:val="none"/>
        </w:rPr>
        <w:t>镇人民政府在收到村级组织上报的村民建房申请材料后，</w:t>
      </w:r>
      <w:r>
        <w:rPr>
          <w:rFonts w:ascii="Times New Roman" w:hAnsi="Times New Roman" w:eastAsia="仿宋_GB2312"/>
          <w:color w:val="auto"/>
          <w:sz w:val="32"/>
          <w:szCs w:val="32"/>
          <w:highlight w:val="none"/>
        </w:rPr>
        <w:t>镇人民政府组织农业农村（规划）等有关业务部门人员进行现场勘查和群众调查，审查建房用地和建房申请条件，并制作勘查笔录。</w:t>
      </w:r>
      <w:r>
        <w:rPr>
          <w:rStyle w:val="16"/>
          <w:rFonts w:ascii="Times New Roman" w:hAnsi="Times New Roman" w:eastAsia="仿宋_GB2312" w:cs="Times New Roman"/>
          <w:i w:val="0"/>
          <w:iCs w:val="0"/>
          <w:color w:val="auto"/>
          <w:sz w:val="32"/>
          <w:szCs w:val="32"/>
          <w:highlight w:val="none"/>
          <w:shd w:val="clear" w:color="auto" w:fill="auto"/>
        </w:rPr>
        <w:t>调查符合建房条件的，由镇</w:t>
      </w:r>
      <w:r>
        <w:rPr>
          <w:rStyle w:val="16"/>
          <w:rFonts w:hint="eastAsia" w:ascii="Times New Roman" w:hAnsi="Times New Roman" w:eastAsia="仿宋_GB2312" w:cs="Times New Roman"/>
          <w:i w:val="0"/>
          <w:iCs w:val="0"/>
          <w:color w:val="auto"/>
          <w:sz w:val="32"/>
          <w:szCs w:val="32"/>
          <w:highlight w:val="none"/>
          <w:shd w:val="clear" w:color="auto" w:fill="auto"/>
          <w:lang w:val="en-US" w:eastAsia="zh-CN"/>
        </w:rPr>
        <w:t>自然资源主管部门或相关职能部门</w:t>
      </w:r>
      <w:r>
        <w:rPr>
          <w:rStyle w:val="16"/>
          <w:rFonts w:ascii="Times New Roman" w:hAnsi="Times New Roman" w:eastAsia="仿宋_GB2312" w:cs="Times New Roman"/>
          <w:i w:val="0"/>
          <w:iCs w:val="0"/>
          <w:color w:val="auto"/>
          <w:sz w:val="32"/>
          <w:szCs w:val="32"/>
          <w:highlight w:val="none"/>
          <w:shd w:val="clear" w:color="auto" w:fill="auto"/>
        </w:rPr>
        <w:t>出具审查意见、镇</w:t>
      </w:r>
      <w:r>
        <w:rPr>
          <w:rStyle w:val="16"/>
          <w:rFonts w:hint="eastAsia" w:ascii="Times New Roman" w:hAnsi="Times New Roman" w:eastAsia="仿宋_GB2312" w:cs="Times New Roman"/>
          <w:i w:val="0"/>
          <w:iCs w:val="0"/>
          <w:color w:val="auto"/>
          <w:sz w:val="32"/>
          <w:szCs w:val="32"/>
          <w:highlight w:val="none"/>
          <w:shd w:val="clear" w:color="auto" w:fill="auto"/>
          <w:lang w:val="en-US" w:eastAsia="zh-CN"/>
        </w:rPr>
        <w:t>住建主管部门或相关职能部门</w:t>
      </w:r>
      <w:r>
        <w:rPr>
          <w:rStyle w:val="16"/>
          <w:rFonts w:ascii="Times New Roman" w:hAnsi="Times New Roman" w:eastAsia="仿宋_GB2312" w:cs="Times New Roman"/>
          <w:i w:val="0"/>
          <w:iCs w:val="0"/>
          <w:color w:val="auto"/>
          <w:sz w:val="32"/>
          <w:szCs w:val="32"/>
          <w:highlight w:val="none"/>
          <w:shd w:val="clear" w:color="auto" w:fill="auto"/>
        </w:rPr>
        <w:t>出具设计要求（符合套图尺寸的，由镇规划办免费提供，不符合套图尺寸的需经有资质的设计单位进行建筑立面设计），对不符合建房条件的建房户书面告知或者口头告知申请人。</w:t>
      </w:r>
    </w:p>
    <w:p>
      <w:pPr>
        <w:adjustRightInd w:val="0"/>
        <w:snapToGrid w:val="0"/>
        <w:spacing w:beforeLines="0" w:line="560" w:lineRule="exact"/>
        <w:ind w:firstLine="640" w:firstLineChars="200"/>
        <w:rPr>
          <w:rFonts w:hint="default" w:ascii="Times New Roman" w:hAnsi="Times New Roman" w:eastAsia="仿宋_GB2312" w:cs="Times New Roman"/>
          <w:i w:val="0"/>
          <w:iCs w:val="0"/>
          <w:caps w:val="0"/>
          <w:color w:val="auto"/>
          <w:spacing w:val="0"/>
          <w:sz w:val="32"/>
          <w:szCs w:val="32"/>
          <w:highlight w:val="none"/>
          <w:u w:val="none"/>
          <w:lang w:eastAsia="zh-CN"/>
        </w:rPr>
      </w:pP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五</w:t>
      </w:r>
      <w:r>
        <w:rPr>
          <w:rFonts w:hint="eastAsia" w:ascii="Times New Roman" w:hAnsi="Times New Roman" w:eastAsia="仿宋_GB2312"/>
          <w:color w:val="auto"/>
          <w:sz w:val="32"/>
          <w:szCs w:val="32"/>
          <w:highlight w:val="none"/>
        </w:rPr>
        <w:t>）镇政府</w:t>
      </w:r>
      <w:r>
        <w:rPr>
          <w:rFonts w:ascii="Times New Roman" w:hAnsi="Times New Roman" w:eastAsia="仿宋_GB2312"/>
          <w:color w:val="auto"/>
          <w:sz w:val="32"/>
          <w:szCs w:val="32"/>
          <w:highlight w:val="none"/>
        </w:rPr>
        <w:t>审批。</w:t>
      </w:r>
      <w:r>
        <w:rPr>
          <w:rFonts w:hint="default" w:ascii="Times New Roman" w:hAnsi="Times New Roman" w:eastAsia="仿宋_GB2312" w:cs="Times New Roman"/>
          <w:i w:val="0"/>
          <w:iCs w:val="0"/>
          <w:caps w:val="0"/>
          <w:color w:val="auto"/>
          <w:spacing w:val="0"/>
          <w:sz w:val="32"/>
          <w:szCs w:val="32"/>
          <w:highlight w:val="none"/>
          <w:u w:val="none"/>
        </w:rPr>
        <w:t>镇人民政府在1</w:t>
      </w:r>
      <w:r>
        <w:rPr>
          <w:rFonts w:hint="eastAsia" w:ascii="Times New Roman" w:hAnsi="Times New Roman" w:eastAsia="仿宋_GB2312" w:cs="Times New Roman"/>
          <w:i w:val="0"/>
          <w:iCs w:val="0"/>
          <w:caps w:val="0"/>
          <w:color w:val="auto"/>
          <w:spacing w:val="0"/>
          <w:sz w:val="32"/>
          <w:szCs w:val="32"/>
          <w:highlight w:val="none"/>
          <w:u w:val="none"/>
          <w:lang w:eastAsia="zh-CN"/>
        </w:rPr>
        <w:t>5</w:t>
      </w:r>
      <w:r>
        <w:rPr>
          <w:rFonts w:hint="default" w:ascii="Times New Roman" w:hAnsi="Times New Roman" w:eastAsia="仿宋_GB2312" w:cs="Times New Roman"/>
          <w:i w:val="0"/>
          <w:iCs w:val="0"/>
          <w:caps w:val="0"/>
          <w:color w:val="auto"/>
          <w:spacing w:val="0"/>
          <w:sz w:val="32"/>
          <w:szCs w:val="32"/>
          <w:highlight w:val="none"/>
          <w:u w:val="none"/>
        </w:rPr>
        <w:t>个工作日内组织相关部门进行审批，填写《</w:t>
      </w:r>
      <w:r>
        <w:rPr>
          <w:rFonts w:ascii="Times New Roman" w:hAnsi="Times New Roman" w:eastAsia="仿宋_GB2312"/>
          <w:color w:val="auto"/>
          <w:sz w:val="32"/>
          <w:szCs w:val="32"/>
          <w:highlight w:val="none"/>
        </w:rPr>
        <w:t>蕉岭县农村宅基地和建房</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规划许可</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审批表</w:t>
      </w:r>
      <w:r>
        <w:rPr>
          <w:rFonts w:hint="default" w:ascii="Times New Roman" w:hAnsi="Times New Roman" w:eastAsia="仿宋_GB2312" w:cs="Times New Roman"/>
          <w:i w:val="0"/>
          <w:iCs w:val="0"/>
          <w:caps w:val="0"/>
          <w:color w:val="auto"/>
          <w:spacing w:val="0"/>
          <w:sz w:val="32"/>
          <w:szCs w:val="32"/>
          <w:highlight w:val="none"/>
          <w:u w:val="none"/>
        </w:rPr>
        <w:t>》（附件3）。审批过程中</w:t>
      </w:r>
      <w:r>
        <w:rPr>
          <w:rFonts w:hint="eastAsia" w:ascii="Times New Roman" w:hAnsi="Times New Roman" w:eastAsia="仿宋_GB2312" w:cs="Times New Roman"/>
          <w:i w:val="0"/>
          <w:iCs w:val="0"/>
          <w:caps w:val="0"/>
          <w:color w:val="auto"/>
          <w:spacing w:val="0"/>
          <w:sz w:val="32"/>
          <w:szCs w:val="32"/>
          <w:highlight w:val="none"/>
          <w:u w:val="none"/>
          <w:lang w:eastAsia="zh-CN"/>
        </w:rPr>
        <w:t>：</w:t>
      </w:r>
      <w:r>
        <w:rPr>
          <w:rFonts w:hint="default" w:ascii="Times New Roman" w:hAnsi="Times New Roman" w:eastAsia="仿宋_GB2312" w:cs="Times New Roman"/>
          <w:i w:val="0"/>
          <w:iCs w:val="0"/>
          <w:caps w:val="0"/>
          <w:color w:val="auto"/>
          <w:spacing w:val="0"/>
          <w:sz w:val="32"/>
          <w:szCs w:val="32"/>
          <w:highlight w:val="none"/>
          <w:u w:val="none"/>
        </w:rPr>
        <w:t>镇农业农村办公室</w:t>
      </w:r>
      <w:r>
        <w:rPr>
          <w:rFonts w:hint="eastAsia" w:ascii="Times New Roman" w:hAnsi="Times New Roman" w:eastAsia="仿宋_GB2312" w:cs="Times New Roman"/>
          <w:i w:val="0"/>
          <w:iCs w:val="0"/>
          <w:caps w:val="0"/>
          <w:color w:val="auto"/>
          <w:spacing w:val="0"/>
          <w:sz w:val="32"/>
          <w:szCs w:val="32"/>
          <w:highlight w:val="none"/>
          <w:u w:val="none"/>
          <w:lang w:eastAsia="zh-CN"/>
        </w:rPr>
        <w:t>或相关职能部门</w:t>
      </w:r>
      <w:r>
        <w:rPr>
          <w:rFonts w:hint="default" w:ascii="Times New Roman" w:hAnsi="Times New Roman" w:eastAsia="仿宋_GB2312" w:cs="Times New Roman"/>
          <w:i w:val="0"/>
          <w:iCs w:val="0"/>
          <w:caps w:val="0"/>
          <w:color w:val="auto"/>
          <w:spacing w:val="0"/>
          <w:sz w:val="32"/>
          <w:szCs w:val="32"/>
          <w:highlight w:val="none"/>
          <w:u w:val="none"/>
        </w:rPr>
        <w:t>负责审查申请人是否符合申请条件、拟用地是是否宅基地合理布局要求和面积标准、是否符合林地保护利用规划，宅基地和建房（规划许可）申请是否经过村组审核公示等，并综合各有关部门意见提出审批建议。</w:t>
      </w:r>
      <w:r>
        <w:rPr>
          <w:rFonts w:hint="eastAsia" w:ascii="Times New Roman" w:hAnsi="Times New Roman" w:eastAsia="仿宋_GB2312"/>
          <w:color w:val="auto"/>
          <w:sz w:val="32"/>
          <w:szCs w:val="32"/>
          <w:highlight w:val="none"/>
          <w:lang w:val="en-US" w:eastAsia="zh-CN"/>
        </w:rPr>
        <w:t>镇自然资源所</w:t>
      </w:r>
      <w:r>
        <w:rPr>
          <w:rFonts w:hint="default" w:ascii="Times New Roman" w:hAnsi="Times New Roman" w:eastAsia="仿宋_GB2312"/>
          <w:color w:val="auto"/>
          <w:sz w:val="32"/>
          <w:szCs w:val="32"/>
          <w:highlight w:val="none"/>
        </w:rPr>
        <w:t>负责审查用地建房是否符合国土空间规划、用途管制要求并提出审批建议</w:t>
      </w:r>
      <w:r>
        <w:rPr>
          <w:rFonts w:hint="eastAsia" w:ascii="Times New Roman" w:hAnsi="Times New Roman" w:eastAsia="仿宋_GB2312"/>
          <w:color w:val="auto"/>
          <w:sz w:val="32"/>
          <w:szCs w:val="32"/>
          <w:highlight w:val="none"/>
          <w:lang w:eastAsia="zh-CN"/>
        </w:rPr>
        <w:t>；</w:t>
      </w:r>
      <w:r>
        <w:rPr>
          <w:rFonts w:hint="default" w:ascii="Times New Roman" w:hAnsi="Times New Roman" w:eastAsia="仿宋_GB2312"/>
          <w:color w:val="auto"/>
          <w:sz w:val="32"/>
          <w:szCs w:val="32"/>
          <w:highlight w:val="none"/>
        </w:rPr>
        <w:t>其中涉及占用农用地的，在办理农用地转用手续后审批。</w:t>
      </w:r>
    </w:p>
    <w:p>
      <w:pPr>
        <w:adjustRightInd w:val="0"/>
        <w:snapToGrid w:val="0"/>
        <w:spacing w:beforeLines="0" w:line="560" w:lineRule="exact"/>
        <w:ind w:firstLine="640" w:firstLineChars="200"/>
        <w:rPr>
          <w:rFonts w:hint="default" w:ascii="Times New Roman" w:hAnsi="Times New Roman" w:eastAsia="仿宋_GB2312"/>
          <w:color w:val="auto"/>
          <w:sz w:val="32"/>
          <w:szCs w:val="32"/>
          <w:highlight w:val="none"/>
        </w:rPr>
      </w:pPr>
      <w:r>
        <w:rPr>
          <w:rFonts w:hint="default" w:ascii="Times New Roman" w:hAnsi="Times New Roman" w:eastAsia="仿宋_GB2312"/>
          <w:color w:val="auto"/>
          <w:sz w:val="32"/>
          <w:szCs w:val="32"/>
          <w:highlight w:val="none"/>
        </w:rPr>
        <w:t>镇人民政府根据各部门联审结果，对农村宅基地申请进行审批。涉及水利、电力等部门的要及时征求意见。对符合建房条件的，镇人民政府应在1</w:t>
      </w:r>
      <w:r>
        <w:rPr>
          <w:rFonts w:hint="eastAsia" w:ascii="Times New Roman" w:hAnsi="Times New Roman" w:eastAsia="仿宋_GB2312"/>
          <w:color w:val="auto"/>
          <w:sz w:val="32"/>
          <w:szCs w:val="32"/>
          <w:highlight w:val="none"/>
        </w:rPr>
        <w:t>5</w:t>
      </w:r>
      <w:r>
        <w:rPr>
          <w:rFonts w:hint="default" w:ascii="Times New Roman" w:hAnsi="Times New Roman" w:eastAsia="仿宋_GB2312"/>
          <w:color w:val="auto"/>
          <w:sz w:val="32"/>
          <w:szCs w:val="32"/>
          <w:highlight w:val="none"/>
        </w:rPr>
        <w:t>个工作日内发放《</w:t>
      </w:r>
      <w:r>
        <w:rPr>
          <w:rFonts w:ascii="Times New Roman" w:hAnsi="Times New Roman" w:eastAsia="仿宋_GB2312"/>
          <w:color w:val="auto"/>
          <w:sz w:val="32"/>
          <w:szCs w:val="32"/>
          <w:highlight w:val="none"/>
        </w:rPr>
        <w:t>中华人民共和国乡村建设规划许可证</w:t>
      </w:r>
      <w:r>
        <w:rPr>
          <w:rFonts w:hint="default" w:ascii="Times New Roman" w:hAnsi="Times New Roman" w:eastAsia="仿宋_GB2312"/>
          <w:color w:val="auto"/>
          <w:sz w:val="32"/>
          <w:szCs w:val="32"/>
          <w:highlight w:val="none"/>
        </w:rPr>
        <w:t>》（附件4）和《</w:t>
      </w:r>
      <w:r>
        <w:rPr>
          <w:rFonts w:ascii="Times New Roman" w:hAnsi="Times New Roman" w:eastAsia="仿宋_GB2312"/>
          <w:color w:val="auto"/>
          <w:sz w:val="32"/>
          <w:szCs w:val="32"/>
          <w:highlight w:val="none"/>
        </w:rPr>
        <w:t>蕉岭县农村宅基地批准书</w:t>
      </w:r>
      <w:r>
        <w:rPr>
          <w:rFonts w:hint="default" w:ascii="Times New Roman" w:hAnsi="Times New Roman" w:eastAsia="仿宋_GB2312"/>
          <w:color w:val="auto"/>
          <w:sz w:val="32"/>
          <w:szCs w:val="32"/>
          <w:highlight w:val="none"/>
        </w:rPr>
        <w:t>》（附件5）</w:t>
      </w:r>
      <w:r>
        <w:rPr>
          <w:rFonts w:hint="eastAsia" w:ascii="Times New Roman" w:hAnsi="Times New Roman" w:eastAsia="仿宋_GB2312"/>
          <w:color w:val="auto"/>
          <w:sz w:val="32"/>
          <w:szCs w:val="32"/>
          <w:highlight w:val="none"/>
          <w:lang w:eastAsia="zh-CN"/>
        </w:rPr>
        <w:t>其中，对于蕉岭县中心城区内的建房申请户，须提交《农村宅基地申请报批表》，由县自然资源局审核出具符合蕉岭县国土空间总体规划（</w:t>
      </w:r>
      <w:r>
        <w:rPr>
          <w:rFonts w:hint="eastAsia" w:ascii="Times New Roman" w:hAnsi="Times New Roman" w:eastAsia="仿宋_GB2312"/>
          <w:color w:val="auto"/>
          <w:sz w:val="32"/>
          <w:szCs w:val="32"/>
          <w:highlight w:val="none"/>
          <w:lang w:val="en-US" w:eastAsia="zh-CN"/>
        </w:rPr>
        <w:t>2021-2035年</w:t>
      </w:r>
      <w:r>
        <w:rPr>
          <w:rFonts w:hint="eastAsia" w:ascii="Times New Roman" w:hAnsi="Times New Roman" w:eastAsia="仿宋_GB2312"/>
          <w:color w:val="auto"/>
          <w:sz w:val="32"/>
          <w:szCs w:val="32"/>
          <w:highlight w:val="none"/>
          <w:lang w:eastAsia="zh-CN"/>
        </w:rPr>
        <w:t>）的意见后，再由镇政府审核发改《农村宅基地批准书》</w:t>
      </w:r>
      <w:r>
        <w:rPr>
          <w:rFonts w:hint="default" w:ascii="Times New Roman" w:hAnsi="Times New Roman" w:eastAsia="仿宋_GB2312"/>
          <w:color w:val="auto"/>
          <w:sz w:val="32"/>
          <w:szCs w:val="32"/>
          <w:highlight w:val="none"/>
        </w:rPr>
        <w:t>；对不符合建房条件的，应及时告知申请人并说明理由。</w:t>
      </w:r>
    </w:p>
    <w:p>
      <w:pPr>
        <w:adjustRightInd w:val="0"/>
        <w:snapToGrid w:val="0"/>
        <w:spacing w:beforeLines="0" w:line="560" w:lineRule="exact"/>
        <w:ind w:firstLine="640"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六</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放样。申请人取得《蕉岭县农村宅基地批准书》和《中华人民共和国乡村建设规划许可证》后，</w:t>
      </w:r>
      <w:r>
        <w:rPr>
          <w:rFonts w:hint="eastAsia" w:ascii="Times New Roman" w:hAnsi="Times New Roman" w:eastAsia="仿宋_GB2312"/>
          <w:color w:val="auto"/>
          <w:sz w:val="32"/>
          <w:szCs w:val="32"/>
          <w:highlight w:val="none"/>
        </w:rPr>
        <w:t>可</w:t>
      </w:r>
      <w:r>
        <w:rPr>
          <w:rFonts w:ascii="Times New Roman" w:hAnsi="Times New Roman" w:eastAsia="仿宋_GB2312"/>
          <w:color w:val="auto"/>
          <w:sz w:val="32"/>
          <w:szCs w:val="32"/>
          <w:highlight w:val="none"/>
        </w:rPr>
        <w:t>向镇农业农村部门、</w:t>
      </w:r>
      <w:r>
        <w:rPr>
          <w:rFonts w:hint="eastAsia" w:ascii="Times New Roman" w:hAnsi="Times New Roman" w:eastAsia="仿宋_GB2312"/>
          <w:color w:val="auto"/>
          <w:sz w:val="32"/>
          <w:szCs w:val="32"/>
          <w:highlight w:val="none"/>
          <w:lang w:val="en-US" w:eastAsia="zh-CN"/>
        </w:rPr>
        <w:t>自然资源等主管部门</w:t>
      </w:r>
      <w:r>
        <w:rPr>
          <w:rFonts w:ascii="Times New Roman" w:hAnsi="Times New Roman" w:eastAsia="仿宋_GB2312"/>
          <w:color w:val="auto"/>
          <w:sz w:val="32"/>
          <w:szCs w:val="32"/>
          <w:highlight w:val="none"/>
        </w:rPr>
        <w:t>提出放样申请，提交《蕉岭县农村宅基地建房放样申请书》（见附件6）</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由</w:t>
      </w:r>
      <w:r>
        <w:rPr>
          <w:rFonts w:ascii="Times New Roman" w:hAnsi="Times New Roman" w:eastAsia="仿宋_GB2312"/>
          <w:color w:val="auto"/>
          <w:sz w:val="32"/>
          <w:szCs w:val="32"/>
          <w:highlight w:val="none"/>
        </w:rPr>
        <w:t>镇农业农村</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自然资源等主管</w:t>
      </w:r>
      <w:r>
        <w:rPr>
          <w:rFonts w:ascii="Times New Roman" w:hAnsi="Times New Roman" w:eastAsia="仿宋_GB2312"/>
          <w:color w:val="auto"/>
          <w:sz w:val="32"/>
          <w:szCs w:val="32"/>
          <w:highlight w:val="none"/>
        </w:rPr>
        <w:t>部门自收到申请书之日起</w:t>
      </w:r>
      <w:r>
        <w:rPr>
          <w:rFonts w:hint="eastAsia" w:ascii="Times New Roman" w:hAnsi="Times New Roman" w:eastAsia="仿宋_GB2312"/>
          <w:color w:val="auto"/>
          <w:sz w:val="32"/>
          <w:szCs w:val="32"/>
          <w:highlight w:val="none"/>
        </w:rPr>
        <w:t>15</w:t>
      </w:r>
      <w:r>
        <w:rPr>
          <w:rFonts w:ascii="Times New Roman" w:hAnsi="Times New Roman" w:eastAsia="仿宋_GB2312"/>
          <w:color w:val="auto"/>
          <w:sz w:val="32"/>
          <w:szCs w:val="32"/>
          <w:highlight w:val="none"/>
        </w:rPr>
        <w:t>个工作日内，到实地</w:t>
      </w:r>
      <w:r>
        <w:rPr>
          <w:rFonts w:hint="eastAsia" w:ascii="Times New Roman" w:hAnsi="Times New Roman" w:eastAsia="仿宋_GB2312"/>
          <w:color w:val="auto"/>
          <w:sz w:val="32"/>
          <w:szCs w:val="32"/>
          <w:highlight w:val="none"/>
        </w:rPr>
        <w:t>放样，</w:t>
      </w:r>
      <w:r>
        <w:rPr>
          <w:rFonts w:ascii="Times New Roman" w:hAnsi="Times New Roman" w:eastAsia="仿宋_GB2312"/>
          <w:color w:val="auto"/>
          <w:sz w:val="32"/>
          <w:szCs w:val="32"/>
          <w:highlight w:val="none"/>
        </w:rPr>
        <w:t>丈量划定</w:t>
      </w:r>
      <w:r>
        <w:rPr>
          <w:rFonts w:hint="eastAsia" w:ascii="Times New Roman" w:hAnsi="Times New Roman" w:eastAsia="仿宋_GB2312"/>
          <w:color w:val="auto"/>
          <w:sz w:val="32"/>
          <w:szCs w:val="32"/>
          <w:highlight w:val="none"/>
        </w:rPr>
        <w:t>范围</w:t>
      </w:r>
      <w:r>
        <w:rPr>
          <w:rFonts w:ascii="Times New Roman" w:hAnsi="Times New Roman" w:eastAsia="仿宋_GB2312"/>
          <w:color w:val="auto"/>
          <w:sz w:val="32"/>
          <w:szCs w:val="32"/>
          <w:highlight w:val="none"/>
        </w:rPr>
        <w:t>，并派员到现场进行开工查验，实地确定宅基地内拟建住房的平面位置和规划设计层数、高度、风貌等</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填写《放样记录卡》（见附件7）。放样参加人应当在《放样记录卡》上填写放样意见并签名。</w:t>
      </w:r>
      <w:r>
        <w:rPr>
          <w:rFonts w:hint="eastAsia" w:ascii="Times New Roman" w:hAnsi="Times New Roman" w:eastAsia="仿宋_GB2312"/>
          <w:color w:val="auto"/>
          <w:sz w:val="32"/>
          <w:szCs w:val="32"/>
          <w:highlight w:val="none"/>
        </w:rPr>
        <w:t>放样后，用地申请人方能申请动工建设。</w:t>
      </w:r>
    </w:p>
    <w:p>
      <w:pPr>
        <w:adjustRightInd w:val="0"/>
        <w:snapToGrid w:val="0"/>
        <w:spacing w:beforeLines="0" w:line="56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七</w:t>
      </w:r>
      <w:r>
        <w:rPr>
          <w:rFonts w:hint="eastAsia" w:ascii="Times New Roman" w:hAnsi="Times New Roman" w:eastAsia="仿宋_GB2312"/>
          <w:color w:val="auto"/>
          <w:sz w:val="32"/>
          <w:szCs w:val="32"/>
          <w:highlight w:val="none"/>
        </w:rPr>
        <w:t>）验收。</w:t>
      </w:r>
      <w:r>
        <w:rPr>
          <w:rFonts w:ascii="Times New Roman" w:hAnsi="Times New Roman" w:eastAsia="仿宋_GB2312"/>
          <w:color w:val="auto"/>
          <w:sz w:val="32"/>
          <w:szCs w:val="32"/>
          <w:highlight w:val="none"/>
        </w:rPr>
        <w:t>农村村民建房竣工后，由建房户和施工方进行验收并签署《蕉岭县农村宅基地和建房（规划许可）验收意见表》</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户主</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（见附件</w:t>
      </w:r>
      <w:r>
        <w:rPr>
          <w:rFonts w:hint="eastAsia" w:ascii="Times New Roman" w:hAnsi="Times New Roman" w:eastAsia="仿宋_GB2312"/>
          <w:color w:val="auto"/>
          <w:sz w:val="32"/>
          <w:szCs w:val="32"/>
          <w:highlight w:val="none"/>
          <w:lang w:eastAsia="zh-CN"/>
        </w:rPr>
        <w:t>8</w:t>
      </w:r>
      <w:r>
        <w:rPr>
          <w:rFonts w:ascii="Times New Roman" w:hAnsi="Times New Roman" w:eastAsia="仿宋_GB2312"/>
          <w:color w:val="auto"/>
          <w:sz w:val="32"/>
          <w:szCs w:val="32"/>
          <w:highlight w:val="none"/>
        </w:rPr>
        <w:t>），农村住房经验收合格的，方可交付使用。先行验收完成后30个工作日内向镇政府</w:t>
      </w:r>
      <w:r>
        <w:rPr>
          <w:rFonts w:hint="eastAsia" w:ascii="Times New Roman" w:hAnsi="Times New Roman" w:eastAsia="仿宋_GB2312"/>
          <w:color w:val="auto"/>
          <w:sz w:val="32"/>
          <w:szCs w:val="32"/>
          <w:highlight w:val="none"/>
          <w:lang w:val="en-US" w:eastAsia="zh-CN"/>
        </w:rPr>
        <w:t>书面提出</w:t>
      </w:r>
      <w:r>
        <w:rPr>
          <w:rFonts w:hint="eastAsia" w:ascii="Times New Roman" w:hAnsi="Times New Roman" w:eastAsia="仿宋_GB2312"/>
          <w:color w:val="auto"/>
          <w:sz w:val="32"/>
          <w:szCs w:val="32"/>
          <w:highlight w:val="none"/>
        </w:rPr>
        <w:t>竣工</w:t>
      </w:r>
      <w:r>
        <w:rPr>
          <w:rFonts w:ascii="Times New Roman" w:hAnsi="Times New Roman" w:eastAsia="仿宋_GB2312"/>
          <w:color w:val="auto"/>
          <w:sz w:val="32"/>
          <w:szCs w:val="32"/>
          <w:highlight w:val="none"/>
        </w:rPr>
        <w:t>验收申请，镇政府组织农业农村、自然资源、住房和城乡建设等有关业务部门人员进行验收，实地核查农户是否按照批准面积、四至等要求使用宅基地、是否按照批准面积和规划要求建设住房、是否按照规定外立面要求进行建设、完成设计图纸和施工合同约定的各项内容为主，填写《蕉岭县农村宅基地和建房（规划许可）验收意见表》</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政府</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（见附件</w:t>
      </w:r>
      <w:r>
        <w:rPr>
          <w:rFonts w:hint="eastAsia" w:ascii="Times New Roman" w:hAnsi="Times New Roman" w:eastAsia="仿宋_GB2312"/>
          <w:color w:val="auto"/>
          <w:sz w:val="32"/>
          <w:szCs w:val="32"/>
          <w:highlight w:val="none"/>
          <w:lang w:eastAsia="zh-CN"/>
        </w:rPr>
        <w:t>9</w:t>
      </w:r>
      <w:r>
        <w:rPr>
          <w:rFonts w:ascii="Times New Roman" w:hAnsi="Times New Roman" w:eastAsia="仿宋_GB2312"/>
          <w:color w:val="auto"/>
          <w:sz w:val="32"/>
          <w:szCs w:val="32"/>
          <w:highlight w:val="none"/>
        </w:rPr>
        <w:t>）。</w:t>
      </w:r>
    </w:p>
    <w:p>
      <w:pPr>
        <w:adjustRightInd w:val="0"/>
        <w:snapToGrid w:val="0"/>
        <w:spacing w:beforeLines="0" w:line="56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八</w:t>
      </w:r>
      <w:r>
        <w:rPr>
          <w:rFonts w:hint="eastAsia" w:ascii="Times New Roman" w:hAnsi="Times New Roman" w:eastAsia="仿宋_GB2312"/>
          <w:color w:val="auto"/>
          <w:sz w:val="32"/>
          <w:szCs w:val="32"/>
          <w:highlight w:val="none"/>
        </w:rPr>
        <w:t>）登记发证。</w:t>
      </w:r>
      <w:r>
        <w:rPr>
          <w:rFonts w:ascii="Times New Roman" w:hAnsi="Times New Roman" w:eastAsia="仿宋_GB2312"/>
          <w:color w:val="auto"/>
          <w:sz w:val="32"/>
          <w:szCs w:val="32"/>
          <w:highlight w:val="none"/>
        </w:rPr>
        <w:t>建房竣工验收合格后，依法</w:t>
      </w:r>
      <w:r>
        <w:rPr>
          <w:rFonts w:hint="eastAsia" w:ascii="Times New Roman" w:hAnsi="Times New Roman" w:eastAsia="仿宋_GB2312"/>
          <w:color w:val="auto"/>
          <w:sz w:val="32"/>
          <w:szCs w:val="32"/>
          <w:highlight w:val="none"/>
        </w:rPr>
        <w:t>向县不动产登记部门</w:t>
      </w:r>
      <w:r>
        <w:rPr>
          <w:rFonts w:ascii="Times New Roman" w:hAnsi="Times New Roman" w:eastAsia="仿宋_GB2312"/>
          <w:color w:val="auto"/>
          <w:sz w:val="32"/>
          <w:szCs w:val="32"/>
          <w:highlight w:val="none"/>
        </w:rPr>
        <w:t>申请办理不动产权登记手续，领取不动产权证。涉及“建新拆旧”的，原土地、房屋权属凭证应收回注销。</w:t>
      </w:r>
    </w:p>
    <w:p>
      <w:pPr>
        <w:adjustRightInd w:val="0"/>
        <w:snapToGrid w:val="0"/>
        <w:spacing w:beforeLines="0" w:line="560" w:lineRule="exact"/>
        <w:ind w:firstLine="640" w:firstLineChars="200"/>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九</w:t>
      </w:r>
      <w:r>
        <w:rPr>
          <w:rFonts w:hint="eastAsia" w:ascii="Times New Roman" w:hAnsi="Times New Roman" w:eastAsia="仿宋_GB2312" w:cs="Times New Roman"/>
          <w:color w:val="auto"/>
          <w:sz w:val="32"/>
          <w:szCs w:val="32"/>
          <w:highlight w:val="none"/>
        </w:rPr>
        <w:t>）备案。镇人民政府要建立宅基地用地建房审批管理台账，有关资料归档留存，并于每季度末将审批情况报</w:t>
      </w:r>
      <w:r>
        <w:rPr>
          <w:rFonts w:hint="eastAsia" w:ascii="Times New Roman" w:hAnsi="Times New Roman" w:eastAsia="仿宋_GB2312"/>
          <w:color w:val="auto"/>
          <w:sz w:val="32"/>
          <w:szCs w:val="32"/>
          <w:highlight w:val="none"/>
        </w:rPr>
        <w:t>县</w:t>
      </w:r>
      <w:r>
        <w:rPr>
          <w:rFonts w:hint="eastAsia" w:ascii="Times New Roman" w:hAnsi="Times New Roman" w:eastAsia="仿宋_GB2312" w:cs="Times New Roman"/>
          <w:color w:val="auto"/>
          <w:sz w:val="32"/>
          <w:szCs w:val="32"/>
          <w:highlight w:val="none"/>
        </w:rPr>
        <w:t>农业农村局、自然资源局备案。</w:t>
      </w:r>
    </w:p>
    <w:p>
      <w:pPr>
        <w:adjustRightInd w:val="0"/>
        <w:snapToGrid w:val="0"/>
        <w:spacing w:beforeLines="0" w:line="560" w:lineRule="exact"/>
        <w:ind w:firstLine="640" w:firstLineChars="200"/>
        <w:rPr>
          <w:rFonts w:ascii="Times New Roman" w:hAnsi="Times New Roman" w:eastAsia="仿宋_GB2312"/>
          <w:color w:val="auto"/>
          <w:sz w:val="32"/>
          <w:szCs w:val="32"/>
          <w:highlight w:val="none"/>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rPr>
        <w:t>十五</w:t>
      </w:r>
      <w:r>
        <w:rPr>
          <w:rFonts w:ascii="Times New Roman" w:hAnsi="Times New Roman" w:eastAsia="黑体"/>
          <w:color w:val="auto"/>
          <w:sz w:val="32"/>
          <w:szCs w:val="32"/>
          <w:highlight w:val="none"/>
        </w:rPr>
        <w:t>条</w:t>
      </w:r>
      <w:r>
        <w:rPr>
          <w:rFonts w:hint="eastAsia" w:ascii="Times New Roman" w:hAnsi="Times New Roman" w:eastAsia="黑体"/>
          <w:color w:val="auto"/>
          <w:sz w:val="32"/>
          <w:szCs w:val="32"/>
          <w:highlight w:val="none"/>
        </w:rPr>
        <w:t xml:space="preserve"> </w:t>
      </w:r>
      <w:r>
        <w:rPr>
          <w:rFonts w:hint="eastAsia" w:ascii="Times New Roman" w:hAnsi="Times New Roman" w:eastAsia="仿宋_GB2312"/>
          <w:color w:val="auto"/>
          <w:sz w:val="32"/>
          <w:szCs w:val="32"/>
          <w:highlight w:val="none"/>
        </w:rPr>
        <w:t>质量安全管理。</w:t>
      </w:r>
      <w:r>
        <w:rPr>
          <w:rFonts w:eastAsia="仿宋_GB2312"/>
          <w:color w:val="auto"/>
          <w:sz w:val="32"/>
          <w:szCs w:val="32"/>
          <w:highlight w:val="none"/>
        </w:rPr>
        <w:t>建房户和施工方对农村住房建设的施工质量和安全负主要责任。村民建房应当选择具有相应资质的建筑施工企业或持有《培训合格证书》的建筑工匠承建或者有相应技能的农村建筑工匠施工，与其签订建房施工合同</w:t>
      </w:r>
      <w:r>
        <w:rPr>
          <w:rFonts w:hint="eastAsia" w:eastAsia="仿宋_GB2312"/>
          <w:color w:val="auto"/>
          <w:sz w:val="32"/>
          <w:szCs w:val="32"/>
          <w:highlight w:val="none"/>
        </w:rPr>
        <w:t>（</w:t>
      </w:r>
      <w:r>
        <w:rPr>
          <w:rFonts w:ascii="Times New Roman" w:hAnsi="Times New Roman" w:eastAsia="仿宋_GB2312"/>
          <w:color w:val="auto"/>
          <w:sz w:val="32"/>
          <w:szCs w:val="32"/>
          <w:highlight w:val="none"/>
        </w:rPr>
        <w:t>施合同参考文本见附件</w:t>
      </w:r>
      <w:r>
        <w:rPr>
          <w:rFonts w:hint="eastAsia" w:ascii="Times New Roman" w:hAnsi="Times New Roman" w:eastAsia="仿宋_GB2312"/>
          <w:color w:val="auto"/>
          <w:sz w:val="32"/>
          <w:szCs w:val="32"/>
          <w:highlight w:val="none"/>
          <w:lang w:val="en-US" w:eastAsia="zh-CN"/>
        </w:rPr>
        <w:t>10</w:t>
      </w:r>
      <w:r>
        <w:rPr>
          <w:rFonts w:hint="eastAsia" w:eastAsia="仿宋_GB2312"/>
          <w:color w:val="auto"/>
          <w:sz w:val="32"/>
          <w:szCs w:val="32"/>
          <w:highlight w:val="none"/>
        </w:rPr>
        <w:t>）</w:t>
      </w:r>
      <w:r>
        <w:rPr>
          <w:rFonts w:eastAsia="仿宋_GB2312"/>
          <w:color w:val="auto"/>
          <w:sz w:val="32"/>
          <w:szCs w:val="32"/>
          <w:highlight w:val="none"/>
        </w:rPr>
        <w:t>，并约定质量和安全责任，使用合格建筑材料和建筑配件、设备，在施工中要采取安全施工措施，以保证质量和安全。</w:t>
      </w:r>
      <w:r>
        <w:rPr>
          <w:rFonts w:ascii="Times New Roman" w:hAnsi="Times New Roman" w:eastAsia="仿宋_GB2312"/>
          <w:color w:val="auto"/>
          <w:sz w:val="32"/>
          <w:szCs w:val="32"/>
          <w:highlight w:val="none"/>
        </w:rPr>
        <w:t>推行农村建房保险制度，为作业人员购买意外伤害保险。</w:t>
      </w:r>
    </w:p>
    <w:p>
      <w:pPr>
        <w:widowControl/>
        <w:adjustRightInd w:val="0"/>
        <w:snapToGrid w:val="0"/>
        <w:spacing w:beforeLines="0" w:line="560" w:lineRule="exact"/>
        <w:ind w:firstLine="420" w:firstLineChars="200"/>
        <w:jc w:val="left"/>
        <w:rPr>
          <w:rFonts w:hint="eastAsia" w:ascii="Times New Roman" w:hAnsi="Times New Roman" w:eastAsia="仿宋_GB2312"/>
          <w:color w:val="auto"/>
          <w:sz w:val="32"/>
          <w:szCs w:val="32"/>
          <w:highlight w:val="none"/>
        </w:rPr>
      </w:pPr>
      <w:r>
        <w:rPr>
          <w:color w:val="auto"/>
          <w:highlight w:val="none"/>
        </w:rPr>
        <w:t> </w:t>
      </w:r>
      <w:r>
        <w:rPr>
          <w:rFonts w:hint="eastAsia" w:ascii="Times New Roman" w:hAnsi="Times New Roman" w:eastAsia="仿宋_GB2312"/>
          <w:color w:val="auto"/>
          <w:sz w:val="32"/>
          <w:szCs w:val="32"/>
          <w:highlight w:val="none"/>
        </w:rPr>
        <w:t>县级住房城乡建设部门按照有关法律法规规定，加强对地上总建筑面积在500平方米以上自建房工程质量安全监管；地上总建筑面积在500平方米及以下自建房工程质量安全由县级住房城乡建设部门指导镇级人民政府进行监管。</w:t>
      </w:r>
    </w:p>
    <w:p>
      <w:pPr>
        <w:adjustRightInd w:val="0"/>
        <w:spacing w:before="156" w:beforeLines="50" w:after="156" w:afterLines="50" w:line="560" w:lineRule="exact"/>
        <w:jc w:val="center"/>
        <w:outlineLvl w:val="0"/>
        <w:rPr>
          <w:rFonts w:ascii="Times New Roman" w:hAnsi="Times New Roman" w:eastAsia="黑体" w:cs="Times New Roman"/>
          <w:color w:val="auto"/>
          <w:sz w:val="36"/>
          <w:szCs w:val="36"/>
          <w:highlight w:val="none"/>
        </w:rPr>
      </w:pPr>
      <w:r>
        <w:rPr>
          <w:rFonts w:ascii="Times New Roman" w:hAnsi="Times New Roman" w:eastAsia="黑体" w:cs="Times New Roman"/>
          <w:color w:val="auto"/>
          <w:sz w:val="36"/>
          <w:szCs w:val="36"/>
          <w:highlight w:val="none"/>
        </w:rPr>
        <w:t>第</w:t>
      </w:r>
      <w:r>
        <w:rPr>
          <w:rFonts w:hint="default" w:ascii="Times New Roman" w:hAnsi="Times New Roman" w:eastAsia="黑体" w:cs="Times New Roman"/>
          <w:color w:val="auto"/>
          <w:sz w:val="36"/>
          <w:szCs w:val="36"/>
          <w:highlight w:val="none"/>
        </w:rPr>
        <w:t>五</w:t>
      </w:r>
      <w:r>
        <w:rPr>
          <w:rFonts w:ascii="Times New Roman" w:hAnsi="Times New Roman" w:eastAsia="黑体" w:cs="Times New Roman"/>
          <w:color w:val="auto"/>
          <w:sz w:val="36"/>
          <w:szCs w:val="36"/>
          <w:highlight w:val="none"/>
        </w:rPr>
        <w:t>章</w:t>
      </w:r>
      <w:r>
        <w:rPr>
          <w:rFonts w:hint="default" w:ascii="Times New Roman" w:hAnsi="Times New Roman" w:eastAsia="黑体" w:cs="Times New Roman"/>
          <w:color w:val="auto"/>
          <w:sz w:val="36"/>
          <w:szCs w:val="36"/>
          <w:highlight w:val="none"/>
        </w:rPr>
        <w:t xml:space="preserve"> 集中建房</w:t>
      </w:r>
    </w:p>
    <w:p>
      <w:pPr>
        <w:pStyle w:val="10"/>
        <w:widowControl/>
        <w:adjustRightInd w:val="0"/>
        <w:snapToGrid w:val="0"/>
        <w:spacing w:before="0" w:after="0" w:line="560" w:lineRule="exact"/>
        <w:ind w:firstLine="640" w:firstLineChars="200"/>
        <w:jc w:val="left"/>
        <w:rPr>
          <w:rFonts w:hint="eastAsia" w:eastAsia="仿宋_GB2312"/>
          <w:color w:val="auto"/>
          <w:sz w:val="32"/>
          <w:szCs w:val="22"/>
          <w:highlight w:val="none"/>
          <w:lang w:bidi="ar"/>
        </w:rPr>
      </w:pPr>
      <w:r>
        <w:rPr>
          <w:rFonts w:hint="eastAsia" w:eastAsia="黑体" w:cs="黑体"/>
          <w:color w:val="auto"/>
          <w:kern w:val="0"/>
          <w:sz w:val="32"/>
          <w:highlight w:val="none"/>
          <w:lang w:bidi="ar"/>
        </w:rPr>
        <w:t>第十六条：</w:t>
      </w:r>
      <w:r>
        <w:rPr>
          <w:rFonts w:eastAsia="仿宋_GB2312"/>
          <w:color w:val="auto"/>
          <w:kern w:val="0"/>
          <w:sz w:val="32"/>
          <w:szCs w:val="22"/>
          <w:highlight w:val="none"/>
          <w:lang w:bidi="ar"/>
        </w:rPr>
        <w:t>镇人民政府应当按照经批准的村镇规划，结合实际，组织制定集体建房实施计划。有条件的村集体经济组织可以按照有关规定实施集体建房。</w:t>
      </w:r>
      <w:r>
        <w:rPr>
          <w:rFonts w:hint="eastAsia" w:eastAsia="仿宋_GB2312"/>
          <w:color w:val="auto"/>
          <w:sz w:val="32"/>
          <w:szCs w:val="22"/>
          <w:highlight w:val="none"/>
          <w:lang w:bidi="ar"/>
        </w:rPr>
        <w:t>在充分尊重农民意愿的基础上，鼓励按“</w:t>
      </w:r>
      <w:r>
        <w:rPr>
          <w:rStyle w:val="16"/>
          <w:rFonts w:ascii="Times New Roman" w:eastAsia="仿宋_GB2312" w:cs="Times New Roman"/>
          <w:i w:val="0"/>
          <w:iCs w:val="0"/>
          <w:color w:val="auto"/>
          <w:kern w:val="0"/>
          <w:sz w:val="32"/>
          <w:szCs w:val="22"/>
          <w:highlight w:val="none"/>
          <w:shd w:val="clear" w:color="auto" w:fill="auto"/>
          <w:lang w:bidi="ar"/>
        </w:rPr>
        <w:t>一次规划、分步实施</w:t>
      </w:r>
      <w:r>
        <w:rPr>
          <w:rStyle w:val="16"/>
          <w:rFonts w:hint="default" w:ascii="Times New Roman" w:eastAsia="仿宋_GB2312" w:cs="Times New Roman"/>
          <w:i w:val="0"/>
          <w:iCs w:val="0"/>
          <w:color w:val="auto"/>
          <w:kern w:val="0"/>
          <w:sz w:val="32"/>
          <w:szCs w:val="22"/>
          <w:highlight w:val="none"/>
          <w:shd w:val="clear" w:color="auto" w:fill="auto"/>
          <w:lang w:bidi="ar"/>
        </w:rPr>
        <w:t>，</w:t>
      </w:r>
      <w:r>
        <w:rPr>
          <w:rFonts w:hint="default" w:eastAsia="仿宋_GB2312"/>
          <w:color w:val="auto"/>
          <w:kern w:val="0"/>
          <w:sz w:val="32"/>
          <w:szCs w:val="22"/>
          <w:highlight w:val="none"/>
          <w:lang w:bidi="ar"/>
        </w:rPr>
        <w:t>户有所居，集中安置</w:t>
      </w:r>
      <w:r>
        <w:rPr>
          <w:rFonts w:hint="eastAsia" w:eastAsia="仿宋_GB2312"/>
          <w:color w:val="auto"/>
          <w:kern w:val="0"/>
          <w:sz w:val="32"/>
          <w:szCs w:val="22"/>
          <w:highlight w:val="none"/>
          <w:lang w:bidi="ar"/>
        </w:rPr>
        <w:t>”</w:t>
      </w:r>
      <w:r>
        <w:rPr>
          <w:rFonts w:hint="default" w:eastAsia="仿宋_GB2312"/>
          <w:color w:val="auto"/>
          <w:kern w:val="0"/>
          <w:sz w:val="32"/>
          <w:szCs w:val="22"/>
          <w:highlight w:val="none"/>
          <w:lang w:bidi="ar"/>
        </w:rPr>
        <w:t>的要求，集中</w:t>
      </w:r>
      <w:r>
        <w:rPr>
          <w:rFonts w:hint="eastAsia" w:eastAsia="仿宋_GB2312"/>
          <w:color w:val="auto"/>
          <w:sz w:val="32"/>
          <w:szCs w:val="22"/>
          <w:highlight w:val="none"/>
          <w:lang w:bidi="ar"/>
        </w:rPr>
        <w:t>规划兴建多层新型农村住宅小区、农民公寓等，该多层建设住房不能作为商品住房进行买卖、出租等行为。</w:t>
      </w:r>
    </w:p>
    <w:p>
      <w:pPr>
        <w:pStyle w:val="10"/>
        <w:widowControl/>
        <w:adjustRightInd w:val="0"/>
        <w:snapToGrid w:val="0"/>
        <w:spacing w:before="0" w:after="0" w:line="560" w:lineRule="exact"/>
        <w:ind w:firstLine="640" w:firstLineChars="200"/>
        <w:jc w:val="left"/>
        <w:rPr>
          <w:rFonts w:hint="eastAsia" w:ascii="Times New Roman" w:hAnsi="Times New Roman" w:eastAsia="仿宋_GB2312" w:cs="仿宋_GB2312"/>
          <w:color w:val="auto"/>
          <w:kern w:val="0"/>
          <w:sz w:val="32"/>
          <w:highlight w:val="none"/>
          <w:lang w:bidi="ar"/>
        </w:rPr>
      </w:pPr>
      <w:r>
        <w:rPr>
          <w:rFonts w:hint="eastAsia" w:ascii="Times New Roman" w:hAnsi="Times New Roman" w:eastAsia="黑体" w:cs="黑体"/>
          <w:bCs/>
          <w:color w:val="auto"/>
          <w:kern w:val="0"/>
          <w:sz w:val="32"/>
          <w:highlight w:val="none"/>
          <w:lang w:bidi="ar"/>
        </w:rPr>
        <w:t xml:space="preserve">第十七条 </w:t>
      </w:r>
      <w:r>
        <w:rPr>
          <w:rFonts w:hint="eastAsia" w:ascii="Times New Roman" w:hAnsi="Times New Roman" w:eastAsia="仿宋_GB2312" w:cs="仿宋_GB2312"/>
          <w:color w:val="auto"/>
          <w:kern w:val="0"/>
          <w:sz w:val="32"/>
          <w:highlight w:val="none"/>
          <w:lang w:bidi="ar"/>
        </w:rPr>
        <w:t>建设模式与主体。村民集体建房的建设主体以农村集体经济组织为单位。农村集体经济组织负责编制建设方案、落实用地来源、筹措资金、住房分配方案制定、土地整理（含拆迁）、旧宅基地退出（收回）、项目施工、基础设施配套、建成后的小区管理等工作。根据农村集体建房实际需要，也可由县人民政府、镇人民政府组织统筹农村集体经济组织集中规划建设。</w:t>
      </w:r>
    </w:p>
    <w:p>
      <w:pPr>
        <w:adjustRightInd w:val="0"/>
        <w:snapToGrid w:val="0"/>
        <w:spacing w:line="560" w:lineRule="exact"/>
        <w:ind w:firstLine="640" w:firstLineChars="200"/>
        <w:rPr>
          <w:rFonts w:hint="eastAsia" w:ascii="Times New Roman" w:hAnsi="Times New Roman" w:eastAsia="仿宋_GB2312"/>
          <w:color w:val="auto"/>
          <w:kern w:val="0"/>
          <w:sz w:val="32"/>
          <w:highlight w:val="none"/>
          <w:lang w:bidi="ar"/>
        </w:rPr>
      </w:pPr>
      <w:r>
        <w:rPr>
          <w:rFonts w:hint="eastAsia" w:ascii="Times New Roman" w:hAnsi="Times New Roman" w:eastAsia="黑体" w:cs="黑体"/>
          <w:color w:val="auto"/>
          <w:kern w:val="0"/>
          <w:sz w:val="32"/>
          <w:highlight w:val="none"/>
          <w:lang w:bidi="ar"/>
        </w:rPr>
        <w:t xml:space="preserve">第十八条 </w:t>
      </w:r>
      <w:r>
        <w:rPr>
          <w:rFonts w:ascii="Times New Roman" w:hAnsi="Times New Roman" w:eastAsia="仿宋_GB2312"/>
          <w:color w:val="auto"/>
          <w:kern w:val="0"/>
          <w:sz w:val="32"/>
          <w:highlight w:val="none"/>
          <w:lang w:bidi="ar"/>
        </w:rPr>
        <w:t>建设标准</w:t>
      </w:r>
      <w:r>
        <w:rPr>
          <w:rFonts w:hint="eastAsia" w:ascii="Times New Roman" w:hAnsi="Times New Roman" w:eastAsia="仿宋_GB2312"/>
          <w:color w:val="auto"/>
          <w:kern w:val="0"/>
          <w:sz w:val="32"/>
          <w:highlight w:val="none"/>
          <w:lang w:bidi="ar"/>
        </w:rPr>
        <w:t>。多户联合集中建房的建筑面积标准、层数和高度不超过本办法第十、十</w:t>
      </w:r>
      <w:r>
        <w:rPr>
          <w:rFonts w:hint="eastAsia" w:ascii="Times New Roman" w:hAnsi="Times New Roman" w:eastAsia="仿宋_GB2312"/>
          <w:color w:val="auto"/>
          <w:kern w:val="0"/>
          <w:sz w:val="32"/>
          <w:highlight w:val="none"/>
          <w:lang w:val="en-US" w:eastAsia="zh-CN" w:bidi="ar"/>
        </w:rPr>
        <w:t>一</w:t>
      </w:r>
      <w:r>
        <w:rPr>
          <w:rFonts w:hint="eastAsia" w:ascii="Times New Roman" w:hAnsi="Times New Roman" w:eastAsia="仿宋_GB2312"/>
          <w:color w:val="auto"/>
          <w:kern w:val="0"/>
          <w:sz w:val="32"/>
          <w:highlight w:val="none"/>
          <w:lang w:bidi="ar"/>
        </w:rPr>
        <w:t>条的规定。</w:t>
      </w:r>
    </w:p>
    <w:p>
      <w:pPr>
        <w:adjustRightInd w:val="0"/>
        <w:snapToGrid w:val="0"/>
        <w:spacing w:line="560" w:lineRule="exact"/>
        <w:ind w:firstLine="640" w:firstLineChars="200"/>
        <w:rPr>
          <w:rFonts w:hint="eastAsia" w:ascii="Times New Roman" w:hAnsi="Times New Roman" w:eastAsia="仿宋_GB2312"/>
          <w:color w:val="auto"/>
          <w:kern w:val="0"/>
          <w:sz w:val="32"/>
          <w:highlight w:val="none"/>
          <w:lang w:bidi="ar"/>
        </w:rPr>
      </w:pPr>
      <w:r>
        <w:rPr>
          <w:rFonts w:hint="eastAsia" w:ascii="Times New Roman" w:hAnsi="Times New Roman" w:eastAsia="仿宋_GB2312"/>
          <w:color w:val="auto"/>
          <w:kern w:val="0"/>
          <w:sz w:val="32"/>
          <w:szCs w:val="22"/>
          <w:highlight w:val="none"/>
          <w:u w:val="none"/>
          <w:lang w:bidi="ar"/>
        </w:rPr>
        <w:t>鼓励农村村民利用同一宗、同一用地性质的宅基地联建</w:t>
      </w:r>
      <w:r>
        <w:rPr>
          <w:rFonts w:hint="eastAsia" w:eastAsia="仿宋_GB2312"/>
          <w:color w:val="auto"/>
          <w:sz w:val="32"/>
          <w:highlight w:val="none"/>
          <w:lang w:bidi="ar"/>
        </w:rPr>
        <w:t>多层新型农村住宅小区、</w:t>
      </w:r>
      <w:r>
        <w:rPr>
          <w:rFonts w:hint="eastAsia" w:ascii="Times New Roman" w:hAnsi="Times New Roman" w:eastAsia="仿宋_GB2312"/>
          <w:color w:val="auto"/>
          <w:kern w:val="0"/>
          <w:sz w:val="32"/>
          <w:highlight w:val="none"/>
          <w:lang w:bidi="ar"/>
        </w:rPr>
        <w:t>农民</w:t>
      </w:r>
      <w:r>
        <w:rPr>
          <w:rFonts w:hint="eastAsia" w:ascii="Times New Roman" w:hAnsi="Times New Roman" w:eastAsia="仿宋_GB2312"/>
          <w:color w:val="auto"/>
          <w:kern w:val="0"/>
          <w:sz w:val="32"/>
          <w:szCs w:val="22"/>
          <w:highlight w:val="none"/>
          <w:u w:val="none"/>
          <w:lang w:bidi="ar"/>
        </w:rPr>
        <w:t>公寓式</w:t>
      </w:r>
      <w:r>
        <w:rPr>
          <w:rFonts w:hint="eastAsia" w:ascii="Times New Roman" w:hAnsi="Times New Roman" w:eastAsia="仿宋_GB2312"/>
          <w:color w:val="auto"/>
          <w:kern w:val="0"/>
          <w:sz w:val="32"/>
          <w:highlight w:val="none"/>
          <w:lang w:bidi="ar"/>
        </w:rPr>
        <w:t>等多层</w:t>
      </w:r>
      <w:r>
        <w:rPr>
          <w:rFonts w:hint="eastAsia" w:ascii="Times New Roman" w:hAnsi="Times New Roman" w:eastAsia="仿宋_GB2312"/>
          <w:color w:val="auto"/>
          <w:kern w:val="0"/>
          <w:sz w:val="32"/>
          <w:szCs w:val="22"/>
          <w:highlight w:val="none"/>
          <w:u w:val="none"/>
          <w:lang w:bidi="ar"/>
        </w:rPr>
        <w:t>特色住房，建筑层数原则上不超过6层（限高24米，含坡屋顶），且必须采用坡屋顶</w:t>
      </w:r>
      <w:r>
        <w:rPr>
          <w:rFonts w:hint="eastAsia" w:ascii="Times New Roman" w:hAnsi="Times New Roman" w:eastAsia="仿宋_GB2312"/>
          <w:color w:val="auto"/>
          <w:kern w:val="0"/>
          <w:sz w:val="32"/>
          <w:highlight w:val="none"/>
          <w:lang w:bidi="ar"/>
        </w:rPr>
        <w:t>。村民公寓式住宅建设应考虑在首层或者地下为每户另外安排一个农机（车辆）停放位置和工具设备房。</w:t>
      </w:r>
    </w:p>
    <w:p>
      <w:pPr>
        <w:adjustRightInd w:val="0"/>
        <w:snapToGrid w:val="0"/>
        <w:spacing w:line="560" w:lineRule="exact"/>
        <w:ind w:firstLine="640" w:firstLineChars="200"/>
        <w:rPr>
          <w:rFonts w:hint="eastAsia" w:ascii="Times New Roman" w:hAnsi="Times New Roman" w:eastAsia="楷体" w:cs="楷体"/>
          <w:bCs/>
          <w:color w:val="auto"/>
          <w:sz w:val="24"/>
          <w:szCs w:val="24"/>
          <w:highlight w:val="none"/>
          <w:u w:val="single"/>
          <w:lang w:bidi="ar"/>
        </w:rPr>
      </w:pPr>
      <w:r>
        <w:rPr>
          <w:rFonts w:hint="eastAsia" w:ascii="Times New Roman" w:hAnsi="Times New Roman" w:eastAsia="黑体" w:cs="黑体"/>
          <w:color w:val="auto"/>
          <w:kern w:val="0"/>
          <w:sz w:val="32"/>
          <w:highlight w:val="none"/>
          <w:lang w:bidi="ar"/>
        </w:rPr>
        <w:t>第十九条</w:t>
      </w:r>
      <w:r>
        <w:rPr>
          <w:rFonts w:hint="eastAsia" w:ascii="Times New Roman" w:hAnsi="Times New Roman" w:eastAsia="仿宋_GB2312"/>
          <w:color w:val="auto"/>
          <w:kern w:val="0"/>
          <w:sz w:val="32"/>
          <w:highlight w:val="none"/>
          <w:lang w:bidi="ar"/>
        </w:rPr>
        <w:t xml:space="preserve"> </w:t>
      </w:r>
      <w:r>
        <w:rPr>
          <w:rFonts w:ascii="Times New Roman" w:hAnsi="Times New Roman" w:eastAsia="仿宋_GB2312"/>
          <w:color w:val="auto"/>
          <w:kern w:val="0"/>
          <w:sz w:val="32"/>
          <w:highlight w:val="none"/>
          <w:lang w:bidi="ar"/>
        </w:rPr>
        <w:t>申请条件</w:t>
      </w:r>
      <w:r>
        <w:rPr>
          <w:rFonts w:hint="eastAsia" w:ascii="Times New Roman" w:hAnsi="Times New Roman" w:eastAsia="仿宋_GB2312"/>
          <w:color w:val="auto"/>
          <w:kern w:val="0"/>
          <w:sz w:val="32"/>
          <w:highlight w:val="none"/>
          <w:lang w:bidi="ar"/>
        </w:rPr>
        <w:t>。多户联合集中建房的申请资格和条件参照本办法第二章规定</w:t>
      </w:r>
      <w:r>
        <w:rPr>
          <w:rFonts w:ascii="Times New Roman" w:hAnsi="Times New Roman" w:eastAsia="仿宋_GB2312"/>
          <w:color w:val="auto"/>
          <w:kern w:val="0"/>
          <w:sz w:val="32"/>
          <w:highlight w:val="none"/>
          <w:lang w:bidi="ar"/>
        </w:rPr>
        <w:t>。</w:t>
      </w:r>
    </w:p>
    <w:p>
      <w:pPr>
        <w:adjustRightInd w:val="0"/>
        <w:snapToGrid w:val="0"/>
        <w:spacing w:line="560" w:lineRule="exact"/>
        <w:ind w:firstLine="640" w:firstLineChars="200"/>
        <w:rPr>
          <w:rFonts w:ascii="Times New Roman" w:hAnsi="Times New Roman" w:eastAsia="仿宋_GB2312"/>
          <w:color w:val="auto"/>
          <w:kern w:val="0"/>
          <w:sz w:val="32"/>
          <w:highlight w:val="none"/>
          <w:lang w:bidi="ar"/>
        </w:rPr>
      </w:pPr>
      <w:r>
        <w:rPr>
          <w:rFonts w:hint="eastAsia" w:ascii="Times New Roman" w:hAnsi="Times New Roman" w:eastAsia="黑体" w:cs="黑体"/>
          <w:color w:val="auto"/>
          <w:kern w:val="0"/>
          <w:sz w:val="32"/>
          <w:highlight w:val="none"/>
          <w:lang w:bidi="ar"/>
        </w:rPr>
        <w:t xml:space="preserve">第二十条 </w:t>
      </w:r>
      <w:r>
        <w:rPr>
          <w:rFonts w:ascii="Times New Roman" w:hAnsi="Times New Roman" w:eastAsia="仿宋_GB2312"/>
          <w:color w:val="auto"/>
          <w:kern w:val="0"/>
          <w:sz w:val="32"/>
          <w:highlight w:val="none"/>
          <w:lang w:bidi="ar"/>
        </w:rPr>
        <w:t>建房程序和要求</w:t>
      </w:r>
      <w:r>
        <w:rPr>
          <w:rFonts w:hint="eastAsia" w:ascii="Times New Roman" w:hAnsi="Times New Roman" w:eastAsia="仿宋_GB2312"/>
          <w:color w:val="auto"/>
          <w:kern w:val="0"/>
          <w:sz w:val="32"/>
          <w:highlight w:val="none"/>
          <w:lang w:bidi="ar"/>
        </w:rPr>
        <w:t>。</w:t>
      </w:r>
      <w:r>
        <w:rPr>
          <w:rFonts w:ascii="Times New Roman" w:hAnsi="Times New Roman" w:eastAsia="仿宋_GB2312"/>
          <w:color w:val="auto"/>
          <w:kern w:val="0"/>
          <w:sz w:val="32"/>
          <w:highlight w:val="none"/>
          <w:lang w:bidi="ar"/>
        </w:rPr>
        <w:t>建房按下列规定办理：</w:t>
      </w:r>
    </w:p>
    <w:p>
      <w:pPr>
        <w:adjustRightInd w:val="0"/>
        <w:snapToGrid w:val="0"/>
        <w:spacing w:line="560" w:lineRule="exact"/>
        <w:ind w:firstLine="640" w:firstLineChars="200"/>
        <w:rPr>
          <w:rFonts w:hint="eastAsia" w:ascii="Times New Roman" w:hAnsi="Times New Roman" w:eastAsia="仿宋_GB2312"/>
          <w:color w:val="auto"/>
          <w:kern w:val="0"/>
          <w:sz w:val="32"/>
          <w:highlight w:val="none"/>
          <w:lang w:bidi="ar"/>
        </w:rPr>
      </w:pPr>
      <w:r>
        <w:rPr>
          <w:rFonts w:hint="eastAsia" w:ascii="Times New Roman" w:hAnsi="Times New Roman" w:eastAsia="仿宋_GB2312"/>
          <w:color w:val="auto"/>
          <w:kern w:val="0"/>
          <w:sz w:val="32"/>
          <w:highlight w:val="none"/>
          <w:lang w:bidi="ar"/>
        </w:rPr>
        <w:t>1.编制建设方案。农村集体经济组织编制建房方案，建房方案应包括建设主体、建房选址、用地规模、资金筹措、成本核算、建房规模、住宅分配、建设计划、设计单位及施工单位招投标等内容，方案需符合国土空间规划、村庄规划、林地保护利用规划（涉及林地的），选址需避让自然保护区。</w:t>
      </w:r>
    </w:p>
    <w:p>
      <w:pPr>
        <w:adjustRightInd w:val="0"/>
        <w:snapToGrid w:val="0"/>
        <w:spacing w:line="560" w:lineRule="exact"/>
        <w:ind w:firstLine="640" w:firstLineChars="200"/>
        <w:rPr>
          <w:rFonts w:hint="eastAsia" w:ascii="Times New Roman" w:hAnsi="Times New Roman" w:eastAsia="仿宋_GB2312" w:cs="仿宋_GB2312"/>
          <w:color w:val="auto"/>
          <w:kern w:val="0"/>
          <w:sz w:val="32"/>
          <w:highlight w:val="none"/>
          <w:lang w:bidi="ar"/>
        </w:rPr>
      </w:pPr>
      <w:r>
        <w:rPr>
          <w:rFonts w:hint="eastAsia" w:ascii="Times New Roman" w:hAnsi="Times New Roman" w:eastAsia="仿宋_GB2312" w:cs="仿宋_GB2312"/>
          <w:color w:val="auto"/>
          <w:kern w:val="0"/>
          <w:sz w:val="32"/>
          <w:highlight w:val="none"/>
          <w:lang w:bidi="ar"/>
        </w:rPr>
        <w:t>2.表决。建房方案应当公开征求本村民小组成员意见，并经成员（代表）大会表决通过。</w:t>
      </w:r>
    </w:p>
    <w:p>
      <w:pPr>
        <w:adjustRightInd w:val="0"/>
        <w:snapToGrid w:val="0"/>
        <w:spacing w:line="560" w:lineRule="exact"/>
        <w:ind w:firstLine="640" w:firstLineChars="200"/>
        <w:rPr>
          <w:rFonts w:hint="eastAsia" w:ascii="Times New Roman" w:hAnsi="Times New Roman" w:eastAsia="仿宋_GB2312" w:cs="仿宋_GB2312"/>
          <w:color w:val="auto"/>
          <w:kern w:val="0"/>
          <w:sz w:val="32"/>
          <w:highlight w:val="none"/>
          <w:lang w:bidi="ar"/>
        </w:rPr>
      </w:pPr>
      <w:r>
        <w:rPr>
          <w:rFonts w:hint="eastAsia" w:ascii="Times New Roman" w:hAnsi="Times New Roman" w:eastAsia="仿宋_GB2312" w:cs="仿宋_GB2312"/>
          <w:color w:val="auto"/>
          <w:kern w:val="0"/>
          <w:sz w:val="32"/>
          <w:highlight w:val="none"/>
          <w:lang w:bidi="ar"/>
        </w:rPr>
        <w:t>3.公示。村民小组应当将表决通过的建房方案在本村民小组所在地进行公示，公示期不少于10个工作日。</w:t>
      </w:r>
      <w:r>
        <w:rPr>
          <w:rFonts w:ascii="Times New Roman" w:hAnsi="Times New Roman" w:eastAsia="仿宋_GB2312"/>
          <w:color w:val="auto"/>
          <w:sz w:val="32"/>
          <w:szCs w:val="32"/>
          <w:highlight w:val="none"/>
        </w:rPr>
        <w:t>公示期满无异议或者异议不成立的</w:t>
      </w:r>
      <w:r>
        <w:rPr>
          <w:rFonts w:hint="eastAsia" w:ascii="Times New Roman" w:hAnsi="Times New Roman" w:eastAsia="仿宋_GB2312"/>
          <w:color w:val="auto"/>
          <w:sz w:val="32"/>
          <w:szCs w:val="32"/>
          <w:highlight w:val="none"/>
        </w:rPr>
        <w:t>，将建设方案及公示材料</w:t>
      </w:r>
      <w:r>
        <w:rPr>
          <w:rFonts w:hint="eastAsia" w:ascii="Times New Roman" w:hAnsi="Times New Roman" w:eastAsia="仿宋_GB2312" w:cs="仿宋_GB2312"/>
          <w:color w:val="auto"/>
          <w:kern w:val="0"/>
          <w:sz w:val="32"/>
          <w:highlight w:val="none"/>
          <w:lang w:bidi="ar"/>
        </w:rPr>
        <w:t>提交村委会，村委会对材料的真实性、是否经过民主表决及公示程序、房屋分配对象是否</w:t>
      </w:r>
      <w:r>
        <w:rPr>
          <w:rFonts w:hint="eastAsia" w:ascii="Times New Roman" w:hAnsi="Times New Roman" w:eastAsia="仿宋_GB2312" w:cs="仿宋_GB2312"/>
          <w:color w:val="auto"/>
          <w:kern w:val="0"/>
          <w:sz w:val="32"/>
          <w:highlight w:val="none"/>
          <w:lang w:val="en-US" w:eastAsia="zh-CN" w:bidi="ar"/>
        </w:rPr>
        <w:t>符合</w:t>
      </w:r>
      <w:r>
        <w:rPr>
          <w:rFonts w:hint="eastAsia" w:ascii="Times New Roman" w:hAnsi="Times New Roman" w:eastAsia="仿宋_GB2312" w:cs="仿宋_GB2312"/>
          <w:color w:val="auto"/>
          <w:kern w:val="0"/>
          <w:sz w:val="32"/>
          <w:highlight w:val="none"/>
          <w:lang w:bidi="ar"/>
        </w:rPr>
        <w:t>等出具书面意见及建议后上报镇人民政府。</w:t>
      </w:r>
    </w:p>
    <w:p>
      <w:pPr>
        <w:adjustRightInd w:val="0"/>
        <w:snapToGrid w:val="0"/>
        <w:spacing w:line="560" w:lineRule="exact"/>
        <w:ind w:firstLine="640" w:firstLineChars="200"/>
        <w:rPr>
          <w:rFonts w:ascii="Times New Roman" w:hAnsi="Times New Roman" w:eastAsia="仿宋_GB2312" w:cs="仿宋_GB2312"/>
          <w:color w:val="auto"/>
          <w:kern w:val="0"/>
          <w:sz w:val="32"/>
          <w:highlight w:val="none"/>
          <w:lang w:bidi="ar"/>
        </w:rPr>
      </w:pPr>
      <w:r>
        <w:rPr>
          <w:rFonts w:hint="eastAsia" w:ascii="Times New Roman" w:hAnsi="Times New Roman" w:eastAsia="仿宋_GB2312" w:cs="仿宋_GB2312"/>
          <w:color w:val="auto"/>
          <w:kern w:val="0"/>
          <w:sz w:val="32"/>
          <w:highlight w:val="none"/>
          <w:lang w:bidi="ar"/>
        </w:rPr>
        <w:t>4.审核审批。经表决通过的申报材料报镇人民政府审核，镇人民政府15个工作日内对报送的建房方案是否符合相关规定要求进行审核。镇人民政府严格审查把关材料的真实性、是否符合国土空间规划、村庄规划、林地保护利用规划（涉及林地的），是否经过民主表决及公示程序、房屋分配对象是否</w:t>
      </w:r>
      <w:r>
        <w:rPr>
          <w:rStyle w:val="18"/>
          <w:rFonts w:hint="eastAsia"/>
          <w:color w:val="auto"/>
          <w:highlight w:val="none"/>
          <w:lang w:val="en-US" w:eastAsia="zh-CN"/>
        </w:rPr>
        <w:t>符合</w:t>
      </w:r>
      <w:r>
        <w:rPr>
          <w:rFonts w:hint="eastAsia" w:ascii="Times New Roman" w:hAnsi="Times New Roman" w:eastAsia="仿宋_GB2312" w:cs="仿宋_GB2312"/>
          <w:color w:val="auto"/>
          <w:kern w:val="0"/>
          <w:sz w:val="32"/>
          <w:highlight w:val="none"/>
          <w:lang w:bidi="ar"/>
        </w:rPr>
        <w:t>等，审核通过后再由县农业农村部门会同住建、林业、自然资源等部门联合复审，并提出书面意见。</w:t>
      </w:r>
    </w:p>
    <w:p>
      <w:pPr>
        <w:adjustRightInd w:val="0"/>
        <w:snapToGrid w:val="0"/>
        <w:spacing w:line="560" w:lineRule="exact"/>
        <w:ind w:firstLine="640" w:firstLineChars="200"/>
        <w:rPr>
          <w:rFonts w:hint="eastAsia" w:ascii="Times New Roman" w:hAnsi="Times New Roman" w:eastAsia="仿宋_GB2312" w:cs="仿宋_GB2312"/>
          <w:color w:val="auto"/>
          <w:kern w:val="0"/>
          <w:sz w:val="32"/>
          <w:highlight w:val="none"/>
          <w:lang w:bidi="ar"/>
        </w:rPr>
      </w:pPr>
      <w:r>
        <w:rPr>
          <w:rFonts w:hint="eastAsia" w:ascii="Times New Roman" w:hAnsi="Times New Roman" w:eastAsia="仿宋_GB2312" w:cs="仿宋_GB2312"/>
          <w:color w:val="auto"/>
          <w:kern w:val="0"/>
          <w:sz w:val="32"/>
          <w:highlight w:val="none"/>
          <w:lang w:bidi="ar"/>
        </w:rPr>
        <w:t>5.审批。经复审通过后，由县农业农村部门报县人民政府审批。经审查，县人民政府认为符合相关规定的，应当在收到申请后15个工作日内出具书面审批意见。如不同意的，须书面说明理由和指导意见。</w:t>
      </w:r>
    </w:p>
    <w:p>
      <w:pPr>
        <w:adjustRightInd w:val="0"/>
        <w:snapToGrid w:val="0"/>
        <w:spacing w:line="560" w:lineRule="exact"/>
        <w:ind w:firstLine="640" w:firstLineChars="200"/>
        <w:rPr>
          <w:rFonts w:hint="eastAsia" w:ascii="Times New Roman" w:hAnsi="Times New Roman" w:eastAsia="仿宋_GB2312" w:cs="仿宋_GB2312"/>
          <w:color w:val="auto"/>
          <w:kern w:val="0"/>
          <w:sz w:val="32"/>
          <w:highlight w:val="none"/>
          <w:lang w:bidi="ar"/>
        </w:rPr>
      </w:pPr>
      <w:r>
        <w:rPr>
          <w:rFonts w:hint="eastAsia" w:ascii="Times New Roman" w:hAnsi="Times New Roman" w:eastAsia="仿宋_GB2312" w:cs="仿宋_GB2312"/>
          <w:color w:val="auto"/>
          <w:kern w:val="0"/>
          <w:sz w:val="32"/>
          <w:highlight w:val="none"/>
          <w:lang w:bidi="ar"/>
        </w:rPr>
        <w:t>村民小组应当根据县人民政府审批同意的建房方案，依法申请《</w:t>
      </w:r>
      <w:r>
        <w:rPr>
          <w:rFonts w:ascii="Times New Roman" w:hAnsi="Times New Roman" w:eastAsia="仿宋_GB2312"/>
          <w:color w:val="auto"/>
          <w:sz w:val="32"/>
          <w:szCs w:val="32"/>
          <w:highlight w:val="none"/>
        </w:rPr>
        <w:t>中华人民共和国乡村</w:t>
      </w:r>
      <w:r>
        <w:rPr>
          <w:rFonts w:hint="eastAsia" w:ascii="Times New Roman" w:hAnsi="Times New Roman" w:eastAsia="仿宋_GB2312" w:cs="仿宋_GB2312"/>
          <w:color w:val="auto"/>
          <w:kern w:val="0"/>
          <w:sz w:val="32"/>
          <w:highlight w:val="none"/>
          <w:lang w:bidi="ar"/>
        </w:rPr>
        <w:t>建设工程规划许可证》等相关手续。涉及占用农用地、未利用地的，应当依法办理农用地、未利用地转用或者办理使用林地审批和林木采伐许可手续。</w:t>
      </w:r>
    </w:p>
    <w:p>
      <w:pPr>
        <w:adjustRightInd w:val="0"/>
        <w:snapToGrid w:val="0"/>
        <w:spacing w:line="560" w:lineRule="exact"/>
        <w:ind w:firstLine="640" w:firstLineChars="200"/>
        <w:rPr>
          <w:rFonts w:hint="eastAsia" w:ascii="Times New Roman" w:hAnsi="Times New Roman" w:eastAsia="仿宋_GB2312" w:cs="仿宋_GB2312"/>
          <w:color w:val="auto"/>
          <w:kern w:val="0"/>
          <w:sz w:val="32"/>
          <w:highlight w:val="none"/>
          <w:lang w:bidi="ar"/>
        </w:rPr>
      </w:pPr>
      <w:r>
        <w:rPr>
          <w:rFonts w:hint="eastAsia" w:ascii="Times New Roman" w:hAnsi="Times New Roman" w:eastAsia="仿宋_GB2312" w:cs="仿宋_GB2312"/>
          <w:color w:val="auto"/>
          <w:kern w:val="0"/>
          <w:sz w:val="32"/>
          <w:highlight w:val="none"/>
          <w:lang w:bidi="ar"/>
        </w:rPr>
        <w:t>6.报建。建筑工程开工前，农村集体建房单位应当按相关要求办理报建手续。其中，地上总建筑面积在500平方米以上的新建、改建、扩建自建房，严格执行《中华人民共和国建筑法》《建设工程质量管理条例》《</w:t>
      </w:r>
      <w:r>
        <w:rPr>
          <w:rStyle w:val="15"/>
          <w:rFonts w:hint="eastAsia" w:ascii="Times New Roman" w:hAnsi="Times New Roman" w:eastAsia="仿宋_GB2312" w:cs="仿宋_GB2312"/>
          <w:b w:val="0"/>
          <w:color w:val="auto"/>
          <w:kern w:val="0"/>
          <w:sz w:val="32"/>
          <w:highlight w:val="none"/>
          <w:lang w:bidi="ar"/>
        </w:rPr>
        <w:t>梅州市自建房安全管理办法（试行）</w:t>
      </w:r>
      <w:r>
        <w:rPr>
          <w:rFonts w:hint="eastAsia" w:ascii="Times New Roman" w:hAnsi="Times New Roman" w:eastAsia="仿宋_GB2312" w:cs="仿宋_GB2312"/>
          <w:color w:val="auto"/>
          <w:kern w:val="0"/>
          <w:sz w:val="32"/>
          <w:highlight w:val="none"/>
          <w:lang w:bidi="ar"/>
        </w:rPr>
        <w:t>》等法律法规规定。</w:t>
      </w:r>
    </w:p>
    <w:p>
      <w:pPr>
        <w:adjustRightInd w:val="0"/>
        <w:snapToGrid w:val="0"/>
        <w:spacing w:line="560" w:lineRule="exact"/>
        <w:ind w:firstLine="640" w:firstLineChars="200"/>
        <w:rPr>
          <w:rFonts w:hint="eastAsia" w:ascii="Times New Roman" w:hAnsi="Times New Roman" w:eastAsia="仿宋_GB2312" w:cs="仿宋_GB2312"/>
          <w:color w:val="auto"/>
          <w:kern w:val="0"/>
          <w:sz w:val="32"/>
          <w:highlight w:val="none"/>
          <w:lang w:bidi="ar"/>
        </w:rPr>
      </w:pPr>
      <w:r>
        <w:rPr>
          <w:rFonts w:hint="eastAsia" w:ascii="Times New Roman" w:hAnsi="Times New Roman" w:eastAsia="仿宋_GB2312" w:cs="仿宋_GB2312"/>
          <w:color w:val="auto"/>
          <w:kern w:val="0"/>
          <w:sz w:val="32"/>
          <w:highlight w:val="none"/>
          <w:lang w:bidi="ar"/>
        </w:rPr>
        <w:t>7.验收。农村集体建房的竣工验收参照</w:t>
      </w:r>
      <w:r>
        <w:rPr>
          <w:rFonts w:hint="eastAsia" w:ascii="Times New Roman" w:hAnsi="Times New Roman" w:eastAsia="仿宋_GB2312"/>
          <w:color w:val="auto"/>
          <w:kern w:val="0"/>
          <w:sz w:val="32"/>
          <w:highlight w:val="none"/>
          <w:lang w:bidi="ar"/>
        </w:rPr>
        <w:t>本办法第十四条的规定，</w:t>
      </w:r>
      <w:r>
        <w:rPr>
          <w:rFonts w:hint="eastAsia" w:ascii="Times New Roman" w:hAnsi="Times New Roman" w:eastAsia="仿宋_GB2312" w:cs="仿宋_GB2312"/>
          <w:color w:val="auto"/>
          <w:kern w:val="0"/>
          <w:sz w:val="32"/>
          <w:highlight w:val="none"/>
          <w:lang w:bidi="ar"/>
        </w:rPr>
        <w:t>农村集体建设的住宅经过验收合格后方可交付使用。</w:t>
      </w:r>
    </w:p>
    <w:p>
      <w:pPr>
        <w:adjustRightInd w:val="0"/>
        <w:snapToGrid w:val="0"/>
        <w:spacing w:line="560" w:lineRule="exact"/>
        <w:ind w:firstLine="640" w:firstLineChars="200"/>
        <w:rPr>
          <w:rFonts w:ascii="Times New Roman" w:hAnsi="Times New Roman" w:eastAsia="仿宋_GB2312"/>
          <w:color w:val="auto"/>
          <w:kern w:val="0"/>
          <w:sz w:val="32"/>
          <w:highlight w:val="none"/>
          <w:lang w:bidi="ar"/>
        </w:rPr>
      </w:pPr>
      <w:r>
        <w:rPr>
          <w:rFonts w:hint="eastAsia" w:ascii="黑体" w:hAnsi="黑体" w:eastAsia="黑体" w:cs="黑体"/>
          <w:bCs/>
          <w:color w:val="auto"/>
          <w:sz w:val="32"/>
          <w:szCs w:val="32"/>
          <w:highlight w:val="none"/>
          <w:lang w:bidi="ar"/>
        </w:rPr>
        <w:t>第二十一条：</w:t>
      </w:r>
      <w:r>
        <w:rPr>
          <w:rFonts w:ascii="Times New Roman" w:hAnsi="Times New Roman" w:eastAsia="仿宋_GB2312"/>
          <w:color w:val="auto"/>
          <w:kern w:val="0"/>
          <w:sz w:val="32"/>
          <w:highlight w:val="none"/>
          <w:lang w:bidi="ar"/>
        </w:rPr>
        <w:t>集体建房不动产登记</w:t>
      </w:r>
      <w:r>
        <w:rPr>
          <w:rFonts w:hint="eastAsia" w:ascii="Times New Roman" w:hAnsi="Times New Roman" w:eastAsia="仿宋_GB2312"/>
          <w:color w:val="auto"/>
          <w:kern w:val="0"/>
          <w:sz w:val="32"/>
          <w:highlight w:val="none"/>
          <w:lang w:bidi="ar"/>
        </w:rPr>
        <w:t>。</w:t>
      </w:r>
      <w:r>
        <w:rPr>
          <w:rFonts w:ascii="Times New Roman" w:hAnsi="Times New Roman" w:eastAsia="仿宋_GB2312"/>
          <w:color w:val="auto"/>
          <w:kern w:val="0"/>
          <w:sz w:val="32"/>
          <w:highlight w:val="none"/>
          <w:lang w:bidi="ar"/>
        </w:rPr>
        <w:t>农村集体建设的住宅可依法申请办理不动产登记。农村集体经济组织可先行申请农村宅基地使用权及农村集体建设的住宅所有权首次登记；农村集体经济组织与农户共同申请办理农村宅基地使用权及农村集体建设的住宅所有权转移登记。</w:t>
      </w:r>
    </w:p>
    <w:p>
      <w:pPr>
        <w:adjustRightInd w:val="0"/>
        <w:spacing w:before="156" w:beforeLines="50" w:after="156" w:afterLines="50" w:line="560" w:lineRule="exact"/>
        <w:ind w:firstLine="0" w:firstLineChars="0"/>
        <w:jc w:val="center"/>
        <w:outlineLvl w:val="0"/>
        <w:rPr>
          <w:rFonts w:ascii="Times New Roman" w:hAnsi="Times New Roman" w:eastAsia="黑体"/>
          <w:color w:val="auto"/>
          <w:sz w:val="36"/>
          <w:szCs w:val="36"/>
          <w:highlight w:val="none"/>
        </w:rPr>
      </w:pPr>
      <w:r>
        <w:rPr>
          <w:rFonts w:hint="default" w:ascii="Times New Roman" w:hAnsi="Times New Roman" w:eastAsia="黑体"/>
          <w:color w:val="auto"/>
          <w:sz w:val="36"/>
          <w:szCs w:val="36"/>
          <w:highlight w:val="none"/>
        </w:rPr>
        <w:t>第</w:t>
      </w:r>
      <w:r>
        <w:rPr>
          <w:rFonts w:hint="eastAsia" w:ascii="Times New Roman" w:hAnsi="Times New Roman" w:eastAsia="黑体"/>
          <w:color w:val="auto"/>
          <w:sz w:val="36"/>
          <w:szCs w:val="36"/>
          <w:highlight w:val="none"/>
        </w:rPr>
        <w:t>六</w:t>
      </w:r>
      <w:r>
        <w:rPr>
          <w:rFonts w:hint="default" w:ascii="Times New Roman" w:hAnsi="Times New Roman" w:eastAsia="黑体"/>
          <w:color w:val="auto"/>
          <w:sz w:val="36"/>
          <w:szCs w:val="36"/>
          <w:highlight w:val="none"/>
        </w:rPr>
        <w:t>章</w:t>
      </w:r>
      <w:r>
        <w:rPr>
          <w:rFonts w:hint="eastAsia" w:ascii="Times New Roman" w:hAnsi="Times New Roman" w:eastAsia="黑体"/>
          <w:color w:val="auto"/>
          <w:sz w:val="36"/>
          <w:szCs w:val="36"/>
          <w:highlight w:val="none"/>
        </w:rPr>
        <w:t xml:space="preserve"> 监督管理</w:t>
      </w:r>
    </w:p>
    <w:p>
      <w:pPr>
        <w:pStyle w:val="10"/>
        <w:widowControl/>
        <w:shd w:val="clear" w:color="auto" w:fill="FFFFFF"/>
        <w:adjustRightInd w:val="0"/>
        <w:snapToGrid w:val="0"/>
        <w:spacing w:line="560" w:lineRule="exact"/>
        <w:ind w:firstLine="645"/>
        <w:rPr>
          <w:iCs/>
          <w:color w:val="auto"/>
          <w:sz w:val="27"/>
          <w:szCs w:val="27"/>
          <w:highlight w:val="none"/>
        </w:rPr>
      </w:pPr>
      <w:r>
        <w:rPr>
          <w:rFonts w:eastAsia="黑体"/>
          <w:color w:val="auto"/>
          <w:sz w:val="32"/>
          <w:szCs w:val="32"/>
          <w:highlight w:val="none"/>
        </w:rPr>
        <w:t>第</w:t>
      </w:r>
      <w:r>
        <w:rPr>
          <w:rFonts w:hint="eastAsia" w:eastAsia="黑体"/>
          <w:color w:val="auto"/>
          <w:sz w:val="32"/>
          <w:szCs w:val="32"/>
          <w:highlight w:val="none"/>
        </w:rPr>
        <w:t>二十二</w:t>
      </w:r>
      <w:r>
        <w:rPr>
          <w:rFonts w:eastAsia="黑体"/>
          <w:color w:val="auto"/>
          <w:sz w:val="32"/>
          <w:szCs w:val="32"/>
          <w:highlight w:val="none"/>
        </w:rPr>
        <w:t>条</w:t>
      </w:r>
      <w:r>
        <w:rPr>
          <w:rFonts w:hint="eastAsia" w:eastAsia="黑体"/>
          <w:color w:val="auto"/>
          <w:sz w:val="32"/>
          <w:szCs w:val="32"/>
          <w:highlight w:val="none"/>
        </w:rPr>
        <w:t xml:space="preserve"> </w:t>
      </w:r>
      <w:r>
        <w:rPr>
          <w:rStyle w:val="16"/>
          <w:rFonts w:ascii="Times New Roman" w:eastAsia="仿宋_GB2312" w:cs="Times New Roman"/>
          <w:i w:val="0"/>
          <w:iCs w:val="0"/>
          <w:color w:val="auto"/>
          <w:sz w:val="32"/>
          <w:szCs w:val="32"/>
          <w:highlight w:val="none"/>
          <w:u w:val="none"/>
          <w:shd w:val="clear" w:color="auto" w:fill="auto"/>
        </w:rPr>
        <w:t>施工前，县城规划区内的建房申请人在取得《</w:t>
      </w:r>
      <w:r>
        <w:rPr>
          <w:rFonts w:ascii="Times New Roman" w:hAnsi="Times New Roman" w:eastAsia="仿宋_GB2312"/>
          <w:color w:val="auto"/>
          <w:sz w:val="32"/>
          <w:szCs w:val="32"/>
          <w:highlight w:val="none"/>
        </w:rPr>
        <w:t>中华人民共和国乡村建设规划许可证</w:t>
      </w:r>
      <w:r>
        <w:rPr>
          <w:rStyle w:val="16"/>
          <w:rFonts w:ascii="Times New Roman" w:eastAsia="仿宋_GB2312" w:cs="Times New Roman"/>
          <w:i w:val="0"/>
          <w:iCs w:val="0"/>
          <w:color w:val="auto"/>
          <w:sz w:val="32"/>
          <w:szCs w:val="32"/>
          <w:highlight w:val="none"/>
          <w:u w:val="none"/>
          <w:shd w:val="clear" w:color="auto" w:fill="auto"/>
        </w:rPr>
        <w:t>》后，须向</w:t>
      </w:r>
      <w:r>
        <w:rPr>
          <w:rStyle w:val="16"/>
          <w:rFonts w:hint="default" w:ascii="Times New Roman" w:hAnsi="Times New Roman" w:eastAsia="仿宋_GB2312" w:cs="Times New Roman"/>
          <w:i w:val="0"/>
          <w:iCs w:val="0"/>
          <w:color w:val="auto"/>
          <w:sz w:val="32"/>
          <w:szCs w:val="32"/>
          <w:highlight w:val="none"/>
          <w:u w:val="none"/>
          <w:shd w:val="clear" w:color="auto" w:fill="auto"/>
          <w:lang w:val="en-US" w:eastAsia="zh-CN"/>
        </w:rPr>
        <w:t>自然资源主管部门</w:t>
      </w:r>
      <w:r>
        <w:rPr>
          <w:rStyle w:val="16"/>
          <w:rFonts w:ascii="Times New Roman" w:eastAsia="仿宋_GB2312" w:cs="Times New Roman"/>
          <w:i w:val="0"/>
          <w:iCs w:val="0"/>
          <w:color w:val="auto"/>
          <w:sz w:val="32"/>
          <w:szCs w:val="32"/>
          <w:highlight w:val="none"/>
          <w:u w:val="none"/>
          <w:shd w:val="clear" w:color="auto" w:fill="auto"/>
        </w:rPr>
        <w:t>申请放线和验线后方可动工建设；县城规划区外的建房申请人在取得《</w:t>
      </w:r>
      <w:r>
        <w:rPr>
          <w:rFonts w:ascii="Times New Roman" w:hAnsi="Times New Roman" w:eastAsia="仿宋_GB2312"/>
          <w:color w:val="auto"/>
          <w:sz w:val="32"/>
          <w:szCs w:val="32"/>
          <w:highlight w:val="none"/>
        </w:rPr>
        <w:t>中华人民共和国乡村建设规划许可证</w:t>
      </w:r>
      <w:r>
        <w:rPr>
          <w:rStyle w:val="16"/>
          <w:rFonts w:ascii="Times New Roman" w:eastAsia="仿宋_GB2312" w:cs="Times New Roman"/>
          <w:i w:val="0"/>
          <w:iCs w:val="0"/>
          <w:color w:val="auto"/>
          <w:sz w:val="32"/>
          <w:szCs w:val="32"/>
          <w:highlight w:val="none"/>
          <w:u w:val="none"/>
          <w:shd w:val="clear" w:color="auto" w:fill="auto"/>
        </w:rPr>
        <w:t>》后，须</w:t>
      </w:r>
      <w:r>
        <w:rPr>
          <w:rStyle w:val="16"/>
          <w:rFonts w:ascii="Times New Roman" w:hAnsi="Times New Roman" w:eastAsia="仿宋_GB2312" w:cs="Times New Roman"/>
          <w:i w:val="0"/>
          <w:iCs w:val="0"/>
          <w:color w:val="auto"/>
          <w:sz w:val="32"/>
          <w:szCs w:val="32"/>
          <w:highlight w:val="none"/>
          <w:u w:val="none"/>
          <w:shd w:val="clear" w:color="auto" w:fill="auto"/>
        </w:rPr>
        <w:t>向镇</w:t>
      </w:r>
      <w:r>
        <w:rPr>
          <w:rStyle w:val="16"/>
          <w:rFonts w:hint="default" w:ascii="Times New Roman" w:hAnsi="Times New Roman" w:eastAsia="仿宋_GB2312" w:cs="Times New Roman"/>
          <w:i w:val="0"/>
          <w:iCs w:val="0"/>
          <w:color w:val="auto"/>
          <w:sz w:val="32"/>
          <w:szCs w:val="32"/>
          <w:highlight w:val="none"/>
          <w:u w:val="none"/>
          <w:shd w:val="clear" w:color="auto" w:fill="auto"/>
          <w:lang w:val="en-US" w:eastAsia="zh-CN"/>
        </w:rPr>
        <w:t>人民政府</w:t>
      </w:r>
      <w:r>
        <w:rPr>
          <w:rStyle w:val="16"/>
          <w:rFonts w:ascii="Times New Roman" w:hAnsi="Times New Roman" w:eastAsia="仿宋_GB2312" w:cs="Times New Roman"/>
          <w:i w:val="0"/>
          <w:iCs w:val="0"/>
          <w:color w:val="auto"/>
          <w:sz w:val="32"/>
          <w:szCs w:val="32"/>
          <w:highlight w:val="none"/>
          <w:u w:val="none"/>
          <w:shd w:val="clear" w:color="auto" w:fill="auto"/>
        </w:rPr>
        <w:t>申</w:t>
      </w:r>
      <w:r>
        <w:rPr>
          <w:rStyle w:val="16"/>
          <w:rFonts w:ascii="Times New Roman" w:eastAsia="仿宋_GB2312" w:cs="Times New Roman"/>
          <w:i w:val="0"/>
          <w:iCs w:val="0"/>
          <w:color w:val="auto"/>
          <w:sz w:val="32"/>
          <w:szCs w:val="32"/>
          <w:highlight w:val="none"/>
          <w:u w:val="none"/>
          <w:shd w:val="clear" w:color="auto" w:fill="auto"/>
        </w:rPr>
        <w:t>请放线和验线后方可动工建设。建房户要向镇</w:t>
      </w:r>
      <w:r>
        <w:rPr>
          <w:rStyle w:val="16"/>
          <w:rFonts w:hint="eastAsia" w:eastAsia="仿宋_GB2312" w:cs="Times New Roman"/>
          <w:i w:val="0"/>
          <w:iCs w:val="0"/>
          <w:color w:val="auto"/>
          <w:sz w:val="32"/>
          <w:szCs w:val="32"/>
          <w:highlight w:val="none"/>
          <w:u w:val="none"/>
          <w:shd w:val="clear" w:color="auto" w:fill="auto"/>
          <w:lang w:val="en-US" w:eastAsia="zh-CN"/>
        </w:rPr>
        <w:t>农业农村主管部门</w:t>
      </w:r>
      <w:r>
        <w:rPr>
          <w:rStyle w:val="16"/>
          <w:rFonts w:ascii="Times New Roman" w:eastAsia="仿宋_GB2312" w:cs="Times New Roman"/>
          <w:i w:val="0"/>
          <w:iCs w:val="0"/>
          <w:color w:val="auto"/>
          <w:sz w:val="32"/>
          <w:szCs w:val="32"/>
          <w:highlight w:val="none"/>
          <w:u w:val="none"/>
          <w:shd w:val="clear" w:color="auto" w:fill="auto"/>
        </w:rPr>
        <w:t>申请施工备案手续并签署建设质量管理责任书；建房户和承建人要严格遵守施工操作规范，严格按照批准的设计图纸施工，并依法对施工质量和安全承担相应责任。村民建房未经竣工规划核实或竣工规划核实不合格的，县不动产登记机构不得办理不动产登记。</w:t>
      </w:r>
      <w:r>
        <w:rPr>
          <w:rFonts w:eastAsia="仿宋_GB2312"/>
          <w:iCs w:val="0"/>
          <w:color w:val="auto"/>
          <w:sz w:val="32"/>
          <w:szCs w:val="32"/>
          <w:highlight w:val="none"/>
          <w:u w:val="none"/>
          <w:shd w:val="clear" w:color="auto" w:fill="auto"/>
        </w:rPr>
        <w:t xml:space="preserve"> </w:t>
      </w:r>
    </w:p>
    <w:p>
      <w:pPr>
        <w:adjustRightInd w:val="0"/>
        <w:snapToGrid w:val="0"/>
        <w:spacing w:line="560" w:lineRule="exact"/>
        <w:ind w:firstLine="640" w:firstLineChars="200"/>
        <w:jc w:val="left"/>
        <w:rPr>
          <w:rFonts w:ascii="Times New Roman" w:hAnsi="Times New Roman" w:eastAsia="仿宋_GB2312"/>
          <w:color w:val="auto"/>
          <w:sz w:val="32"/>
          <w:szCs w:val="32"/>
          <w:highlight w:val="none"/>
          <w:u w:val="single"/>
        </w:rPr>
      </w:pPr>
      <w:r>
        <w:rPr>
          <w:rFonts w:eastAsia="黑体"/>
          <w:color w:val="auto"/>
          <w:sz w:val="32"/>
          <w:szCs w:val="32"/>
          <w:highlight w:val="none"/>
        </w:rPr>
        <w:t>第</w:t>
      </w:r>
      <w:r>
        <w:rPr>
          <w:rFonts w:hint="eastAsia" w:eastAsia="黑体"/>
          <w:color w:val="auto"/>
          <w:sz w:val="32"/>
          <w:szCs w:val="32"/>
          <w:highlight w:val="none"/>
        </w:rPr>
        <w:t>二十</w:t>
      </w:r>
      <w:r>
        <w:rPr>
          <w:rFonts w:hint="eastAsia" w:eastAsia="黑体"/>
          <w:color w:val="auto"/>
          <w:sz w:val="32"/>
          <w:szCs w:val="32"/>
          <w:highlight w:val="none"/>
          <w:lang w:val="en-US" w:eastAsia="zh-CN"/>
        </w:rPr>
        <w:t>三</w:t>
      </w:r>
      <w:r>
        <w:rPr>
          <w:rFonts w:eastAsia="黑体"/>
          <w:color w:val="auto"/>
          <w:sz w:val="32"/>
          <w:szCs w:val="32"/>
          <w:highlight w:val="none"/>
        </w:rPr>
        <w:t>条</w:t>
      </w:r>
      <w:r>
        <w:rPr>
          <w:rFonts w:hint="eastAsia" w:eastAsia="黑体"/>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村民建房申请</w:t>
      </w:r>
      <w:r>
        <w:rPr>
          <w:rFonts w:hint="eastAsia" w:ascii="Times New Roman" w:hAnsi="Times New Roman" w:eastAsia="仿宋_GB2312" w:cs="Times New Roman"/>
          <w:color w:val="auto"/>
          <w:sz w:val="32"/>
          <w:szCs w:val="32"/>
          <w:highlight w:val="none"/>
          <w:lang w:val="en-US" w:eastAsia="zh-CN"/>
        </w:rPr>
        <w:t>人</w:t>
      </w:r>
      <w:r>
        <w:rPr>
          <w:rFonts w:ascii="Times New Roman" w:hAnsi="Times New Roman" w:eastAsia="仿宋_GB2312"/>
          <w:color w:val="auto"/>
          <w:sz w:val="32"/>
          <w:szCs w:val="32"/>
          <w:highlight w:val="none"/>
        </w:rPr>
        <w:t>取得《蕉岭县农村宅基地批准书》之日起2年内应办理《中华人民共和国乡村建设规划许可证》，取得《中华人民共和国乡村建设规划许可证》之日起1年内应开工建设。逾期未办理《中华人民共和国乡村建设规划许可证》、逾期未开工建设且未办理延期手续或申请延期未获批准的，《蕉岭县农村宅基地批准书》或《中华人民共和国乡村建设规划许可证》自动失效。</w:t>
      </w:r>
    </w:p>
    <w:p>
      <w:pPr>
        <w:adjustRightInd w:val="0"/>
        <w:snapToGrid w:val="0"/>
        <w:spacing w:line="56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需要延长期限的，应当在期限届满30日前向镇政府提出申请办理延期手续，经批准延期的，《蕉岭县农村宅基地批准书》延期不得超过1年，《中华人民共和国乡村建设规划许可证》延期不得超过半年。</w:t>
      </w:r>
    </w:p>
    <w:p>
      <w:pPr>
        <w:adjustRightInd w:val="0"/>
        <w:snapToGrid w:val="0"/>
        <w:spacing w:line="560" w:lineRule="exact"/>
        <w:ind w:firstLine="640" w:firstLineChars="200"/>
        <w:rPr>
          <w:rFonts w:ascii="Times New Roman" w:hAnsi="Times New Roman" w:eastAsia="仿宋_GB2312"/>
          <w:color w:val="auto"/>
          <w:sz w:val="32"/>
          <w:szCs w:val="32"/>
          <w:highlight w:val="none"/>
          <w:u w:val="none"/>
        </w:rPr>
      </w:pPr>
      <w:r>
        <w:rPr>
          <w:rFonts w:hint="default" w:ascii="Times New Roman" w:hAnsi="Times New Roman" w:eastAsia="黑体"/>
          <w:color w:val="auto"/>
          <w:sz w:val="32"/>
          <w:szCs w:val="32"/>
          <w:highlight w:val="none"/>
          <w:u w:val="none"/>
        </w:rPr>
        <w:t>第二十</w:t>
      </w:r>
      <w:r>
        <w:rPr>
          <w:rFonts w:hint="eastAsia" w:ascii="Times New Roman" w:hAnsi="Times New Roman" w:eastAsia="黑体"/>
          <w:color w:val="auto"/>
          <w:sz w:val="32"/>
          <w:szCs w:val="32"/>
          <w:highlight w:val="none"/>
          <w:u w:val="none"/>
          <w:lang w:val="en-US" w:eastAsia="zh-CN"/>
        </w:rPr>
        <w:t>四</w:t>
      </w:r>
      <w:r>
        <w:rPr>
          <w:rFonts w:hint="default" w:ascii="Times New Roman" w:hAnsi="Times New Roman" w:eastAsia="黑体"/>
          <w:color w:val="auto"/>
          <w:sz w:val="32"/>
          <w:szCs w:val="32"/>
          <w:highlight w:val="none"/>
          <w:u w:val="none"/>
        </w:rPr>
        <w:t>条</w:t>
      </w:r>
      <w:r>
        <w:rPr>
          <w:rFonts w:hint="eastAsia" w:ascii="Times New Roman" w:hAnsi="Times New Roman" w:eastAsia="仿宋_GB2312"/>
          <w:color w:val="auto"/>
          <w:sz w:val="32"/>
          <w:szCs w:val="32"/>
          <w:highlight w:val="none"/>
          <w:u w:val="single"/>
        </w:rPr>
        <w:t xml:space="preserve"> </w:t>
      </w:r>
      <w:r>
        <w:rPr>
          <w:rFonts w:hint="eastAsia" w:ascii="Times New Roman" w:hAnsi="Times New Roman" w:eastAsia="仿宋_GB2312"/>
          <w:color w:val="auto"/>
          <w:sz w:val="32"/>
          <w:szCs w:val="32"/>
          <w:highlight w:val="none"/>
          <w:u w:val="none"/>
        </w:rPr>
        <w:t>各镇</w:t>
      </w:r>
      <w:r>
        <w:rPr>
          <w:rStyle w:val="16"/>
          <w:rFonts w:ascii="Times New Roman" w:hAnsi="Times New Roman" w:eastAsia="仿宋_GB2312" w:cs="Times New Roman"/>
          <w:i w:val="0"/>
          <w:iCs w:val="0"/>
          <w:color w:val="auto"/>
          <w:sz w:val="32"/>
          <w:szCs w:val="32"/>
          <w:highlight w:val="none"/>
          <w:u w:val="none"/>
          <w:shd w:val="clear" w:color="auto" w:fill="auto"/>
        </w:rPr>
        <w:t>要</w:t>
      </w:r>
      <w:r>
        <w:rPr>
          <w:rFonts w:ascii="Times New Roman" w:hAnsi="Times New Roman" w:eastAsia="仿宋_GB2312"/>
          <w:color w:val="auto"/>
          <w:sz w:val="32"/>
          <w:szCs w:val="32"/>
          <w:highlight w:val="none"/>
          <w:u w:val="none"/>
        </w:rPr>
        <w:t>坚持先规划后建设，从农村实际出发，尊重农民意愿，体现地方和农村特色，因地制宜编制多规合一的实用性村庄规划，</w:t>
      </w:r>
      <w:r>
        <w:rPr>
          <w:rFonts w:hint="eastAsia" w:ascii="Times New Roman" w:hAnsi="Times New Roman" w:eastAsia="仿宋_GB2312"/>
          <w:color w:val="auto"/>
          <w:sz w:val="32"/>
          <w:szCs w:val="32"/>
          <w:highlight w:val="none"/>
          <w:u w:val="none"/>
        </w:rPr>
        <w:t>要</w:t>
      </w:r>
      <w:r>
        <w:rPr>
          <w:rStyle w:val="16"/>
          <w:rFonts w:ascii="Times New Roman" w:hAnsi="Times New Roman" w:eastAsia="仿宋_GB2312" w:cs="Times New Roman"/>
          <w:i w:val="0"/>
          <w:iCs w:val="0"/>
          <w:color w:val="auto"/>
          <w:sz w:val="32"/>
          <w:szCs w:val="32"/>
          <w:highlight w:val="none"/>
          <w:u w:val="none"/>
          <w:shd w:val="clear" w:color="auto" w:fill="auto"/>
        </w:rPr>
        <w:t>科学设置农居点，引导农民按规划要求集中建房</w:t>
      </w:r>
      <w:r>
        <w:rPr>
          <w:rFonts w:hint="eastAsia" w:ascii="Times New Roman" w:hAnsi="Times New Roman" w:eastAsia="仿宋_GB2312"/>
          <w:color w:val="auto"/>
          <w:sz w:val="32"/>
          <w:szCs w:val="32"/>
          <w:highlight w:val="none"/>
          <w:u w:val="none"/>
        </w:rPr>
        <w:t>，并做好与上位国土空间规划相衔接</w:t>
      </w:r>
      <w:r>
        <w:rPr>
          <w:rFonts w:ascii="Times New Roman" w:hAnsi="Times New Roman" w:eastAsia="仿宋_GB2312"/>
          <w:color w:val="auto"/>
          <w:sz w:val="32"/>
          <w:szCs w:val="32"/>
          <w:highlight w:val="none"/>
          <w:u w:val="none"/>
        </w:rPr>
        <w:t>。</w:t>
      </w:r>
    </w:p>
    <w:p>
      <w:pPr>
        <w:pStyle w:val="10"/>
        <w:widowControl/>
        <w:shd w:val="clear" w:color="auto" w:fill="FFFFFF"/>
        <w:adjustRightInd w:val="0"/>
        <w:snapToGrid w:val="0"/>
        <w:spacing w:line="560" w:lineRule="exact"/>
        <w:ind w:firstLine="645"/>
        <w:rPr>
          <w:rFonts w:eastAsia="仿宋_GB2312"/>
          <w:color w:val="auto"/>
          <w:sz w:val="32"/>
          <w:szCs w:val="32"/>
          <w:highlight w:val="none"/>
        </w:rPr>
      </w:pPr>
      <w:r>
        <w:rPr>
          <w:rFonts w:eastAsia="黑体"/>
          <w:color w:val="auto"/>
          <w:sz w:val="32"/>
          <w:szCs w:val="32"/>
          <w:highlight w:val="none"/>
        </w:rPr>
        <w:t>第二十</w:t>
      </w:r>
      <w:r>
        <w:rPr>
          <w:rFonts w:hint="eastAsia" w:eastAsia="黑体"/>
          <w:color w:val="auto"/>
          <w:sz w:val="32"/>
          <w:szCs w:val="32"/>
          <w:highlight w:val="none"/>
          <w:lang w:val="en-US" w:eastAsia="zh-CN"/>
        </w:rPr>
        <w:t>五</w:t>
      </w:r>
      <w:r>
        <w:rPr>
          <w:rFonts w:eastAsia="黑体"/>
          <w:color w:val="auto"/>
          <w:sz w:val="32"/>
          <w:szCs w:val="32"/>
          <w:highlight w:val="none"/>
        </w:rPr>
        <w:t xml:space="preserve">条 </w:t>
      </w:r>
      <w:r>
        <w:rPr>
          <w:rFonts w:eastAsia="仿宋_GB2312"/>
          <w:color w:val="auto"/>
          <w:sz w:val="32"/>
          <w:szCs w:val="32"/>
          <w:highlight w:val="none"/>
        </w:rPr>
        <w:t>农村村民一户只能拥有一处宅基地，要严格按照批准面积和建房标准建设住宅，禁止未批先建、超面积占用宅基地，经批准选址建造住宅的，要严格按照“建新拆旧”要求，将原宅基地交还村集体或者</w:t>
      </w:r>
      <w:r>
        <w:rPr>
          <w:rFonts w:eastAsia="仿宋_GB2312"/>
          <w:color w:val="auto"/>
          <w:kern w:val="0"/>
          <w:sz w:val="32"/>
          <w:szCs w:val="32"/>
          <w:highlight w:val="none"/>
        </w:rPr>
        <w:t>进行复垦复绿</w:t>
      </w:r>
      <w:r>
        <w:rPr>
          <w:rFonts w:eastAsia="仿宋_GB2312"/>
          <w:color w:val="auto"/>
          <w:sz w:val="32"/>
          <w:szCs w:val="32"/>
          <w:highlight w:val="none"/>
        </w:rPr>
        <w:t>。</w:t>
      </w:r>
    </w:p>
    <w:p>
      <w:pPr>
        <w:pStyle w:val="10"/>
        <w:widowControl/>
        <w:shd w:val="clear" w:color="auto" w:fill="FFFFFF"/>
        <w:adjustRightInd w:val="0"/>
        <w:snapToGrid w:val="0"/>
        <w:spacing w:line="560" w:lineRule="exact"/>
        <w:ind w:firstLine="645"/>
        <w:rPr>
          <w:rFonts w:eastAsia="仿宋_GB2312"/>
          <w:color w:val="auto"/>
          <w:sz w:val="32"/>
          <w:szCs w:val="32"/>
          <w:highlight w:val="none"/>
        </w:rPr>
      </w:pPr>
      <w:r>
        <w:rPr>
          <w:rFonts w:eastAsia="仿宋_GB2312"/>
          <w:color w:val="auto"/>
          <w:sz w:val="32"/>
          <w:szCs w:val="32"/>
          <w:highlight w:val="none"/>
        </w:rPr>
        <w:t>允许村民将原合法的住宅调剂给本村符合建房条件的其他村民，依法将原宅基地土地使用权、房屋所有权变更登记给受调剂户，调剂双方应当不存在违法建房行为未处理结案的情形。</w:t>
      </w:r>
    </w:p>
    <w:p>
      <w:pPr>
        <w:adjustRightInd w:val="0"/>
        <w:snapToGrid w:val="0"/>
        <w:spacing w:line="560" w:lineRule="exact"/>
        <w:ind w:firstLine="640" w:firstLineChars="200"/>
        <w:rPr>
          <w:rFonts w:hint="eastAsia" w:ascii="Times New Roman" w:hAnsi="Times New Roman" w:eastAsia="仿宋_GB2312"/>
          <w:color w:val="auto"/>
          <w:sz w:val="32"/>
          <w:szCs w:val="32"/>
          <w:highlight w:val="none"/>
        </w:rPr>
      </w:pPr>
      <w:r>
        <w:rPr>
          <w:rFonts w:ascii="Times New Roman" w:hAnsi="Times New Roman" w:eastAsia="黑体"/>
          <w:color w:val="auto"/>
          <w:sz w:val="32"/>
          <w:szCs w:val="32"/>
          <w:highlight w:val="none"/>
        </w:rPr>
        <w:t>第二十</w:t>
      </w:r>
      <w:r>
        <w:rPr>
          <w:rFonts w:hint="eastAsia" w:ascii="Times New Roman" w:hAnsi="Times New Roman" w:eastAsia="黑体"/>
          <w:color w:val="auto"/>
          <w:sz w:val="32"/>
          <w:szCs w:val="32"/>
          <w:highlight w:val="none"/>
          <w:lang w:val="en-US" w:eastAsia="zh-CN"/>
        </w:rPr>
        <w:t>六</w:t>
      </w:r>
      <w:r>
        <w:rPr>
          <w:rFonts w:ascii="Times New Roman" w:hAnsi="Times New Roman" w:eastAsia="黑体"/>
          <w:color w:val="auto"/>
          <w:sz w:val="32"/>
          <w:szCs w:val="32"/>
          <w:highlight w:val="none"/>
        </w:rPr>
        <w:t>条</w:t>
      </w:r>
      <w:r>
        <w:rPr>
          <w:rFonts w:hint="eastAsia" w:ascii="Times New Roman" w:hAnsi="Times New Roman" w:eastAsia="黑体"/>
          <w:color w:val="auto"/>
          <w:sz w:val="32"/>
          <w:szCs w:val="32"/>
          <w:highlight w:val="none"/>
        </w:rPr>
        <w:t xml:space="preserve"> </w:t>
      </w:r>
      <w:r>
        <w:rPr>
          <w:rFonts w:ascii="Times New Roman" w:hAnsi="Times New Roman" w:eastAsia="仿宋_GB2312"/>
          <w:color w:val="auto"/>
          <w:sz w:val="32"/>
          <w:szCs w:val="32"/>
          <w:highlight w:val="none"/>
        </w:rPr>
        <w:t>宅基地的申请、分配和使用必须接照相关规定审核，确保公开、公平、公正、依法。农村宅基地审批实行户申请、村组审查、乡镇审批。宅基地审批须经农户申请、村民小组讨论并公示通过、村级组织开展审核、符合资格条件的报镇政府审批、发放宅基地批准书等环节</w:t>
      </w:r>
      <w:r>
        <w:rPr>
          <w:rFonts w:hint="eastAsia" w:ascii="Times New Roman" w:hAnsi="Times New Roman" w:eastAsia="仿宋_GB2312"/>
          <w:color w:val="auto"/>
          <w:sz w:val="32"/>
          <w:szCs w:val="32"/>
          <w:highlight w:val="none"/>
        </w:rPr>
        <w:t>。</w:t>
      </w:r>
    </w:p>
    <w:p>
      <w:pPr>
        <w:spacing w:line="560" w:lineRule="exact"/>
        <w:ind w:firstLine="640" w:firstLineChars="200"/>
        <w:rPr>
          <w:rFonts w:hint="eastAsia" w:eastAsia="楷体"/>
          <w:color w:val="auto"/>
          <w:kern w:val="0"/>
          <w:szCs w:val="21"/>
          <w:highlight w:val="none"/>
        </w:rPr>
      </w:pPr>
      <w:r>
        <w:rPr>
          <w:rFonts w:hint="default" w:ascii="Times New Roman" w:hAnsi="Times New Roman" w:eastAsia="黑体"/>
          <w:color w:val="auto"/>
          <w:sz w:val="32"/>
          <w:szCs w:val="32"/>
          <w:highlight w:val="none"/>
        </w:rPr>
        <w:t>第二十</w:t>
      </w:r>
      <w:r>
        <w:rPr>
          <w:rFonts w:hint="eastAsia" w:ascii="Times New Roman" w:hAnsi="Times New Roman" w:eastAsia="黑体"/>
          <w:color w:val="auto"/>
          <w:sz w:val="32"/>
          <w:szCs w:val="32"/>
          <w:highlight w:val="none"/>
          <w:lang w:val="en-US" w:eastAsia="zh-CN"/>
        </w:rPr>
        <w:t>七</w:t>
      </w:r>
      <w:r>
        <w:rPr>
          <w:rFonts w:hint="default" w:ascii="Times New Roman" w:hAnsi="Times New Roman" w:eastAsia="黑体"/>
          <w:color w:val="auto"/>
          <w:sz w:val="32"/>
          <w:szCs w:val="32"/>
          <w:highlight w:val="none"/>
        </w:rPr>
        <w:t xml:space="preserve">条 </w:t>
      </w:r>
      <w:r>
        <w:rPr>
          <w:rStyle w:val="16"/>
          <w:rFonts w:ascii="Times New Roman" w:hAnsi="Times New Roman" w:eastAsia="仿宋_GB2312" w:cs="Times New Roman"/>
          <w:i w:val="0"/>
          <w:iCs w:val="0"/>
          <w:color w:val="auto"/>
          <w:sz w:val="32"/>
          <w:szCs w:val="32"/>
          <w:highlight w:val="none"/>
          <w:shd w:val="clear" w:color="auto" w:fill="auto"/>
        </w:rPr>
        <w:t>镇人民政府作为村民建房审批和管理责任主体，要切实履行职责，</w:t>
      </w:r>
      <w:r>
        <w:rPr>
          <w:rFonts w:ascii="Times New Roman" w:hAnsi="Times New Roman" w:eastAsia="仿宋_GB2312"/>
          <w:color w:val="auto"/>
          <w:sz w:val="32"/>
          <w:szCs w:val="32"/>
          <w:highlight w:val="none"/>
        </w:rPr>
        <w:t>优化审批流程，提高审批效率，加强事中事后监管</w:t>
      </w:r>
      <w:r>
        <w:rPr>
          <w:rFonts w:hint="eastAsia" w:ascii="Times New Roman" w:hAnsi="Times New Roman" w:eastAsia="仿宋_GB2312"/>
          <w:color w:val="auto"/>
          <w:sz w:val="32"/>
          <w:szCs w:val="32"/>
          <w:highlight w:val="none"/>
        </w:rPr>
        <w:t>。应</w:t>
      </w:r>
      <w:r>
        <w:rPr>
          <w:rFonts w:ascii="Times New Roman" w:hAnsi="Times New Roman" w:eastAsia="仿宋_GB2312"/>
          <w:color w:val="auto"/>
          <w:sz w:val="32"/>
          <w:szCs w:val="32"/>
          <w:highlight w:val="none"/>
        </w:rPr>
        <w:t>推行农村宅基地和建房规划许可申请审批管理“五公开”制度，落实村庄规划、申请条件、审批程序、审批结果、投诉举报方式公开</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严格全面落实“三到场”要求，及时组织农业农村（规划）等有关业务部门人员进行实地审查，做到审查到场、批准后丈量批放到场、住宅建成后核查到场，规范有效农民住房建设。</w:t>
      </w:r>
      <w:r>
        <w:rPr>
          <w:rStyle w:val="16"/>
          <w:rFonts w:ascii="Times New Roman" w:hAnsi="Times New Roman" w:eastAsia="仿宋_GB2312" w:cs="Times New Roman"/>
          <w:i w:val="0"/>
          <w:iCs w:val="0"/>
          <w:color w:val="auto"/>
          <w:sz w:val="32"/>
          <w:szCs w:val="32"/>
          <w:highlight w:val="none"/>
          <w:shd w:val="clear" w:color="auto" w:fill="auto"/>
        </w:rPr>
        <w:t>镇人民政府及村民委员会应当加强对建房过程的巡查和监管</w:t>
      </w:r>
      <w:r>
        <w:rPr>
          <w:rFonts w:ascii="Times New Roman" w:hAnsi="Times New Roman" w:eastAsia="仿宋_GB2312"/>
          <w:color w:val="auto"/>
          <w:sz w:val="32"/>
          <w:szCs w:val="32"/>
          <w:highlight w:val="none"/>
        </w:rPr>
        <w:t>，依法组织开展农村用地建房动态巡查，及时发现、制止和查处非法占用土地建住宅的各类违法违规行为。坚决落实农村乱占耕地建房“八不准”</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对增量问题采取“零容忍”的态度。</w:t>
      </w:r>
    </w:p>
    <w:p>
      <w:pPr>
        <w:adjustRightInd w:val="0"/>
        <w:snapToGrid w:val="0"/>
        <w:spacing w:line="560" w:lineRule="exact"/>
        <w:ind w:firstLine="640" w:firstLineChars="200"/>
        <w:rPr>
          <w:rFonts w:ascii="Times New Roman" w:hAnsi="Times New Roman" w:eastAsia="仿宋_GB2312"/>
          <w:color w:val="auto"/>
          <w:sz w:val="32"/>
          <w:szCs w:val="32"/>
          <w:highlight w:val="none"/>
        </w:rPr>
      </w:pPr>
      <w:r>
        <w:rPr>
          <w:rFonts w:hint="default" w:ascii="Times New Roman" w:hAnsi="Times New Roman" w:eastAsia="黑体"/>
          <w:color w:val="auto"/>
          <w:sz w:val="32"/>
          <w:szCs w:val="32"/>
          <w:highlight w:val="none"/>
        </w:rPr>
        <w:t>第二十</w:t>
      </w:r>
      <w:r>
        <w:rPr>
          <w:rFonts w:hint="eastAsia" w:ascii="Times New Roman" w:hAnsi="Times New Roman" w:eastAsia="黑体"/>
          <w:color w:val="auto"/>
          <w:sz w:val="32"/>
          <w:szCs w:val="32"/>
          <w:highlight w:val="none"/>
          <w:lang w:val="en-US" w:eastAsia="zh-CN"/>
        </w:rPr>
        <w:t>八</w:t>
      </w:r>
      <w:r>
        <w:rPr>
          <w:rFonts w:hint="default" w:ascii="Times New Roman" w:hAnsi="Times New Roman" w:eastAsia="黑体"/>
          <w:color w:val="auto"/>
          <w:sz w:val="32"/>
          <w:szCs w:val="32"/>
          <w:highlight w:val="none"/>
        </w:rPr>
        <w:t xml:space="preserve">条 </w:t>
      </w:r>
      <w:r>
        <w:rPr>
          <w:rFonts w:ascii="Times New Roman" w:hAnsi="Times New Roman" w:eastAsia="仿宋_GB2312"/>
          <w:color w:val="auto"/>
          <w:sz w:val="32"/>
          <w:szCs w:val="32"/>
          <w:highlight w:val="none"/>
        </w:rPr>
        <w:t>在尊重农民意愿和维护农民合法权益的前提下，经农村集体经济组织同意，</w:t>
      </w:r>
      <w:r>
        <w:rPr>
          <w:rFonts w:hint="eastAsia" w:ascii="Times New Roman" w:hAnsi="Times New Roman" w:eastAsia="仿宋_GB2312"/>
          <w:color w:val="auto"/>
          <w:sz w:val="32"/>
          <w:szCs w:val="32"/>
          <w:highlight w:val="none"/>
        </w:rPr>
        <w:t>积极探索和推行</w:t>
      </w:r>
      <w:r>
        <w:rPr>
          <w:rFonts w:ascii="Times New Roman" w:hAnsi="Times New Roman" w:eastAsia="仿宋_GB2312"/>
          <w:color w:val="auto"/>
          <w:sz w:val="32"/>
          <w:szCs w:val="32"/>
          <w:highlight w:val="none"/>
        </w:rPr>
        <w:t>通过有偿转让、有偿调剂、有偿收回等方式，引导宅基地有序规范退出。</w:t>
      </w:r>
      <w:r>
        <w:rPr>
          <w:rFonts w:ascii="Times New Roman" w:hAnsi="Times New Roman" w:eastAsia="仿宋_GB2312" w:cs="Times New Roman"/>
          <w:color w:val="auto"/>
          <w:sz w:val="32"/>
          <w:szCs w:val="32"/>
          <w:highlight w:val="none"/>
        </w:rPr>
        <w:t>有偿退出机制须经村集体经济组织成员代表大会三分之二以上到会成员代表表决通过，并报镇</w:t>
      </w:r>
      <w:r>
        <w:rPr>
          <w:rFonts w:hint="eastAsia" w:ascii="Times New Roman" w:hAnsi="Times New Roman" w:eastAsia="仿宋_GB2312"/>
          <w:color w:val="auto"/>
          <w:sz w:val="32"/>
          <w:szCs w:val="32"/>
          <w:highlight w:val="none"/>
        </w:rPr>
        <w:t>人民政府</w:t>
      </w:r>
      <w:r>
        <w:rPr>
          <w:rFonts w:ascii="Times New Roman" w:hAnsi="Times New Roman" w:eastAsia="仿宋_GB2312" w:cs="Times New Roman"/>
          <w:color w:val="auto"/>
          <w:sz w:val="32"/>
          <w:szCs w:val="32"/>
          <w:highlight w:val="none"/>
        </w:rPr>
        <w:t>批准后实施</w:t>
      </w:r>
      <w:r>
        <w:rPr>
          <w:rFonts w:ascii="Times New Roman" w:hAnsi="Times New Roman" w:eastAsia="仿宋_GB2312"/>
          <w:color w:val="auto"/>
          <w:sz w:val="32"/>
          <w:szCs w:val="32"/>
          <w:highlight w:val="none"/>
        </w:rPr>
        <w:t>。</w:t>
      </w:r>
    </w:p>
    <w:p>
      <w:pPr>
        <w:adjustRightInd w:val="0"/>
        <w:snapToGrid w:val="0"/>
        <w:spacing w:line="560" w:lineRule="exact"/>
        <w:ind w:firstLine="640" w:firstLineChars="200"/>
        <w:jc w:val="left"/>
        <w:rPr>
          <w:rFonts w:ascii="Times New Roman" w:hAnsi="Times New Roman" w:eastAsia="仿宋_GB2312"/>
          <w:color w:val="auto"/>
          <w:sz w:val="32"/>
          <w:szCs w:val="32"/>
          <w:highlight w:val="none"/>
        </w:rPr>
      </w:pPr>
      <w:r>
        <w:rPr>
          <w:rFonts w:hint="default" w:ascii="Times New Roman" w:hAnsi="Times New Roman" w:eastAsia="黑体"/>
          <w:color w:val="auto"/>
          <w:sz w:val="32"/>
          <w:szCs w:val="32"/>
          <w:highlight w:val="none"/>
        </w:rPr>
        <w:t>第二十</w:t>
      </w:r>
      <w:r>
        <w:rPr>
          <w:rFonts w:hint="eastAsia" w:ascii="Times New Roman" w:hAnsi="Times New Roman" w:eastAsia="黑体"/>
          <w:color w:val="auto"/>
          <w:sz w:val="32"/>
          <w:szCs w:val="32"/>
          <w:highlight w:val="none"/>
          <w:lang w:val="en-US" w:eastAsia="zh-CN"/>
        </w:rPr>
        <w:t>九</w:t>
      </w:r>
      <w:r>
        <w:rPr>
          <w:rFonts w:hint="eastAsia" w:ascii="Times New Roman" w:hAnsi="Times New Roman" w:eastAsia="黑体"/>
          <w:color w:val="auto"/>
          <w:sz w:val="32"/>
          <w:szCs w:val="32"/>
          <w:highlight w:val="none"/>
        </w:rPr>
        <w:t>条</w:t>
      </w:r>
      <w:r>
        <w:rPr>
          <w:rFonts w:hint="default" w:ascii="Times New Roman" w:hAnsi="Times New Roman" w:eastAsia="黑体"/>
          <w:color w:val="auto"/>
          <w:sz w:val="32"/>
          <w:szCs w:val="32"/>
          <w:highlight w:val="none"/>
        </w:rPr>
        <w:t xml:space="preserve"> </w:t>
      </w:r>
      <w:r>
        <w:rPr>
          <w:rFonts w:ascii="Times New Roman" w:hAnsi="Times New Roman" w:eastAsia="仿宋_GB2312"/>
          <w:color w:val="auto"/>
          <w:sz w:val="32"/>
          <w:szCs w:val="32"/>
          <w:highlight w:val="none"/>
        </w:rPr>
        <w:t>要加强对历史遗留问题调查研究，按照“依法依规、尊重历史、分类指导、逐步化解”的原则理清工作思路，制定工作措施，分步妥善处理解决。坚决杜绝推诿扯皮和不作为、慢作为、乱作为的现象，防止出现工作“断层”“断档”。对工作不力、玩忽职守、滥用职权、徇私舞弊的，要依法严肃追责。县农业农村局、县自然资源局等相关部门将适时开展监督检查，全面构建宅基地管理的长效工作机制。</w:t>
      </w:r>
    </w:p>
    <w:p>
      <w:pPr>
        <w:pStyle w:val="10"/>
        <w:widowControl/>
        <w:shd w:val="clear" w:color="auto" w:fill="FFFFFF"/>
        <w:adjustRightInd w:val="0"/>
        <w:snapToGrid w:val="0"/>
        <w:spacing w:line="560" w:lineRule="exact"/>
        <w:ind w:firstLine="640" w:firstLineChars="200"/>
        <w:rPr>
          <w:rFonts w:eastAsia="仿宋_GB2312"/>
          <w:color w:val="auto"/>
          <w:sz w:val="32"/>
          <w:szCs w:val="32"/>
          <w:highlight w:val="none"/>
        </w:rPr>
      </w:pPr>
      <w:r>
        <w:rPr>
          <w:rFonts w:eastAsia="黑体"/>
          <w:color w:val="auto"/>
          <w:sz w:val="32"/>
          <w:szCs w:val="32"/>
          <w:highlight w:val="none"/>
        </w:rPr>
        <w:t>第</w:t>
      </w:r>
      <w:r>
        <w:rPr>
          <w:rFonts w:hint="eastAsia" w:eastAsia="黑体"/>
          <w:color w:val="auto"/>
          <w:sz w:val="32"/>
          <w:szCs w:val="32"/>
          <w:highlight w:val="none"/>
          <w:lang w:val="en-US" w:eastAsia="zh-CN"/>
        </w:rPr>
        <w:t>三十</w:t>
      </w:r>
      <w:r>
        <w:rPr>
          <w:rFonts w:hint="eastAsia" w:eastAsia="黑体"/>
          <w:color w:val="auto"/>
          <w:sz w:val="32"/>
          <w:szCs w:val="32"/>
          <w:highlight w:val="none"/>
        </w:rPr>
        <w:t xml:space="preserve">条 </w:t>
      </w:r>
      <w:r>
        <w:rPr>
          <w:rStyle w:val="16"/>
          <w:rFonts w:ascii="Times New Roman" w:eastAsia="仿宋_GB2312" w:cs="Times New Roman"/>
          <w:i w:val="0"/>
          <w:iCs w:val="0"/>
          <w:color w:val="auto"/>
          <w:sz w:val="32"/>
          <w:szCs w:val="32"/>
          <w:highlight w:val="none"/>
          <w:shd w:val="clear" w:color="auto" w:fill="auto"/>
        </w:rPr>
        <w:t>农村村民未经批准或者采取欺骗手段骗取批准占用土地建造住房的，由镇人民政府、县</w:t>
      </w:r>
      <w:r>
        <w:rPr>
          <w:rFonts w:hint="eastAsia" w:eastAsia="仿宋_GB2312"/>
          <w:color w:val="auto"/>
          <w:sz w:val="32"/>
          <w:szCs w:val="32"/>
          <w:highlight w:val="none"/>
        </w:rPr>
        <w:t>自然资源</w:t>
      </w:r>
      <w:r>
        <w:rPr>
          <w:rStyle w:val="16"/>
          <w:rFonts w:ascii="Times New Roman" w:eastAsia="仿宋_GB2312" w:cs="Times New Roman"/>
          <w:i w:val="0"/>
          <w:iCs w:val="0"/>
          <w:color w:val="auto"/>
          <w:sz w:val="32"/>
          <w:szCs w:val="32"/>
          <w:highlight w:val="none"/>
          <w:shd w:val="clear" w:color="auto" w:fill="auto"/>
        </w:rPr>
        <w:t>局、县</w:t>
      </w:r>
      <w:r>
        <w:rPr>
          <w:rFonts w:eastAsia="仿宋_GB2312"/>
          <w:color w:val="auto"/>
          <w:sz w:val="32"/>
          <w:szCs w:val="32"/>
          <w:highlight w:val="none"/>
        </w:rPr>
        <w:t>住房和城乡建设局</w:t>
      </w:r>
      <w:r>
        <w:rPr>
          <w:rStyle w:val="16"/>
          <w:rFonts w:ascii="Times New Roman" w:eastAsia="仿宋_GB2312" w:cs="Times New Roman"/>
          <w:i w:val="0"/>
          <w:iCs w:val="0"/>
          <w:color w:val="auto"/>
          <w:sz w:val="32"/>
          <w:szCs w:val="32"/>
          <w:highlight w:val="none"/>
          <w:shd w:val="clear" w:color="auto" w:fill="auto"/>
        </w:rPr>
        <w:t>局、县城市管理和综合执法局依据职能要求责令退还非法占用的土地，限期拆除在非法占用的土地上新建的建筑物和其他设施，逾期不拆除的，依法强制拆除。超出本细则规定的建房用地标准，多占的土地以非法占用土地论处，由镇人民政府、县</w:t>
      </w:r>
      <w:r>
        <w:rPr>
          <w:rFonts w:hint="eastAsia" w:eastAsia="仿宋_GB2312"/>
          <w:color w:val="auto"/>
          <w:sz w:val="32"/>
          <w:szCs w:val="32"/>
          <w:highlight w:val="none"/>
        </w:rPr>
        <w:t>自然资源局</w:t>
      </w:r>
      <w:r>
        <w:rPr>
          <w:rStyle w:val="16"/>
          <w:rFonts w:ascii="Times New Roman" w:eastAsia="仿宋_GB2312" w:cs="Times New Roman"/>
          <w:i w:val="0"/>
          <w:iCs w:val="0"/>
          <w:color w:val="auto"/>
          <w:sz w:val="32"/>
          <w:szCs w:val="32"/>
          <w:highlight w:val="none"/>
          <w:shd w:val="clear" w:color="auto" w:fill="auto"/>
        </w:rPr>
        <w:t>、县</w:t>
      </w:r>
      <w:r>
        <w:rPr>
          <w:rFonts w:eastAsia="仿宋_GB2312"/>
          <w:color w:val="auto"/>
          <w:sz w:val="32"/>
          <w:szCs w:val="32"/>
          <w:highlight w:val="none"/>
        </w:rPr>
        <w:t>住房和城乡建设局</w:t>
      </w:r>
      <w:r>
        <w:rPr>
          <w:rStyle w:val="16"/>
          <w:rFonts w:ascii="Times New Roman" w:eastAsia="仿宋_GB2312" w:cs="Times New Roman"/>
          <w:i w:val="0"/>
          <w:iCs w:val="0"/>
          <w:color w:val="auto"/>
          <w:sz w:val="32"/>
          <w:szCs w:val="32"/>
          <w:highlight w:val="none"/>
          <w:shd w:val="clear" w:color="auto" w:fill="auto"/>
        </w:rPr>
        <w:t>、县城市管理和综合执法局依据职能要求责令停止建设，限期改正，依法处置。</w:t>
      </w:r>
    </w:p>
    <w:p>
      <w:pPr>
        <w:pStyle w:val="10"/>
        <w:widowControl/>
        <w:shd w:val="clear" w:color="auto" w:fill="auto"/>
        <w:adjustRightInd w:val="0"/>
        <w:snapToGrid w:val="0"/>
        <w:spacing w:line="560" w:lineRule="exact"/>
        <w:ind w:firstLine="640" w:firstLineChars="200"/>
        <w:rPr>
          <w:rFonts w:eastAsia="仿宋_GB2312"/>
          <w:iCs w:val="0"/>
          <w:color w:val="auto"/>
          <w:sz w:val="32"/>
          <w:szCs w:val="32"/>
          <w:highlight w:val="none"/>
        </w:rPr>
      </w:pPr>
      <w:r>
        <w:rPr>
          <w:rStyle w:val="16"/>
          <w:rFonts w:ascii="Times New Roman" w:eastAsia="仿宋_GB2312" w:cs="Times New Roman"/>
          <w:i w:val="0"/>
          <w:iCs w:val="0"/>
          <w:color w:val="auto"/>
          <w:sz w:val="32"/>
          <w:szCs w:val="32"/>
          <w:highlight w:val="none"/>
          <w:shd w:val="clear" w:color="auto" w:fill="auto"/>
        </w:rPr>
        <w:t>国家工作人员在建房申请审查、审核和审批过程中玩忽职守、滥用职权、徇私舞弊的，按照干部管理权限依法依规给予行政处分；构成犯罪的，移交司法机关依法追究刑事责任</w:t>
      </w:r>
      <w:r>
        <w:rPr>
          <w:rFonts w:hint="eastAsia" w:eastAsia="仿宋_GB2312"/>
          <w:color w:val="auto"/>
          <w:sz w:val="32"/>
          <w:szCs w:val="32"/>
          <w:highlight w:val="none"/>
        </w:rPr>
        <w:t>。</w:t>
      </w:r>
      <w:r>
        <w:rPr>
          <w:rStyle w:val="16"/>
          <w:rFonts w:ascii="Times New Roman" w:eastAsia="仿宋_GB2312" w:cs="Times New Roman"/>
          <w:i w:val="0"/>
          <w:iCs w:val="0"/>
          <w:color w:val="auto"/>
          <w:sz w:val="32"/>
          <w:szCs w:val="32"/>
          <w:highlight w:val="none"/>
          <w:shd w:val="clear" w:color="auto" w:fill="auto"/>
        </w:rPr>
        <w:t>单位或个人以伪造户口、隐瞒旧房、提供虚假审批资料等方式帮助村民骗取批准建房用地的，依法追究有关责任人的责任。</w:t>
      </w:r>
      <w:r>
        <w:rPr>
          <w:rFonts w:eastAsia="仿宋_GB2312"/>
          <w:iCs w:val="0"/>
          <w:color w:val="auto"/>
          <w:sz w:val="32"/>
          <w:szCs w:val="32"/>
          <w:highlight w:val="none"/>
          <w:shd w:val="clear" w:color="auto" w:fill="auto"/>
        </w:rPr>
        <w:t xml:space="preserve"> </w:t>
      </w:r>
    </w:p>
    <w:p>
      <w:pPr>
        <w:pStyle w:val="10"/>
        <w:widowControl/>
        <w:shd w:val="clear" w:color="auto" w:fill="auto"/>
        <w:adjustRightInd w:val="0"/>
        <w:snapToGrid w:val="0"/>
        <w:spacing w:line="560" w:lineRule="exact"/>
        <w:ind w:firstLine="640" w:firstLineChars="200"/>
        <w:rPr>
          <w:rFonts w:eastAsia="仿宋_GB2312"/>
          <w:iCs w:val="0"/>
          <w:color w:val="auto"/>
          <w:sz w:val="32"/>
          <w:szCs w:val="32"/>
          <w:highlight w:val="none"/>
        </w:rPr>
      </w:pPr>
      <w:r>
        <w:rPr>
          <w:rStyle w:val="16"/>
          <w:rFonts w:ascii="Times New Roman" w:eastAsia="仿宋_GB2312" w:cs="Times New Roman"/>
          <w:i w:val="0"/>
          <w:iCs w:val="0"/>
          <w:color w:val="auto"/>
          <w:sz w:val="32"/>
          <w:szCs w:val="32"/>
          <w:highlight w:val="none"/>
          <w:shd w:val="clear" w:color="auto" w:fill="auto"/>
        </w:rPr>
        <w:t>设立违法违章建筑举报制度，对经查实的举报人给予奖励。对连续发生</w:t>
      </w:r>
      <w:r>
        <w:rPr>
          <w:rStyle w:val="16"/>
          <w:rFonts w:eastAsia="仿宋_GB2312"/>
          <w:i w:val="0"/>
          <w:iCs w:val="0"/>
          <w:color w:val="auto"/>
          <w:sz w:val="32"/>
          <w:szCs w:val="32"/>
          <w:highlight w:val="none"/>
          <w:shd w:val="clear" w:color="auto" w:fill="auto"/>
        </w:rPr>
        <w:t>3</w:t>
      </w:r>
      <w:r>
        <w:rPr>
          <w:rStyle w:val="16"/>
          <w:rFonts w:ascii="Times New Roman" w:eastAsia="仿宋_GB2312" w:cs="Times New Roman"/>
          <w:i w:val="0"/>
          <w:iCs w:val="0"/>
          <w:color w:val="auto"/>
          <w:sz w:val="32"/>
          <w:szCs w:val="32"/>
          <w:highlight w:val="none"/>
          <w:shd w:val="clear" w:color="auto" w:fill="auto"/>
        </w:rPr>
        <w:t>宗以上举报而未及时处理的，依法追究镇、村主要负责人及分管负责人责任。</w:t>
      </w:r>
    </w:p>
    <w:p>
      <w:pPr>
        <w:adjustRightInd w:val="0"/>
        <w:spacing w:before="156" w:beforeLines="50" w:after="156" w:afterLines="50" w:line="560" w:lineRule="exact"/>
        <w:jc w:val="center"/>
        <w:outlineLvl w:val="0"/>
        <w:rPr>
          <w:rFonts w:ascii="Times New Roman" w:hAnsi="Times New Roman" w:eastAsia="黑体"/>
          <w:color w:val="auto"/>
          <w:sz w:val="36"/>
          <w:szCs w:val="36"/>
          <w:highlight w:val="none"/>
        </w:rPr>
      </w:pPr>
      <w:r>
        <w:rPr>
          <w:rFonts w:ascii="Times New Roman" w:hAnsi="Times New Roman" w:eastAsia="黑体"/>
          <w:color w:val="auto"/>
          <w:sz w:val="36"/>
          <w:szCs w:val="36"/>
          <w:highlight w:val="none"/>
        </w:rPr>
        <w:t>第七章</w:t>
      </w:r>
      <w:r>
        <w:rPr>
          <w:rFonts w:hint="eastAsia" w:ascii="Times New Roman" w:hAnsi="Times New Roman" w:eastAsia="黑体"/>
          <w:color w:val="auto"/>
          <w:sz w:val="36"/>
          <w:szCs w:val="36"/>
          <w:highlight w:val="none"/>
        </w:rPr>
        <w:t xml:space="preserve"> </w:t>
      </w:r>
      <w:r>
        <w:rPr>
          <w:rFonts w:ascii="Times New Roman" w:hAnsi="Times New Roman" w:eastAsia="黑体"/>
          <w:color w:val="auto"/>
          <w:sz w:val="36"/>
          <w:szCs w:val="36"/>
          <w:highlight w:val="none"/>
        </w:rPr>
        <w:t>附则</w:t>
      </w:r>
    </w:p>
    <w:p>
      <w:pPr>
        <w:spacing w:line="520" w:lineRule="exact"/>
        <w:ind w:firstLine="640" w:firstLineChars="200"/>
        <w:rPr>
          <w:rFonts w:ascii="Times New Roman" w:hAnsi="Times New Roman" w:eastAsia="仿宋_GB2312"/>
          <w:color w:val="auto"/>
          <w:sz w:val="32"/>
          <w:szCs w:val="32"/>
          <w:highlight w:val="none"/>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lang w:val="en-US" w:eastAsia="zh-CN"/>
        </w:rPr>
        <w:t>三十一</w:t>
      </w:r>
      <w:r>
        <w:rPr>
          <w:rFonts w:ascii="Times New Roman" w:hAnsi="Times New Roman" w:eastAsia="黑体"/>
          <w:color w:val="auto"/>
          <w:sz w:val="32"/>
          <w:szCs w:val="32"/>
          <w:highlight w:val="none"/>
        </w:rPr>
        <w:t>条</w:t>
      </w:r>
      <w:r>
        <w:rPr>
          <w:rFonts w:ascii="Times New Roman" w:hAnsi="Times New Roman" w:eastAsia="仿宋_GB2312"/>
          <w:color w:val="auto"/>
          <w:sz w:val="32"/>
          <w:szCs w:val="32"/>
          <w:highlight w:val="none"/>
        </w:rPr>
        <w:t>各镇政府可以根据本办法，制定适合本镇实际的农村宅基地审批管理实施办法。</w:t>
      </w:r>
    </w:p>
    <w:p>
      <w:pPr>
        <w:spacing w:line="520" w:lineRule="exact"/>
        <w:ind w:firstLine="640" w:firstLineChars="200"/>
        <w:jc w:val="left"/>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本办法申请、审批表等见附件。</w:t>
      </w:r>
    </w:p>
    <w:p>
      <w:pPr>
        <w:spacing w:line="520" w:lineRule="exact"/>
        <w:ind w:firstLine="640" w:firstLineChars="200"/>
        <w:jc w:val="left"/>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本办法由蕉岭县农业农村局、县自然资源局、县住房和城乡建设局负责解释具体应用问题。</w:t>
      </w:r>
    </w:p>
    <w:p>
      <w:pPr>
        <w:spacing w:line="520" w:lineRule="exact"/>
        <w:ind w:firstLine="640" w:firstLineChars="200"/>
        <w:jc w:val="left"/>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本办法从发文之日起开始施行，有效期5年。未尽事项或相关条款与有关法律法规及上级规定相抵触的，按有关法律法规和上级相关规定执行。</w:t>
      </w:r>
    </w:p>
    <w:p>
      <w:pPr>
        <w:spacing w:line="520" w:lineRule="exact"/>
        <w:ind w:firstLine="640" w:firstLineChars="200"/>
        <w:jc w:val="left"/>
        <w:rPr>
          <w:rFonts w:hint="eastAsia" w:ascii="Times New Roman" w:hAnsi="Times New Roman" w:eastAsia="仿宋_GB2312"/>
          <w:color w:val="auto"/>
          <w:sz w:val="32"/>
          <w:szCs w:val="32"/>
          <w:highlight w:val="none"/>
          <w:lang w:eastAsia="zh-CN"/>
        </w:rPr>
      </w:pPr>
      <w:r>
        <w:rPr>
          <w:rFonts w:hint="eastAsia" w:ascii="黑体" w:hAnsi="黑体" w:eastAsia="黑体" w:cs="黑体"/>
          <w:color w:val="auto"/>
          <w:sz w:val="32"/>
          <w:szCs w:val="32"/>
          <w:highlight w:val="none"/>
          <w:lang w:eastAsia="zh-CN"/>
        </w:rPr>
        <w:t>第三十二条</w:t>
      </w:r>
      <w:r>
        <w:rPr>
          <w:rFonts w:hint="eastAsia" w:ascii="Times New Roman" w:hAnsi="Times New Roman" w:eastAsia="仿宋_GB2312"/>
          <w:color w:val="auto"/>
          <w:sz w:val="32"/>
          <w:szCs w:val="32"/>
          <w:highlight w:val="none"/>
          <w:lang w:eastAsia="zh-CN"/>
        </w:rPr>
        <w:t>本实施细则自发布之日起施行，试行2年。</w:t>
      </w:r>
    </w:p>
    <w:p>
      <w:pPr>
        <w:spacing w:line="520" w:lineRule="exact"/>
        <w:ind w:firstLine="640" w:firstLineChars="200"/>
        <w:jc w:val="left"/>
        <w:rPr>
          <w:rFonts w:ascii="Times New Roman" w:hAnsi="Times New Roman" w:eastAsia="仿宋_GB2312"/>
          <w:sz w:val="32"/>
          <w:szCs w:val="32"/>
          <w:highlight w:val="none"/>
        </w:rPr>
      </w:pPr>
    </w:p>
    <w:p>
      <w:pPr>
        <w:spacing w:line="520" w:lineRule="exact"/>
        <w:jc w:val="left"/>
        <w:rPr>
          <w:rFonts w:ascii="Times New Roman" w:hAnsi="Times New Roman" w:eastAsia="仿宋_GB2312"/>
          <w:sz w:val="32"/>
          <w:szCs w:val="32"/>
          <w:highlight w:val="none"/>
        </w:rPr>
      </w:pPr>
    </w:p>
    <w:p>
      <w:pPr>
        <w:spacing w:line="520" w:lineRule="exact"/>
        <w:ind w:firstLine="640" w:firstLineChars="200"/>
        <w:rPr>
          <w:rFonts w:ascii="Times New Roman" w:hAnsi="Times New Roman" w:eastAsia="仿宋_GB2312"/>
          <w:bCs/>
          <w:sz w:val="32"/>
          <w:szCs w:val="32"/>
          <w:highlight w:val="none"/>
        </w:rPr>
      </w:pPr>
      <w:r>
        <w:rPr>
          <w:rFonts w:ascii="Times New Roman" w:hAnsi="Times New Roman" w:eastAsia="仿宋_GB2312"/>
          <w:bCs/>
          <w:sz w:val="32"/>
          <w:szCs w:val="32"/>
          <w:highlight w:val="none"/>
        </w:rPr>
        <w:t>附件：1.</w:t>
      </w:r>
      <w:r>
        <w:rPr>
          <w:rFonts w:ascii="Times New Roman" w:hAnsi="Times New Roman" w:eastAsia="仿宋_GB2312"/>
          <w:sz w:val="32"/>
          <w:szCs w:val="32"/>
          <w:highlight w:val="none"/>
        </w:rPr>
        <w:t>蕉岭县</w:t>
      </w:r>
      <w:r>
        <w:rPr>
          <w:rFonts w:ascii="Times New Roman" w:hAnsi="Times New Roman" w:eastAsia="仿宋_GB2312"/>
          <w:bCs/>
          <w:sz w:val="32"/>
          <w:szCs w:val="32"/>
          <w:highlight w:val="none"/>
        </w:rPr>
        <w:t>农村宅基地和建房（规划许可）申请表</w:t>
      </w:r>
    </w:p>
    <w:p>
      <w:pPr>
        <w:spacing w:line="520" w:lineRule="exact"/>
        <w:ind w:firstLine="1600" w:firstLineChars="500"/>
        <w:rPr>
          <w:rFonts w:ascii="Times New Roman" w:hAnsi="Times New Roman" w:eastAsia="仿宋_GB2312"/>
          <w:bCs/>
          <w:sz w:val="32"/>
          <w:szCs w:val="32"/>
          <w:highlight w:val="none"/>
        </w:rPr>
      </w:pPr>
      <w:r>
        <w:rPr>
          <w:rFonts w:ascii="Times New Roman" w:hAnsi="Times New Roman" w:eastAsia="仿宋_GB2312"/>
          <w:bCs/>
          <w:sz w:val="32"/>
          <w:szCs w:val="32"/>
          <w:highlight w:val="none"/>
        </w:rPr>
        <w:t>2.</w:t>
      </w:r>
      <w:r>
        <w:rPr>
          <w:rFonts w:ascii="Times New Roman" w:hAnsi="Times New Roman" w:eastAsia="仿宋_GB2312"/>
          <w:sz w:val="32"/>
          <w:szCs w:val="32"/>
          <w:highlight w:val="none"/>
        </w:rPr>
        <w:t>蕉岭县</w:t>
      </w:r>
      <w:r>
        <w:rPr>
          <w:rFonts w:ascii="Times New Roman" w:hAnsi="Times New Roman" w:eastAsia="仿宋_GB2312"/>
          <w:bCs/>
          <w:sz w:val="32"/>
          <w:szCs w:val="32"/>
          <w:highlight w:val="none"/>
        </w:rPr>
        <w:t>农村宅基地使用承诺书</w:t>
      </w:r>
    </w:p>
    <w:p>
      <w:pPr>
        <w:spacing w:line="520" w:lineRule="exact"/>
        <w:ind w:firstLine="1600" w:firstLineChars="500"/>
        <w:rPr>
          <w:rFonts w:ascii="Times New Roman" w:hAnsi="Times New Roman" w:eastAsia="仿宋_GB2312"/>
          <w:bCs/>
          <w:sz w:val="32"/>
          <w:szCs w:val="32"/>
          <w:highlight w:val="none"/>
        </w:rPr>
      </w:pPr>
      <w:r>
        <w:rPr>
          <w:rFonts w:ascii="Times New Roman" w:hAnsi="Times New Roman" w:eastAsia="仿宋_GB2312"/>
          <w:bCs/>
          <w:sz w:val="32"/>
          <w:szCs w:val="32"/>
          <w:highlight w:val="none"/>
        </w:rPr>
        <w:t>3.</w:t>
      </w:r>
      <w:r>
        <w:rPr>
          <w:rFonts w:ascii="Times New Roman" w:hAnsi="Times New Roman" w:eastAsia="仿宋_GB2312"/>
          <w:sz w:val="32"/>
          <w:szCs w:val="32"/>
          <w:highlight w:val="none"/>
        </w:rPr>
        <w:t>蕉岭县</w:t>
      </w:r>
      <w:r>
        <w:rPr>
          <w:rFonts w:ascii="Times New Roman" w:hAnsi="Times New Roman" w:eastAsia="仿宋_GB2312"/>
          <w:bCs/>
          <w:sz w:val="32"/>
          <w:szCs w:val="32"/>
          <w:highlight w:val="none"/>
        </w:rPr>
        <w:t>农村宅基地和建房（规划许可）审批表</w:t>
      </w:r>
    </w:p>
    <w:p>
      <w:pPr>
        <w:spacing w:line="520" w:lineRule="exact"/>
        <w:ind w:firstLine="1600" w:firstLineChars="500"/>
        <w:rPr>
          <w:rFonts w:ascii="Times New Roman" w:hAnsi="Times New Roman" w:eastAsia="仿宋_GB2312"/>
          <w:bCs/>
          <w:sz w:val="32"/>
          <w:szCs w:val="32"/>
          <w:highlight w:val="none"/>
        </w:rPr>
      </w:pPr>
      <w:r>
        <w:rPr>
          <w:rFonts w:ascii="Times New Roman" w:hAnsi="Times New Roman" w:eastAsia="仿宋_GB2312"/>
          <w:bCs/>
          <w:sz w:val="32"/>
          <w:szCs w:val="32"/>
          <w:highlight w:val="none"/>
        </w:rPr>
        <w:t>4.中华人民共和国乡村建设规划许可证（样本）</w:t>
      </w:r>
    </w:p>
    <w:p>
      <w:pPr>
        <w:spacing w:line="520" w:lineRule="exact"/>
        <w:ind w:firstLine="1600" w:firstLineChars="500"/>
        <w:rPr>
          <w:rFonts w:ascii="Times New Roman" w:hAnsi="Times New Roman" w:eastAsia="仿宋_GB2312"/>
          <w:bCs/>
          <w:sz w:val="32"/>
          <w:szCs w:val="32"/>
          <w:highlight w:val="none"/>
        </w:rPr>
      </w:pPr>
      <w:r>
        <w:rPr>
          <w:rFonts w:ascii="Times New Roman" w:hAnsi="Times New Roman" w:eastAsia="仿宋_GB2312"/>
          <w:bCs/>
          <w:sz w:val="32"/>
          <w:szCs w:val="32"/>
          <w:highlight w:val="none"/>
        </w:rPr>
        <w:t>5.</w:t>
      </w:r>
      <w:r>
        <w:rPr>
          <w:rFonts w:ascii="Times New Roman" w:hAnsi="Times New Roman" w:eastAsia="仿宋_GB2312"/>
          <w:sz w:val="32"/>
          <w:szCs w:val="32"/>
          <w:highlight w:val="none"/>
        </w:rPr>
        <w:t>蕉岭县</w:t>
      </w:r>
      <w:r>
        <w:rPr>
          <w:rFonts w:ascii="Times New Roman" w:hAnsi="Times New Roman" w:eastAsia="仿宋_GB2312"/>
          <w:bCs/>
          <w:sz w:val="32"/>
          <w:szCs w:val="32"/>
          <w:highlight w:val="none"/>
        </w:rPr>
        <w:t>农村宅基地批准书（样本）</w:t>
      </w:r>
    </w:p>
    <w:p>
      <w:pPr>
        <w:spacing w:line="520" w:lineRule="exact"/>
        <w:ind w:firstLine="1600" w:firstLineChars="500"/>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t>6.蕉岭县农村宅基地建房放样申请书</w:t>
      </w:r>
    </w:p>
    <w:p>
      <w:pPr>
        <w:spacing w:line="520" w:lineRule="exact"/>
        <w:ind w:firstLine="1600" w:firstLineChars="500"/>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t>7.放样记录卡（供参考)</w:t>
      </w:r>
    </w:p>
    <w:p>
      <w:pPr>
        <w:spacing w:line="520" w:lineRule="exact"/>
        <w:ind w:firstLine="1600" w:firstLineChars="5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8</w:t>
      </w:r>
      <w:r>
        <w:rPr>
          <w:rFonts w:ascii="Times New Roman" w:hAnsi="Times New Roman" w:eastAsia="仿宋_GB2312"/>
          <w:sz w:val="32"/>
          <w:szCs w:val="32"/>
          <w:highlight w:val="none"/>
        </w:rPr>
        <w:t>.蕉岭县农村宅基地和建房（规划许可）验收意见表（</w:t>
      </w:r>
      <w:r>
        <w:rPr>
          <w:rFonts w:hint="eastAsia" w:ascii="Times New Roman" w:hAnsi="Times New Roman" w:eastAsia="仿宋_GB2312"/>
          <w:sz w:val="32"/>
          <w:szCs w:val="32"/>
          <w:highlight w:val="none"/>
          <w:lang w:val="en-US" w:eastAsia="zh-CN"/>
        </w:rPr>
        <w:t>户主</w:t>
      </w:r>
      <w:r>
        <w:rPr>
          <w:rFonts w:ascii="Times New Roman" w:hAnsi="Times New Roman" w:eastAsia="仿宋_GB2312"/>
          <w:sz w:val="32"/>
          <w:szCs w:val="32"/>
          <w:highlight w:val="none"/>
        </w:rPr>
        <w:t>）</w:t>
      </w:r>
    </w:p>
    <w:p>
      <w:pPr>
        <w:spacing w:line="520" w:lineRule="exact"/>
        <w:ind w:firstLine="1600" w:firstLineChars="500"/>
        <w:jc w:val="left"/>
        <w:rPr>
          <w:rFonts w:ascii="Times New Roman" w:hAnsi="Times New Roman" w:eastAsia="仿宋_GB2312"/>
          <w:bCs/>
          <w:sz w:val="32"/>
          <w:szCs w:val="32"/>
          <w:highlight w:val="none"/>
        </w:rPr>
      </w:pPr>
      <w:r>
        <w:rPr>
          <w:rFonts w:hint="eastAsia" w:ascii="Times New Roman" w:hAnsi="Times New Roman" w:eastAsia="仿宋_GB2312"/>
          <w:sz w:val="32"/>
          <w:szCs w:val="32"/>
          <w:highlight w:val="none"/>
          <w:lang w:val="en-US" w:eastAsia="zh-CN"/>
        </w:rPr>
        <w:t>9</w:t>
      </w:r>
      <w:r>
        <w:rPr>
          <w:rFonts w:ascii="Times New Roman" w:hAnsi="Times New Roman" w:eastAsia="仿宋_GB2312"/>
          <w:sz w:val="32"/>
          <w:szCs w:val="32"/>
          <w:highlight w:val="none"/>
        </w:rPr>
        <w:t>.蕉岭县农村宅基地和建房（规划许可）</w:t>
      </w:r>
      <w:r>
        <w:rPr>
          <w:rFonts w:ascii="Times New Roman" w:hAnsi="Times New Roman" w:eastAsia="仿宋_GB2312"/>
          <w:bCs/>
          <w:sz w:val="32"/>
          <w:szCs w:val="32"/>
          <w:highlight w:val="none"/>
        </w:rPr>
        <w:t>验收意见表（</w:t>
      </w:r>
      <w:r>
        <w:rPr>
          <w:rFonts w:hint="eastAsia" w:ascii="Times New Roman" w:hAnsi="Times New Roman" w:eastAsia="仿宋_GB2312"/>
          <w:bCs/>
          <w:sz w:val="32"/>
          <w:szCs w:val="32"/>
          <w:highlight w:val="none"/>
          <w:lang w:val="en-US" w:eastAsia="zh-CN"/>
        </w:rPr>
        <w:t>政府</w:t>
      </w:r>
      <w:r>
        <w:rPr>
          <w:rFonts w:ascii="Times New Roman" w:hAnsi="Times New Roman" w:eastAsia="仿宋_GB2312"/>
          <w:bCs/>
          <w:sz w:val="32"/>
          <w:szCs w:val="32"/>
          <w:highlight w:val="none"/>
        </w:rPr>
        <w:t>）</w:t>
      </w:r>
    </w:p>
    <w:p>
      <w:pPr>
        <w:spacing w:line="520" w:lineRule="exact"/>
        <w:ind w:firstLine="1600" w:firstLineChars="500"/>
        <w:jc w:val="left"/>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10</w:t>
      </w:r>
      <w:r>
        <w:rPr>
          <w:rFonts w:ascii="Times New Roman" w:hAnsi="Times New Roman" w:eastAsia="仿宋_GB2312"/>
          <w:sz w:val="32"/>
          <w:szCs w:val="32"/>
          <w:highlight w:val="none"/>
        </w:rPr>
        <w:t>.农村建房施工合同书（参考文本）</w:t>
      </w:r>
    </w:p>
    <w:p>
      <w:pPr>
        <w:spacing w:line="520" w:lineRule="exact"/>
        <w:ind w:firstLine="1600" w:firstLineChars="500"/>
        <w:jc w:val="left"/>
        <w:rPr>
          <w:rFonts w:ascii="Times New Roman" w:hAnsi="Times New Roman" w:eastAsia="仿宋_GB2312"/>
          <w:sz w:val="32"/>
          <w:szCs w:val="32"/>
          <w:highlight w:val="none"/>
        </w:rPr>
      </w:pPr>
      <w:r>
        <w:rPr>
          <w:rFonts w:ascii="Times New Roman" w:hAnsi="Times New Roman" w:eastAsia="仿宋_GB2312"/>
          <w:bCs/>
          <w:sz w:val="32"/>
          <w:szCs w:val="32"/>
          <w:highlight w:val="none"/>
        </w:rPr>
        <w:t>11.</w:t>
      </w:r>
      <w:r>
        <w:rPr>
          <w:rFonts w:ascii="Times New Roman" w:hAnsi="Times New Roman" w:eastAsia="仿宋_GB2312"/>
          <w:sz w:val="32"/>
          <w:szCs w:val="32"/>
          <w:highlight w:val="none"/>
        </w:rPr>
        <w:t>蕉岭县农村宅基地审批流程图</w:t>
      </w:r>
    </w:p>
    <w:p>
      <w:pPr>
        <w:spacing w:line="520" w:lineRule="exact"/>
        <w:jc w:val="left"/>
        <w:rPr>
          <w:rFonts w:ascii="Times New Roman" w:hAnsi="Times New Roman" w:eastAsia="仿宋"/>
          <w:bCs/>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2211" w:right="1531" w:bottom="1701" w:left="1531" w:header="964" w:footer="397" w:gutter="0"/>
          <w:pgNumType w:fmt="decimal"/>
          <w:cols w:space="720" w:num="1"/>
          <w:titlePg/>
          <w:docGrid w:type="linesAndChars" w:linePitch="312" w:charSpace="0"/>
        </w:sectPr>
      </w:pPr>
    </w:p>
    <w:tbl>
      <w:tblPr>
        <w:tblStyle w:val="12"/>
        <w:tblpPr w:leftFromText="180" w:rightFromText="180" w:vertAnchor="text" w:horzAnchor="margin" w:tblpX="-318" w:tblpY="61"/>
        <w:tblW w:w="10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750"/>
        <w:gridCol w:w="191"/>
        <w:gridCol w:w="298"/>
        <w:gridCol w:w="304"/>
        <w:gridCol w:w="142"/>
        <w:gridCol w:w="262"/>
        <w:gridCol w:w="224"/>
        <w:gridCol w:w="80"/>
        <w:gridCol w:w="491"/>
        <w:gridCol w:w="218"/>
        <w:gridCol w:w="88"/>
        <w:gridCol w:w="312"/>
        <w:gridCol w:w="433"/>
        <w:gridCol w:w="268"/>
        <w:gridCol w:w="216"/>
        <w:gridCol w:w="551"/>
        <w:gridCol w:w="345"/>
        <w:gridCol w:w="302"/>
        <w:gridCol w:w="58"/>
        <w:gridCol w:w="659"/>
        <w:gridCol w:w="74"/>
        <w:gridCol w:w="499"/>
        <w:gridCol w:w="52"/>
        <w:gridCol w:w="20"/>
        <w:gridCol w:w="1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0015" w:type="dxa"/>
            <w:gridSpan w:val="26"/>
            <w:tcBorders>
              <w:top w:val="nil"/>
              <w:left w:val="nil"/>
              <w:bottom w:val="single" w:color="auto" w:sz="4" w:space="0"/>
              <w:right w:val="nil"/>
            </w:tcBorders>
            <w:noWrap w:val="0"/>
            <w:vAlign w:val="center"/>
          </w:tcPr>
          <w:p>
            <w:pPr>
              <w:widowControl/>
              <w:spacing w:line="400" w:lineRule="exact"/>
              <w:jc w:val="left"/>
              <w:rPr>
                <w:rFonts w:ascii="Times New Roman" w:hAnsi="Times New Roman" w:eastAsia="黑体"/>
                <w:kern w:val="0"/>
                <w:sz w:val="32"/>
                <w:szCs w:val="32"/>
                <w:highlight w:val="none"/>
              </w:rPr>
            </w:pPr>
            <w:r>
              <w:rPr>
                <w:rFonts w:ascii="Times New Roman" w:hAnsi="Times New Roman" w:eastAsia="黑体"/>
                <w:kern w:val="0"/>
                <w:sz w:val="32"/>
                <w:szCs w:val="32"/>
                <w:highlight w:val="none"/>
              </w:rPr>
              <w:t>附件1：</w:t>
            </w:r>
          </w:p>
          <w:p>
            <w:pPr>
              <w:widowControl/>
              <w:spacing w:line="400" w:lineRule="exact"/>
              <w:jc w:val="left"/>
              <w:rPr>
                <w:rFonts w:ascii="Times New Roman" w:hAnsi="Times New Roman" w:eastAsia="黑体"/>
                <w:kern w:val="0"/>
                <w:sz w:val="32"/>
                <w:szCs w:val="32"/>
                <w:highlight w:val="none"/>
              </w:rPr>
            </w:pPr>
          </w:p>
          <w:p>
            <w:pPr>
              <w:widowControl/>
              <w:spacing w:line="460" w:lineRule="exact"/>
              <w:jc w:val="center"/>
              <w:rPr>
                <w:rFonts w:ascii="Times New Roman" w:hAnsi="Times New Roman" w:eastAsia="仿宋"/>
                <w:kern w:val="0"/>
                <w:sz w:val="32"/>
                <w:szCs w:val="32"/>
                <w:highlight w:val="none"/>
              </w:rPr>
            </w:pPr>
            <w:r>
              <w:rPr>
                <w:rFonts w:ascii="Times New Roman" w:hAnsi="Times New Roman" w:eastAsia="方正小标宋简体"/>
                <w:kern w:val="0"/>
                <w:sz w:val="44"/>
                <w:szCs w:val="44"/>
                <w:highlight w:val="none"/>
              </w:rPr>
              <w:t>蕉岭县农村宅基地和建房（规划许可）申请表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trPr>
        <w:tc>
          <w:tcPr>
            <w:tcW w:w="1339" w:type="dxa"/>
            <w:vMerge w:val="restart"/>
            <w:noWrap w:val="0"/>
            <w:vAlign w:val="center"/>
          </w:tcPr>
          <w:p>
            <w:pPr>
              <w:spacing w:line="400" w:lineRule="exact"/>
              <w:ind w:firstLine="240" w:firstLineChars="100"/>
              <w:rPr>
                <w:rFonts w:ascii="Times New Roman" w:hAnsi="Times New Roman" w:eastAsia="仿宋_GB2312"/>
                <w:b/>
                <w:sz w:val="24"/>
                <w:szCs w:val="24"/>
                <w:highlight w:val="none"/>
              </w:rPr>
            </w:pPr>
            <w:r>
              <w:rPr>
                <w:rFonts w:ascii="Times New Roman" w:hAnsi="Times New Roman" w:eastAsia="仿宋_GB2312"/>
                <w:b/>
                <w:sz w:val="24"/>
                <w:szCs w:val="24"/>
                <w:highlight w:val="none"/>
              </w:rPr>
              <w:t>申请户</w:t>
            </w:r>
          </w:p>
          <w:p>
            <w:pPr>
              <w:spacing w:line="400" w:lineRule="exact"/>
              <w:ind w:firstLine="240" w:firstLineChars="100"/>
              <w:rPr>
                <w:rFonts w:ascii="Times New Roman" w:hAnsi="Times New Roman" w:eastAsia="仿宋_GB2312"/>
                <w:b/>
                <w:sz w:val="24"/>
                <w:szCs w:val="24"/>
                <w:highlight w:val="none"/>
              </w:rPr>
            </w:pPr>
            <w:r>
              <w:rPr>
                <w:rFonts w:ascii="Times New Roman" w:hAnsi="Times New Roman" w:eastAsia="仿宋_GB2312"/>
                <w:b/>
                <w:sz w:val="24"/>
                <w:szCs w:val="24"/>
                <w:highlight w:val="none"/>
              </w:rPr>
              <w:t>主信息</w:t>
            </w:r>
          </w:p>
        </w:tc>
        <w:tc>
          <w:tcPr>
            <w:tcW w:w="750" w:type="dxa"/>
            <w:noWrap w:val="0"/>
            <w:vAlign w:val="top"/>
          </w:tcPr>
          <w:p>
            <w:pPr>
              <w:spacing w:line="40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姓名</w:t>
            </w:r>
          </w:p>
        </w:tc>
        <w:tc>
          <w:tcPr>
            <w:tcW w:w="1501" w:type="dxa"/>
            <w:gridSpan w:val="7"/>
            <w:noWrap w:val="0"/>
            <w:vAlign w:val="top"/>
          </w:tcPr>
          <w:p>
            <w:pPr>
              <w:spacing w:line="400" w:lineRule="exact"/>
              <w:rPr>
                <w:rFonts w:hint="eastAsia" w:ascii="Times New Roman" w:hAnsi="Times New Roman" w:eastAsia="仿宋_GB2312"/>
                <w:sz w:val="24"/>
                <w:szCs w:val="24"/>
                <w:highlight w:val="none"/>
              </w:rPr>
            </w:pPr>
            <w:r>
              <w:rPr>
                <w:rFonts w:ascii="Times New Roman" w:hAnsi="Times New Roman" w:eastAsia="仿宋_GB2312"/>
                <w:sz w:val="24"/>
                <w:szCs w:val="24"/>
                <w:highlight w:val="none"/>
              </w:rPr>
              <w:t xml:space="preserve"> </w:t>
            </w:r>
          </w:p>
        </w:tc>
        <w:tc>
          <w:tcPr>
            <w:tcW w:w="709" w:type="dxa"/>
            <w:gridSpan w:val="2"/>
            <w:noWrap w:val="0"/>
            <w:vAlign w:val="top"/>
          </w:tcPr>
          <w:p>
            <w:pPr>
              <w:spacing w:line="4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性别</w:t>
            </w:r>
          </w:p>
        </w:tc>
        <w:tc>
          <w:tcPr>
            <w:tcW w:w="833" w:type="dxa"/>
            <w:gridSpan w:val="3"/>
            <w:noWrap w:val="0"/>
            <w:vAlign w:val="top"/>
          </w:tcPr>
          <w:p>
            <w:pPr>
              <w:spacing w:line="400" w:lineRule="exact"/>
              <w:rPr>
                <w:rFonts w:ascii="Times New Roman" w:hAnsi="Times New Roman" w:eastAsia="仿宋_GB2312"/>
                <w:sz w:val="24"/>
                <w:szCs w:val="24"/>
                <w:highlight w:val="none"/>
              </w:rPr>
            </w:pPr>
          </w:p>
        </w:tc>
        <w:tc>
          <w:tcPr>
            <w:tcW w:w="1035" w:type="dxa"/>
            <w:gridSpan w:val="3"/>
            <w:noWrap w:val="0"/>
            <w:vAlign w:val="top"/>
          </w:tcPr>
          <w:p>
            <w:pPr>
              <w:spacing w:line="4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年龄</w:t>
            </w:r>
          </w:p>
        </w:tc>
        <w:tc>
          <w:tcPr>
            <w:tcW w:w="705" w:type="dxa"/>
            <w:gridSpan w:val="3"/>
            <w:noWrap w:val="0"/>
            <w:vAlign w:val="top"/>
          </w:tcPr>
          <w:p>
            <w:pPr>
              <w:spacing w:line="400" w:lineRule="exact"/>
              <w:ind w:firstLine="240" w:firstLineChars="100"/>
              <w:rPr>
                <w:rFonts w:hint="eastAsia" w:ascii="Times New Roman" w:hAnsi="Times New Roman" w:eastAsia="仿宋_GB2312"/>
                <w:sz w:val="24"/>
                <w:szCs w:val="24"/>
                <w:highlight w:val="none"/>
              </w:rPr>
            </w:pPr>
            <w:r>
              <w:rPr>
                <w:rFonts w:ascii="Times New Roman" w:hAnsi="Times New Roman" w:eastAsia="仿宋_GB2312"/>
                <w:sz w:val="24"/>
                <w:szCs w:val="24"/>
                <w:highlight w:val="none"/>
              </w:rPr>
              <w:t xml:space="preserve">岁  </w:t>
            </w:r>
          </w:p>
        </w:tc>
        <w:tc>
          <w:tcPr>
            <w:tcW w:w="1304" w:type="dxa"/>
            <w:gridSpan w:val="5"/>
            <w:noWrap w:val="0"/>
            <w:vAlign w:val="top"/>
          </w:tcPr>
          <w:p>
            <w:pPr>
              <w:spacing w:line="4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联系电话</w:t>
            </w:r>
          </w:p>
        </w:tc>
        <w:tc>
          <w:tcPr>
            <w:tcW w:w="1839" w:type="dxa"/>
            <w:noWrap w:val="0"/>
            <w:vAlign w:val="top"/>
          </w:tcPr>
          <w:p>
            <w:pPr>
              <w:spacing w:line="40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1339" w:type="dxa"/>
            <w:vMerge w:val="continue"/>
            <w:noWrap w:val="0"/>
            <w:vAlign w:val="center"/>
          </w:tcPr>
          <w:p>
            <w:pPr>
              <w:spacing w:line="400" w:lineRule="exact"/>
              <w:rPr>
                <w:rFonts w:ascii="Times New Roman" w:hAnsi="Times New Roman" w:eastAsia="仿宋_GB2312"/>
                <w:b/>
                <w:sz w:val="32"/>
                <w:szCs w:val="32"/>
                <w:highlight w:val="none"/>
              </w:rPr>
            </w:pPr>
          </w:p>
        </w:tc>
        <w:tc>
          <w:tcPr>
            <w:tcW w:w="1239" w:type="dxa"/>
            <w:gridSpan w:val="3"/>
            <w:noWrap w:val="0"/>
            <w:vAlign w:val="top"/>
          </w:tcPr>
          <w:p>
            <w:pPr>
              <w:spacing w:line="4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身份证号</w:t>
            </w:r>
          </w:p>
        </w:tc>
        <w:tc>
          <w:tcPr>
            <w:tcW w:w="2121" w:type="dxa"/>
            <w:gridSpan w:val="9"/>
            <w:noWrap w:val="0"/>
            <w:vAlign w:val="top"/>
          </w:tcPr>
          <w:p>
            <w:pPr>
              <w:spacing w:line="400" w:lineRule="exact"/>
              <w:rPr>
                <w:rFonts w:ascii="Times New Roman" w:hAnsi="Times New Roman" w:eastAsia="仿宋_GB2312"/>
                <w:sz w:val="24"/>
                <w:szCs w:val="24"/>
                <w:highlight w:val="none"/>
              </w:rPr>
            </w:pPr>
          </w:p>
        </w:tc>
        <w:tc>
          <w:tcPr>
            <w:tcW w:w="1468" w:type="dxa"/>
            <w:gridSpan w:val="4"/>
            <w:noWrap w:val="0"/>
            <w:vAlign w:val="top"/>
          </w:tcPr>
          <w:p>
            <w:pPr>
              <w:spacing w:line="4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户口所在地</w:t>
            </w:r>
          </w:p>
        </w:tc>
        <w:tc>
          <w:tcPr>
            <w:tcW w:w="3848" w:type="dxa"/>
            <w:gridSpan w:val="9"/>
            <w:noWrap w:val="0"/>
            <w:vAlign w:val="top"/>
          </w:tcPr>
          <w:p>
            <w:pPr>
              <w:spacing w:line="40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1339" w:type="dxa"/>
            <w:vMerge w:val="restart"/>
            <w:noWrap w:val="0"/>
            <w:vAlign w:val="center"/>
          </w:tcPr>
          <w:p>
            <w:pPr>
              <w:spacing w:line="400" w:lineRule="exact"/>
              <w:jc w:val="center"/>
              <w:rPr>
                <w:rFonts w:ascii="Times New Roman" w:hAnsi="Times New Roman" w:eastAsia="仿宋_GB2312"/>
                <w:b/>
                <w:sz w:val="32"/>
                <w:szCs w:val="32"/>
                <w:highlight w:val="none"/>
              </w:rPr>
            </w:pPr>
            <w:r>
              <w:rPr>
                <w:rFonts w:ascii="Times New Roman" w:hAnsi="Times New Roman" w:eastAsia="仿宋_GB2312"/>
                <w:b/>
                <w:sz w:val="24"/>
                <w:szCs w:val="24"/>
                <w:highlight w:val="none"/>
              </w:rPr>
              <w:t>家庭成员信息</w:t>
            </w:r>
          </w:p>
        </w:tc>
        <w:tc>
          <w:tcPr>
            <w:tcW w:w="1239" w:type="dxa"/>
            <w:gridSpan w:val="3"/>
            <w:noWrap w:val="0"/>
            <w:vAlign w:val="top"/>
          </w:tcPr>
          <w:p>
            <w:pPr>
              <w:spacing w:line="40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姓 名</w:t>
            </w:r>
          </w:p>
        </w:tc>
        <w:tc>
          <w:tcPr>
            <w:tcW w:w="708" w:type="dxa"/>
            <w:gridSpan w:val="3"/>
            <w:noWrap w:val="0"/>
            <w:vAlign w:val="top"/>
          </w:tcPr>
          <w:p>
            <w:pPr>
              <w:spacing w:line="40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年龄</w:t>
            </w:r>
          </w:p>
        </w:tc>
        <w:tc>
          <w:tcPr>
            <w:tcW w:w="1413" w:type="dxa"/>
            <w:gridSpan w:val="6"/>
            <w:noWrap w:val="0"/>
            <w:vAlign w:val="top"/>
          </w:tcPr>
          <w:p>
            <w:pPr>
              <w:spacing w:line="40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与户主关系</w:t>
            </w:r>
          </w:p>
        </w:tc>
        <w:tc>
          <w:tcPr>
            <w:tcW w:w="2906" w:type="dxa"/>
            <w:gridSpan w:val="9"/>
            <w:noWrap w:val="0"/>
            <w:vAlign w:val="top"/>
          </w:tcPr>
          <w:p>
            <w:pPr>
              <w:spacing w:line="40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身份证号</w:t>
            </w:r>
          </w:p>
        </w:tc>
        <w:tc>
          <w:tcPr>
            <w:tcW w:w="2410" w:type="dxa"/>
            <w:gridSpan w:val="4"/>
            <w:noWrap w:val="0"/>
            <w:vAlign w:val="top"/>
          </w:tcPr>
          <w:p>
            <w:pPr>
              <w:spacing w:line="40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户口所在地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1339" w:type="dxa"/>
            <w:vMerge w:val="continue"/>
            <w:noWrap w:val="0"/>
            <w:vAlign w:val="center"/>
          </w:tcPr>
          <w:p>
            <w:pPr>
              <w:spacing w:line="400" w:lineRule="exact"/>
              <w:rPr>
                <w:rFonts w:ascii="Times New Roman" w:hAnsi="Times New Roman" w:eastAsia="仿宋_GB2312"/>
                <w:b/>
                <w:sz w:val="32"/>
                <w:szCs w:val="32"/>
                <w:highlight w:val="none"/>
              </w:rPr>
            </w:pPr>
          </w:p>
        </w:tc>
        <w:tc>
          <w:tcPr>
            <w:tcW w:w="1239" w:type="dxa"/>
            <w:gridSpan w:val="3"/>
            <w:noWrap w:val="0"/>
            <w:vAlign w:val="center"/>
          </w:tcPr>
          <w:p>
            <w:pPr>
              <w:spacing w:line="400" w:lineRule="exact"/>
              <w:rPr>
                <w:rFonts w:ascii="Times New Roman" w:hAnsi="Times New Roman" w:eastAsia="仿宋_GB2312"/>
                <w:sz w:val="24"/>
                <w:szCs w:val="24"/>
                <w:highlight w:val="none"/>
              </w:rPr>
            </w:pPr>
          </w:p>
        </w:tc>
        <w:tc>
          <w:tcPr>
            <w:tcW w:w="708" w:type="dxa"/>
            <w:gridSpan w:val="3"/>
            <w:noWrap w:val="0"/>
            <w:vAlign w:val="center"/>
          </w:tcPr>
          <w:p>
            <w:pPr>
              <w:spacing w:line="400" w:lineRule="exact"/>
              <w:rPr>
                <w:rFonts w:ascii="Times New Roman" w:hAnsi="Times New Roman" w:eastAsia="仿宋_GB2312"/>
                <w:sz w:val="24"/>
                <w:szCs w:val="24"/>
                <w:highlight w:val="none"/>
              </w:rPr>
            </w:pPr>
          </w:p>
        </w:tc>
        <w:tc>
          <w:tcPr>
            <w:tcW w:w="1413" w:type="dxa"/>
            <w:gridSpan w:val="6"/>
            <w:noWrap w:val="0"/>
            <w:vAlign w:val="center"/>
          </w:tcPr>
          <w:p>
            <w:pPr>
              <w:spacing w:line="400" w:lineRule="exact"/>
              <w:rPr>
                <w:rFonts w:ascii="Times New Roman" w:hAnsi="Times New Roman" w:eastAsia="仿宋_GB2312"/>
                <w:sz w:val="24"/>
                <w:szCs w:val="24"/>
                <w:highlight w:val="none"/>
              </w:rPr>
            </w:pPr>
          </w:p>
        </w:tc>
        <w:tc>
          <w:tcPr>
            <w:tcW w:w="2906" w:type="dxa"/>
            <w:gridSpan w:val="9"/>
            <w:noWrap w:val="0"/>
            <w:vAlign w:val="top"/>
          </w:tcPr>
          <w:p>
            <w:pPr>
              <w:spacing w:line="400" w:lineRule="exact"/>
              <w:rPr>
                <w:rFonts w:ascii="Times New Roman" w:hAnsi="Times New Roman" w:eastAsia="仿宋_GB2312"/>
                <w:sz w:val="24"/>
                <w:szCs w:val="24"/>
                <w:highlight w:val="none"/>
              </w:rPr>
            </w:pPr>
          </w:p>
        </w:tc>
        <w:tc>
          <w:tcPr>
            <w:tcW w:w="2410" w:type="dxa"/>
            <w:gridSpan w:val="4"/>
            <w:noWrap w:val="0"/>
            <w:vAlign w:val="center"/>
          </w:tcPr>
          <w:p>
            <w:pPr>
              <w:spacing w:line="40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1339" w:type="dxa"/>
            <w:vMerge w:val="continue"/>
            <w:noWrap w:val="0"/>
            <w:vAlign w:val="center"/>
          </w:tcPr>
          <w:p>
            <w:pPr>
              <w:spacing w:line="400" w:lineRule="exact"/>
              <w:rPr>
                <w:rFonts w:ascii="Times New Roman" w:hAnsi="Times New Roman" w:eastAsia="仿宋_GB2312"/>
                <w:b/>
                <w:sz w:val="32"/>
                <w:szCs w:val="32"/>
                <w:highlight w:val="none"/>
              </w:rPr>
            </w:pPr>
          </w:p>
        </w:tc>
        <w:tc>
          <w:tcPr>
            <w:tcW w:w="1239" w:type="dxa"/>
            <w:gridSpan w:val="3"/>
            <w:noWrap w:val="0"/>
            <w:vAlign w:val="top"/>
          </w:tcPr>
          <w:p>
            <w:pPr>
              <w:spacing w:line="400" w:lineRule="exact"/>
              <w:rPr>
                <w:rFonts w:ascii="Times New Roman" w:hAnsi="Times New Roman" w:eastAsia="仿宋_GB2312"/>
                <w:sz w:val="24"/>
                <w:szCs w:val="24"/>
                <w:highlight w:val="none"/>
              </w:rPr>
            </w:pPr>
          </w:p>
        </w:tc>
        <w:tc>
          <w:tcPr>
            <w:tcW w:w="708" w:type="dxa"/>
            <w:gridSpan w:val="3"/>
            <w:noWrap w:val="0"/>
            <w:vAlign w:val="top"/>
          </w:tcPr>
          <w:p>
            <w:pPr>
              <w:spacing w:line="400" w:lineRule="exact"/>
              <w:rPr>
                <w:rFonts w:ascii="Times New Roman" w:hAnsi="Times New Roman" w:eastAsia="仿宋_GB2312"/>
                <w:sz w:val="24"/>
                <w:szCs w:val="24"/>
                <w:highlight w:val="none"/>
              </w:rPr>
            </w:pPr>
          </w:p>
        </w:tc>
        <w:tc>
          <w:tcPr>
            <w:tcW w:w="1413" w:type="dxa"/>
            <w:gridSpan w:val="6"/>
            <w:noWrap w:val="0"/>
            <w:vAlign w:val="top"/>
          </w:tcPr>
          <w:p>
            <w:pPr>
              <w:spacing w:line="400" w:lineRule="exact"/>
              <w:rPr>
                <w:rFonts w:ascii="Times New Roman" w:hAnsi="Times New Roman" w:eastAsia="仿宋_GB2312"/>
                <w:sz w:val="24"/>
                <w:szCs w:val="24"/>
                <w:highlight w:val="none"/>
              </w:rPr>
            </w:pPr>
          </w:p>
        </w:tc>
        <w:tc>
          <w:tcPr>
            <w:tcW w:w="2906" w:type="dxa"/>
            <w:gridSpan w:val="9"/>
            <w:noWrap w:val="0"/>
            <w:vAlign w:val="top"/>
          </w:tcPr>
          <w:p>
            <w:pPr>
              <w:spacing w:line="400" w:lineRule="exact"/>
              <w:rPr>
                <w:rFonts w:ascii="Times New Roman" w:hAnsi="Times New Roman" w:eastAsia="仿宋_GB2312"/>
                <w:sz w:val="24"/>
                <w:szCs w:val="24"/>
                <w:highlight w:val="none"/>
              </w:rPr>
            </w:pPr>
          </w:p>
        </w:tc>
        <w:tc>
          <w:tcPr>
            <w:tcW w:w="2410" w:type="dxa"/>
            <w:gridSpan w:val="4"/>
            <w:noWrap w:val="0"/>
            <w:vAlign w:val="top"/>
          </w:tcPr>
          <w:p>
            <w:pPr>
              <w:spacing w:line="40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1339" w:type="dxa"/>
            <w:vMerge w:val="continue"/>
            <w:noWrap w:val="0"/>
            <w:vAlign w:val="center"/>
          </w:tcPr>
          <w:p>
            <w:pPr>
              <w:spacing w:line="400" w:lineRule="exact"/>
              <w:rPr>
                <w:rFonts w:ascii="Times New Roman" w:hAnsi="Times New Roman" w:eastAsia="仿宋_GB2312"/>
                <w:b/>
                <w:sz w:val="32"/>
                <w:szCs w:val="32"/>
                <w:highlight w:val="none"/>
              </w:rPr>
            </w:pPr>
          </w:p>
        </w:tc>
        <w:tc>
          <w:tcPr>
            <w:tcW w:w="1239" w:type="dxa"/>
            <w:gridSpan w:val="3"/>
            <w:noWrap w:val="0"/>
            <w:vAlign w:val="top"/>
          </w:tcPr>
          <w:p>
            <w:pPr>
              <w:spacing w:line="400" w:lineRule="exact"/>
              <w:rPr>
                <w:rFonts w:ascii="Times New Roman" w:hAnsi="Times New Roman" w:eastAsia="仿宋_GB2312"/>
                <w:sz w:val="24"/>
                <w:szCs w:val="24"/>
                <w:highlight w:val="none"/>
              </w:rPr>
            </w:pPr>
          </w:p>
        </w:tc>
        <w:tc>
          <w:tcPr>
            <w:tcW w:w="708" w:type="dxa"/>
            <w:gridSpan w:val="3"/>
            <w:noWrap w:val="0"/>
            <w:vAlign w:val="top"/>
          </w:tcPr>
          <w:p>
            <w:pPr>
              <w:spacing w:line="400" w:lineRule="exact"/>
              <w:rPr>
                <w:rFonts w:ascii="Times New Roman" w:hAnsi="Times New Roman" w:eastAsia="仿宋_GB2312"/>
                <w:sz w:val="24"/>
                <w:szCs w:val="24"/>
                <w:highlight w:val="none"/>
              </w:rPr>
            </w:pPr>
          </w:p>
        </w:tc>
        <w:tc>
          <w:tcPr>
            <w:tcW w:w="1413" w:type="dxa"/>
            <w:gridSpan w:val="6"/>
            <w:noWrap w:val="0"/>
            <w:vAlign w:val="top"/>
          </w:tcPr>
          <w:p>
            <w:pPr>
              <w:spacing w:line="400" w:lineRule="exact"/>
              <w:rPr>
                <w:rFonts w:ascii="Times New Roman" w:hAnsi="Times New Roman" w:eastAsia="仿宋_GB2312"/>
                <w:sz w:val="24"/>
                <w:szCs w:val="24"/>
                <w:highlight w:val="none"/>
              </w:rPr>
            </w:pPr>
          </w:p>
        </w:tc>
        <w:tc>
          <w:tcPr>
            <w:tcW w:w="2906" w:type="dxa"/>
            <w:gridSpan w:val="9"/>
            <w:noWrap w:val="0"/>
            <w:vAlign w:val="top"/>
          </w:tcPr>
          <w:p>
            <w:pPr>
              <w:spacing w:line="400" w:lineRule="exact"/>
              <w:rPr>
                <w:rFonts w:ascii="Times New Roman" w:hAnsi="Times New Roman" w:eastAsia="仿宋_GB2312"/>
                <w:sz w:val="24"/>
                <w:szCs w:val="24"/>
                <w:highlight w:val="none"/>
              </w:rPr>
            </w:pPr>
          </w:p>
        </w:tc>
        <w:tc>
          <w:tcPr>
            <w:tcW w:w="2410" w:type="dxa"/>
            <w:gridSpan w:val="4"/>
            <w:noWrap w:val="0"/>
            <w:vAlign w:val="top"/>
          </w:tcPr>
          <w:p>
            <w:pPr>
              <w:spacing w:line="40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1339" w:type="dxa"/>
            <w:vMerge w:val="continue"/>
            <w:noWrap w:val="0"/>
            <w:vAlign w:val="center"/>
          </w:tcPr>
          <w:p>
            <w:pPr>
              <w:spacing w:line="400" w:lineRule="exact"/>
              <w:rPr>
                <w:rFonts w:ascii="Times New Roman" w:hAnsi="Times New Roman" w:eastAsia="仿宋_GB2312"/>
                <w:b/>
                <w:sz w:val="32"/>
                <w:szCs w:val="32"/>
                <w:highlight w:val="none"/>
              </w:rPr>
            </w:pPr>
          </w:p>
        </w:tc>
        <w:tc>
          <w:tcPr>
            <w:tcW w:w="1239" w:type="dxa"/>
            <w:gridSpan w:val="3"/>
            <w:noWrap w:val="0"/>
            <w:vAlign w:val="top"/>
          </w:tcPr>
          <w:p>
            <w:pPr>
              <w:spacing w:line="400" w:lineRule="exact"/>
              <w:rPr>
                <w:rFonts w:ascii="Times New Roman" w:hAnsi="Times New Roman" w:eastAsia="仿宋_GB2312"/>
                <w:sz w:val="24"/>
                <w:szCs w:val="24"/>
                <w:highlight w:val="none"/>
              </w:rPr>
            </w:pPr>
          </w:p>
        </w:tc>
        <w:tc>
          <w:tcPr>
            <w:tcW w:w="708" w:type="dxa"/>
            <w:gridSpan w:val="3"/>
            <w:noWrap w:val="0"/>
            <w:vAlign w:val="top"/>
          </w:tcPr>
          <w:p>
            <w:pPr>
              <w:spacing w:line="400" w:lineRule="exact"/>
              <w:rPr>
                <w:rFonts w:ascii="Times New Roman" w:hAnsi="Times New Roman" w:eastAsia="仿宋_GB2312"/>
                <w:sz w:val="24"/>
                <w:szCs w:val="24"/>
                <w:highlight w:val="none"/>
              </w:rPr>
            </w:pPr>
          </w:p>
        </w:tc>
        <w:tc>
          <w:tcPr>
            <w:tcW w:w="1413" w:type="dxa"/>
            <w:gridSpan w:val="6"/>
            <w:noWrap w:val="0"/>
            <w:vAlign w:val="top"/>
          </w:tcPr>
          <w:p>
            <w:pPr>
              <w:spacing w:line="400" w:lineRule="exact"/>
              <w:rPr>
                <w:rFonts w:ascii="Times New Roman" w:hAnsi="Times New Roman" w:eastAsia="仿宋_GB2312"/>
                <w:sz w:val="24"/>
                <w:szCs w:val="24"/>
                <w:highlight w:val="none"/>
              </w:rPr>
            </w:pPr>
          </w:p>
        </w:tc>
        <w:tc>
          <w:tcPr>
            <w:tcW w:w="2906" w:type="dxa"/>
            <w:gridSpan w:val="9"/>
            <w:noWrap w:val="0"/>
            <w:vAlign w:val="top"/>
          </w:tcPr>
          <w:p>
            <w:pPr>
              <w:spacing w:line="400" w:lineRule="exact"/>
              <w:rPr>
                <w:rFonts w:ascii="Times New Roman" w:hAnsi="Times New Roman" w:eastAsia="仿宋_GB2312"/>
                <w:sz w:val="24"/>
                <w:szCs w:val="24"/>
                <w:highlight w:val="none"/>
              </w:rPr>
            </w:pPr>
          </w:p>
        </w:tc>
        <w:tc>
          <w:tcPr>
            <w:tcW w:w="2410" w:type="dxa"/>
            <w:gridSpan w:val="4"/>
            <w:noWrap w:val="0"/>
            <w:vAlign w:val="top"/>
          </w:tcPr>
          <w:p>
            <w:pPr>
              <w:spacing w:line="40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1339" w:type="dxa"/>
            <w:vMerge w:val="continue"/>
            <w:noWrap w:val="0"/>
            <w:vAlign w:val="center"/>
          </w:tcPr>
          <w:p>
            <w:pPr>
              <w:spacing w:line="400" w:lineRule="exact"/>
              <w:rPr>
                <w:rFonts w:ascii="Times New Roman" w:hAnsi="Times New Roman" w:eastAsia="仿宋_GB2312"/>
                <w:b/>
                <w:sz w:val="32"/>
                <w:szCs w:val="32"/>
                <w:highlight w:val="none"/>
              </w:rPr>
            </w:pPr>
          </w:p>
        </w:tc>
        <w:tc>
          <w:tcPr>
            <w:tcW w:w="1239" w:type="dxa"/>
            <w:gridSpan w:val="3"/>
            <w:noWrap w:val="0"/>
            <w:vAlign w:val="top"/>
          </w:tcPr>
          <w:p>
            <w:pPr>
              <w:spacing w:line="400" w:lineRule="exact"/>
              <w:rPr>
                <w:rFonts w:ascii="Times New Roman" w:hAnsi="Times New Roman" w:eastAsia="仿宋_GB2312"/>
                <w:sz w:val="24"/>
                <w:szCs w:val="24"/>
                <w:highlight w:val="none"/>
              </w:rPr>
            </w:pPr>
          </w:p>
        </w:tc>
        <w:tc>
          <w:tcPr>
            <w:tcW w:w="708" w:type="dxa"/>
            <w:gridSpan w:val="3"/>
            <w:noWrap w:val="0"/>
            <w:vAlign w:val="top"/>
          </w:tcPr>
          <w:p>
            <w:pPr>
              <w:spacing w:line="400" w:lineRule="exact"/>
              <w:rPr>
                <w:rFonts w:ascii="Times New Roman" w:hAnsi="Times New Roman" w:eastAsia="仿宋_GB2312"/>
                <w:sz w:val="24"/>
                <w:szCs w:val="24"/>
                <w:highlight w:val="none"/>
              </w:rPr>
            </w:pPr>
          </w:p>
        </w:tc>
        <w:tc>
          <w:tcPr>
            <w:tcW w:w="1413" w:type="dxa"/>
            <w:gridSpan w:val="6"/>
            <w:noWrap w:val="0"/>
            <w:vAlign w:val="top"/>
          </w:tcPr>
          <w:p>
            <w:pPr>
              <w:spacing w:line="400" w:lineRule="exact"/>
              <w:rPr>
                <w:rFonts w:ascii="Times New Roman" w:hAnsi="Times New Roman" w:eastAsia="仿宋_GB2312"/>
                <w:sz w:val="24"/>
                <w:szCs w:val="24"/>
                <w:highlight w:val="none"/>
              </w:rPr>
            </w:pPr>
          </w:p>
        </w:tc>
        <w:tc>
          <w:tcPr>
            <w:tcW w:w="2906" w:type="dxa"/>
            <w:gridSpan w:val="9"/>
            <w:noWrap w:val="0"/>
            <w:vAlign w:val="top"/>
          </w:tcPr>
          <w:p>
            <w:pPr>
              <w:spacing w:line="400" w:lineRule="exact"/>
              <w:rPr>
                <w:rFonts w:ascii="Times New Roman" w:hAnsi="Times New Roman" w:eastAsia="仿宋_GB2312"/>
                <w:sz w:val="24"/>
                <w:szCs w:val="24"/>
                <w:highlight w:val="none"/>
              </w:rPr>
            </w:pPr>
          </w:p>
        </w:tc>
        <w:tc>
          <w:tcPr>
            <w:tcW w:w="2410" w:type="dxa"/>
            <w:gridSpan w:val="4"/>
            <w:noWrap w:val="0"/>
            <w:vAlign w:val="top"/>
          </w:tcPr>
          <w:p>
            <w:pPr>
              <w:spacing w:line="40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1339" w:type="dxa"/>
            <w:vMerge w:val="continue"/>
            <w:noWrap w:val="0"/>
            <w:vAlign w:val="center"/>
          </w:tcPr>
          <w:p>
            <w:pPr>
              <w:spacing w:line="400" w:lineRule="exact"/>
              <w:rPr>
                <w:rFonts w:ascii="Times New Roman" w:hAnsi="Times New Roman" w:eastAsia="仿宋_GB2312"/>
                <w:b/>
                <w:sz w:val="32"/>
                <w:szCs w:val="32"/>
                <w:highlight w:val="none"/>
              </w:rPr>
            </w:pPr>
          </w:p>
        </w:tc>
        <w:tc>
          <w:tcPr>
            <w:tcW w:w="1239" w:type="dxa"/>
            <w:gridSpan w:val="3"/>
            <w:noWrap w:val="0"/>
            <w:vAlign w:val="top"/>
          </w:tcPr>
          <w:p>
            <w:pPr>
              <w:spacing w:line="400" w:lineRule="exact"/>
              <w:rPr>
                <w:rFonts w:ascii="Times New Roman" w:hAnsi="Times New Roman" w:eastAsia="仿宋_GB2312"/>
                <w:sz w:val="24"/>
                <w:szCs w:val="24"/>
                <w:highlight w:val="none"/>
              </w:rPr>
            </w:pPr>
          </w:p>
        </w:tc>
        <w:tc>
          <w:tcPr>
            <w:tcW w:w="708" w:type="dxa"/>
            <w:gridSpan w:val="3"/>
            <w:noWrap w:val="0"/>
            <w:vAlign w:val="top"/>
          </w:tcPr>
          <w:p>
            <w:pPr>
              <w:spacing w:line="400" w:lineRule="exact"/>
              <w:rPr>
                <w:rFonts w:ascii="Times New Roman" w:hAnsi="Times New Roman" w:eastAsia="仿宋_GB2312"/>
                <w:sz w:val="24"/>
                <w:szCs w:val="24"/>
                <w:highlight w:val="none"/>
              </w:rPr>
            </w:pPr>
          </w:p>
        </w:tc>
        <w:tc>
          <w:tcPr>
            <w:tcW w:w="1413" w:type="dxa"/>
            <w:gridSpan w:val="6"/>
            <w:noWrap w:val="0"/>
            <w:vAlign w:val="top"/>
          </w:tcPr>
          <w:p>
            <w:pPr>
              <w:spacing w:line="400" w:lineRule="exact"/>
              <w:rPr>
                <w:rFonts w:ascii="Times New Roman" w:hAnsi="Times New Roman" w:eastAsia="仿宋_GB2312"/>
                <w:sz w:val="24"/>
                <w:szCs w:val="24"/>
                <w:highlight w:val="none"/>
              </w:rPr>
            </w:pPr>
          </w:p>
        </w:tc>
        <w:tc>
          <w:tcPr>
            <w:tcW w:w="2906" w:type="dxa"/>
            <w:gridSpan w:val="9"/>
            <w:noWrap w:val="0"/>
            <w:vAlign w:val="top"/>
          </w:tcPr>
          <w:p>
            <w:pPr>
              <w:spacing w:line="400" w:lineRule="exact"/>
              <w:rPr>
                <w:rFonts w:ascii="Times New Roman" w:hAnsi="Times New Roman" w:eastAsia="仿宋_GB2312"/>
                <w:sz w:val="24"/>
                <w:szCs w:val="24"/>
                <w:highlight w:val="none"/>
              </w:rPr>
            </w:pPr>
          </w:p>
        </w:tc>
        <w:tc>
          <w:tcPr>
            <w:tcW w:w="2410" w:type="dxa"/>
            <w:gridSpan w:val="4"/>
            <w:noWrap w:val="0"/>
            <w:vAlign w:val="top"/>
          </w:tcPr>
          <w:p>
            <w:pPr>
              <w:spacing w:line="40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339" w:type="dxa"/>
            <w:vMerge w:val="restart"/>
            <w:noWrap w:val="0"/>
            <w:vAlign w:val="center"/>
          </w:tcPr>
          <w:p>
            <w:pPr>
              <w:spacing w:line="400" w:lineRule="exact"/>
              <w:jc w:val="center"/>
              <w:rPr>
                <w:rFonts w:ascii="Times New Roman" w:hAnsi="Times New Roman" w:eastAsia="仿宋_GB2312"/>
                <w:b/>
                <w:sz w:val="32"/>
                <w:szCs w:val="32"/>
                <w:highlight w:val="none"/>
              </w:rPr>
            </w:pPr>
            <w:r>
              <w:rPr>
                <w:rFonts w:ascii="Times New Roman" w:hAnsi="Times New Roman" w:eastAsia="仿宋_GB2312"/>
                <w:b/>
                <w:sz w:val="24"/>
                <w:szCs w:val="24"/>
                <w:highlight w:val="none"/>
              </w:rPr>
              <w:t>现宅基地及农房情况</w:t>
            </w:r>
          </w:p>
        </w:tc>
        <w:tc>
          <w:tcPr>
            <w:tcW w:w="1543" w:type="dxa"/>
            <w:gridSpan w:val="4"/>
            <w:noWrap w:val="0"/>
            <w:vAlign w:val="center"/>
          </w:tcPr>
          <w:p>
            <w:pPr>
              <w:spacing w:line="4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宅基地面积</w:t>
            </w:r>
          </w:p>
        </w:tc>
        <w:tc>
          <w:tcPr>
            <w:tcW w:w="1199" w:type="dxa"/>
            <w:gridSpan w:val="5"/>
            <w:noWrap w:val="0"/>
            <w:vAlign w:val="center"/>
          </w:tcPr>
          <w:p>
            <w:pPr>
              <w:spacing w:line="400" w:lineRule="exact"/>
              <w:jc w:val="right"/>
              <w:rPr>
                <w:rFonts w:ascii="Times New Roman" w:hAnsi="Times New Roman" w:eastAsia="仿宋_GB2312"/>
                <w:sz w:val="24"/>
                <w:szCs w:val="24"/>
                <w:highlight w:val="none"/>
                <w:vertAlign w:val="superscript"/>
              </w:rPr>
            </w:pPr>
            <w:r>
              <w:rPr>
                <w:rFonts w:ascii="Times New Roman" w:hAnsi="Times New Roman" w:eastAsia="仿宋_GB2312"/>
                <w:sz w:val="24"/>
                <w:szCs w:val="24"/>
                <w:highlight w:val="none"/>
              </w:rPr>
              <w:t xml:space="preserve">      m</w:t>
            </w:r>
            <w:r>
              <w:rPr>
                <w:rFonts w:ascii="Times New Roman" w:hAnsi="Times New Roman" w:eastAsia="仿宋_GB2312"/>
                <w:sz w:val="24"/>
                <w:szCs w:val="24"/>
                <w:highlight w:val="none"/>
                <w:vertAlign w:val="superscript"/>
              </w:rPr>
              <w:t>2</w:t>
            </w:r>
          </w:p>
        </w:tc>
        <w:tc>
          <w:tcPr>
            <w:tcW w:w="1319" w:type="dxa"/>
            <w:gridSpan w:val="5"/>
            <w:noWrap w:val="0"/>
            <w:vAlign w:val="center"/>
          </w:tcPr>
          <w:p>
            <w:pPr>
              <w:spacing w:line="400" w:lineRule="exact"/>
              <w:jc w:val="left"/>
              <w:rPr>
                <w:rFonts w:ascii="Times New Roman" w:hAnsi="Times New Roman" w:eastAsia="仿宋_GB2312"/>
                <w:sz w:val="24"/>
                <w:szCs w:val="24"/>
                <w:highlight w:val="none"/>
              </w:rPr>
            </w:pPr>
            <w:r>
              <w:rPr>
                <w:rFonts w:ascii="Times New Roman" w:hAnsi="Times New Roman" w:eastAsia="仿宋_GB2312"/>
                <w:sz w:val="24"/>
                <w:szCs w:val="24"/>
                <w:highlight w:val="none"/>
              </w:rPr>
              <w:t>建筑面积</w:t>
            </w:r>
          </w:p>
        </w:tc>
        <w:tc>
          <w:tcPr>
            <w:tcW w:w="1112" w:type="dxa"/>
            <w:gridSpan w:val="3"/>
            <w:noWrap w:val="0"/>
            <w:vAlign w:val="center"/>
          </w:tcPr>
          <w:p>
            <w:pPr>
              <w:spacing w:line="400" w:lineRule="exact"/>
              <w:ind w:firstLine="600" w:firstLineChars="250"/>
              <w:jc w:val="left"/>
              <w:rPr>
                <w:rFonts w:ascii="Times New Roman" w:hAnsi="Times New Roman" w:eastAsia="仿宋_GB2312"/>
                <w:sz w:val="24"/>
                <w:szCs w:val="24"/>
                <w:highlight w:val="none"/>
              </w:rPr>
            </w:pPr>
            <w:r>
              <w:rPr>
                <w:rFonts w:ascii="Times New Roman" w:hAnsi="Times New Roman" w:eastAsia="仿宋_GB2312"/>
                <w:sz w:val="24"/>
                <w:szCs w:val="24"/>
                <w:highlight w:val="none"/>
              </w:rPr>
              <w:t>m</w:t>
            </w:r>
            <w:r>
              <w:rPr>
                <w:rFonts w:ascii="Times New Roman" w:hAnsi="Times New Roman" w:eastAsia="仿宋_GB2312"/>
                <w:sz w:val="24"/>
                <w:szCs w:val="24"/>
                <w:highlight w:val="none"/>
                <w:vertAlign w:val="superscript"/>
              </w:rPr>
              <w:t>2</w:t>
            </w:r>
          </w:p>
        </w:tc>
        <w:tc>
          <w:tcPr>
            <w:tcW w:w="1592" w:type="dxa"/>
            <w:gridSpan w:val="5"/>
            <w:noWrap w:val="0"/>
            <w:vAlign w:val="center"/>
          </w:tcPr>
          <w:p>
            <w:pPr>
              <w:spacing w:line="400" w:lineRule="exact"/>
              <w:jc w:val="left"/>
              <w:rPr>
                <w:rFonts w:ascii="Times New Roman" w:hAnsi="Times New Roman" w:eastAsia="仿宋_GB2312"/>
                <w:sz w:val="24"/>
                <w:szCs w:val="24"/>
                <w:highlight w:val="none"/>
              </w:rPr>
            </w:pPr>
            <w:r>
              <w:rPr>
                <w:rFonts w:ascii="Times New Roman" w:hAnsi="Times New Roman" w:eastAsia="仿宋_GB2312"/>
                <w:sz w:val="24"/>
                <w:szCs w:val="24"/>
                <w:highlight w:val="none"/>
              </w:rPr>
              <w:t>权属证书号</w:t>
            </w:r>
          </w:p>
        </w:tc>
        <w:tc>
          <w:tcPr>
            <w:tcW w:w="1911" w:type="dxa"/>
            <w:gridSpan w:val="3"/>
            <w:noWrap w:val="0"/>
            <w:vAlign w:val="center"/>
          </w:tcPr>
          <w:p>
            <w:pPr>
              <w:spacing w:line="400" w:lineRule="exact"/>
              <w:jc w:val="lef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1339" w:type="dxa"/>
            <w:vMerge w:val="continue"/>
            <w:noWrap w:val="0"/>
            <w:vAlign w:val="center"/>
          </w:tcPr>
          <w:p>
            <w:pPr>
              <w:spacing w:line="400" w:lineRule="exact"/>
              <w:rPr>
                <w:rFonts w:ascii="Times New Roman" w:hAnsi="Times New Roman" w:eastAsia="仿宋_GB2312"/>
                <w:b/>
                <w:sz w:val="32"/>
                <w:szCs w:val="32"/>
                <w:highlight w:val="none"/>
              </w:rPr>
            </w:pPr>
          </w:p>
        </w:tc>
        <w:tc>
          <w:tcPr>
            <w:tcW w:w="2171" w:type="dxa"/>
            <w:gridSpan w:val="7"/>
            <w:noWrap w:val="0"/>
            <w:vAlign w:val="center"/>
          </w:tcPr>
          <w:p>
            <w:pPr>
              <w:spacing w:line="4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现宅基地处置情况</w:t>
            </w:r>
          </w:p>
        </w:tc>
        <w:tc>
          <w:tcPr>
            <w:tcW w:w="6505" w:type="dxa"/>
            <w:gridSpan w:val="18"/>
            <w:noWrap w:val="0"/>
            <w:vAlign w:val="center"/>
          </w:tcPr>
          <w:p>
            <w:pPr>
              <w:spacing w:line="4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1.保留（     m</w:t>
            </w:r>
            <w:r>
              <w:rPr>
                <w:rFonts w:ascii="Times New Roman" w:hAnsi="Times New Roman" w:eastAsia="仿宋_GB2312"/>
                <w:sz w:val="24"/>
                <w:szCs w:val="24"/>
                <w:highlight w:val="none"/>
                <w:vertAlign w:val="superscript"/>
              </w:rPr>
              <w:t>2</w:t>
            </w:r>
            <w:r>
              <w:rPr>
                <w:rFonts w:ascii="Times New Roman" w:hAnsi="Times New Roman" w:eastAsia="仿宋_GB2312"/>
                <w:sz w:val="24"/>
                <w:szCs w:val="24"/>
                <w:highlight w:val="none"/>
              </w:rPr>
              <w:t>）； 2.退给村集体；3.其他（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339" w:type="dxa"/>
            <w:vMerge w:val="restart"/>
            <w:noWrap w:val="0"/>
            <w:vAlign w:val="center"/>
          </w:tcPr>
          <w:p>
            <w:pPr>
              <w:spacing w:line="400" w:lineRule="exact"/>
              <w:jc w:val="center"/>
              <w:rPr>
                <w:rFonts w:ascii="Times New Roman" w:hAnsi="Times New Roman" w:eastAsia="仿宋_GB2312"/>
                <w:b/>
                <w:sz w:val="24"/>
                <w:szCs w:val="24"/>
                <w:highlight w:val="none"/>
              </w:rPr>
            </w:pPr>
            <w:r>
              <w:rPr>
                <w:rFonts w:ascii="Times New Roman" w:hAnsi="Times New Roman" w:eastAsia="仿宋_GB2312"/>
                <w:b/>
                <w:sz w:val="24"/>
                <w:szCs w:val="24"/>
                <w:highlight w:val="none"/>
              </w:rPr>
              <w:t>拟申请宅基地及建房（规划许可）情况</w:t>
            </w:r>
          </w:p>
        </w:tc>
        <w:tc>
          <w:tcPr>
            <w:tcW w:w="1543" w:type="dxa"/>
            <w:gridSpan w:val="4"/>
            <w:noWrap w:val="0"/>
            <w:vAlign w:val="center"/>
          </w:tcPr>
          <w:p>
            <w:pPr>
              <w:spacing w:line="4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宅基地面积</w:t>
            </w:r>
          </w:p>
        </w:tc>
        <w:tc>
          <w:tcPr>
            <w:tcW w:w="2734" w:type="dxa"/>
            <w:gridSpan w:val="11"/>
            <w:noWrap w:val="0"/>
            <w:vAlign w:val="center"/>
          </w:tcPr>
          <w:p>
            <w:pPr>
              <w:spacing w:line="4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 xml:space="preserve">                m</w:t>
            </w:r>
            <w:r>
              <w:rPr>
                <w:rFonts w:ascii="Times New Roman" w:hAnsi="Times New Roman" w:eastAsia="仿宋_GB2312"/>
                <w:sz w:val="24"/>
                <w:szCs w:val="24"/>
                <w:highlight w:val="none"/>
                <w:vertAlign w:val="superscript"/>
              </w:rPr>
              <w:t>2</w:t>
            </w:r>
          </w:p>
        </w:tc>
        <w:tc>
          <w:tcPr>
            <w:tcW w:w="1915" w:type="dxa"/>
            <w:gridSpan w:val="5"/>
            <w:noWrap w:val="0"/>
            <w:vAlign w:val="center"/>
          </w:tcPr>
          <w:p>
            <w:pPr>
              <w:spacing w:line="4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房基占地面积</w:t>
            </w:r>
          </w:p>
        </w:tc>
        <w:tc>
          <w:tcPr>
            <w:tcW w:w="2484" w:type="dxa"/>
            <w:gridSpan w:val="5"/>
            <w:noWrap w:val="0"/>
            <w:vAlign w:val="center"/>
          </w:tcPr>
          <w:p>
            <w:pPr>
              <w:spacing w:line="4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 xml:space="preserve">             m</w:t>
            </w:r>
            <w:r>
              <w:rPr>
                <w:rFonts w:ascii="Times New Roman" w:hAnsi="Times New Roman" w:eastAsia="仿宋_GB2312"/>
                <w:sz w:val="24"/>
                <w:szCs w:val="24"/>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339" w:type="dxa"/>
            <w:vMerge w:val="continue"/>
            <w:noWrap w:val="0"/>
            <w:vAlign w:val="center"/>
          </w:tcPr>
          <w:p>
            <w:pPr>
              <w:spacing w:line="400" w:lineRule="exact"/>
              <w:jc w:val="center"/>
              <w:rPr>
                <w:rFonts w:ascii="Times New Roman" w:hAnsi="Times New Roman" w:eastAsia="仿宋_GB2312"/>
                <w:b/>
                <w:sz w:val="32"/>
                <w:szCs w:val="32"/>
                <w:highlight w:val="none"/>
              </w:rPr>
            </w:pPr>
          </w:p>
        </w:tc>
        <w:tc>
          <w:tcPr>
            <w:tcW w:w="941" w:type="dxa"/>
            <w:gridSpan w:val="2"/>
            <w:noWrap w:val="0"/>
            <w:vAlign w:val="center"/>
          </w:tcPr>
          <w:p>
            <w:pPr>
              <w:spacing w:line="40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地址</w:t>
            </w:r>
          </w:p>
        </w:tc>
        <w:tc>
          <w:tcPr>
            <w:tcW w:w="7735" w:type="dxa"/>
            <w:gridSpan w:val="23"/>
            <w:noWrap w:val="0"/>
            <w:vAlign w:val="center"/>
          </w:tcPr>
          <w:p>
            <w:pPr>
              <w:spacing w:line="40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39" w:type="dxa"/>
            <w:vMerge w:val="continue"/>
            <w:noWrap w:val="0"/>
            <w:vAlign w:val="center"/>
          </w:tcPr>
          <w:p>
            <w:pPr>
              <w:spacing w:line="400" w:lineRule="exact"/>
              <w:jc w:val="center"/>
              <w:rPr>
                <w:rFonts w:ascii="Times New Roman" w:hAnsi="Times New Roman" w:eastAsia="仿宋_GB2312"/>
                <w:b/>
                <w:sz w:val="32"/>
                <w:szCs w:val="32"/>
                <w:highlight w:val="none"/>
              </w:rPr>
            </w:pPr>
          </w:p>
        </w:tc>
        <w:tc>
          <w:tcPr>
            <w:tcW w:w="941" w:type="dxa"/>
            <w:gridSpan w:val="2"/>
            <w:vMerge w:val="restart"/>
            <w:noWrap w:val="0"/>
            <w:vAlign w:val="center"/>
          </w:tcPr>
          <w:p>
            <w:pPr>
              <w:spacing w:line="40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四至</w:t>
            </w:r>
          </w:p>
        </w:tc>
        <w:tc>
          <w:tcPr>
            <w:tcW w:w="4534" w:type="dxa"/>
            <w:gridSpan w:val="16"/>
            <w:noWrap w:val="0"/>
            <w:vAlign w:val="center"/>
          </w:tcPr>
          <w:p>
            <w:pPr>
              <w:spacing w:line="4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东至:              南至:</w:t>
            </w:r>
          </w:p>
        </w:tc>
        <w:tc>
          <w:tcPr>
            <w:tcW w:w="3201" w:type="dxa"/>
            <w:gridSpan w:val="7"/>
            <w:vMerge w:val="restart"/>
            <w:noWrap w:val="0"/>
            <w:vAlign w:val="center"/>
          </w:tcPr>
          <w:p>
            <w:pPr>
              <w:spacing w:line="400" w:lineRule="exact"/>
              <w:rPr>
                <w:rFonts w:hint="eastAsia" w:ascii="Times New Roman" w:hAnsi="Times New Roman" w:eastAsia="仿宋_GB2312"/>
                <w:sz w:val="24"/>
                <w:szCs w:val="24"/>
                <w:highlight w:val="none"/>
              </w:rPr>
            </w:pPr>
            <w:r>
              <w:rPr>
                <w:rFonts w:ascii="Times New Roman" w:hAnsi="Times New Roman" w:eastAsia="仿宋_GB2312"/>
                <w:sz w:val="24"/>
                <w:szCs w:val="24"/>
                <w:highlight w:val="none"/>
              </w:rPr>
              <w:t xml:space="preserve">建房类型：1.原址拆建    </w:t>
            </w:r>
          </w:p>
          <w:p>
            <w:pPr>
              <w:spacing w:line="400" w:lineRule="exact"/>
              <w:ind w:firstLine="1200" w:firstLineChars="500"/>
              <w:rPr>
                <w:rFonts w:hint="eastAsia" w:ascii="Times New Roman" w:hAnsi="Times New Roman" w:eastAsia="仿宋_GB2312"/>
                <w:sz w:val="24"/>
                <w:szCs w:val="24"/>
                <w:highlight w:val="none"/>
              </w:rPr>
            </w:pPr>
            <w:r>
              <w:rPr>
                <w:rFonts w:ascii="Times New Roman" w:hAnsi="Times New Roman" w:eastAsia="仿宋_GB2312"/>
                <w:sz w:val="24"/>
                <w:szCs w:val="24"/>
                <w:highlight w:val="none"/>
              </w:rPr>
              <w:t xml:space="preserve">2.改扩建 </w:t>
            </w:r>
          </w:p>
          <w:p>
            <w:pPr>
              <w:spacing w:line="400" w:lineRule="exact"/>
              <w:ind w:firstLine="1200" w:firstLineChars="500"/>
              <w:rPr>
                <w:rFonts w:ascii="Times New Roman" w:hAnsi="Times New Roman" w:eastAsia="仿宋_GB2312"/>
                <w:sz w:val="24"/>
                <w:szCs w:val="24"/>
                <w:highlight w:val="none"/>
              </w:rPr>
            </w:pPr>
            <w:r>
              <w:rPr>
                <w:rFonts w:ascii="Times New Roman" w:hAnsi="Times New Roman" w:eastAsia="仿宋_GB2312"/>
                <w:sz w:val="24"/>
                <w:szCs w:val="24"/>
                <w:highlight w:val="none"/>
              </w:rPr>
              <w:t>3.选址新建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339" w:type="dxa"/>
            <w:vMerge w:val="continue"/>
            <w:noWrap w:val="0"/>
            <w:vAlign w:val="center"/>
          </w:tcPr>
          <w:p>
            <w:pPr>
              <w:spacing w:line="400" w:lineRule="exact"/>
              <w:jc w:val="center"/>
              <w:rPr>
                <w:rFonts w:ascii="Times New Roman" w:hAnsi="Times New Roman" w:eastAsia="仿宋_GB2312"/>
                <w:b/>
                <w:sz w:val="32"/>
                <w:szCs w:val="32"/>
                <w:highlight w:val="none"/>
              </w:rPr>
            </w:pPr>
          </w:p>
        </w:tc>
        <w:tc>
          <w:tcPr>
            <w:tcW w:w="941" w:type="dxa"/>
            <w:gridSpan w:val="2"/>
            <w:vMerge w:val="continue"/>
            <w:noWrap w:val="0"/>
            <w:vAlign w:val="center"/>
          </w:tcPr>
          <w:p>
            <w:pPr>
              <w:spacing w:line="400" w:lineRule="exact"/>
              <w:rPr>
                <w:rFonts w:ascii="Times New Roman" w:hAnsi="Times New Roman" w:eastAsia="仿宋_GB2312"/>
                <w:sz w:val="24"/>
                <w:szCs w:val="24"/>
                <w:highlight w:val="none"/>
              </w:rPr>
            </w:pPr>
          </w:p>
        </w:tc>
        <w:tc>
          <w:tcPr>
            <w:tcW w:w="4534" w:type="dxa"/>
            <w:gridSpan w:val="16"/>
            <w:noWrap w:val="0"/>
            <w:vAlign w:val="center"/>
          </w:tcPr>
          <w:p>
            <w:pPr>
              <w:spacing w:line="4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西至:              北至:</w:t>
            </w:r>
          </w:p>
        </w:tc>
        <w:tc>
          <w:tcPr>
            <w:tcW w:w="3201" w:type="dxa"/>
            <w:gridSpan w:val="7"/>
            <w:vMerge w:val="continue"/>
            <w:noWrap w:val="0"/>
            <w:vAlign w:val="center"/>
          </w:tcPr>
          <w:p>
            <w:pPr>
              <w:spacing w:line="40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339" w:type="dxa"/>
            <w:vMerge w:val="continue"/>
            <w:noWrap w:val="0"/>
            <w:vAlign w:val="center"/>
          </w:tcPr>
          <w:p>
            <w:pPr>
              <w:spacing w:line="400" w:lineRule="exact"/>
              <w:jc w:val="center"/>
              <w:rPr>
                <w:rFonts w:ascii="Times New Roman" w:hAnsi="Times New Roman" w:eastAsia="仿宋_GB2312"/>
                <w:b/>
                <w:sz w:val="32"/>
                <w:szCs w:val="32"/>
                <w:highlight w:val="none"/>
              </w:rPr>
            </w:pPr>
          </w:p>
        </w:tc>
        <w:tc>
          <w:tcPr>
            <w:tcW w:w="941" w:type="dxa"/>
            <w:gridSpan w:val="2"/>
            <w:noWrap w:val="0"/>
            <w:vAlign w:val="center"/>
          </w:tcPr>
          <w:p>
            <w:pPr>
              <w:spacing w:line="40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地类</w:t>
            </w:r>
          </w:p>
        </w:tc>
        <w:tc>
          <w:tcPr>
            <w:tcW w:w="4534" w:type="dxa"/>
            <w:gridSpan w:val="16"/>
            <w:noWrap w:val="0"/>
            <w:vAlign w:val="center"/>
          </w:tcPr>
          <w:p>
            <w:pPr>
              <w:spacing w:line="400" w:lineRule="exact"/>
              <w:rPr>
                <w:rFonts w:hint="eastAsia" w:ascii="Times New Roman" w:hAnsi="Times New Roman" w:eastAsia="仿宋_GB2312"/>
                <w:sz w:val="24"/>
                <w:szCs w:val="24"/>
                <w:highlight w:val="none"/>
              </w:rPr>
            </w:pPr>
            <w:r>
              <w:rPr>
                <w:rFonts w:ascii="Times New Roman" w:hAnsi="Times New Roman" w:eastAsia="仿宋_GB2312"/>
                <w:sz w:val="24"/>
                <w:szCs w:val="24"/>
                <w:highlight w:val="none"/>
              </w:rPr>
              <w:t xml:space="preserve">1.建设用地    2.未利用地    </w:t>
            </w:r>
          </w:p>
          <w:p>
            <w:pPr>
              <w:spacing w:line="400" w:lineRule="exact"/>
              <w:rPr>
                <w:rFonts w:hint="eastAsia" w:ascii="Times New Roman" w:hAnsi="Times New Roman" w:eastAsia="仿宋_GB2312"/>
                <w:sz w:val="24"/>
                <w:szCs w:val="24"/>
                <w:highlight w:val="none"/>
              </w:rPr>
            </w:pPr>
            <w:r>
              <w:rPr>
                <w:rFonts w:ascii="Times New Roman" w:hAnsi="Times New Roman" w:eastAsia="仿宋_GB2312"/>
                <w:sz w:val="24"/>
                <w:szCs w:val="24"/>
                <w:highlight w:val="none"/>
              </w:rPr>
              <w:t>3.农用地（耕地、林地、草地、其它</w:t>
            </w:r>
            <w:r>
              <w:rPr>
                <w:rFonts w:ascii="Times New Roman" w:hAnsi="Times New Roman" w:eastAsia="仿宋_GB2312"/>
                <w:sz w:val="24"/>
                <w:szCs w:val="24"/>
                <w:highlight w:val="none"/>
                <w:u w:val="single"/>
              </w:rPr>
              <w:t xml:space="preserve">     </w:t>
            </w:r>
            <w:r>
              <w:rPr>
                <w:rFonts w:ascii="Times New Roman" w:hAnsi="Times New Roman" w:eastAsia="仿宋_GB2312"/>
                <w:sz w:val="24"/>
                <w:szCs w:val="24"/>
                <w:highlight w:val="none"/>
              </w:rPr>
              <w:t xml:space="preserve">）   </w:t>
            </w:r>
          </w:p>
        </w:tc>
        <w:tc>
          <w:tcPr>
            <w:tcW w:w="3201" w:type="dxa"/>
            <w:gridSpan w:val="7"/>
            <w:vMerge w:val="continue"/>
            <w:noWrap w:val="0"/>
            <w:vAlign w:val="center"/>
          </w:tcPr>
          <w:p>
            <w:pPr>
              <w:spacing w:line="40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339" w:type="dxa"/>
            <w:vMerge w:val="continue"/>
            <w:noWrap w:val="0"/>
            <w:vAlign w:val="center"/>
          </w:tcPr>
          <w:p>
            <w:pPr>
              <w:widowControl/>
              <w:spacing w:line="400" w:lineRule="exact"/>
              <w:jc w:val="center"/>
              <w:rPr>
                <w:rFonts w:ascii="Times New Roman" w:hAnsi="Times New Roman" w:eastAsia="仿宋_GB2312"/>
                <w:b/>
                <w:sz w:val="32"/>
                <w:szCs w:val="32"/>
                <w:highlight w:val="none"/>
              </w:rPr>
            </w:pPr>
          </w:p>
        </w:tc>
        <w:tc>
          <w:tcPr>
            <w:tcW w:w="1685" w:type="dxa"/>
            <w:gridSpan w:val="5"/>
            <w:noWrap w:val="0"/>
            <w:vAlign w:val="center"/>
          </w:tcPr>
          <w:p>
            <w:pPr>
              <w:spacing w:line="400" w:lineRule="exact"/>
              <w:jc w:val="left"/>
              <w:rPr>
                <w:rFonts w:ascii="Times New Roman" w:hAnsi="Times New Roman" w:eastAsia="仿宋_GB2312"/>
                <w:sz w:val="24"/>
                <w:szCs w:val="24"/>
                <w:highlight w:val="none"/>
              </w:rPr>
            </w:pPr>
            <w:r>
              <w:rPr>
                <w:rFonts w:ascii="Times New Roman" w:hAnsi="Times New Roman" w:eastAsia="仿宋_GB2312"/>
                <w:sz w:val="24"/>
                <w:szCs w:val="24"/>
                <w:highlight w:val="none"/>
              </w:rPr>
              <w:t>住房建筑面积</w:t>
            </w:r>
          </w:p>
        </w:tc>
        <w:tc>
          <w:tcPr>
            <w:tcW w:w="1363" w:type="dxa"/>
            <w:gridSpan w:val="6"/>
            <w:noWrap w:val="0"/>
            <w:vAlign w:val="center"/>
          </w:tcPr>
          <w:p>
            <w:pPr>
              <w:spacing w:line="400" w:lineRule="exact"/>
              <w:ind w:left="100" w:leftChars="48" w:firstLine="720" w:firstLineChars="300"/>
              <w:jc w:val="left"/>
              <w:rPr>
                <w:rFonts w:ascii="Times New Roman" w:hAnsi="Times New Roman" w:eastAsia="仿宋_GB2312"/>
                <w:sz w:val="24"/>
                <w:szCs w:val="24"/>
                <w:highlight w:val="none"/>
              </w:rPr>
            </w:pPr>
            <w:r>
              <w:rPr>
                <w:rFonts w:ascii="Times New Roman" w:hAnsi="Times New Roman" w:eastAsia="仿宋_GB2312"/>
                <w:sz w:val="24"/>
                <w:szCs w:val="24"/>
                <w:highlight w:val="none"/>
              </w:rPr>
              <w:t>m</w:t>
            </w:r>
            <w:r>
              <w:rPr>
                <w:rFonts w:ascii="Times New Roman" w:hAnsi="Times New Roman" w:eastAsia="仿宋_GB2312"/>
                <w:sz w:val="24"/>
                <w:szCs w:val="24"/>
                <w:highlight w:val="none"/>
                <w:vertAlign w:val="superscript"/>
              </w:rPr>
              <w:t>2</w:t>
            </w:r>
          </w:p>
        </w:tc>
        <w:tc>
          <w:tcPr>
            <w:tcW w:w="1229" w:type="dxa"/>
            <w:gridSpan w:val="4"/>
            <w:noWrap w:val="0"/>
            <w:vAlign w:val="center"/>
          </w:tcPr>
          <w:p>
            <w:pPr>
              <w:spacing w:line="400" w:lineRule="exact"/>
              <w:jc w:val="left"/>
              <w:rPr>
                <w:rFonts w:ascii="Times New Roman" w:hAnsi="Times New Roman" w:eastAsia="仿宋_GB2312"/>
                <w:sz w:val="24"/>
                <w:szCs w:val="24"/>
                <w:highlight w:val="none"/>
              </w:rPr>
            </w:pPr>
            <w:r>
              <w:rPr>
                <w:rFonts w:ascii="Times New Roman" w:hAnsi="Times New Roman" w:eastAsia="仿宋_GB2312"/>
                <w:sz w:val="24"/>
                <w:szCs w:val="24"/>
                <w:highlight w:val="none"/>
              </w:rPr>
              <w:t>建筑层数</w:t>
            </w:r>
          </w:p>
        </w:tc>
        <w:tc>
          <w:tcPr>
            <w:tcW w:w="1198" w:type="dxa"/>
            <w:gridSpan w:val="3"/>
            <w:noWrap w:val="0"/>
            <w:vAlign w:val="center"/>
          </w:tcPr>
          <w:p>
            <w:pPr>
              <w:spacing w:line="400" w:lineRule="exact"/>
              <w:jc w:val="left"/>
              <w:rPr>
                <w:rFonts w:ascii="Times New Roman" w:hAnsi="Times New Roman" w:eastAsia="仿宋_GB2312"/>
                <w:sz w:val="24"/>
                <w:szCs w:val="24"/>
                <w:highlight w:val="none"/>
              </w:rPr>
            </w:pPr>
            <w:r>
              <w:rPr>
                <w:rFonts w:ascii="Times New Roman" w:hAnsi="Times New Roman" w:eastAsia="仿宋_GB2312"/>
                <w:sz w:val="24"/>
                <w:szCs w:val="24"/>
                <w:highlight w:val="none"/>
              </w:rPr>
              <w:t xml:space="preserve">     层</w:t>
            </w:r>
          </w:p>
        </w:tc>
        <w:tc>
          <w:tcPr>
            <w:tcW w:w="1342" w:type="dxa"/>
            <w:gridSpan w:val="5"/>
            <w:noWrap w:val="0"/>
            <w:vAlign w:val="center"/>
          </w:tcPr>
          <w:p>
            <w:pPr>
              <w:spacing w:line="400" w:lineRule="exact"/>
              <w:ind w:firstLine="120" w:firstLineChars="50"/>
              <w:jc w:val="left"/>
              <w:rPr>
                <w:rFonts w:ascii="Times New Roman" w:hAnsi="Times New Roman" w:eastAsia="仿宋_GB2312"/>
                <w:sz w:val="24"/>
                <w:szCs w:val="24"/>
                <w:highlight w:val="none"/>
              </w:rPr>
            </w:pPr>
            <w:r>
              <w:rPr>
                <w:rFonts w:ascii="Times New Roman" w:hAnsi="Times New Roman" w:eastAsia="仿宋_GB2312"/>
                <w:sz w:val="24"/>
                <w:szCs w:val="24"/>
                <w:highlight w:val="none"/>
              </w:rPr>
              <w:t>建筑高度</w:t>
            </w:r>
          </w:p>
        </w:tc>
        <w:tc>
          <w:tcPr>
            <w:tcW w:w="1859" w:type="dxa"/>
            <w:gridSpan w:val="2"/>
            <w:noWrap w:val="0"/>
            <w:vAlign w:val="center"/>
          </w:tcPr>
          <w:p>
            <w:pPr>
              <w:spacing w:line="400" w:lineRule="exact"/>
              <w:jc w:val="left"/>
              <w:rPr>
                <w:rFonts w:ascii="Times New Roman" w:hAnsi="Times New Roman" w:eastAsia="仿宋_GB2312"/>
                <w:sz w:val="24"/>
                <w:szCs w:val="24"/>
                <w:highlight w:val="none"/>
              </w:rPr>
            </w:pPr>
            <w:r>
              <w:rPr>
                <w:rFonts w:ascii="Times New Roman" w:hAnsi="Times New Roman" w:eastAsia="仿宋_GB2312"/>
                <w:sz w:val="24"/>
                <w:szCs w:val="24"/>
                <w:highlight w:val="none"/>
              </w:rPr>
              <w:t xml:space="preserve">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1339" w:type="dxa"/>
            <w:vMerge w:val="continue"/>
            <w:noWrap w:val="0"/>
            <w:vAlign w:val="center"/>
          </w:tcPr>
          <w:p>
            <w:pPr>
              <w:widowControl/>
              <w:spacing w:line="400" w:lineRule="exact"/>
              <w:jc w:val="center"/>
              <w:rPr>
                <w:rFonts w:ascii="Times New Roman" w:hAnsi="Times New Roman" w:eastAsia="仿宋_GB2312"/>
                <w:b/>
                <w:sz w:val="32"/>
                <w:szCs w:val="32"/>
                <w:highlight w:val="none"/>
              </w:rPr>
            </w:pPr>
          </w:p>
        </w:tc>
        <w:tc>
          <w:tcPr>
            <w:tcW w:w="8676" w:type="dxa"/>
            <w:gridSpan w:val="25"/>
            <w:noWrap w:val="0"/>
            <w:vAlign w:val="top"/>
          </w:tcPr>
          <w:p>
            <w:pPr>
              <w:spacing w:line="400" w:lineRule="exact"/>
              <w:rPr>
                <w:rFonts w:hint="eastAsia" w:ascii="Times New Roman" w:hAnsi="Times New Roman" w:eastAsia="仿宋_GB2312"/>
                <w:sz w:val="24"/>
                <w:szCs w:val="24"/>
                <w:highlight w:val="none"/>
              </w:rPr>
            </w:pPr>
            <w:r>
              <w:rPr>
                <w:rFonts w:ascii="Times New Roman" w:hAnsi="Times New Roman" w:eastAsia="仿宋_GB2312"/>
                <w:sz w:val="24"/>
                <w:szCs w:val="24"/>
                <w:highlight w:val="none"/>
              </w:rPr>
              <w:t xml:space="preserve">是否征求相邻权利人意见： 1.是□   2.否□ （如是，请在空白处签名提意见）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339" w:type="dxa"/>
            <w:noWrap w:val="0"/>
            <w:vAlign w:val="center"/>
          </w:tcPr>
          <w:p>
            <w:pPr>
              <w:widowControl/>
              <w:spacing w:line="400" w:lineRule="exact"/>
              <w:jc w:val="center"/>
              <w:rPr>
                <w:rFonts w:ascii="Times New Roman" w:hAnsi="Times New Roman" w:eastAsia="仿宋_GB2312"/>
                <w:b/>
                <w:sz w:val="24"/>
                <w:szCs w:val="24"/>
                <w:highlight w:val="none"/>
              </w:rPr>
            </w:pPr>
            <w:r>
              <w:rPr>
                <w:rFonts w:ascii="Times New Roman" w:hAnsi="Times New Roman" w:eastAsia="仿宋_GB2312"/>
                <w:b/>
                <w:sz w:val="24"/>
                <w:szCs w:val="24"/>
                <w:highlight w:val="none"/>
              </w:rPr>
              <w:t>申请</w:t>
            </w:r>
          </w:p>
          <w:p>
            <w:pPr>
              <w:widowControl/>
              <w:spacing w:line="400" w:lineRule="exact"/>
              <w:jc w:val="center"/>
              <w:rPr>
                <w:rFonts w:ascii="Times New Roman" w:hAnsi="Times New Roman" w:eastAsia="仿宋_GB2312"/>
                <w:b/>
                <w:sz w:val="32"/>
                <w:szCs w:val="32"/>
                <w:highlight w:val="none"/>
              </w:rPr>
            </w:pPr>
            <w:r>
              <w:rPr>
                <w:rFonts w:ascii="Times New Roman" w:hAnsi="Times New Roman" w:eastAsia="仿宋_GB2312"/>
                <w:b/>
                <w:sz w:val="24"/>
                <w:szCs w:val="24"/>
                <w:highlight w:val="none"/>
              </w:rPr>
              <w:t>理由</w:t>
            </w:r>
          </w:p>
        </w:tc>
        <w:tc>
          <w:tcPr>
            <w:tcW w:w="8676" w:type="dxa"/>
            <w:gridSpan w:val="25"/>
            <w:tcBorders>
              <w:bottom w:val="single" w:color="auto" w:sz="4" w:space="0"/>
            </w:tcBorders>
            <w:noWrap w:val="0"/>
            <w:vAlign w:val="center"/>
          </w:tcPr>
          <w:p>
            <w:pPr>
              <w:spacing w:line="400" w:lineRule="exact"/>
              <w:jc w:val="left"/>
              <w:rPr>
                <w:rFonts w:ascii="Times New Roman" w:hAnsi="Times New Roman" w:eastAsia="仿宋_GB2312"/>
                <w:sz w:val="24"/>
                <w:szCs w:val="24"/>
                <w:highlight w:val="none"/>
              </w:rPr>
            </w:pPr>
          </w:p>
          <w:p>
            <w:pPr>
              <w:spacing w:line="400" w:lineRule="exact"/>
              <w:jc w:val="left"/>
              <w:rPr>
                <w:rFonts w:hint="eastAsia" w:ascii="Times New Roman" w:hAnsi="Times New Roman" w:eastAsia="仿宋_GB2312"/>
                <w:sz w:val="24"/>
                <w:szCs w:val="24"/>
                <w:highlight w:val="none"/>
              </w:rPr>
            </w:pPr>
            <w:r>
              <w:rPr>
                <w:rFonts w:ascii="Times New Roman" w:hAnsi="Times New Roman" w:eastAsia="仿宋_GB2312"/>
                <w:sz w:val="24"/>
                <w:szCs w:val="24"/>
                <w:highlight w:val="none"/>
              </w:rPr>
              <w:t xml:space="preserve">                          申请人：                   年   月   日                             </w:t>
            </w:r>
          </w:p>
        </w:tc>
      </w:tr>
    </w:tbl>
    <w:p>
      <w:pPr>
        <w:widowControl/>
        <w:jc w:val="left"/>
        <w:rPr>
          <w:rFonts w:ascii="Times New Roman" w:hAnsi="Times New Roman" w:eastAsia="仿宋"/>
          <w:b/>
          <w:sz w:val="2"/>
          <w:szCs w:val="2"/>
          <w:highlight w:val="none"/>
        </w:rPr>
      </w:pPr>
    </w:p>
    <w:tbl>
      <w:tblPr>
        <w:tblStyle w:val="12"/>
        <w:tblpPr w:leftFromText="180" w:rightFromText="180" w:vertAnchor="text" w:horzAnchor="margin" w:tblpX="-318" w:tblpY="61"/>
        <w:tblW w:w="10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8"/>
        <w:gridCol w:w="8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03" w:hRule="atLeast"/>
        </w:trPr>
        <w:tc>
          <w:tcPr>
            <w:tcW w:w="1338" w:type="dxa"/>
            <w:noWrap w:val="0"/>
            <w:vAlign w:val="center"/>
          </w:tcPr>
          <w:p>
            <w:pPr>
              <w:widowControl/>
              <w:spacing w:line="400" w:lineRule="exact"/>
              <w:jc w:val="center"/>
              <w:rPr>
                <w:rFonts w:ascii="Times New Roman" w:hAnsi="Times New Roman" w:eastAsia="仿宋_GB2312"/>
                <w:b/>
                <w:sz w:val="24"/>
                <w:szCs w:val="24"/>
                <w:highlight w:val="none"/>
              </w:rPr>
            </w:pPr>
            <w:r>
              <w:rPr>
                <w:rFonts w:ascii="Times New Roman" w:hAnsi="Times New Roman" w:eastAsia="仿宋_GB2312"/>
                <w:b/>
                <w:sz w:val="24"/>
                <w:szCs w:val="24"/>
                <w:highlight w:val="none"/>
              </w:rPr>
              <w:t>村民小组户代表签名</w:t>
            </w:r>
          </w:p>
        </w:tc>
        <w:tc>
          <w:tcPr>
            <w:tcW w:w="8677" w:type="dxa"/>
            <w:tcBorders>
              <w:top w:val="single" w:color="auto" w:sz="4" w:space="0"/>
            </w:tcBorders>
            <w:noWrap w:val="0"/>
            <w:vAlign w:val="center"/>
          </w:tcPr>
          <w:p>
            <w:pPr>
              <w:spacing w:line="400" w:lineRule="exact"/>
              <w:ind w:firstLine="3000" w:firstLineChars="1250"/>
              <w:jc w:val="lef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3" w:hRule="atLeast"/>
        </w:trPr>
        <w:tc>
          <w:tcPr>
            <w:tcW w:w="1338" w:type="dxa"/>
            <w:noWrap w:val="0"/>
            <w:vAlign w:val="center"/>
          </w:tcPr>
          <w:p>
            <w:pPr>
              <w:widowControl/>
              <w:spacing w:line="400" w:lineRule="exact"/>
              <w:jc w:val="center"/>
              <w:rPr>
                <w:rFonts w:ascii="Times New Roman" w:hAnsi="Times New Roman" w:eastAsia="仿宋_GB2312"/>
                <w:b/>
                <w:sz w:val="32"/>
                <w:szCs w:val="32"/>
                <w:highlight w:val="none"/>
              </w:rPr>
            </w:pPr>
            <w:r>
              <w:rPr>
                <w:rFonts w:ascii="Times New Roman" w:hAnsi="Times New Roman" w:eastAsia="仿宋_GB2312"/>
                <w:b/>
                <w:sz w:val="24"/>
                <w:szCs w:val="24"/>
                <w:highlight w:val="none"/>
              </w:rPr>
              <w:t>村民小组意见</w:t>
            </w:r>
          </w:p>
        </w:tc>
        <w:tc>
          <w:tcPr>
            <w:tcW w:w="8677" w:type="dxa"/>
            <w:noWrap w:val="0"/>
            <w:vAlign w:val="center"/>
          </w:tcPr>
          <w:p>
            <w:pPr>
              <w:spacing w:line="400" w:lineRule="exact"/>
              <w:jc w:val="left"/>
              <w:rPr>
                <w:rFonts w:ascii="Times New Roman" w:hAnsi="Times New Roman" w:eastAsia="仿宋_GB2312"/>
                <w:sz w:val="24"/>
                <w:szCs w:val="24"/>
                <w:highlight w:val="none"/>
              </w:rPr>
            </w:pPr>
          </w:p>
          <w:p>
            <w:pPr>
              <w:spacing w:line="400" w:lineRule="exact"/>
              <w:ind w:firstLine="3120" w:firstLineChars="1300"/>
              <w:jc w:val="left"/>
              <w:rPr>
                <w:rFonts w:ascii="Times New Roman" w:hAnsi="Times New Roman" w:eastAsia="仿宋_GB2312"/>
                <w:sz w:val="24"/>
                <w:szCs w:val="24"/>
                <w:highlight w:val="none"/>
              </w:rPr>
            </w:pPr>
            <w:r>
              <w:rPr>
                <w:rFonts w:ascii="Times New Roman" w:hAnsi="Times New Roman" w:eastAsia="仿宋_GB2312"/>
                <w:sz w:val="24"/>
                <w:szCs w:val="24"/>
                <w:highlight w:val="none"/>
              </w:rPr>
              <w:t>负责人：</w:t>
            </w:r>
            <w:r>
              <w:rPr>
                <w:rFonts w:hint="eastAsia" w:ascii="Times New Roman" w:hAnsi="Times New Roman" w:eastAsia="仿宋_GB2312"/>
                <w:sz w:val="24"/>
                <w:szCs w:val="24"/>
                <w:highlight w:val="none"/>
              </w:rPr>
              <w:t xml:space="preserve"> </w:t>
            </w:r>
            <w:r>
              <w:rPr>
                <w:rFonts w:ascii="Times New Roman" w:hAnsi="Times New Roman" w:eastAsia="仿宋_GB2312"/>
                <w:sz w:val="24"/>
                <w:szCs w:val="24"/>
                <w:highlight w:val="none"/>
              </w:rPr>
              <w:t xml:space="preserve">                   年</w:t>
            </w:r>
            <w:r>
              <w:rPr>
                <w:rFonts w:hint="eastAsia" w:ascii="Times New Roman" w:hAnsi="Times New Roman" w:eastAsia="仿宋_GB2312"/>
                <w:sz w:val="24"/>
                <w:szCs w:val="24"/>
                <w:highlight w:val="none"/>
              </w:rPr>
              <w:t xml:space="preserve">  </w:t>
            </w:r>
            <w:r>
              <w:rPr>
                <w:rFonts w:ascii="Times New Roman" w:hAnsi="Times New Roman" w:eastAsia="仿宋_GB2312"/>
                <w:sz w:val="24"/>
                <w:szCs w:val="24"/>
                <w:highlight w:val="none"/>
              </w:rPr>
              <w:t xml:space="preserve">   月</w:t>
            </w:r>
            <w:r>
              <w:rPr>
                <w:rFonts w:hint="eastAsia" w:ascii="Times New Roman" w:hAnsi="Times New Roman" w:eastAsia="仿宋_GB2312"/>
                <w:sz w:val="24"/>
                <w:szCs w:val="24"/>
                <w:highlight w:val="none"/>
              </w:rPr>
              <w:t xml:space="preserve">  </w:t>
            </w:r>
            <w:r>
              <w:rPr>
                <w:rFonts w:ascii="Times New Roman" w:hAnsi="Times New Roman" w:eastAsia="仿宋_GB2312"/>
                <w:sz w:val="24"/>
                <w:szCs w:val="24"/>
                <w:highlight w:val="none"/>
              </w:rPr>
              <w:t xml:space="preserve">   日</w:t>
            </w:r>
          </w:p>
        </w:tc>
      </w:tr>
    </w:tbl>
    <w:p>
      <w:pPr>
        <w:widowControl/>
        <w:jc w:val="left"/>
        <w:rPr>
          <w:rFonts w:ascii="Times New Roman" w:hAnsi="Times New Roman" w:eastAsia="黑体"/>
          <w:sz w:val="32"/>
          <w:szCs w:val="32"/>
          <w:highlight w:val="none"/>
        </w:rPr>
      </w:pPr>
    </w:p>
    <w:p>
      <w:pPr>
        <w:widowControl/>
        <w:jc w:val="left"/>
        <w:rPr>
          <w:rFonts w:ascii="Times New Roman" w:hAnsi="Times New Roman" w:eastAsia="黑体"/>
          <w:sz w:val="32"/>
          <w:szCs w:val="32"/>
          <w:highlight w:val="none"/>
        </w:rPr>
        <w:sectPr>
          <w:footerReference r:id="rId9" w:type="default"/>
          <w:footerReference r:id="rId10" w:type="even"/>
          <w:pgSz w:w="11906" w:h="16838"/>
          <w:pgMar w:top="2098" w:right="1474" w:bottom="1253" w:left="1588" w:header="851" w:footer="992" w:gutter="0"/>
          <w:pgNumType w:fmt="decimal"/>
          <w:cols w:space="720" w:num="1"/>
          <w:docGrid w:type="linesAndChars" w:linePitch="312" w:charSpace="0"/>
        </w:sectPr>
      </w:pPr>
    </w:p>
    <w:p>
      <w:pPr>
        <w:widowControl/>
        <w:jc w:val="left"/>
        <w:rPr>
          <w:rFonts w:ascii="Times New Roman" w:hAnsi="Times New Roman" w:eastAsia="黑体"/>
          <w:sz w:val="32"/>
          <w:szCs w:val="32"/>
          <w:highlight w:val="none"/>
        </w:rPr>
      </w:pPr>
      <w:r>
        <w:rPr>
          <w:rFonts w:ascii="Times New Roman" w:hAnsi="Times New Roman" w:eastAsia="黑体"/>
          <w:sz w:val="32"/>
          <w:szCs w:val="32"/>
          <w:highlight w:val="none"/>
        </w:rPr>
        <w:t>附件2：</w:t>
      </w:r>
    </w:p>
    <w:p>
      <w:pPr>
        <w:widowControl/>
        <w:jc w:val="center"/>
        <w:rPr>
          <w:rFonts w:ascii="Times New Roman" w:hAnsi="Times New Roman" w:eastAsia="方正小标宋简体"/>
          <w:kern w:val="0"/>
          <w:sz w:val="44"/>
          <w:szCs w:val="44"/>
          <w:highlight w:val="none"/>
        </w:rPr>
      </w:pPr>
      <w:r>
        <w:rPr>
          <w:rFonts w:ascii="Times New Roman" w:hAnsi="Times New Roman" w:eastAsia="方正小标宋简体"/>
          <w:kern w:val="0"/>
          <w:sz w:val="44"/>
          <w:szCs w:val="44"/>
          <w:highlight w:val="none"/>
        </w:rPr>
        <w:t>蕉岭县农村宅基地使用承诺书</w:t>
      </w:r>
    </w:p>
    <w:p>
      <w:pPr>
        <w:widowControl/>
        <w:spacing w:line="360" w:lineRule="auto"/>
        <w:rPr>
          <w:rFonts w:ascii="Times New Roman" w:hAnsi="Times New Roman" w:eastAsia="仿宋"/>
          <w:kern w:val="0"/>
          <w:sz w:val="32"/>
          <w:szCs w:val="32"/>
          <w:highlight w:val="none"/>
        </w:rPr>
      </w:pPr>
    </w:p>
    <w:p>
      <w:pPr>
        <w:widowControl/>
        <w:spacing w:line="560" w:lineRule="exact"/>
        <w:ind w:firstLine="640" w:firstLineChars="200"/>
        <w:rPr>
          <w:rFonts w:ascii="Times New Roman" w:hAnsi="Times New Roman" w:eastAsia="仿宋_GB2312"/>
          <w:kern w:val="0"/>
          <w:sz w:val="32"/>
          <w:szCs w:val="32"/>
          <w:highlight w:val="none"/>
          <w:u w:val="single"/>
        </w:rPr>
      </w:pPr>
      <w:r>
        <w:rPr>
          <w:rFonts w:ascii="Times New Roman" w:hAnsi="Times New Roman" w:eastAsia="仿宋_GB2312"/>
          <w:kern w:val="0"/>
          <w:sz w:val="32"/>
          <w:szCs w:val="32"/>
          <w:highlight w:val="none"/>
        </w:rPr>
        <w:t>因（□分户新建住房 □现有住房不能满足居住条件 □按照规划选址新建住房  □原址改、扩、拆建住房 □其他）需要，本人申请在</w:t>
      </w:r>
      <w:r>
        <w:rPr>
          <w:rFonts w:ascii="Times New Roman" w:hAnsi="Times New Roman" w:eastAsia="仿宋_GB2312"/>
          <w:kern w:val="0"/>
          <w:sz w:val="32"/>
          <w:szCs w:val="32"/>
          <w:highlight w:val="none"/>
          <w:u w:val="single"/>
        </w:rPr>
        <w:t xml:space="preserve">       </w:t>
      </w:r>
      <w:r>
        <w:rPr>
          <w:rFonts w:ascii="Times New Roman" w:hAnsi="Times New Roman" w:eastAsia="仿宋_GB2312"/>
          <w:kern w:val="0"/>
          <w:sz w:val="32"/>
          <w:szCs w:val="32"/>
          <w:highlight w:val="none"/>
        </w:rPr>
        <w:t>镇</w:t>
      </w:r>
      <w:r>
        <w:rPr>
          <w:rFonts w:ascii="Times New Roman" w:hAnsi="Times New Roman" w:eastAsia="仿宋_GB2312"/>
          <w:kern w:val="0"/>
          <w:sz w:val="32"/>
          <w:szCs w:val="32"/>
          <w:highlight w:val="none"/>
          <w:u w:val="single"/>
        </w:rPr>
        <w:t xml:space="preserve">       </w:t>
      </w:r>
      <w:r>
        <w:rPr>
          <w:rFonts w:ascii="Times New Roman" w:hAnsi="Times New Roman" w:eastAsia="仿宋_GB2312"/>
          <w:kern w:val="0"/>
          <w:sz w:val="32"/>
          <w:szCs w:val="32"/>
          <w:highlight w:val="none"/>
        </w:rPr>
        <w:t>村</w:t>
      </w:r>
      <w:r>
        <w:rPr>
          <w:rFonts w:ascii="Times New Roman" w:hAnsi="Times New Roman" w:eastAsia="仿宋_GB2312"/>
          <w:kern w:val="0"/>
          <w:sz w:val="32"/>
          <w:szCs w:val="32"/>
          <w:highlight w:val="none"/>
          <w:u w:val="single"/>
        </w:rPr>
        <w:t xml:space="preserve">      </w:t>
      </w:r>
      <w:r>
        <w:rPr>
          <w:rFonts w:ascii="Times New Roman" w:hAnsi="Times New Roman" w:eastAsia="仿宋_GB2312"/>
          <w:kern w:val="0"/>
          <w:sz w:val="32"/>
          <w:szCs w:val="32"/>
          <w:highlight w:val="none"/>
        </w:rPr>
        <w:t>村小组使用宅基地建房，现郑重承诺：</w:t>
      </w:r>
    </w:p>
    <w:p>
      <w:pPr>
        <w:widowControl/>
        <w:spacing w:line="560" w:lineRule="exact"/>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1.本人及家庭成员符合“一户一宅”申请条件，申请材料真实有效；</w:t>
      </w:r>
    </w:p>
    <w:p>
      <w:pPr>
        <w:widowControl/>
        <w:spacing w:line="560" w:lineRule="exact"/>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2.宅基地和建房申请经批准后，本人将严格按照批准位置和面积、高度等要求进行建设，在批准后两年内开工建设；</w:t>
      </w:r>
    </w:p>
    <w:p>
      <w:pPr>
        <w:widowControl/>
        <w:spacing w:line="560" w:lineRule="exact"/>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3. 选址新建（建新拆旧）的新住房建成入住后，按照规定九十日内拆除旧房，并无偿退出原有宅基地或者无偿进行复垦复绿。</w:t>
      </w:r>
    </w:p>
    <w:p>
      <w:pPr>
        <w:widowControl/>
        <w:spacing w:line="560" w:lineRule="exact"/>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如有隐瞒或未履行承诺，本人愿承担一切经济和法律责任。</w:t>
      </w:r>
    </w:p>
    <w:p>
      <w:pPr>
        <w:widowControl/>
        <w:spacing w:line="560" w:lineRule="exact"/>
        <w:rPr>
          <w:rFonts w:ascii="Times New Roman" w:hAnsi="Times New Roman" w:eastAsia="仿宋_GB2312"/>
          <w:kern w:val="0"/>
          <w:sz w:val="32"/>
          <w:szCs w:val="32"/>
          <w:highlight w:val="none"/>
        </w:rPr>
      </w:pPr>
    </w:p>
    <w:p>
      <w:pPr>
        <w:widowControl/>
        <w:spacing w:line="560" w:lineRule="exact"/>
        <w:ind w:firstLine="5120" w:firstLineChars="1600"/>
        <w:rPr>
          <w:rFonts w:hint="eastAsia"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 xml:space="preserve">承诺人：     </w:t>
      </w:r>
    </w:p>
    <w:p>
      <w:pPr>
        <w:widowControl/>
        <w:spacing w:line="560" w:lineRule="exact"/>
        <w:ind w:firstLine="5760" w:firstLineChars="18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年   月   日</w:t>
      </w:r>
    </w:p>
    <w:p>
      <w:pPr>
        <w:widowControl/>
        <w:spacing w:line="560" w:lineRule="exact"/>
        <w:jc w:val="center"/>
        <w:rPr>
          <w:rFonts w:ascii="Times New Roman" w:hAnsi="Times New Roman" w:eastAsia="仿宋"/>
          <w:sz w:val="32"/>
          <w:szCs w:val="32"/>
          <w:highlight w:val="none"/>
        </w:rPr>
      </w:pPr>
    </w:p>
    <w:p>
      <w:pPr>
        <w:widowControl/>
        <w:spacing w:line="560" w:lineRule="exact"/>
        <w:jc w:val="center"/>
        <w:rPr>
          <w:rFonts w:ascii="Times New Roman" w:hAnsi="Times New Roman" w:eastAsia="仿宋"/>
          <w:sz w:val="32"/>
          <w:szCs w:val="32"/>
          <w:highlight w:val="none"/>
        </w:rPr>
      </w:pPr>
    </w:p>
    <w:p>
      <w:pPr>
        <w:widowControl/>
        <w:spacing w:line="560" w:lineRule="exact"/>
        <w:jc w:val="left"/>
        <w:rPr>
          <w:rFonts w:ascii="Times New Roman" w:hAnsi="Times New Roman" w:eastAsia="仿宋"/>
          <w:sz w:val="32"/>
          <w:szCs w:val="32"/>
          <w:highlight w:val="none"/>
        </w:rPr>
      </w:pPr>
    </w:p>
    <w:p>
      <w:pPr>
        <w:widowControl/>
        <w:spacing w:line="560" w:lineRule="exact"/>
        <w:jc w:val="left"/>
        <w:rPr>
          <w:rFonts w:ascii="Times New Roman" w:hAnsi="Times New Roman" w:eastAsia="仿宋"/>
          <w:sz w:val="32"/>
          <w:szCs w:val="32"/>
          <w:highlight w:val="none"/>
        </w:rPr>
      </w:pPr>
    </w:p>
    <w:p>
      <w:pPr>
        <w:widowControl/>
        <w:jc w:val="left"/>
        <w:rPr>
          <w:rFonts w:ascii="Times New Roman" w:hAnsi="Times New Roman" w:eastAsia="黑体"/>
          <w:sz w:val="32"/>
          <w:szCs w:val="32"/>
          <w:highlight w:val="none"/>
        </w:rPr>
      </w:pPr>
      <w:r>
        <w:rPr>
          <w:rFonts w:ascii="Times New Roman" w:hAnsi="Times New Roman" w:eastAsia="黑体"/>
          <w:sz w:val="32"/>
          <w:szCs w:val="32"/>
          <w:highlight w:val="none"/>
        </w:rPr>
        <w:t>附件3：</w:t>
      </w:r>
    </w:p>
    <w:p>
      <w:pPr>
        <w:widowControl/>
        <w:jc w:val="left"/>
        <w:rPr>
          <w:rFonts w:ascii="Times New Roman" w:hAnsi="Times New Roman" w:eastAsia="黑体"/>
          <w:sz w:val="32"/>
          <w:szCs w:val="32"/>
          <w:highlight w:val="none"/>
        </w:rPr>
      </w:pPr>
    </w:p>
    <w:p>
      <w:pPr>
        <w:spacing w:line="440" w:lineRule="exact"/>
        <w:jc w:val="center"/>
        <w:rPr>
          <w:rFonts w:ascii="Times New Roman" w:hAnsi="Times New Roman" w:eastAsia="方正小标宋简体"/>
          <w:sz w:val="44"/>
          <w:szCs w:val="44"/>
          <w:highlight w:val="none"/>
        </w:rPr>
      </w:pPr>
      <w:r>
        <w:rPr>
          <w:rFonts w:ascii="Times New Roman" w:hAnsi="Times New Roman" w:eastAsia="方正小标宋简体"/>
          <w:sz w:val="44"/>
          <w:szCs w:val="44"/>
          <w:highlight w:val="none"/>
        </w:rPr>
        <w:t>蕉岭县农村宅基地和建房（规划许可）审批表</w:t>
      </w:r>
    </w:p>
    <w:p>
      <w:pPr>
        <w:spacing w:line="440" w:lineRule="exact"/>
        <w:jc w:val="center"/>
        <w:rPr>
          <w:rFonts w:ascii="Times New Roman" w:hAnsi="Times New Roman" w:eastAsia="仿宋"/>
          <w:sz w:val="32"/>
          <w:szCs w:val="32"/>
          <w:highlight w:val="none"/>
        </w:rPr>
      </w:pPr>
    </w:p>
    <w:tbl>
      <w:tblPr>
        <w:tblStyle w:val="12"/>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588"/>
        <w:gridCol w:w="280"/>
        <w:gridCol w:w="287"/>
        <w:gridCol w:w="1158"/>
        <w:gridCol w:w="118"/>
        <w:gridCol w:w="709"/>
        <w:gridCol w:w="855"/>
        <w:gridCol w:w="622"/>
        <w:gridCol w:w="720"/>
        <w:gridCol w:w="71"/>
        <w:gridCol w:w="2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66" w:type="dxa"/>
            <w:vMerge w:val="restart"/>
            <w:noWrap w:val="0"/>
            <w:vAlign w:val="center"/>
          </w:tcPr>
          <w:p>
            <w:pPr>
              <w:jc w:val="center"/>
              <w:rPr>
                <w:rFonts w:ascii="Times New Roman" w:hAnsi="Times New Roman" w:eastAsia="仿宋_GB2312"/>
                <w:b/>
                <w:sz w:val="24"/>
                <w:szCs w:val="24"/>
                <w:highlight w:val="none"/>
              </w:rPr>
            </w:pPr>
            <w:r>
              <w:rPr>
                <w:rFonts w:ascii="Times New Roman" w:hAnsi="Times New Roman" w:eastAsia="仿宋_GB2312"/>
                <w:b/>
                <w:sz w:val="24"/>
                <w:szCs w:val="24"/>
                <w:highlight w:val="none"/>
              </w:rPr>
              <w:t>申请户主信息</w:t>
            </w:r>
          </w:p>
        </w:tc>
        <w:tc>
          <w:tcPr>
            <w:tcW w:w="1155" w:type="dxa"/>
            <w:gridSpan w:val="3"/>
            <w:noWrap w:val="0"/>
            <w:vAlign w:val="center"/>
          </w:tcPr>
          <w:p>
            <w:pPr>
              <w:spacing w:line="360" w:lineRule="auto"/>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姓  名</w:t>
            </w:r>
          </w:p>
        </w:tc>
        <w:tc>
          <w:tcPr>
            <w:tcW w:w="1276" w:type="dxa"/>
            <w:gridSpan w:val="2"/>
            <w:noWrap w:val="0"/>
            <w:vAlign w:val="center"/>
          </w:tcPr>
          <w:p>
            <w:pPr>
              <w:spacing w:line="360" w:lineRule="auto"/>
              <w:jc w:val="center"/>
              <w:rPr>
                <w:rFonts w:ascii="Times New Roman" w:hAnsi="Times New Roman" w:eastAsia="仿宋_GB2312"/>
                <w:sz w:val="24"/>
                <w:szCs w:val="24"/>
                <w:highlight w:val="none"/>
              </w:rPr>
            </w:pPr>
          </w:p>
        </w:tc>
        <w:tc>
          <w:tcPr>
            <w:tcW w:w="709" w:type="dxa"/>
            <w:noWrap w:val="0"/>
            <w:vAlign w:val="center"/>
          </w:tcPr>
          <w:p>
            <w:pPr>
              <w:spacing w:line="360" w:lineRule="auto"/>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性别</w:t>
            </w:r>
          </w:p>
        </w:tc>
        <w:tc>
          <w:tcPr>
            <w:tcW w:w="855" w:type="dxa"/>
            <w:noWrap w:val="0"/>
            <w:vAlign w:val="center"/>
          </w:tcPr>
          <w:p>
            <w:pPr>
              <w:spacing w:line="360" w:lineRule="auto"/>
              <w:jc w:val="center"/>
              <w:rPr>
                <w:rFonts w:ascii="Times New Roman" w:hAnsi="Times New Roman" w:eastAsia="仿宋_GB2312"/>
                <w:sz w:val="24"/>
                <w:szCs w:val="24"/>
                <w:highlight w:val="none"/>
              </w:rPr>
            </w:pPr>
          </w:p>
        </w:tc>
        <w:tc>
          <w:tcPr>
            <w:tcW w:w="1413" w:type="dxa"/>
            <w:gridSpan w:val="3"/>
            <w:noWrap w:val="0"/>
            <w:vAlign w:val="center"/>
          </w:tcPr>
          <w:p>
            <w:pPr>
              <w:spacing w:line="360" w:lineRule="auto"/>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身份证号</w:t>
            </w:r>
          </w:p>
        </w:tc>
        <w:tc>
          <w:tcPr>
            <w:tcW w:w="2911" w:type="dxa"/>
            <w:noWrap w:val="0"/>
            <w:vAlign w:val="center"/>
          </w:tcPr>
          <w:p>
            <w:pPr>
              <w:spacing w:line="360" w:lineRule="auto"/>
              <w:jc w:val="center"/>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jc w:val="center"/>
        </w:trPr>
        <w:tc>
          <w:tcPr>
            <w:tcW w:w="966" w:type="dxa"/>
            <w:vMerge w:val="continue"/>
            <w:noWrap w:val="0"/>
            <w:vAlign w:val="center"/>
          </w:tcPr>
          <w:p>
            <w:pPr>
              <w:spacing w:line="360" w:lineRule="auto"/>
              <w:rPr>
                <w:rFonts w:ascii="Times New Roman" w:hAnsi="Times New Roman" w:eastAsia="仿宋_GB2312"/>
                <w:sz w:val="24"/>
                <w:szCs w:val="24"/>
                <w:highlight w:val="none"/>
              </w:rPr>
            </w:pPr>
          </w:p>
        </w:tc>
        <w:tc>
          <w:tcPr>
            <w:tcW w:w="1155" w:type="dxa"/>
            <w:gridSpan w:val="3"/>
            <w:noWrap w:val="0"/>
            <w:vAlign w:val="top"/>
          </w:tcPr>
          <w:p>
            <w:pPr>
              <w:spacing w:line="360" w:lineRule="auto"/>
              <w:rPr>
                <w:rFonts w:ascii="Times New Roman" w:hAnsi="Times New Roman" w:eastAsia="仿宋_GB2312"/>
                <w:sz w:val="24"/>
                <w:szCs w:val="24"/>
                <w:highlight w:val="none"/>
              </w:rPr>
            </w:pPr>
            <w:r>
              <w:rPr>
                <w:rFonts w:ascii="Times New Roman" w:hAnsi="Times New Roman" w:eastAsia="仿宋_GB2312"/>
                <w:sz w:val="24"/>
                <w:szCs w:val="24"/>
                <w:highlight w:val="none"/>
              </w:rPr>
              <w:t>家庭住址</w:t>
            </w:r>
          </w:p>
        </w:tc>
        <w:tc>
          <w:tcPr>
            <w:tcW w:w="7164" w:type="dxa"/>
            <w:gridSpan w:val="8"/>
            <w:noWrap w:val="0"/>
            <w:vAlign w:val="top"/>
          </w:tcPr>
          <w:p>
            <w:pPr>
              <w:spacing w:line="360" w:lineRule="auto"/>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jc w:val="center"/>
        </w:trPr>
        <w:tc>
          <w:tcPr>
            <w:tcW w:w="966" w:type="dxa"/>
            <w:vMerge w:val="continue"/>
            <w:noWrap w:val="0"/>
            <w:vAlign w:val="center"/>
          </w:tcPr>
          <w:p>
            <w:pPr>
              <w:spacing w:line="360" w:lineRule="auto"/>
              <w:rPr>
                <w:rFonts w:ascii="Times New Roman" w:hAnsi="Times New Roman" w:eastAsia="仿宋_GB2312"/>
                <w:sz w:val="24"/>
                <w:szCs w:val="24"/>
                <w:highlight w:val="none"/>
              </w:rPr>
            </w:pPr>
          </w:p>
        </w:tc>
        <w:tc>
          <w:tcPr>
            <w:tcW w:w="1155" w:type="dxa"/>
            <w:gridSpan w:val="3"/>
            <w:noWrap w:val="0"/>
            <w:vAlign w:val="top"/>
          </w:tcPr>
          <w:p>
            <w:pPr>
              <w:spacing w:line="360" w:lineRule="auto"/>
              <w:rPr>
                <w:rFonts w:ascii="Times New Roman" w:hAnsi="Times New Roman" w:eastAsia="仿宋_GB2312"/>
                <w:sz w:val="24"/>
                <w:szCs w:val="24"/>
                <w:highlight w:val="none"/>
              </w:rPr>
            </w:pPr>
            <w:r>
              <w:rPr>
                <w:rFonts w:ascii="Times New Roman" w:hAnsi="Times New Roman" w:eastAsia="仿宋_GB2312"/>
                <w:sz w:val="24"/>
                <w:szCs w:val="24"/>
                <w:highlight w:val="none"/>
              </w:rPr>
              <w:t>申请理由</w:t>
            </w:r>
          </w:p>
        </w:tc>
        <w:tc>
          <w:tcPr>
            <w:tcW w:w="7164" w:type="dxa"/>
            <w:gridSpan w:val="8"/>
            <w:noWrap w:val="0"/>
            <w:vAlign w:val="top"/>
          </w:tcPr>
          <w:p>
            <w:pPr>
              <w:spacing w:line="360" w:lineRule="auto"/>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966" w:type="dxa"/>
            <w:vMerge w:val="restart"/>
            <w:noWrap w:val="0"/>
            <w:vAlign w:val="center"/>
          </w:tcPr>
          <w:p>
            <w:pPr>
              <w:spacing w:line="360" w:lineRule="auto"/>
              <w:jc w:val="center"/>
              <w:rPr>
                <w:rFonts w:ascii="Times New Roman" w:hAnsi="Times New Roman" w:eastAsia="仿宋_GB2312"/>
                <w:b/>
                <w:sz w:val="24"/>
                <w:szCs w:val="24"/>
                <w:highlight w:val="none"/>
              </w:rPr>
            </w:pPr>
            <w:r>
              <w:rPr>
                <w:rFonts w:ascii="Times New Roman" w:hAnsi="Times New Roman" w:eastAsia="仿宋_GB2312"/>
                <w:b/>
                <w:sz w:val="24"/>
                <w:szCs w:val="24"/>
                <w:highlight w:val="none"/>
              </w:rPr>
              <w:t>拟批准宅基地及建房情况</w:t>
            </w:r>
          </w:p>
        </w:tc>
        <w:tc>
          <w:tcPr>
            <w:tcW w:w="1155" w:type="dxa"/>
            <w:gridSpan w:val="3"/>
            <w:noWrap w:val="0"/>
            <w:vAlign w:val="center"/>
          </w:tcPr>
          <w:p>
            <w:pPr>
              <w:spacing w:line="360" w:lineRule="auto"/>
              <w:rPr>
                <w:rFonts w:ascii="Times New Roman" w:hAnsi="Times New Roman" w:eastAsia="仿宋_GB2312"/>
                <w:sz w:val="24"/>
                <w:szCs w:val="24"/>
                <w:highlight w:val="none"/>
              </w:rPr>
            </w:pPr>
            <w:r>
              <w:rPr>
                <w:rFonts w:ascii="Times New Roman" w:hAnsi="Times New Roman" w:eastAsia="仿宋_GB2312"/>
                <w:sz w:val="24"/>
                <w:szCs w:val="24"/>
                <w:highlight w:val="none"/>
              </w:rPr>
              <w:t>宅基地面积</w:t>
            </w:r>
          </w:p>
        </w:tc>
        <w:tc>
          <w:tcPr>
            <w:tcW w:w="1158" w:type="dxa"/>
            <w:noWrap w:val="0"/>
            <w:vAlign w:val="center"/>
          </w:tcPr>
          <w:p>
            <w:pPr>
              <w:spacing w:line="360" w:lineRule="auto"/>
              <w:rPr>
                <w:rFonts w:ascii="Times New Roman" w:hAnsi="Times New Roman" w:eastAsia="仿宋_GB2312"/>
                <w:sz w:val="24"/>
                <w:szCs w:val="24"/>
                <w:highlight w:val="none"/>
              </w:rPr>
            </w:pPr>
            <w:r>
              <w:rPr>
                <w:rFonts w:ascii="Times New Roman" w:hAnsi="Times New Roman" w:eastAsia="仿宋_GB2312"/>
                <w:sz w:val="24"/>
                <w:szCs w:val="24"/>
                <w:highlight w:val="none"/>
              </w:rPr>
              <w:t xml:space="preserve">      m</w:t>
            </w:r>
            <w:r>
              <w:rPr>
                <w:rFonts w:ascii="Times New Roman" w:hAnsi="Times New Roman" w:eastAsia="仿宋_GB2312"/>
                <w:sz w:val="24"/>
                <w:szCs w:val="24"/>
                <w:highlight w:val="none"/>
                <w:vertAlign w:val="superscript"/>
              </w:rPr>
              <w:t>2</w:t>
            </w:r>
          </w:p>
        </w:tc>
        <w:tc>
          <w:tcPr>
            <w:tcW w:w="827" w:type="dxa"/>
            <w:gridSpan w:val="2"/>
            <w:noWrap w:val="0"/>
            <w:vAlign w:val="center"/>
          </w:tcPr>
          <w:p>
            <w:pPr>
              <w:spacing w:line="360" w:lineRule="auto"/>
              <w:rPr>
                <w:rFonts w:ascii="Times New Roman" w:hAnsi="Times New Roman" w:eastAsia="仿宋_GB2312"/>
                <w:sz w:val="24"/>
                <w:szCs w:val="24"/>
                <w:highlight w:val="none"/>
              </w:rPr>
            </w:pPr>
            <w:r>
              <w:rPr>
                <w:rFonts w:ascii="Times New Roman" w:hAnsi="Times New Roman" w:eastAsia="仿宋_GB2312"/>
                <w:sz w:val="24"/>
                <w:szCs w:val="24"/>
                <w:highlight w:val="none"/>
              </w:rPr>
              <w:t>房基占地面积</w:t>
            </w:r>
          </w:p>
        </w:tc>
        <w:tc>
          <w:tcPr>
            <w:tcW w:w="1477" w:type="dxa"/>
            <w:gridSpan w:val="2"/>
            <w:noWrap w:val="0"/>
            <w:vAlign w:val="center"/>
          </w:tcPr>
          <w:p>
            <w:pPr>
              <w:spacing w:line="360" w:lineRule="auto"/>
              <w:ind w:firstLine="480" w:firstLineChars="200"/>
              <w:rPr>
                <w:rFonts w:ascii="Times New Roman" w:hAnsi="Times New Roman" w:eastAsia="仿宋_GB2312"/>
                <w:sz w:val="24"/>
                <w:szCs w:val="24"/>
                <w:highlight w:val="none"/>
              </w:rPr>
            </w:pPr>
            <w:r>
              <w:rPr>
                <w:rFonts w:ascii="Times New Roman" w:hAnsi="Times New Roman" w:eastAsia="仿宋_GB2312"/>
                <w:sz w:val="24"/>
                <w:szCs w:val="24"/>
                <w:highlight w:val="none"/>
              </w:rPr>
              <w:t>m</w:t>
            </w:r>
            <w:r>
              <w:rPr>
                <w:rFonts w:ascii="Times New Roman" w:hAnsi="Times New Roman" w:eastAsia="仿宋_GB2312"/>
                <w:sz w:val="24"/>
                <w:szCs w:val="24"/>
                <w:highlight w:val="none"/>
                <w:vertAlign w:val="superscript"/>
              </w:rPr>
              <w:t>2</w:t>
            </w:r>
          </w:p>
        </w:tc>
        <w:tc>
          <w:tcPr>
            <w:tcW w:w="720" w:type="dxa"/>
            <w:noWrap w:val="0"/>
            <w:vAlign w:val="center"/>
          </w:tcPr>
          <w:p>
            <w:pPr>
              <w:spacing w:line="360" w:lineRule="auto"/>
              <w:rPr>
                <w:rFonts w:ascii="Times New Roman" w:hAnsi="Times New Roman" w:eastAsia="仿宋_GB2312"/>
                <w:sz w:val="24"/>
                <w:szCs w:val="24"/>
                <w:highlight w:val="none"/>
              </w:rPr>
            </w:pPr>
            <w:r>
              <w:rPr>
                <w:rFonts w:ascii="Times New Roman" w:hAnsi="Times New Roman" w:eastAsia="仿宋_GB2312"/>
                <w:sz w:val="24"/>
                <w:szCs w:val="24"/>
                <w:highlight w:val="none"/>
              </w:rPr>
              <w:t>地址</w:t>
            </w:r>
          </w:p>
        </w:tc>
        <w:tc>
          <w:tcPr>
            <w:tcW w:w="2982" w:type="dxa"/>
            <w:gridSpan w:val="2"/>
            <w:noWrap w:val="0"/>
            <w:vAlign w:val="center"/>
          </w:tcPr>
          <w:p>
            <w:pPr>
              <w:spacing w:line="360" w:lineRule="auto"/>
              <w:jc w:val="center"/>
              <w:rPr>
                <w:rFonts w:hint="eastAsia" w:ascii="Times New Roman" w:hAnsi="Times New Roman" w:eastAsia="仿宋_GB2312"/>
                <w:sz w:val="24"/>
                <w:szCs w:val="24"/>
                <w:highlight w:val="none"/>
              </w:rPr>
            </w:pPr>
            <w:r>
              <w:rPr>
                <w:rFonts w:ascii="Times New Roman" w:hAnsi="Times New Roman" w:eastAsia="仿宋_GB2312"/>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66" w:type="dxa"/>
            <w:vMerge w:val="continue"/>
            <w:noWrap w:val="0"/>
            <w:vAlign w:val="center"/>
          </w:tcPr>
          <w:p>
            <w:pPr>
              <w:spacing w:line="360" w:lineRule="auto"/>
              <w:jc w:val="center"/>
              <w:rPr>
                <w:rFonts w:ascii="Times New Roman" w:hAnsi="Times New Roman" w:eastAsia="仿宋_GB2312"/>
                <w:sz w:val="24"/>
                <w:szCs w:val="24"/>
                <w:highlight w:val="none"/>
              </w:rPr>
            </w:pPr>
          </w:p>
        </w:tc>
        <w:tc>
          <w:tcPr>
            <w:tcW w:w="868" w:type="dxa"/>
            <w:gridSpan w:val="2"/>
            <w:vMerge w:val="restart"/>
            <w:noWrap w:val="0"/>
            <w:vAlign w:val="center"/>
          </w:tcPr>
          <w:p>
            <w:pPr>
              <w:spacing w:line="360" w:lineRule="auto"/>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四至</w:t>
            </w:r>
          </w:p>
        </w:tc>
        <w:tc>
          <w:tcPr>
            <w:tcW w:w="4540" w:type="dxa"/>
            <w:gridSpan w:val="8"/>
            <w:noWrap w:val="0"/>
            <w:vAlign w:val="center"/>
          </w:tcPr>
          <w:p>
            <w:pPr>
              <w:spacing w:line="360" w:lineRule="auto"/>
              <w:rPr>
                <w:rFonts w:ascii="Times New Roman" w:hAnsi="Times New Roman" w:eastAsia="仿宋_GB2312"/>
                <w:sz w:val="24"/>
                <w:szCs w:val="24"/>
                <w:highlight w:val="none"/>
              </w:rPr>
            </w:pPr>
            <w:r>
              <w:rPr>
                <w:rFonts w:ascii="Times New Roman" w:hAnsi="Times New Roman" w:eastAsia="仿宋_GB2312"/>
                <w:sz w:val="24"/>
                <w:szCs w:val="24"/>
                <w:highlight w:val="none"/>
              </w:rPr>
              <w:t>东至:            南至:</w:t>
            </w:r>
          </w:p>
        </w:tc>
        <w:tc>
          <w:tcPr>
            <w:tcW w:w="2911" w:type="dxa"/>
            <w:vMerge w:val="restart"/>
            <w:noWrap w:val="0"/>
            <w:vAlign w:val="center"/>
          </w:tcPr>
          <w:p>
            <w:pPr>
              <w:spacing w:line="400" w:lineRule="exact"/>
              <w:rPr>
                <w:rFonts w:hint="eastAsia" w:ascii="Times New Roman" w:hAnsi="Times New Roman" w:eastAsia="仿宋_GB2312"/>
                <w:sz w:val="24"/>
                <w:szCs w:val="24"/>
                <w:highlight w:val="none"/>
              </w:rPr>
            </w:pPr>
            <w:r>
              <w:rPr>
                <w:rFonts w:ascii="Times New Roman" w:hAnsi="Times New Roman" w:eastAsia="仿宋_GB2312"/>
                <w:sz w:val="24"/>
                <w:szCs w:val="24"/>
                <w:highlight w:val="none"/>
              </w:rPr>
              <w:t xml:space="preserve">性质：□原址拆建 </w:t>
            </w:r>
          </w:p>
          <w:p>
            <w:pPr>
              <w:spacing w:line="400" w:lineRule="exact"/>
              <w:ind w:firstLine="720" w:firstLineChars="300"/>
              <w:rPr>
                <w:rFonts w:ascii="Times New Roman" w:hAnsi="Times New Roman" w:eastAsia="仿宋_GB2312"/>
                <w:sz w:val="24"/>
                <w:szCs w:val="24"/>
                <w:highlight w:val="none"/>
              </w:rPr>
            </w:pPr>
            <w:r>
              <w:rPr>
                <w:rFonts w:ascii="Times New Roman" w:hAnsi="Times New Roman" w:eastAsia="仿宋_GB2312"/>
                <w:sz w:val="24"/>
                <w:szCs w:val="24"/>
                <w:highlight w:val="none"/>
              </w:rPr>
              <w:t>□改扩建</w:t>
            </w:r>
          </w:p>
          <w:p>
            <w:pPr>
              <w:spacing w:line="400" w:lineRule="exact"/>
              <w:ind w:firstLine="720" w:firstLineChars="300"/>
              <w:rPr>
                <w:rFonts w:ascii="Times New Roman" w:hAnsi="Times New Roman" w:eastAsia="仿宋_GB2312"/>
                <w:sz w:val="24"/>
                <w:szCs w:val="24"/>
                <w:highlight w:val="none"/>
              </w:rPr>
            </w:pPr>
            <w:r>
              <w:rPr>
                <w:rFonts w:ascii="Times New Roman" w:hAnsi="Times New Roman" w:eastAsia="仿宋_GB2312"/>
                <w:sz w:val="24"/>
                <w:szCs w:val="24"/>
                <w:highlight w:val="none"/>
              </w:rPr>
              <w:t>□选址新建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66" w:type="dxa"/>
            <w:vMerge w:val="continue"/>
            <w:noWrap w:val="0"/>
            <w:vAlign w:val="center"/>
          </w:tcPr>
          <w:p>
            <w:pPr>
              <w:spacing w:line="360" w:lineRule="auto"/>
              <w:jc w:val="center"/>
              <w:rPr>
                <w:rFonts w:ascii="Times New Roman" w:hAnsi="Times New Roman" w:eastAsia="仿宋_GB2312"/>
                <w:sz w:val="24"/>
                <w:szCs w:val="24"/>
                <w:highlight w:val="none"/>
              </w:rPr>
            </w:pPr>
          </w:p>
        </w:tc>
        <w:tc>
          <w:tcPr>
            <w:tcW w:w="868" w:type="dxa"/>
            <w:gridSpan w:val="2"/>
            <w:vMerge w:val="continue"/>
            <w:noWrap w:val="0"/>
            <w:vAlign w:val="center"/>
          </w:tcPr>
          <w:p>
            <w:pPr>
              <w:spacing w:line="360" w:lineRule="auto"/>
              <w:jc w:val="center"/>
              <w:rPr>
                <w:rFonts w:ascii="Times New Roman" w:hAnsi="Times New Roman" w:eastAsia="仿宋_GB2312"/>
                <w:sz w:val="24"/>
                <w:szCs w:val="24"/>
                <w:highlight w:val="none"/>
              </w:rPr>
            </w:pPr>
          </w:p>
        </w:tc>
        <w:tc>
          <w:tcPr>
            <w:tcW w:w="4540" w:type="dxa"/>
            <w:gridSpan w:val="8"/>
            <w:noWrap w:val="0"/>
            <w:vAlign w:val="center"/>
          </w:tcPr>
          <w:p>
            <w:pPr>
              <w:spacing w:line="360" w:lineRule="auto"/>
              <w:rPr>
                <w:rFonts w:ascii="Times New Roman" w:hAnsi="Times New Roman" w:eastAsia="仿宋_GB2312"/>
                <w:sz w:val="24"/>
                <w:szCs w:val="24"/>
                <w:highlight w:val="none"/>
              </w:rPr>
            </w:pPr>
            <w:r>
              <w:rPr>
                <w:rFonts w:ascii="Times New Roman" w:hAnsi="Times New Roman" w:eastAsia="仿宋_GB2312"/>
                <w:sz w:val="24"/>
                <w:szCs w:val="24"/>
                <w:highlight w:val="none"/>
              </w:rPr>
              <w:t>西至:            北至:</w:t>
            </w:r>
          </w:p>
        </w:tc>
        <w:tc>
          <w:tcPr>
            <w:tcW w:w="2911" w:type="dxa"/>
            <w:vMerge w:val="continue"/>
            <w:noWrap w:val="0"/>
            <w:vAlign w:val="center"/>
          </w:tcPr>
          <w:p>
            <w:pPr>
              <w:spacing w:line="40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966" w:type="dxa"/>
            <w:vMerge w:val="continue"/>
            <w:noWrap w:val="0"/>
            <w:vAlign w:val="center"/>
          </w:tcPr>
          <w:p>
            <w:pPr>
              <w:spacing w:line="360" w:lineRule="auto"/>
              <w:jc w:val="center"/>
              <w:rPr>
                <w:rFonts w:ascii="Times New Roman" w:hAnsi="Times New Roman" w:eastAsia="仿宋_GB2312"/>
                <w:sz w:val="24"/>
                <w:szCs w:val="24"/>
                <w:highlight w:val="none"/>
              </w:rPr>
            </w:pPr>
          </w:p>
        </w:tc>
        <w:tc>
          <w:tcPr>
            <w:tcW w:w="868" w:type="dxa"/>
            <w:gridSpan w:val="2"/>
            <w:noWrap w:val="0"/>
            <w:vAlign w:val="center"/>
          </w:tcPr>
          <w:p>
            <w:pPr>
              <w:spacing w:line="360" w:lineRule="auto"/>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地类</w:t>
            </w:r>
          </w:p>
        </w:tc>
        <w:tc>
          <w:tcPr>
            <w:tcW w:w="4540" w:type="dxa"/>
            <w:gridSpan w:val="8"/>
            <w:noWrap w:val="0"/>
            <w:vAlign w:val="center"/>
          </w:tcPr>
          <w:p>
            <w:pPr>
              <w:spacing w:line="360" w:lineRule="auto"/>
              <w:rPr>
                <w:rFonts w:hint="eastAsia" w:ascii="Times New Roman" w:hAnsi="Times New Roman" w:eastAsia="仿宋_GB2312"/>
                <w:sz w:val="24"/>
                <w:szCs w:val="24"/>
                <w:highlight w:val="none"/>
              </w:rPr>
            </w:pPr>
            <w:r>
              <w:rPr>
                <w:rFonts w:ascii="Times New Roman" w:hAnsi="Times New Roman" w:eastAsia="仿宋_GB2312"/>
                <w:sz w:val="24"/>
                <w:szCs w:val="24"/>
                <w:highlight w:val="none"/>
              </w:rPr>
              <w:t xml:space="preserve">1.建设用地      2.未利用地      </w:t>
            </w:r>
          </w:p>
          <w:p>
            <w:pPr>
              <w:spacing w:line="360" w:lineRule="auto"/>
              <w:rPr>
                <w:rFonts w:ascii="Times New Roman" w:hAnsi="Times New Roman" w:eastAsia="仿宋_GB2312"/>
                <w:sz w:val="24"/>
                <w:szCs w:val="24"/>
                <w:highlight w:val="none"/>
              </w:rPr>
            </w:pPr>
            <w:r>
              <w:rPr>
                <w:rFonts w:ascii="Times New Roman" w:hAnsi="Times New Roman" w:eastAsia="仿宋_GB2312"/>
                <w:sz w:val="24"/>
                <w:szCs w:val="24"/>
                <w:highlight w:val="none"/>
              </w:rPr>
              <w:t>3.农用地（耕地、林地、草地、其它</w:t>
            </w:r>
            <w:r>
              <w:rPr>
                <w:rFonts w:ascii="Times New Roman" w:hAnsi="Times New Roman" w:eastAsia="仿宋_GB2312"/>
                <w:sz w:val="24"/>
                <w:szCs w:val="24"/>
                <w:highlight w:val="none"/>
                <w:u w:val="single"/>
              </w:rPr>
              <w:t xml:space="preserve">       </w:t>
            </w:r>
            <w:r>
              <w:rPr>
                <w:rFonts w:ascii="Times New Roman" w:hAnsi="Times New Roman" w:eastAsia="仿宋_GB2312"/>
                <w:sz w:val="24"/>
                <w:szCs w:val="24"/>
                <w:highlight w:val="none"/>
              </w:rPr>
              <w:t>）</w:t>
            </w:r>
          </w:p>
        </w:tc>
        <w:tc>
          <w:tcPr>
            <w:tcW w:w="2911" w:type="dxa"/>
            <w:vMerge w:val="continue"/>
            <w:noWrap w:val="0"/>
            <w:vAlign w:val="center"/>
          </w:tcPr>
          <w:p>
            <w:pPr>
              <w:spacing w:line="40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66" w:type="dxa"/>
            <w:vMerge w:val="continue"/>
            <w:noWrap w:val="0"/>
            <w:vAlign w:val="center"/>
          </w:tcPr>
          <w:p>
            <w:pPr>
              <w:spacing w:line="360" w:lineRule="auto"/>
              <w:jc w:val="center"/>
              <w:rPr>
                <w:rFonts w:ascii="Times New Roman" w:hAnsi="Times New Roman" w:eastAsia="仿宋_GB2312"/>
                <w:sz w:val="24"/>
                <w:szCs w:val="24"/>
                <w:highlight w:val="none"/>
              </w:rPr>
            </w:pPr>
          </w:p>
        </w:tc>
        <w:tc>
          <w:tcPr>
            <w:tcW w:w="8319" w:type="dxa"/>
            <w:gridSpan w:val="11"/>
            <w:tcBorders>
              <w:bottom w:val="single" w:color="auto" w:sz="4" w:space="0"/>
            </w:tcBorders>
            <w:noWrap w:val="0"/>
            <w:vAlign w:val="center"/>
          </w:tcPr>
          <w:tbl>
            <w:tblPr>
              <w:tblStyle w:val="12"/>
              <w:tblpPr w:leftFromText="180" w:rightFromText="180" w:vertAnchor="page" w:horzAnchor="margin" w:tblpY="1"/>
              <w:tblOverlap w:val="never"/>
              <w:tblW w:w="8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1585"/>
              <w:gridCol w:w="1151"/>
              <w:gridCol w:w="1440"/>
              <w:gridCol w:w="1231"/>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579" w:type="dxa"/>
                  <w:tcBorders>
                    <w:top w:val="nil"/>
                    <w:left w:val="nil"/>
                    <w:bottom w:val="nil"/>
                  </w:tcBorders>
                  <w:noWrap w:val="0"/>
                  <w:vAlign w:val="center"/>
                </w:tcPr>
                <w:p>
                  <w:pPr>
                    <w:spacing w:line="380" w:lineRule="exact"/>
                    <w:jc w:val="left"/>
                    <w:rPr>
                      <w:rFonts w:ascii="Times New Roman" w:hAnsi="Times New Roman" w:eastAsia="仿宋_GB2312"/>
                      <w:sz w:val="24"/>
                      <w:szCs w:val="24"/>
                      <w:highlight w:val="none"/>
                    </w:rPr>
                  </w:pPr>
                  <w:r>
                    <w:rPr>
                      <w:rFonts w:ascii="Times New Roman" w:hAnsi="Times New Roman" w:eastAsia="仿宋_GB2312"/>
                      <w:sz w:val="24"/>
                      <w:szCs w:val="24"/>
                      <w:highlight w:val="none"/>
                    </w:rPr>
                    <w:t>住房</w:t>
                  </w:r>
                </w:p>
                <w:p>
                  <w:pPr>
                    <w:spacing w:line="380" w:lineRule="exact"/>
                    <w:jc w:val="left"/>
                    <w:rPr>
                      <w:rFonts w:ascii="Times New Roman" w:hAnsi="Times New Roman" w:eastAsia="仿宋_GB2312"/>
                      <w:sz w:val="24"/>
                      <w:szCs w:val="24"/>
                      <w:highlight w:val="none"/>
                    </w:rPr>
                  </w:pPr>
                  <w:r>
                    <w:rPr>
                      <w:rFonts w:ascii="Times New Roman" w:hAnsi="Times New Roman" w:eastAsia="仿宋_GB2312"/>
                      <w:sz w:val="24"/>
                      <w:szCs w:val="24"/>
                      <w:highlight w:val="none"/>
                    </w:rPr>
                    <w:t>建筑面积</w:t>
                  </w:r>
                </w:p>
              </w:tc>
              <w:tc>
                <w:tcPr>
                  <w:tcW w:w="1585" w:type="dxa"/>
                  <w:tcBorders>
                    <w:top w:val="nil"/>
                    <w:left w:val="nil"/>
                    <w:bottom w:val="nil"/>
                  </w:tcBorders>
                  <w:noWrap w:val="0"/>
                  <w:vAlign w:val="center"/>
                </w:tcPr>
                <w:p>
                  <w:pPr>
                    <w:spacing w:line="380" w:lineRule="exact"/>
                    <w:ind w:firstLine="1080" w:firstLineChars="450"/>
                    <w:jc w:val="left"/>
                    <w:rPr>
                      <w:rFonts w:ascii="Times New Roman" w:hAnsi="Times New Roman" w:eastAsia="仿宋_GB2312"/>
                      <w:sz w:val="24"/>
                      <w:szCs w:val="24"/>
                      <w:highlight w:val="none"/>
                    </w:rPr>
                  </w:pPr>
                  <w:r>
                    <w:rPr>
                      <w:rFonts w:ascii="Times New Roman" w:hAnsi="Times New Roman" w:eastAsia="仿宋_GB2312"/>
                      <w:sz w:val="24"/>
                      <w:szCs w:val="24"/>
                      <w:highlight w:val="none"/>
                    </w:rPr>
                    <w:t>m</w:t>
                  </w:r>
                  <w:r>
                    <w:rPr>
                      <w:rFonts w:ascii="Times New Roman" w:hAnsi="Times New Roman" w:eastAsia="仿宋_GB2312"/>
                      <w:sz w:val="24"/>
                      <w:szCs w:val="24"/>
                      <w:highlight w:val="none"/>
                      <w:vertAlign w:val="superscript"/>
                    </w:rPr>
                    <w:t>2</w:t>
                  </w:r>
                </w:p>
              </w:tc>
              <w:tc>
                <w:tcPr>
                  <w:tcW w:w="1151" w:type="dxa"/>
                  <w:tcBorders>
                    <w:top w:val="nil"/>
                    <w:bottom w:val="nil"/>
                  </w:tcBorders>
                  <w:noWrap w:val="0"/>
                  <w:vAlign w:val="center"/>
                </w:tcPr>
                <w:p>
                  <w:pPr>
                    <w:spacing w:line="380" w:lineRule="exact"/>
                    <w:jc w:val="left"/>
                    <w:rPr>
                      <w:rFonts w:ascii="Times New Roman" w:hAnsi="Times New Roman" w:eastAsia="仿宋_GB2312"/>
                      <w:sz w:val="24"/>
                      <w:szCs w:val="24"/>
                      <w:highlight w:val="none"/>
                    </w:rPr>
                  </w:pPr>
                  <w:r>
                    <w:rPr>
                      <w:rFonts w:ascii="Times New Roman" w:hAnsi="Times New Roman" w:eastAsia="仿宋_GB2312"/>
                      <w:sz w:val="24"/>
                      <w:szCs w:val="24"/>
                      <w:highlight w:val="none"/>
                    </w:rPr>
                    <w:t>建筑层数</w:t>
                  </w:r>
                </w:p>
              </w:tc>
              <w:tc>
                <w:tcPr>
                  <w:tcW w:w="1440" w:type="dxa"/>
                  <w:tcBorders>
                    <w:top w:val="nil"/>
                    <w:bottom w:val="nil"/>
                  </w:tcBorders>
                  <w:noWrap w:val="0"/>
                  <w:vAlign w:val="center"/>
                </w:tcPr>
                <w:p>
                  <w:pPr>
                    <w:spacing w:line="380" w:lineRule="exact"/>
                    <w:jc w:val="left"/>
                    <w:rPr>
                      <w:rFonts w:ascii="Times New Roman" w:hAnsi="Times New Roman" w:eastAsia="仿宋_GB2312"/>
                      <w:sz w:val="24"/>
                      <w:szCs w:val="24"/>
                      <w:highlight w:val="none"/>
                    </w:rPr>
                  </w:pPr>
                  <w:r>
                    <w:rPr>
                      <w:rFonts w:ascii="Times New Roman" w:hAnsi="Times New Roman" w:eastAsia="仿宋_GB2312"/>
                      <w:sz w:val="24"/>
                      <w:szCs w:val="24"/>
                      <w:highlight w:val="none"/>
                    </w:rPr>
                    <w:t xml:space="preserve">        层</w:t>
                  </w:r>
                </w:p>
              </w:tc>
              <w:tc>
                <w:tcPr>
                  <w:tcW w:w="1231" w:type="dxa"/>
                  <w:tcBorders>
                    <w:top w:val="nil"/>
                    <w:bottom w:val="nil"/>
                  </w:tcBorders>
                  <w:noWrap w:val="0"/>
                  <w:vAlign w:val="center"/>
                </w:tcPr>
                <w:p>
                  <w:pPr>
                    <w:spacing w:line="380" w:lineRule="exact"/>
                    <w:jc w:val="left"/>
                    <w:rPr>
                      <w:rFonts w:ascii="Times New Roman" w:hAnsi="Times New Roman" w:eastAsia="仿宋_GB2312"/>
                      <w:sz w:val="24"/>
                      <w:szCs w:val="24"/>
                      <w:highlight w:val="none"/>
                    </w:rPr>
                  </w:pPr>
                  <w:r>
                    <w:rPr>
                      <w:rFonts w:ascii="Times New Roman" w:hAnsi="Times New Roman" w:eastAsia="仿宋_GB2312"/>
                      <w:sz w:val="24"/>
                      <w:szCs w:val="24"/>
                      <w:highlight w:val="none"/>
                    </w:rPr>
                    <w:t>建筑高度</w:t>
                  </w:r>
                </w:p>
              </w:tc>
              <w:tc>
                <w:tcPr>
                  <w:tcW w:w="1094" w:type="dxa"/>
                  <w:tcBorders>
                    <w:top w:val="nil"/>
                    <w:bottom w:val="nil"/>
                    <w:right w:val="nil"/>
                  </w:tcBorders>
                  <w:noWrap w:val="0"/>
                  <w:vAlign w:val="center"/>
                </w:tcPr>
                <w:p>
                  <w:pPr>
                    <w:spacing w:line="380" w:lineRule="exact"/>
                    <w:jc w:val="left"/>
                    <w:rPr>
                      <w:rFonts w:ascii="Times New Roman" w:hAnsi="Times New Roman" w:eastAsia="仿宋_GB2312"/>
                      <w:sz w:val="24"/>
                      <w:szCs w:val="24"/>
                      <w:highlight w:val="none"/>
                    </w:rPr>
                  </w:pPr>
                  <w:r>
                    <w:rPr>
                      <w:rFonts w:ascii="Times New Roman" w:hAnsi="Times New Roman" w:eastAsia="仿宋_GB2312"/>
                      <w:sz w:val="24"/>
                      <w:szCs w:val="24"/>
                      <w:highlight w:val="none"/>
                    </w:rPr>
                    <w:t xml:space="preserve">    m</w:t>
                  </w:r>
                  <w:r>
                    <w:rPr>
                      <w:rFonts w:ascii="Times New Roman" w:hAnsi="Times New Roman" w:eastAsia="仿宋_GB2312"/>
                      <w:sz w:val="24"/>
                      <w:szCs w:val="24"/>
                      <w:highlight w:val="none"/>
                      <w:vertAlign w:val="superscript"/>
                    </w:rPr>
                    <w:t>2</w:t>
                  </w:r>
                </w:p>
              </w:tc>
            </w:tr>
          </w:tbl>
          <w:p>
            <w:pPr>
              <w:spacing w:line="400" w:lineRule="exact"/>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1554" w:type="dxa"/>
            <w:gridSpan w:val="2"/>
            <w:tcBorders>
              <w:top w:val="nil"/>
            </w:tcBorders>
            <w:noWrap w:val="0"/>
            <w:vAlign w:val="center"/>
          </w:tcPr>
          <w:p>
            <w:pPr>
              <w:spacing w:line="360" w:lineRule="auto"/>
              <w:jc w:val="center"/>
              <w:rPr>
                <w:rFonts w:ascii="Times New Roman" w:hAnsi="Times New Roman" w:eastAsia="仿宋_GB2312"/>
                <w:b/>
                <w:sz w:val="24"/>
                <w:szCs w:val="24"/>
                <w:highlight w:val="none"/>
              </w:rPr>
            </w:pPr>
          </w:p>
          <w:p>
            <w:pPr>
              <w:spacing w:line="360" w:lineRule="auto"/>
              <w:jc w:val="center"/>
              <w:rPr>
                <w:rFonts w:ascii="Times New Roman" w:hAnsi="Times New Roman" w:eastAsia="仿宋_GB2312"/>
                <w:b/>
                <w:sz w:val="24"/>
                <w:szCs w:val="24"/>
                <w:highlight w:val="none"/>
              </w:rPr>
            </w:pPr>
            <w:r>
              <w:rPr>
                <w:rFonts w:ascii="Times New Roman" w:hAnsi="Times New Roman" w:eastAsia="仿宋_GB2312"/>
                <w:b/>
                <w:sz w:val="24"/>
                <w:szCs w:val="24"/>
                <w:highlight w:val="none"/>
              </w:rPr>
              <w:t>村集体经济组织或村民委员会意见</w:t>
            </w:r>
          </w:p>
          <w:p>
            <w:pPr>
              <w:spacing w:line="360" w:lineRule="auto"/>
              <w:ind w:firstLine="6240" w:firstLineChars="2600"/>
              <w:jc w:val="center"/>
              <w:rPr>
                <w:rFonts w:ascii="Times New Roman" w:hAnsi="Times New Roman" w:eastAsia="仿宋_GB2312"/>
                <w:b/>
                <w:sz w:val="24"/>
                <w:szCs w:val="24"/>
                <w:highlight w:val="none"/>
              </w:rPr>
            </w:pPr>
          </w:p>
        </w:tc>
        <w:tc>
          <w:tcPr>
            <w:tcW w:w="7731" w:type="dxa"/>
            <w:gridSpan w:val="10"/>
            <w:tcBorders>
              <w:top w:val="nil"/>
            </w:tcBorders>
            <w:noWrap w:val="0"/>
            <w:vAlign w:val="center"/>
          </w:tcPr>
          <w:p>
            <w:pPr>
              <w:spacing w:line="460" w:lineRule="exact"/>
              <w:rPr>
                <w:rFonts w:ascii="Times New Roman" w:hAnsi="Times New Roman" w:eastAsia="仿宋_GB2312"/>
                <w:sz w:val="24"/>
                <w:szCs w:val="24"/>
                <w:highlight w:val="none"/>
              </w:rPr>
            </w:pPr>
          </w:p>
          <w:p>
            <w:pPr>
              <w:spacing w:line="4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 xml:space="preserve">                                             (盖章)</w:t>
            </w:r>
          </w:p>
          <w:p>
            <w:pPr>
              <w:spacing w:line="460" w:lineRule="exact"/>
              <w:ind w:firstLine="2040" w:firstLineChars="850"/>
              <w:rPr>
                <w:rFonts w:ascii="Times New Roman" w:hAnsi="Times New Roman" w:eastAsia="仿宋_GB2312"/>
                <w:sz w:val="24"/>
                <w:szCs w:val="24"/>
                <w:highlight w:val="none"/>
              </w:rPr>
            </w:pPr>
            <w:r>
              <w:rPr>
                <w:rFonts w:ascii="Times New Roman" w:hAnsi="Times New Roman" w:eastAsia="仿宋_GB2312"/>
                <w:sz w:val="24"/>
                <w:szCs w:val="24"/>
                <w:highlight w:val="none"/>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554" w:type="dxa"/>
            <w:gridSpan w:val="2"/>
            <w:noWrap w:val="0"/>
            <w:vAlign w:val="center"/>
          </w:tcPr>
          <w:p>
            <w:pPr>
              <w:spacing w:line="360" w:lineRule="auto"/>
              <w:jc w:val="center"/>
              <w:rPr>
                <w:rFonts w:ascii="Times New Roman" w:hAnsi="Times New Roman" w:eastAsia="仿宋_GB2312"/>
                <w:b/>
                <w:sz w:val="24"/>
                <w:szCs w:val="24"/>
                <w:highlight w:val="none"/>
              </w:rPr>
            </w:pPr>
            <w:r>
              <w:rPr>
                <w:rFonts w:ascii="Times New Roman" w:hAnsi="Times New Roman" w:eastAsia="仿宋_GB2312"/>
                <w:b/>
                <w:sz w:val="24"/>
                <w:szCs w:val="24"/>
                <w:highlight w:val="none"/>
              </w:rPr>
              <w:t>镇农业农村部门意见</w:t>
            </w:r>
          </w:p>
        </w:tc>
        <w:tc>
          <w:tcPr>
            <w:tcW w:w="7731" w:type="dxa"/>
            <w:gridSpan w:val="10"/>
            <w:noWrap w:val="0"/>
            <w:vAlign w:val="center"/>
          </w:tcPr>
          <w:p>
            <w:pPr>
              <w:rPr>
                <w:rFonts w:ascii="Times New Roman" w:hAnsi="Times New Roman" w:eastAsia="仿宋_GB2312"/>
                <w:sz w:val="24"/>
                <w:szCs w:val="24"/>
                <w:highlight w:val="none"/>
              </w:rPr>
            </w:pPr>
          </w:p>
          <w:p>
            <w:pPr>
              <w:ind w:firstLine="600" w:firstLineChars="250"/>
              <w:rPr>
                <w:rFonts w:hint="eastAsia" w:ascii="Times New Roman" w:hAnsi="Times New Roman" w:eastAsia="仿宋_GB2312"/>
                <w:sz w:val="24"/>
                <w:szCs w:val="24"/>
                <w:highlight w:val="none"/>
              </w:rPr>
            </w:pPr>
            <w:r>
              <w:rPr>
                <w:rFonts w:ascii="Times New Roman" w:hAnsi="Times New Roman" w:eastAsia="仿宋_GB2312"/>
                <w:sz w:val="24"/>
                <w:szCs w:val="24"/>
                <w:highlight w:val="none"/>
              </w:rPr>
              <w:t xml:space="preserve">                                        (盖章)  </w:t>
            </w:r>
          </w:p>
          <w:p>
            <w:pPr>
              <w:ind w:right="480" w:firstLine="2040" w:firstLineChars="850"/>
              <w:rPr>
                <w:rFonts w:hint="eastAsia" w:ascii="Times New Roman" w:hAnsi="Times New Roman" w:eastAsia="仿宋_GB2312"/>
                <w:sz w:val="24"/>
                <w:szCs w:val="24"/>
                <w:highlight w:val="none"/>
              </w:rPr>
            </w:pPr>
            <w:r>
              <w:rPr>
                <w:rFonts w:ascii="Times New Roman" w:hAnsi="Times New Roman" w:eastAsia="仿宋_GB2312"/>
                <w:sz w:val="24"/>
                <w:szCs w:val="24"/>
                <w:highlight w:val="none"/>
              </w:rPr>
              <w:t xml:space="preserve">负责人: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1554" w:type="dxa"/>
            <w:gridSpan w:val="2"/>
            <w:noWrap w:val="0"/>
            <w:vAlign w:val="center"/>
          </w:tcPr>
          <w:p>
            <w:pPr>
              <w:spacing w:line="360" w:lineRule="auto"/>
              <w:jc w:val="center"/>
              <w:rPr>
                <w:rFonts w:ascii="Times New Roman" w:hAnsi="Times New Roman" w:eastAsia="仿宋_GB2312"/>
                <w:b/>
                <w:sz w:val="24"/>
                <w:szCs w:val="24"/>
                <w:highlight w:val="none"/>
              </w:rPr>
            </w:pPr>
            <w:r>
              <w:rPr>
                <w:rFonts w:ascii="Times New Roman" w:hAnsi="Times New Roman" w:eastAsia="仿宋_GB2312"/>
                <w:b/>
                <w:sz w:val="24"/>
                <w:szCs w:val="24"/>
                <w:highlight w:val="none"/>
              </w:rPr>
              <w:t>镇政府审核意  见</w:t>
            </w:r>
          </w:p>
        </w:tc>
        <w:tc>
          <w:tcPr>
            <w:tcW w:w="7731" w:type="dxa"/>
            <w:gridSpan w:val="10"/>
            <w:noWrap w:val="0"/>
            <w:vAlign w:val="center"/>
          </w:tcPr>
          <w:p>
            <w:pPr>
              <w:ind w:firstLine="3840" w:firstLineChars="1600"/>
              <w:rPr>
                <w:rFonts w:ascii="Times New Roman" w:hAnsi="Times New Roman" w:eastAsia="仿宋_GB2312"/>
                <w:sz w:val="24"/>
                <w:szCs w:val="24"/>
                <w:highlight w:val="none"/>
              </w:rPr>
            </w:pPr>
          </w:p>
          <w:p>
            <w:pPr>
              <w:rPr>
                <w:rFonts w:ascii="Times New Roman" w:hAnsi="Times New Roman" w:eastAsia="仿宋_GB2312"/>
                <w:sz w:val="24"/>
                <w:szCs w:val="24"/>
                <w:highlight w:val="none"/>
              </w:rPr>
            </w:pPr>
          </w:p>
          <w:p>
            <w:pPr>
              <w:ind w:firstLine="3840" w:firstLineChars="1600"/>
              <w:rPr>
                <w:rFonts w:ascii="Times New Roman" w:hAnsi="Times New Roman" w:eastAsia="仿宋_GB2312"/>
                <w:sz w:val="24"/>
                <w:szCs w:val="24"/>
                <w:highlight w:val="none"/>
              </w:rPr>
            </w:pPr>
          </w:p>
          <w:p>
            <w:pPr>
              <w:ind w:firstLine="2640" w:firstLineChars="1100"/>
              <w:rPr>
                <w:rFonts w:ascii="Times New Roman" w:hAnsi="Times New Roman" w:eastAsia="仿宋_GB2312"/>
                <w:sz w:val="24"/>
                <w:szCs w:val="24"/>
                <w:highlight w:val="none"/>
              </w:rPr>
            </w:pPr>
            <w:r>
              <w:rPr>
                <w:rFonts w:ascii="Times New Roman" w:hAnsi="Times New Roman" w:eastAsia="仿宋_GB2312"/>
                <w:sz w:val="24"/>
                <w:szCs w:val="24"/>
                <w:highlight w:val="none"/>
              </w:rPr>
              <w:t xml:space="preserve">                        (盖章)</w:t>
            </w:r>
          </w:p>
          <w:p>
            <w:pPr>
              <w:ind w:firstLine="2040" w:firstLineChars="850"/>
              <w:rPr>
                <w:rFonts w:ascii="Times New Roman" w:hAnsi="Times New Roman" w:eastAsia="仿宋_GB2312"/>
                <w:sz w:val="24"/>
                <w:szCs w:val="24"/>
                <w:highlight w:val="none"/>
              </w:rPr>
            </w:pPr>
            <w:r>
              <w:rPr>
                <w:rFonts w:ascii="Times New Roman" w:hAnsi="Times New Roman" w:eastAsia="仿宋_GB2312"/>
                <w:sz w:val="24"/>
                <w:szCs w:val="24"/>
                <w:highlight w:val="none"/>
              </w:rPr>
              <w:t>负责人:                  年    月    日</w:t>
            </w:r>
          </w:p>
        </w:tc>
      </w:tr>
    </w:tbl>
    <w:p>
      <w:pPr>
        <w:rPr>
          <w:rFonts w:ascii="Times New Roman" w:hAnsi="Times New Roman" w:eastAsia="仿宋"/>
          <w:szCs w:val="21"/>
          <w:highlight w:val="none"/>
        </w:rPr>
      </w:pPr>
    </w:p>
    <w:tbl>
      <w:tblPr>
        <w:tblStyle w:val="12"/>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8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7" w:hRule="atLeast"/>
          <w:jc w:val="center"/>
        </w:trPr>
        <w:tc>
          <w:tcPr>
            <w:tcW w:w="685" w:type="dxa"/>
            <w:vMerge w:val="restart"/>
            <w:noWrap w:val="0"/>
            <w:vAlign w:val="center"/>
          </w:tcPr>
          <w:p>
            <w:pPr>
              <w:widowControl/>
              <w:rPr>
                <w:rFonts w:ascii="Times New Roman" w:hAnsi="Times New Roman" w:eastAsia="仿宋_GB2312"/>
                <w:sz w:val="24"/>
                <w:szCs w:val="24"/>
                <w:highlight w:val="none"/>
              </w:rPr>
            </w:pPr>
          </w:p>
          <w:p>
            <w:pPr>
              <w:widowControl/>
              <w:rPr>
                <w:rFonts w:ascii="Times New Roman" w:hAnsi="Times New Roman" w:eastAsia="仿宋_GB2312"/>
                <w:sz w:val="24"/>
                <w:szCs w:val="24"/>
                <w:highlight w:val="none"/>
              </w:rPr>
            </w:pPr>
          </w:p>
          <w:p>
            <w:pPr>
              <w:widowControl/>
              <w:rPr>
                <w:rFonts w:ascii="Times New Roman" w:hAnsi="Times New Roman" w:eastAsia="仿宋_GB2312"/>
                <w:sz w:val="24"/>
                <w:szCs w:val="24"/>
                <w:highlight w:val="none"/>
              </w:rPr>
            </w:pPr>
          </w:p>
          <w:p>
            <w:pPr>
              <w:widowControl/>
              <w:rPr>
                <w:rFonts w:ascii="Times New Roman" w:hAnsi="Times New Roman" w:eastAsia="仿宋_GB2312"/>
                <w:sz w:val="24"/>
                <w:szCs w:val="24"/>
                <w:highlight w:val="none"/>
              </w:rPr>
            </w:pPr>
          </w:p>
          <w:p>
            <w:pPr>
              <w:widowControl/>
              <w:rPr>
                <w:rFonts w:ascii="Times New Roman" w:hAnsi="Times New Roman" w:eastAsia="仿宋_GB2312"/>
                <w:sz w:val="24"/>
                <w:szCs w:val="24"/>
                <w:highlight w:val="none"/>
              </w:rPr>
            </w:pPr>
          </w:p>
          <w:p>
            <w:pPr>
              <w:widowControl/>
              <w:rPr>
                <w:rFonts w:ascii="Times New Roman" w:hAnsi="Times New Roman" w:eastAsia="仿宋_GB2312"/>
                <w:sz w:val="24"/>
                <w:szCs w:val="24"/>
                <w:highlight w:val="none"/>
              </w:rPr>
            </w:pPr>
          </w:p>
          <w:p>
            <w:pPr>
              <w:widowControl/>
              <w:rPr>
                <w:rFonts w:ascii="Times New Roman" w:hAnsi="Times New Roman" w:eastAsia="仿宋_GB2312"/>
                <w:sz w:val="24"/>
                <w:szCs w:val="24"/>
                <w:highlight w:val="none"/>
              </w:rPr>
            </w:pPr>
          </w:p>
          <w:p>
            <w:pPr>
              <w:widowControl/>
              <w:rPr>
                <w:rFonts w:ascii="Times New Roman" w:hAnsi="Times New Roman" w:eastAsia="仿宋_GB2312"/>
                <w:sz w:val="24"/>
                <w:szCs w:val="24"/>
                <w:highlight w:val="none"/>
              </w:rPr>
            </w:pPr>
          </w:p>
          <w:p>
            <w:pPr>
              <w:widowControl/>
              <w:ind w:left="119" w:leftChars="57"/>
              <w:rPr>
                <w:rFonts w:ascii="Times New Roman" w:hAnsi="Times New Roman" w:eastAsia="仿宋_GB2312"/>
                <w:b/>
                <w:sz w:val="24"/>
                <w:szCs w:val="24"/>
                <w:highlight w:val="none"/>
              </w:rPr>
            </w:pPr>
            <w:r>
              <w:rPr>
                <w:rFonts w:ascii="Times New Roman" w:hAnsi="Times New Roman" w:eastAsia="仿宋_GB2312"/>
                <w:b/>
                <w:sz w:val="24"/>
                <w:szCs w:val="24"/>
                <w:highlight w:val="none"/>
              </w:rPr>
              <w:t>宅基地坐落平面位置图</w:t>
            </w:r>
          </w:p>
          <w:p>
            <w:pPr>
              <w:spacing w:line="360" w:lineRule="auto"/>
              <w:jc w:val="center"/>
              <w:rPr>
                <w:rFonts w:ascii="Times New Roman" w:hAnsi="Times New Roman" w:eastAsia="仿宋_GB2312"/>
                <w:b/>
                <w:sz w:val="24"/>
                <w:szCs w:val="24"/>
                <w:highlight w:val="none"/>
              </w:rPr>
            </w:pPr>
          </w:p>
          <w:p>
            <w:pPr>
              <w:spacing w:line="360" w:lineRule="auto"/>
              <w:jc w:val="center"/>
              <w:rPr>
                <w:rFonts w:ascii="Times New Roman" w:hAnsi="Times New Roman" w:eastAsia="仿宋_GB2312"/>
                <w:b/>
                <w:sz w:val="24"/>
                <w:szCs w:val="24"/>
                <w:highlight w:val="none"/>
              </w:rPr>
            </w:pPr>
          </w:p>
          <w:p>
            <w:pPr>
              <w:spacing w:line="360" w:lineRule="auto"/>
              <w:rPr>
                <w:rFonts w:ascii="Times New Roman" w:hAnsi="Times New Roman" w:eastAsia="仿宋_GB2312"/>
                <w:sz w:val="24"/>
                <w:szCs w:val="24"/>
                <w:highlight w:val="none"/>
              </w:rPr>
            </w:pPr>
          </w:p>
        </w:tc>
        <w:tc>
          <w:tcPr>
            <w:tcW w:w="8600" w:type="dxa"/>
            <w:noWrap w:val="0"/>
            <w:vAlign w:val="center"/>
          </w:tcPr>
          <w:p>
            <w:pPr>
              <w:spacing w:line="360" w:lineRule="auto"/>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685" w:type="dxa"/>
            <w:vMerge w:val="continue"/>
            <w:noWrap w:val="0"/>
            <w:vAlign w:val="center"/>
          </w:tcPr>
          <w:p>
            <w:pPr>
              <w:widowControl/>
              <w:rPr>
                <w:rFonts w:ascii="Times New Roman" w:hAnsi="Times New Roman" w:eastAsia="仿宋_GB2312"/>
                <w:sz w:val="24"/>
                <w:szCs w:val="24"/>
                <w:highlight w:val="none"/>
              </w:rPr>
            </w:pPr>
          </w:p>
        </w:tc>
        <w:tc>
          <w:tcPr>
            <w:tcW w:w="8600" w:type="dxa"/>
            <w:noWrap w:val="0"/>
            <w:vAlign w:val="center"/>
          </w:tcPr>
          <w:p>
            <w:pPr>
              <w:spacing w:line="360" w:lineRule="auto"/>
              <w:rPr>
                <w:rFonts w:hint="eastAsia" w:ascii="Times New Roman" w:hAnsi="Times New Roman" w:eastAsia="仿宋_GB2312"/>
                <w:sz w:val="24"/>
                <w:szCs w:val="24"/>
                <w:highlight w:val="none"/>
              </w:rPr>
            </w:pPr>
            <w:r>
              <w:rPr>
                <w:rFonts w:ascii="Times New Roman" w:hAnsi="Times New Roman" w:eastAsia="仿宋_GB2312"/>
                <w:sz w:val="24"/>
                <w:szCs w:val="24"/>
                <w:highlight w:val="none"/>
              </w:rPr>
              <w:t xml:space="preserve">现场踏勘人员：                                    </w:t>
            </w:r>
          </w:p>
          <w:p>
            <w:pPr>
              <w:spacing w:line="360" w:lineRule="auto"/>
              <w:ind w:firstLine="6240" w:firstLineChars="2600"/>
              <w:rPr>
                <w:rFonts w:ascii="Times New Roman" w:hAnsi="Times New Roman" w:eastAsia="仿宋_GB2312"/>
                <w:sz w:val="24"/>
                <w:szCs w:val="24"/>
                <w:highlight w:val="none"/>
              </w:rPr>
            </w:pPr>
          </w:p>
          <w:p>
            <w:pPr>
              <w:spacing w:line="360" w:lineRule="auto"/>
              <w:ind w:firstLine="6240" w:firstLineChars="2600"/>
              <w:rPr>
                <w:rFonts w:ascii="Times New Roman" w:hAnsi="Times New Roman" w:eastAsia="仿宋_GB2312"/>
                <w:sz w:val="24"/>
                <w:szCs w:val="24"/>
                <w:highlight w:val="none"/>
              </w:rPr>
            </w:pPr>
            <w:r>
              <w:rPr>
                <w:rFonts w:ascii="Times New Roman" w:hAnsi="Times New Roman" w:eastAsia="仿宋_GB2312"/>
                <w:sz w:val="24"/>
                <w:szCs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685" w:type="dxa"/>
            <w:vMerge w:val="continue"/>
            <w:noWrap w:val="0"/>
            <w:vAlign w:val="center"/>
          </w:tcPr>
          <w:p>
            <w:pPr>
              <w:widowControl/>
              <w:rPr>
                <w:rFonts w:ascii="Times New Roman" w:hAnsi="Times New Roman" w:eastAsia="仿宋_GB2312"/>
                <w:sz w:val="24"/>
                <w:szCs w:val="24"/>
                <w:highlight w:val="none"/>
              </w:rPr>
            </w:pPr>
          </w:p>
        </w:tc>
        <w:tc>
          <w:tcPr>
            <w:tcW w:w="8600" w:type="dxa"/>
            <w:noWrap w:val="0"/>
            <w:vAlign w:val="center"/>
          </w:tcPr>
          <w:p>
            <w:pPr>
              <w:spacing w:line="360" w:lineRule="auto"/>
              <w:rPr>
                <w:rFonts w:hint="eastAsia" w:ascii="Times New Roman" w:hAnsi="Times New Roman" w:eastAsia="仿宋_GB2312"/>
                <w:sz w:val="24"/>
                <w:szCs w:val="24"/>
                <w:highlight w:val="none"/>
              </w:rPr>
            </w:pPr>
            <w:r>
              <w:rPr>
                <w:rFonts w:ascii="Times New Roman" w:hAnsi="Times New Roman" w:eastAsia="仿宋_GB2312"/>
                <w:sz w:val="24"/>
                <w:szCs w:val="24"/>
                <w:highlight w:val="none"/>
              </w:rPr>
              <w:t xml:space="preserve">制图人：                                          </w:t>
            </w:r>
          </w:p>
          <w:p>
            <w:pPr>
              <w:spacing w:line="360" w:lineRule="auto"/>
              <w:ind w:firstLine="6120" w:firstLineChars="2550"/>
              <w:rPr>
                <w:rFonts w:ascii="Times New Roman" w:hAnsi="Times New Roman" w:eastAsia="仿宋_GB2312"/>
                <w:sz w:val="24"/>
                <w:szCs w:val="24"/>
                <w:highlight w:val="none"/>
              </w:rPr>
            </w:pPr>
          </w:p>
          <w:p>
            <w:pPr>
              <w:spacing w:line="360" w:lineRule="auto"/>
              <w:ind w:firstLine="6120" w:firstLineChars="2550"/>
              <w:rPr>
                <w:rFonts w:ascii="Times New Roman" w:hAnsi="Times New Roman" w:eastAsia="仿宋_GB2312"/>
                <w:sz w:val="24"/>
                <w:szCs w:val="24"/>
                <w:highlight w:val="none"/>
              </w:rPr>
            </w:pPr>
            <w:r>
              <w:rPr>
                <w:rFonts w:ascii="Times New Roman" w:hAnsi="Times New Roman" w:eastAsia="仿宋_GB2312"/>
                <w:sz w:val="24"/>
                <w:szCs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jc w:val="center"/>
        </w:trPr>
        <w:tc>
          <w:tcPr>
            <w:tcW w:w="685" w:type="dxa"/>
            <w:noWrap w:val="0"/>
            <w:vAlign w:val="center"/>
          </w:tcPr>
          <w:p>
            <w:pPr>
              <w:spacing w:line="360" w:lineRule="auto"/>
              <w:ind w:left="119" w:leftChars="57"/>
              <w:rPr>
                <w:rFonts w:ascii="Times New Roman" w:hAnsi="Times New Roman" w:eastAsia="仿宋_GB2312"/>
                <w:b/>
                <w:sz w:val="24"/>
                <w:szCs w:val="24"/>
                <w:highlight w:val="none"/>
              </w:rPr>
            </w:pPr>
            <w:r>
              <w:rPr>
                <w:rFonts w:ascii="Times New Roman" w:hAnsi="Times New Roman" w:eastAsia="仿宋_GB2312"/>
                <w:b/>
                <w:sz w:val="24"/>
                <w:szCs w:val="24"/>
                <w:highlight w:val="none"/>
              </w:rPr>
              <w:t>备注</w:t>
            </w:r>
          </w:p>
        </w:tc>
        <w:tc>
          <w:tcPr>
            <w:tcW w:w="8600" w:type="dxa"/>
            <w:noWrap w:val="0"/>
            <w:vAlign w:val="center"/>
          </w:tcPr>
          <w:p>
            <w:pPr>
              <w:spacing w:line="360" w:lineRule="auto"/>
              <w:rPr>
                <w:rFonts w:ascii="Times New Roman" w:hAnsi="Times New Roman" w:eastAsia="仿宋_GB2312"/>
                <w:sz w:val="24"/>
                <w:szCs w:val="24"/>
                <w:highlight w:val="none"/>
              </w:rPr>
            </w:pPr>
            <w:r>
              <w:rPr>
                <w:rFonts w:ascii="Times New Roman" w:hAnsi="Times New Roman" w:eastAsia="仿宋_GB2312"/>
                <w:sz w:val="24"/>
                <w:szCs w:val="24"/>
                <w:highlight w:val="none"/>
              </w:rPr>
              <w:t>图中需载明宅基地的具体位置、长宽、四至，并标明与永久性参照物的具体距离。</w:t>
            </w:r>
          </w:p>
        </w:tc>
      </w:tr>
    </w:tbl>
    <w:p>
      <w:pPr>
        <w:rPr>
          <w:rFonts w:ascii="Times New Roman" w:hAnsi="Times New Roman" w:eastAsia="仿宋"/>
          <w:sz w:val="32"/>
          <w:szCs w:val="32"/>
          <w:highlight w:val="none"/>
        </w:rPr>
        <w:sectPr>
          <w:pgSz w:w="11906" w:h="16838"/>
          <w:pgMar w:top="2098" w:right="1474" w:bottom="1253" w:left="1588" w:header="851" w:footer="992" w:gutter="0"/>
          <w:pgNumType w:fmt="decimal"/>
          <w:cols w:space="720" w:num="1"/>
          <w:docGrid w:type="linesAndChars" w:linePitch="312" w:charSpace="0"/>
        </w:sectPr>
      </w:pPr>
    </w:p>
    <w:tbl>
      <w:tblPr>
        <w:tblStyle w:val="12"/>
        <w:tblpPr w:leftFromText="180" w:rightFromText="180" w:vertAnchor="page" w:horzAnchor="page" w:tblpX="1603" w:tblpY="2461"/>
        <w:tblW w:w="5919"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91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7912" w:hRule="atLeast"/>
        </w:trPr>
        <w:tc>
          <w:tcPr>
            <w:tcW w:w="5919"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line="408" w:lineRule="atLeast"/>
              <w:jc w:val="center"/>
              <w:rPr>
                <w:rFonts w:ascii="Times New Roman" w:hAnsi="Times New Roman" w:eastAsia="仿宋_GB2312"/>
                <w:kern w:val="0"/>
                <w:sz w:val="32"/>
                <w:szCs w:val="32"/>
                <w:highlight w:val="none"/>
              </w:rPr>
            </w:pPr>
          </w:p>
          <w:p>
            <w:pPr>
              <w:widowControl/>
              <w:spacing w:line="408" w:lineRule="atLeast"/>
              <w:jc w:val="center"/>
              <w:rPr>
                <w:rFonts w:ascii="Times New Roman" w:hAnsi="Times New Roman" w:eastAsia="黑体"/>
                <w:kern w:val="0"/>
                <w:sz w:val="32"/>
                <w:szCs w:val="32"/>
                <w:highlight w:val="none"/>
              </w:rPr>
            </w:pPr>
            <w:r>
              <w:rPr>
                <w:rFonts w:ascii="Times New Roman" w:hAnsi="Times New Roman" w:eastAsia="黑体"/>
                <w:kern w:val="0"/>
                <w:sz w:val="32"/>
                <w:szCs w:val="32"/>
                <w:highlight w:val="none"/>
              </w:rPr>
              <w:t>中华人民共和国</w:t>
            </w:r>
          </w:p>
          <w:p>
            <w:pPr>
              <w:widowControl/>
              <w:spacing w:line="408" w:lineRule="atLeast"/>
              <w:jc w:val="center"/>
              <w:rPr>
                <w:rFonts w:ascii="Times New Roman" w:hAnsi="Times New Roman" w:eastAsia="黑体"/>
                <w:kern w:val="0"/>
                <w:sz w:val="32"/>
                <w:szCs w:val="32"/>
                <w:highlight w:val="none"/>
              </w:rPr>
            </w:pPr>
            <w:r>
              <w:rPr>
                <w:rFonts w:ascii="Times New Roman" w:hAnsi="Times New Roman" w:eastAsia="黑体"/>
                <w:kern w:val="0"/>
                <w:sz w:val="32"/>
                <w:szCs w:val="32"/>
                <w:highlight w:val="none"/>
              </w:rPr>
              <w:t>乡村建设规划许可证</w:t>
            </w:r>
          </w:p>
          <w:p>
            <w:pPr>
              <w:widowControl/>
              <w:spacing w:line="408" w:lineRule="atLeast"/>
              <w:jc w:val="center"/>
              <w:rPr>
                <w:rFonts w:ascii="Times New Roman" w:hAnsi="Times New Roman" w:eastAsia="仿宋_GB2312"/>
                <w:kern w:val="0"/>
                <w:sz w:val="32"/>
                <w:szCs w:val="32"/>
                <w:highlight w:val="none"/>
              </w:rPr>
            </w:pPr>
          </w:p>
          <w:p>
            <w:pPr>
              <w:widowControl/>
              <w:spacing w:line="360" w:lineRule="auto"/>
              <w:ind w:firstLine="640" w:firstLineChars="200"/>
              <w:jc w:val="center"/>
              <w:rPr>
                <w:rFonts w:ascii="Times New Roman" w:hAnsi="Times New Roman" w:eastAsia="仿宋_GB2312"/>
                <w:bCs/>
                <w:kern w:val="0"/>
                <w:sz w:val="28"/>
                <w:szCs w:val="28"/>
                <w:highlight w:val="none"/>
              </w:rPr>
            </w:pPr>
            <w:r>
              <w:rPr>
                <w:rFonts w:ascii="Times New Roman" w:hAnsi="Times New Roman" w:eastAsia="仿宋_GB2312"/>
                <w:bCs/>
                <w:kern w:val="0"/>
                <w:sz w:val="32"/>
                <w:szCs w:val="32"/>
                <w:highlight w:val="none"/>
              </w:rPr>
              <w:t xml:space="preserve">  </w:t>
            </w:r>
            <w:r>
              <w:rPr>
                <w:rFonts w:ascii="Times New Roman" w:hAnsi="Times New Roman" w:eastAsia="仿宋_GB2312"/>
                <w:bCs/>
                <w:kern w:val="0"/>
                <w:sz w:val="28"/>
                <w:szCs w:val="28"/>
                <w:highlight w:val="none"/>
                <w:u w:val="single"/>
              </w:rPr>
              <w:t xml:space="preserve">   </w:t>
            </w:r>
            <w:r>
              <w:rPr>
                <w:rFonts w:ascii="Times New Roman" w:hAnsi="Times New Roman" w:eastAsia="仿宋_GB2312"/>
                <w:bCs/>
                <w:kern w:val="0"/>
                <w:sz w:val="28"/>
                <w:szCs w:val="28"/>
                <w:highlight w:val="none"/>
              </w:rPr>
              <w:t>府规划字第</w:t>
            </w:r>
            <w:r>
              <w:rPr>
                <w:rFonts w:ascii="Times New Roman" w:hAnsi="Times New Roman" w:eastAsia="仿宋_GB2312"/>
                <w:bCs/>
                <w:kern w:val="0"/>
                <w:sz w:val="28"/>
                <w:szCs w:val="28"/>
                <w:highlight w:val="none"/>
                <w:u w:val="single"/>
              </w:rPr>
              <w:t xml:space="preserve"> [202</w:t>
            </w:r>
            <w:r>
              <w:rPr>
                <w:rFonts w:hint="eastAsia" w:ascii="Times New Roman" w:hAnsi="Times New Roman" w:eastAsia="仿宋_GB2312"/>
                <w:bCs/>
                <w:kern w:val="0"/>
                <w:sz w:val="28"/>
                <w:szCs w:val="28"/>
                <w:highlight w:val="none"/>
                <w:u w:val="single"/>
              </w:rPr>
              <w:t>4</w:t>
            </w:r>
            <w:r>
              <w:rPr>
                <w:rFonts w:ascii="Times New Roman" w:hAnsi="Times New Roman" w:eastAsia="仿宋_GB2312"/>
                <w:bCs/>
                <w:kern w:val="0"/>
                <w:sz w:val="28"/>
                <w:szCs w:val="28"/>
                <w:highlight w:val="none"/>
                <w:u w:val="single"/>
              </w:rPr>
              <w:t xml:space="preserve">]       </w:t>
            </w:r>
            <w:r>
              <w:rPr>
                <w:rFonts w:ascii="Times New Roman" w:hAnsi="Times New Roman" w:eastAsia="仿宋_GB2312"/>
                <w:bCs/>
                <w:kern w:val="0"/>
                <w:sz w:val="28"/>
                <w:szCs w:val="28"/>
                <w:highlight w:val="none"/>
              </w:rPr>
              <w:t>号</w:t>
            </w:r>
          </w:p>
          <w:p>
            <w:pPr>
              <w:widowControl/>
              <w:spacing w:line="360" w:lineRule="auto"/>
              <w:ind w:firstLine="640" w:firstLineChars="200"/>
              <w:jc w:val="right"/>
              <w:rPr>
                <w:rFonts w:ascii="Times New Roman" w:hAnsi="Times New Roman" w:eastAsia="仿宋_GB2312"/>
                <w:bCs/>
                <w:kern w:val="0"/>
                <w:sz w:val="32"/>
                <w:szCs w:val="32"/>
                <w:highlight w:val="none"/>
                <w:u w:val="single"/>
              </w:rPr>
            </w:pPr>
          </w:p>
          <w:p>
            <w:pPr>
              <w:widowControl/>
              <w:spacing w:line="440" w:lineRule="exact"/>
              <w:ind w:firstLine="640" w:firstLineChars="200"/>
              <w:jc w:val="left"/>
              <w:rPr>
                <w:rFonts w:ascii="Times New Roman" w:hAnsi="Times New Roman" w:eastAsia="仿宋_GB2312"/>
                <w:bCs/>
                <w:kern w:val="0"/>
                <w:sz w:val="32"/>
                <w:szCs w:val="32"/>
                <w:highlight w:val="none"/>
              </w:rPr>
            </w:pPr>
            <w:r>
              <w:rPr>
                <w:rFonts w:ascii="Times New Roman" w:hAnsi="Times New Roman" w:eastAsia="仿宋_GB2312"/>
                <w:bCs/>
                <w:kern w:val="0"/>
                <w:sz w:val="32"/>
                <w:szCs w:val="32"/>
                <w:highlight w:val="none"/>
              </w:rPr>
              <w:t>根据《中华人民共和国土地管理法》《中华人民共和国城乡规划法》和国家有关规定，经审核，本建设工程符合国土空间规划和用途管制要求，颁发此证。</w:t>
            </w:r>
          </w:p>
          <w:p>
            <w:pPr>
              <w:widowControl/>
              <w:jc w:val="left"/>
              <w:rPr>
                <w:rFonts w:ascii="Times New Roman" w:hAnsi="Times New Roman" w:eastAsia="仿宋_GB2312"/>
                <w:kern w:val="0"/>
                <w:sz w:val="32"/>
                <w:szCs w:val="32"/>
                <w:highlight w:val="none"/>
              </w:rPr>
            </w:pPr>
          </w:p>
          <w:p>
            <w:pPr>
              <w:widowControl/>
              <w:spacing w:line="360" w:lineRule="auto"/>
              <w:ind w:firstLine="1280" w:firstLineChars="400"/>
              <w:rPr>
                <w:rFonts w:ascii="Times New Roman" w:hAnsi="Times New Roman" w:eastAsia="仿宋_GB2312"/>
                <w:bCs/>
                <w:kern w:val="0"/>
                <w:sz w:val="32"/>
                <w:szCs w:val="32"/>
                <w:highlight w:val="none"/>
              </w:rPr>
            </w:pPr>
            <w:r>
              <w:rPr>
                <w:rFonts w:ascii="Times New Roman" w:hAnsi="Times New Roman" w:eastAsia="仿宋_GB2312"/>
                <w:bCs/>
                <w:kern w:val="0"/>
                <w:sz w:val="32"/>
                <w:szCs w:val="32"/>
                <w:highlight w:val="none"/>
              </w:rPr>
              <w:t xml:space="preserve"> 发证机关：</w:t>
            </w:r>
          </w:p>
          <w:p>
            <w:pPr>
              <w:widowControl/>
              <w:spacing w:line="360" w:lineRule="auto"/>
              <w:ind w:firstLine="1600" w:firstLineChars="500"/>
              <w:rPr>
                <w:rFonts w:ascii="Times New Roman" w:hAnsi="Times New Roman" w:eastAsia="仿宋_GB2312"/>
                <w:kern w:val="0"/>
                <w:sz w:val="32"/>
                <w:szCs w:val="32"/>
                <w:highlight w:val="none"/>
              </w:rPr>
            </w:pPr>
            <w:r>
              <w:rPr>
                <w:rFonts w:ascii="Times New Roman" w:hAnsi="Times New Roman" w:eastAsia="仿宋_GB2312"/>
                <w:bCs/>
                <w:kern w:val="0"/>
                <w:sz w:val="32"/>
                <w:szCs w:val="32"/>
                <w:highlight w:val="none"/>
              </w:rPr>
              <w:t>日   期：     年  月 日</w:t>
            </w:r>
          </w:p>
        </w:tc>
      </w:tr>
    </w:tbl>
    <w:tbl>
      <w:tblPr>
        <w:tblStyle w:val="12"/>
        <w:tblpPr w:leftFromText="180" w:rightFromText="180" w:vertAnchor="page" w:horzAnchor="page" w:tblpX="8488" w:tblpY="2386"/>
        <w:tblW w:w="6629"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62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7924" w:hRule="atLeast"/>
        </w:trPr>
        <w:tc>
          <w:tcPr>
            <w:tcW w:w="6629"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tbl>
            <w:tblPr>
              <w:tblStyle w:val="12"/>
              <w:tblpPr w:leftFromText="180" w:rightFromText="180" w:vertAnchor="text" w:horzAnchor="margin" w:tblpXSpec="center" w:tblpY="-246"/>
              <w:tblOverlap w:val="never"/>
              <w:tblW w:w="51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6" w:type="dxa"/>
                  <w:noWrap w:val="0"/>
                  <w:vAlign w:val="top"/>
                </w:tcPr>
                <w:p>
                  <w:pPr>
                    <w:widowControl/>
                    <w:spacing w:line="360" w:lineRule="auto"/>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建设单位（个人）</w:t>
                  </w:r>
                </w:p>
              </w:tc>
              <w:tc>
                <w:tcPr>
                  <w:tcW w:w="2977" w:type="dxa"/>
                  <w:noWrap w:val="0"/>
                  <w:vAlign w:val="top"/>
                </w:tcPr>
                <w:p>
                  <w:pPr>
                    <w:widowControl/>
                    <w:spacing w:line="360" w:lineRule="auto"/>
                    <w:jc w:val="center"/>
                    <w:rPr>
                      <w:rFonts w:ascii="Times New Roman" w:hAnsi="Times New Roman" w:eastAsia="仿宋_GB2312"/>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6" w:type="dxa"/>
                  <w:noWrap w:val="0"/>
                  <w:vAlign w:val="top"/>
                </w:tcPr>
                <w:p>
                  <w:pPr>
                    <w:widowControl/>
                    <w:spacing w:line="360" w:lineRule="auto"/>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建设项目名称</w:t>
                  </w:r>
                </w:p>
              </w:tc>
              <w:tc>
                <w:tcPr>
                  <w:tcW w:w="2977" w:type="dxa"/>
                  <w:noWrap w:val="0"/>
                  <w:vAlign w:val="top"/>
                </w:tcPr>
                <w:p>
                  <w:pPr>
                    <w:widowControl/>
                    <w:spacing w:line="360" w:lineRule="auto"/>
                    <w:jc w:val="center"/>
                    <w:rPr>
                      <w:rFonts w:ascii="Times New Roman" w:hAnsi="Times New Roman" w:eastAsia="仿宋_GB2312"/>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6" w:type="dxa"/>
                  <w:noWrap w:val="0"/>
                  <w:vAlign w:val="top"/>
                </w:tcPr>
                <w:p>
                  <w:pPr>
                    <w:widowControl/>
                    <w:spacing w:line="360" w:lineRule="auto"/>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建设位置</w:t>
                  </w:r>
                </w:p>
              </w:tc>
              <w:tc>
                <w:tcPr>
                  <w:tcW w:w="2977" w:type="dxa"/>
                  <w:noWrap w:val="0"/>
                  <w:vAlign w:val="top"/>
                </w:tcPr>
                <w:p>
                  <w:pPr>
                    <w:widowControl/>
                    <w:spacing w:line="360" w:lineRule="auto"/>
                    <w:jc w:val="center"/>
                    <w:rPr>
                      <w:rFonts w:ascii="Times New Roman" w:hAnsi="Times New Roman" w:eastAsia="仿宋_GB2312"/>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6" w:type="dxa"/>
                  <w:noWrap w:val="0"/>
                  <w:vAlign w:val="top"/>
                </w:tcPr>
                <w:p>
                  <w:pPr>
                    <w:widowControl/>
                    <w:spacing w:line="360" w:lineRule="auto"/>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建设规模</w:t>
                  </w:r>
                </w:p>
              </w:tc>
              <w:tc>
                <w:tcPr>
                  <w:tcW w:w="2977" w:type="dxa"/>
                  <w:noWrap w:val="0"/>
                  <w:vAlign w:val="top"/>
                </w:tcPr>
                <w:p>
                  <w:pPr>
                    <w:widowControl/>
                    <w:spacing w:line="360" w:lineRule="auto"/>
                    <w:jc w:val="center"/>
                    <w:rPr>
                      <w:rFonts w:ascii="Times New Roman" w:hAnsi="Times New Roman" w:eastAsia="仿宋_GB2312"/>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7" w:hRule="atLeast"/>
              </w:trPr>
              <w:tc>
                <w:tcPr>
                  <w:tcW w:w="5103" w:type="dxa"/>
                  <w:gridSpan w:val="2"/>
                  <w:noWrap w:val="0"/>
                  <w:vAlign w:val="top"/>
                </w:tcPr>
                <w:p>
                  <w:pPr>
                    <w:widowControl/>
                    <w:spacing w:line="360" w:lineRule="auto"/>
                    <w:jc w:val="left"/>
                    <w:rPr>
                      <w:rFonts w:ascii="Times New Roman" w:hAnsi="Times New Roman" w:eastAsia="仿宋_GB2312"/>
                      <w:kern w:val="0"/>
                      <w:sz w:val="28"/>
                      <w:szCs w:val="28"/>
                      <w:highlight w:val="none"/>
                    </w:rPr>
                  </w:pPr>
                  <w:r>
                    <w:rPr>
                      <w:rFonts w:ascii="Times New Roman" w:hAnsi="Times New Roman" w:eastAsia="仿宋_GB2312"/>
                      <w:kern w:val="0"/>
                      <w:sz w:val="28"/>
                      <w:szCs w:val="28"/>
                      <w:highlight w:val="none"/>
                    </w:rPr>
                    <w:t>附图及附件名称</w:t>
                  </w:r>
                </w:p>
              </w:tc>
            </w:tr>
          </w:tbl>
          <w:p>
            <w:pPr>
              <w:widowControl/>
              <w:spacing w:line="360" w:lineRule="auto"/>
              <w:ind w:firstLine="640" w:firstLineChars="200"/>
              <w:jc w:val="center"/>
              <w:rPr>
                <w:rFonts w:ascii="Times New Roman" w:hAnsi="Times New Roman" w:eastAsia="仿宋_GB2312"/>
                <w:kern w:val="0"/>
                <w:sz w:val="32"/>
                <w:szCs w:val="32"/>
                <w:highlight w:val="none"/>
              </w:rPr>
            </w:pPr>
          </w:p>
          <w:p>
            <w:pPr>
              <w:widowControl/>
              <w:spacing w:line="360" w:lineRule="auto"/>
              <w:jc w:val="left"/>
              <w:outlineLvl w:val="2"/>
              <w:rPr>
                <w:rFonts w:ascii="Times New Roman" w:hAnsi="Times New Roman" w:eastAsia="仿宋_GB2312"/>
                <w:bCs/>
                <w:kern w:val="0"/>
                <w:sz w:val="24"/>
                <w:szCs w:val="24"/>
                <w:highlight w:val="none"/>
              </w:rPr>
            </w:pPr>
          </w:p>
          <w:p>
            <w:pPr>
              <w:widowControl/>
              <w:spacing w:line="360" w:lineRule="auto"/>
              <w:jc w:val="left"/>
              <w:outlineLvl w:val="2"/>
              <w:rPr>
                <w:rFonts w:ascii="Times New Roman" w:hAnsi="Times New Roman" w:eastAsia="仿宋_GB2312"/>
                <w:bCs/>
                <w:kern w:val="0"/>
                <w:sz w:val="24"/>
                <w:szCs w:val="24"/>
                <w:highlight w:val="none"/>
              </w:rPr>
            </w:pPr>
          </w:p>
          <w:p>
            <w:pPr>
              <w:widowControl/>
              <w:spacing w:line="360" w:lineRule="auto"/>
              <w:jc w:val="left"/>
              <w:outlineLvl w:val="2"/>
              <w:rPr>
                <w:rFonts w:ascii="Times New Roman" w:hAnsi="Times New Roman" w:eastAsia="仿宋_GB2312"/>
                <w:bCs/>
                <w:kern w:val="0"/>
                <w:sz w:val="24"/>
                <w:szCs w:val="24"/>
                <w:highlight w:val="none"/>
              </w:rPr>
            </w:pPr>
          </w:p>
          <w:p>
            <w:pPr>
              <w:widowControl/>
              <w:spacing w:line="360" w:lineRule="auto"/>
              <w:jc w:val="left"/>
              <w:outlineLvl w:val="2"/>
              <w:rPr>
                <w:rFonts w:ascii="Times New Roman" w:hAnsi="Times New Roman" w:eastAsia="仿宋_GB2312"/>
                <w:bCs/>
                <w:kern w:val="0"/>
                <w:sz w:val="24"/>
                <w:szCs w:val="24"/>
                <w:highlight w:val="none"/>
              </w:rPr>
            </w:pPr>
          </w:p>
          <w:p>
            <w:pPr>
              <w:widowControl/>
              <w:spacing w:line="360" w:lineRule="auto"/>
              <w:jc w:val="left"/>
              <w:outlineLvl w:val="2"/>
              <w:rPr>
                <w:rFonts w:ascii="Times New Roman" w:hAnsi="Times New Roman" w:eastAsia="仿宋_GB2312"/>
                <w:bCs/>
                <w:kern w:val="0"/>
                <w:sz w:val="24"/>
                <w:szCs w:val="24"/>
                <w:highlight w:val="none"/>
              </w:rPr>
            </w:pPr>
          </w:p>
          <w:p>
            <w:pPr>
              <w:widowControl/>
              <w:spacing w:line="360" w:lineRule="auto"/>
              <w:jc w:val="left"/>
              <w:outlineLvl w:val="2"/>
              <w:rPr>
                <w:rFonts w:ascii="Times New Roman" w:hAnsi="Times New Roman" w:eastAsia="仿宋_GB2312"/>
                <w:bCs/>
                <w:kern w:val="0"/>
                <w:sz w:val="24"/>
                <w:szCs w:val="24"/>
                <w:highlight w:val="none"/>
              </w:rPr>
            </w:pPr>
          </w:p>
          <w:p>
            <w:pPr>
              <w:spacing w:line="360" w:lineRule="exact"/>
              <w:rPr>
                <w:rFonts w:ascii="Times New Roman" w:hAnsi="Times New Roman" w:eastAsia="仿宋_GB2312"/>
                <w:bCs/>
                <w:kern w:val="0"/>
                <w:sz w:val="24"/>
                <w:szCs w:val="24"/>
                <w:highlight w:val="none"/>
              </w:rPr>
            </w:pPr>
          </w:p>
          <w:p>
            <w:pPr>
              <w:spacing w:line="360" w:lineRule="exact"/>
              <w:rPr>
                <w:rFonts w:ascii="Times New Roman" w:hAnsi="Times New Roman" w:eastAsia="仿宋_GB2312"/>
                <w:sz w:val="24"/>
                <w:szCs w:val="24"/>
                <w:highlight w:val="none"/>
              </w:rPr>
            </w:pPr>
            <w:r>
              <w:rPr>
                <w:rFonts w:ascii="Times New Roman" w:hAnsi="Times New Roman" w:eastAsia="仿宋_GB2312"/>
                <w:bCs/>
                <w:kern w:val="0"/>
                <w:sz w:val="24"/>
                <w:szCs w:val="24"/>
                <w:highlight w:val="none"/>
              </w:rPr>
              <w:t>遵守事项：</w:t>
            </w:r>
            <w:r>
              <w:rPr>
                <w:rFonts w:ascii="Times New Roman" w:hAnsi="Times New Roman" w:eastAsia="仿宋_GB2312"/>
                <w:sz w:val="24"/>
                <w:szCs w:val="24"/>
                <w:highlight w:val="none"/>
              </w:rPr>
              <w:t>一、 本证是经自然资源主管部门依法审核，在乡、村规划区内有关建设工程符合国土空间规划和用途管制要求的法律凭证。</w:t>
            </w:r>
          </w:p>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二、 依法应当取得本证，但未取得本证或违反本证规定的，均属违法行为。</w:t>
            </w:r>
          </w:p>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三、 未经发证机关审核同意，本证的各项规定不得随意变更。</w:t>
            </w:r>
          </w:p>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四、 自然资源主管部门依法有权查验本证，建设单位（个人）有责任提交查验。</w:t>
            </w:r>
          </w:p>
          <w:p>
            <w:pPr>
              <w:spacing w:line="36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五、 本证所需附图及附件由发证机关依法确定，与本证具有同等法律效力。</w:t>
            </w:r>
          </w:p>
        </w:tc>
      </w:tr>
    </w:tbl>
    <w:p>
      <w:pPr>
        <w:rPr>
          <w:rFonts w:ascii="Times New Roman" w:hAnsi="Times New Roman" w:eastAsia="黑体"/>
          <w:sz w:val="32"/>
          <w:szCs w:val="32"/>
          <w:highlight w:val="none"/>
        </w:rPr>
      </w:pPr>
      <w:r>
        <w:rPr>
          <w:rFonts w:ascii="Times New Roman" w:hAnsi="Times New Roman" w:eastAsia="黑体"/>
          <w:sz w:val="32"/>
          <w:szCs w:val="32"/>
          <w:highlight w:val="none"/>
        </w:rPr>
        <w:t>附件4：</w:t>
      </w:r>
    </w:p>
    <w:p>
      <w:pPr>
        <w:rPr>
          <w:rFonts w:ascii="Times New Roman" w:hAnsi="Times New Roman" w:eastAsia="仿宋"/>
          <w:sz w:val="32"/>
          <w:szCs w:val="32"/>
          <w:highlight w:val="none"/>
        </w:rPr>
        <w:sectPr>
          <w:pgSz w:w="16838" w:h="11906" w:orient="landscape"/>
          <w:pgMar w:top="720" w:right="720" w:bottom="720" w:left="720" w:header="851" w:footer="992" w:gutter="0"/>
          <w:pgNumType w:fmt="decimal"/>
          <w:cols w:space="720" w:num="1"/>
          <w:docGrid w:type="linesAndChars" w:linePitch="312" w:charSpace="0"/>
        </w:sectPr>
      </w:pPr>
    </w:p>
    <w:p>
      <w:pPr>
        <w:rPr>
          <w:rFonts w:ascii="Times New Roman" w:hAnsi="Times New Roman" w:eastAsia="黑体"/>
          <w:sz w:val="32"/>
          <w:szCs w:val="32"/>
          <w:highlight w:val="none"/>
        </w:rPr>
      </w:pPr>
      <w:r>
        <w:rPr>
          <w:rFonts w:ascii="Times New Roman" w:hAnsi="Times New Roman"/>
          <w:highlight w:val="none"/>
        </w:rPr>
        <mc:AlternateContent>
          <mc:Choice Requires="wps">
            <w:drawing>
              <wp:anchor distT="0" distB="0" distL="114300" distR="114300" simplePos="0" relativeHeight="251659264" behindDoc="0" locked="0" layoutInCell="1" allowOverlap="1">
                <wp:simplePos x="0" y="0"/>
                <wp:positionH relativeFrom="column">
                  <wp:posOffset>5871845</wp:posOffset>
                </wp:positionH>
                <wp:positionV relativeFrom="paragraph">
                  <wp:posOffset>-1148080</wp:posOffset>
                </wp:positionV>
                <wp:extent cx="0" cy="10612755"/>
                <wp:effectExtent l="9525" t="0" r="9525" b="17145"/>
                <wp:wrapNone/>
                <wp:docPr id="1" name="直接连接符 2"/>
                <wp:cNvGraphicFramePr/>
                <a:graphic xmlns:a="http://schemas.openxmlformats.org/drawingml/2006/main">
                  <a:graphicData uri="http://schemas.microsoft.com/office/word/2010/wordprocessingShape">
                    <wps:wsp>
                      <wps:cNvCnPr/>
                      <wps:spPr>
                        <a:xfrm>
                          <a:off x="0" y="0"/>
                          <a:ext cx="0" cy="10612755"/>
                        </a:xfrm>
                        <a:prstGeom prst="line">
                          <a:avLst/>
                        </a:prstGeom>
                        <a:ln w="19050" cap="flat" cmpd="sng">
                          <a:solidFill>
                            <a:srgbClr val="000000"/>
                          </a:solidFill>
                          <a:prstDash val="dash"/>
                          <a:miter/>
                          <a:headEnd type="none" w="med" len="med"/>
                          <a:tailEnd type="none" w="med" len="med"/>
                        </a:ln>
                        <a:effectLst/>
                      </wps:spPr>
                      <wps:bodyPr/>
                    </wps:wsp>
                  </a:graphicData>
                </a:graphic>
              </wp:anchor>
            </w:drawing>
          </mc:Choice>
          <mc:Fallback>
            <w:pict>
              <v:line id="直接连接符 2" o:spid="_x0000_s1026" o:spt="20" style="position:absolute;left:0pt;margin-left:462.35pt;margin-top:-90.4pt;height:835.65pt;width:0pt;z-index:251659264;mso-width-relative:page;mso-height-relative:page;" filled="f" stroked="t" coordsize="21600,21600" o:gfxdata="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2SlgwtgAAAANAQAADwAAAAAAAAABACAAAAAiAAAAZHJzL2Rvd25yZXYueG1sUEsB&#10;AhQAFAAAAAgAh07iQCdn/Xz1AQAA8QMAAA4AAAAAAAAAAQAgAAAAJwEAAGRycy9lMm9Eb2MueG1s&#10;UEsFBgAAAAAGAAYAWQEAAI4FAAAAAA==&#10;">
                <v:fill on="f" focussize="0,0"/>
                <v:stroke weight="1.5pt" color="#000000" joinstyle="miter" dashstyle="dash"/>
                <v:imagedata o:title=""/>
                <o:lock v:ext="edit" aspectratio="f"/>
              </v:line>
            </w:pict>
          </mc:Fallback>
        </mc:AlternateContent>
      </w:r>
      <w:r>
        <w:rPr>
          <w:rFonts w:ascii="Times New Roman" w:hAnsi="Times New Roman" w:eastAsia="黑体"/>
          <w:sz w:val="32"/>
          <w:szCs w:val="32"/>
          <w:highlight w:val="none"/>
        </w:rPr>
        <w:t>附件5：</w:t>
      </w:r>
    </w:p>
    <w:p>
      <w:pPr>
        <w:spacing w:line="400" w:lineRule="exact"/>
        <w:ind w:firstLine="1680" w:firstLineChars="400"/>
        <w:rPr>
          <w:rFonts w:ascii="Times New Roman" w:hAnsi="Times New Roman" w:eastAsia="仿宋"/>
          <w:b/>
          <w:bCs/>
          <w:sz w:val="28"/>
          <w:szCs w:val="28"/>
          <w:highlight w:val="none"/>
        </w:rPr>
      </w:pPr>
      <w:r>
        <w:rPr>
          <w:rFonts w:ascii="Times New Roman" w:hAnsi="Times New Roman" w:eastAsia="方正小标宋简体"/>
          <w:bCs/>
          <w:spacing w:val="50"/>
          <w:kern w:val="10"/>
          <w:sz w:val="32"/>
          <w:szCs w:val="32"/>
          <w:highlight w:val="none"/>
        </w:rPr>
        <w:t>蕉岭县农村宅基地批准书</w:t>
      </w:r>
      <w:r>
        <w:rPr>
          <w:rFonts w:ascii="Times New Roman" w:hAnsi="Times New Roman" w:eastAsia="仿宋"/>
          <w:bCs/>
          <w:sz w:val="32"/>
          <w:szCs w:val="32"/>
          <w:highlight w:val="none"/>
        </w:rPr>
        <w:t xml:space="preserve"> </w:t>
      </w:r>
      <w:r>
        <w:rPr>
          <w:rFonts w:ascii="Times New Roman" w:hAnsi="Times New Roman" w:eastAsia="仿宋"/>
          <w:b/>
          <w:bCs/>
          <w:sz w:val="32"/>
          <w:szCs w:val="32"/>
          <w:highlight w:val="none"/>
        </w:rPr>
        <w:t xml:space="preserve">                    </w:t>
      </w:r>
      <w:r>
        <w:rPr>
          <w:rFonts w:ascii="Times New Roman" w:hAnsi="Times New Roman" w:eastAsia="方正小标宋简体"/>
          <w:bCs/>
          <w:sz w:val="32"/>
          <w:szCs w:val="32"/>
          <w:highlight w:val="none"/>
        </w:rPr>
        <w:t>蕉岭县农村宅基地批准书</w:t>
      </w:r>
      <w:r>
        <w:rPr>
          <w:rFonts w:ascii="Times New Roman" w:hAnsi="Times New Roman" w:eastAsia="仿宋"/>
          <w:b/>
          <w:sz w:val="28"/>
          <w:szCs w:val="28"/>
          <w:highlight w:val="none"/>
        </w:rPr>
        <w:t xml:space="preserve">  （存根）</w:t>
      </w:r>
    </w:p>
    <w:tbl>
      <w:tblPr>
        <w:tblStyle w:val="12"/>
        <w:tblpPr w:leftFromText="180" w:rightFromText="180" w:vertAnchor="text" w:horzAnchor="page" w:tblpX="898" w:tblpY="1046"/>
        <w:tblOverlap w:val="never"/>
        <w:tblW w:w="4744"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474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73" w:hRule="atLeast"/>
        </w:trPr>
        <w:tc>
          <w:tcPr>
            <w:tcW w:w="4744"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line="360" w:lineRule="auto"/>
              <w:jc w:val="left"/>
              <w:rPr>
                <w:rFonts w:ascii="Times New Roman" w:hAnsi="Times New Roman" w:eastAsia="仿宋"/>
                <w:bCs/>
                <w:kern w:val="0"/>
                <w:sz w:val="32"/>
                <w:szCs w:val="32"/>
                <w:highlight w:val="none"/>
              </w:rPr>
            </w:pPr>
            <w:r>
              <w:rPr>
                <w:rFonts w:ascii="Times New Roman" w:hAnsi="Times New Roman" w:eastAsia="仿宋"/>
                <w:bCs/>
                <w:kern w:val="0"/>
                <w:sz w:val="32"/>
                <w:szCs w:val="32"/>
                <w:highlight w:val="none"/>
              </w:rPr>
              <w:t>根据《中华人民共和国土地管理法》规定，本项农村村民宅基地用地业经有权机关批准，特发此书。</w:t>
            </w:r>
          </w:p>
          <w:p>
            <w:pPr>
              <w:widowControl/>
              <w:ind w:firstLine="640" w:firstLineChars="200"/>
              <w:jc w:val="left"/>
              <w:rPr>
                <w:rFonts w:ascii="Times New Roman" w:hAnsi="Times New Roman" w:eastAsia="仿宋"/>
                <w:bCs/>
                <w:kern w:val="0"/>
                <w:sz w:val="32"/>
                <w:szCs w:val="32"/>
                <w:highlight w:val="none"/>
              </w:rPr>
            </w:pPr>
            <w:r>
              <w:rPr>
                <w:rFonts w:ascii="Times New Roman" w:hAnsi="Times New Roman" w:eastAsia="仿宋"/>
                <w:bCs/>
                <w:kern w:val="0"/>
                <w:sz w:val="32"/>
                <w:szCs w:val="32"/>
                <w:highlight w:val="none"/>
              </w:rPr>
              <w:t>请严格按照本批准书要求使用宅基地。</w:t>
            </w:r>
          </w:p>
          <w:p>
            <w:pPr>
              <w:widowControl/>
              <w:ind w:firstLine="960" w:firstLineChars="300"/>
              <w:rPr>
                <w:rFonts w:hint="eastAsia" w:ascii="Times New Roman" w:hAnsi="Times New Roman" w:eastAsia="仿宋"/>
                <w:bCs/>
                <w:kern w:val="0"/>
                <w:sz w:val="32"/>
                <w:szCs w:val="32"/>
                <w:highlight w:val="none"/>
              </w:rPr>
            </w:pPr>
            <w:r>
              <w:rPr>
                <w:rFonts w:ascii="Times New Roman" w:hAnsi="Times New Roman" w:eastAsia="仿宋"/>
                <w:bCs/>
                <w:kern w:val="0"/>
                <w:sz w:val="32"/>
                <w:szCs w:val="32"/>
                <w:highlight w:val="none"/>
              </w:rPr>
              <w:t xml:space="preserve">填发机关(公章):        </w:t>
            </w:r>
          </w:p>
          <w:p>
            <w:pPr>
              <w:widowControl/>
              <w:ind w:firstLine="640" w:firstLineChars="200"/>
              <w:jc w:val="center"/>
              <w:rPr>
                <w:rFonts w:ascii="Times New Roman" w:hAnsi="Times New Roman" w:eastAsia="仿宋"/>
                <w:kern w:val="0"/>
                <w:sz w:val="32"/>
                <w:szCs w:val="32"/>
                <w:highlight w:val="none"/>
              </w:rPr>
            </w:pPr>
            <w:r>
              <w:rPr>
                <w:rFonts w:ascii="Times New Roman" w:hAnsi="Times New Roman" w:eastAsia="仿宋"/>
                <w:bCs/>
                <w:kern w:val="0"/>
                <w:sz w:val="32"/>
                <w:szCs w:val="32"/>
                <w:highlight w:val="none"/>
              </w:rPr>
              <w:t xml:space="preserve">  日  期：    年 月 日</w:t>
            </w:r>
          </w:p>
        </w:tc>
      </w:tr>
    </w:tbl>
    <w:p>
      <w:pPr>
        <w:rPr>
          <w:rFonts w:hint="eastAsia" w:ascii="Times New Roman" w:hAnsi="Times New Roman" w:eastAsia="仿宋"/>
          <w:b/>
          <w:bCs/>
          <w:sz w:val="32"/>
          <w:szCs w:val="32"/>
          <w:highlight w:val="none"/>
        </w:rPr>
      </w:pPr>
      <w:r>
        <w:rPr>
          <w:rFonts w:ascii="Times New Roman" w:hAnsi="Times New Roman" w:eastAsia="仿宋"/>
          <w:sz w:val="32"/>
          <w:szCs w:val="32"/>
          <w:highlight w:val="none"/>
        </w:rPr>
        <w:t xml:space="preserve">                   </w:t>
      </w:r>
      <w:r>
        <w:rPr>
          <w:rFonts w:ascii="Times New Roman" w:hAnsi="Times New Roman" w:eastAsia="仿宋"/>
          <w:sz w:val="28"/>
          <w:szCs w:val="28"/>
          <w:highlight w:val="none"/>
          <w:u w:val="single"/>
        </w:rPr>
        <w:t xml:space="preserve">   </w:t>
      </w:r>
      <w:r>
        <w:rPr>
          <w:rFonts w:ascii="Times New Roman" w:hAnsi="Times New Roman" w:eastAsia="仿宋"/>
          <w:sz w:val="28"/>
          <w:szCs w:val="28"/>
          <w:highlight w:val="none"/>
        </w:rPr>
        <w:t>府农宅字[202</w:t>
      </w:r>
      <w:r>
        <w:rPr>
          <w:rFonts w:hint="eastAsia" w:ascii="Times New Roman" w:hAnsi="Times New Roman" w:eastAsia="仿宋"/>
          <w:sz w:val="28"/>
          <w:szCs w:val="28"/>
          <w:highlight w:val="none"/>
        </w:rPr>
        <w:t>4</w:t>
      </w:r>
      <w:r>
        <w:rPr>
          <w:rFonts w:ascii="Times New Roman" w:hAnsi="Times New Roman" w:eastAsia="仿宋"/>
          <w:sz w:val="28"/>
          <w:szCs w:val="28"/>
          <w:highlight w:val="none"/>
        </w:rPr>
        <w:t>]</w:t>
      </w:r>
      <w:r>
        <w:rPr>
          <w:rFonts w:ascii="Times New Roman" w:hAnsi="Times New Roman" w:eastAsia="仿宋"/>
          <w:sz w:val="28"/>
          <w:szCs w:val="28"/>
          <w:highlight w:val="none"/>
          <w:u w:val="single"/>
        </w:rPr>
        <w:t xml:space="preserve">       </w:t>
      </w:r>
      <w:r>
        <w:rPr>
          <w:rFonts w:ascii="Times New Roman" w:hAnsi="Times New Roman" w:eastAsia="仿宋"/>
          <w:sz w:val="28"/>
          <w:szCs w:val="28"/>
          <w:highlight w:val="none"/>
        </w:rPr>
        <w:t xml:space="preserve">号 </w:t>
      </w:r>
      <w:r>
        <w:rPr>
          <w:rFonts w:ascii="Times New Roman" w:hAnsi="Times New Roman" w:eastAsia="仿宋"/>
          <w:sz w:val="32"/>
          <w:szCs w:val="32"/>
          <w:highlight w:val="none"/>
        </w:rPr>
        <w:t xml:space="preserve">                 </w:t>
      </w:r>
      <w:r>
        <w:rPr>
          <w:rFonts w:ascii="Times New Roman" w:hAnsi="Times New Roman" w:eastAsia="仿宋"/>
          <w:sz w:val="28"/>
          <w:szCs w:val="28"/>
          <w:highlight w:val="none"/>
          <w:u w:val="single"/>
        </w:rPr>
        <w:t xml:space="preserve">   </w:t>
      </w:r>
      <w:r>
        <w:rPr>
          <w:rFonts w:ascii="Times New Roman" w:hAnsi="Times New Roman" w:eastAsia="仿宋"/>
          <w:sz w:val="28"/>
          <w:szCs w:val="28"/>
          <w:highlight w:val="none"/>
        </w:rPr>
        <w:t>府农宅字[202</w:t>
      </w:r>
      <w:r>
        <w:rPr>
          <w:rFonts w:hint="eastAsia" w:ascii="Times New Roman" w:hAnsi="Times New Roman" w:eastAsia="仿宋"/>
          <w:sz w:val="28"/>
          <w:szCs w:val="28"/>
          <w:highlight w:val="none"/>
        </w:rPr>
        <w:t>4</w:t>
      </w:r>
      <w:r>
        <w:rPr>
          <w:rFonts w:ascii="Times New Roman" w:hAnsi="Times New Roman" w:eastAsia="仿宋"/>
          <w:sz w:val="28"/>
          <w:szCs w:val="28"/>
          <w:highlight w:val="none"/>
        </w:rPr>
        <w:t>]</w:t>
      </w:r>
      <w:r>
        <w:rPr>
          <w:rFonts w:ascii="Times New Roman" w:hAnsi="Times New Roman" w:eastAsia="仿宋"/>
          <w:sz w:val="28"/>
          <w:szCs w:val="28"/>
          <w:highlight w:val="none"/>
          <w:u w:val="single"/>
        </w:rPr>
        <w:t xml:space="preserve">       </w:t>
      </w:r>
      <w:r>
        <w:rPr>
          <w:rFonts w:ascii="Times New Roman" w:hAnsi="Times New Roman" w:eastAsia="仿宋"/>
          <w:sz w:val="28"/>
          <w:szCs w:val="28"/>
          <w:highlight w:val="none"/>
        </w:rPr>
        <w:t>号</w:t>
      </w:r>
      <w:r>
        <w:rPr>
          <w:rFonts w:ascii="Times New Roman" w:hAnsi="Times New Roman" w:eastAsia="仿宋"/>
          <w:sz w:val="32"/>
          <w:szCs w:val="32"/>
          <w:highlight w:val="none"/>
        </w:rPr>
        <w:t xml:space="preserve">               </w:t>
      </w:r>
      <w:r>
        <w:rPr>
          <w:rFonts w:ascii="Times New Roman" w:hAnsi="Times New Roman" w:eastAsia="仿宋"/>
          <w:b/>
          <w:bCs/>
          <w:sz w:val="32"/>
          <w:szCs w:val="32"/>
          <w:highlight w:val="none"/>
        </w:rPr>
        <w:t xml:space="preserve">                         </w:t>
      </w:r>
    </w:p>
    <w:tbl>
      <w:tblPr>
        <w:tblStyle w:val="12"/>
        <w:tblpPr w:leftFromText="180" w:rightFromText="180" w:vertAnchor="text" w:horzAnchor="page" w:tblpX="5278" w:tblpY="232"/>
        <w:tblOverlap w:val="never"/>
        <w:tblW w:w="4924"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668"/>
        <w:gridCol w:w="325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5" w:hRule="atLeast"/>
        </w:trPr>
        <w:tc>
          <w:tcPr>
            <w:tcW w:w="1668"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napToGrid w:val="0"/>
              <w:spacing w:line="300" w:lineRule="exact"/>
              <w:jc w:val="center"/>
              <w:rPr>
                <w:rFonts w:ascii="Times New Roman" w:hAnsi="Times New Roman" w:eastAsia="仿宋"/>
                <w:bCs/>
                <w:kern w:val="0"/>
                <w:sz w:val="24"/>
                <w:szCs w:val="24"/>
                <w:highlight w:val="none"/>
              </w:rPr>
            </w:pPr>
            <w:r>
              <w:rPr>
                <w:rFonts w:ascii="Times New Roman" w:hAnsi="Times New Roman" w:eastAsia="仿宋"/>
                <w:bCs/>
                <w:kern w:val="0"/>
                <w:sz w:val="24"/>
                <w:szCs w:val="24"/>
                <w:highlight w:val="none"/>
              </w:rPr>
              <w:t>户主姓名</w:t>
            </w:r>
          </w:p>
        </w:tc>
        <w:tc>
          <w:tcPr>
            <w:tcW w:w="3256"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top"/>
          </w:tcPr>
          <w:p>
            <w:pPr>
              <w:widowControl/>
              <w:spacing w:line="300" w:lineRule="exact"/>
              <w:jc w:val="left"/>
              <w:rPr>
                <w:rFonts w:ascii="Times New Roman" w:hAnsi="Times New Roman" w:eastAsia="仿宋"/>
                <w:bCs/>
                <w:kern w:val="0"/>
                <w:sz w:val="24"/>
                <w:szCs w:val="24"/>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49" w:hRule="atLeast"/>
        </w:trPr>
        <w:tc>
          <w:tcPr>
            <w:tcW w:w="1668" w:type="dxa"/>
            <w:tcBorders>
              <w:top w:val="nil"/>
              <w:left w:val="single" w:color="auto" w:sz="8" w:space="0"/>
              <w:bottom w:val="single" w:color="auto" w:sz="8" w:space="0"/>
              <w:right w:val="single" w:color="auto" w:sz="4" w:space="0"/>
            </w:tcBorders>
            <w:shd w:val="clear" w:color="auto" w:fill="FFFFFF"/>
            <w:noWrap w:val="0"/>
            <w:tcMar>
              <w:left w:w="108" w:type="dxa"/>
              <w:right w:w="108" w:type="dxa"/>
            </w:tcMar>
            <w:vAlign w:val="center"/>
          </w:tcPr>
          <w:p>
            <w:pPr>
              <w:widowControl/>
              <w:snapToGrid w:val="0"/>
              <w:spacing w:line="300" w:lineRule="exact"/>
              <w:rPr>
                <w:rFonts w:ascii="Times New Roman" w:hAnsi="Times New Roman" w:eastAsia="仿宋"/>
                <w:bCs/>
                <w:sz w:val="24"/>
                <w:szCs w:val="24"/>
                <w:highlight w:val="none"/>
              </w:rPr>
            </w:pPr>
            <w:r>
              <w:rPr>
                <w:rFonts w:ascii="Times New Roman" w:hAnsi="Times New Roman" w:eastAsia="仿宋"/>
                <w:bCs/>
                <w:kern w:val="0"/>
                <w:sz w:val="24"/>
                <w:szCs w:val="24"/>
                <w:highlight w:val="none"/>
              </w:rPr>
              <w:t>批准用地面积</w:t>
            </w:r>
          </w:p>
        </w:tc>
        <w:tc>
          <w:tcPr>
            <w:tcW w:w="3256" w:type="dxa"/>
            <w:tcBorders>
              <w:top w:val="nil"/>
              <w:left w:val="single" w:color="auto" w:sz="4" w:space="0"/>
              <w:bottom w:val="single" w:color="auto" w:sz="8" w:space="0"/>
              <w:right w:val="single" w:color="auto" w:sz="8" w:space="0"/>
            </w:tcBorders>
            <w:shd w:val="clear" w:color="auto" w:fill="FFFFFF"/>
            <w:noWrap w:val="0"/>
            <w:vAlign w:val="center"/>
          </w:tcPr>
          <w:p>
            <w:pPr>
              <w:snapToGrid w:val="0"/>
              <w:spacing w:line="300" w:lineRule="exact"/>
              <w:ind w:right="480"/>
              <w:jc w:val="center"/>
              <w:rPr>
                <w:rFonts w:hint="eastAsia" w:ascii="Times New Roman" w:hAnsi="Times New Roman" w:eastAsia="仿宋"/>
                <w:bCs/>
                <w:sz w:val="24"/>
                <w:szCs w:val="24"/>
                <w:highlight w:val="none"/>
              </w:rPr>
            </w:pPr>
            <w:r>
              <w:rPr>
                <w:rFonts w:ascii="Times New Roman" w:hAnsi="Times New Roman" w:eastAsia="仿宋"/>
                <w:bCs/>
                <w:kern w:val="0"/>
                <w:sz w:val="24"/>
                <w:szCs w:val="24"/>
                <w:highlight w:val="none"/>
              </w:rPr>
              <w:t xml:space="preserve">                 平方米</w:t>
            </w:r>
            <w:r>
              <w:rPr>
                <w:rFonts w:ascii="Times New Roman" w:hAnsi="Times New Roman" w:eastAsia="仿宋"/>
                <w:bCs/>
                <w:sz w:val="24"/>
                <w:szCs w:val="24"/>
                <w:highlight w:val="none"/>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668"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napToGrid w:val="0"/>
              <w:spacing w:line="300" w:lineRule="exact"/>
              <w:jc w:val="left"/>
              <w:rPr>
                <w:rFonts w:ascii="Times New Roman" w:hAnsi="Times New Roman" w:eastAsia="仿宋"/>
                <w:bCs/>
                <w:kern w:val="0"/>
                <w:sz w:val="24"/>
                <w:szCs w:val="24"/>
                <w:highlight w:val="none"/>
              </w:rPr>
            </w:pPr>
            <w:r>
              <w:rPr>
                <w:rFonts w:ascii="Times New Roman" w:hAnsi="Times New Roman" w:eastAsia="仿宋"/>
                <w:bCs/>
                <w:kern w:val="0"/>
                <w:sz w:val="24"/>
                <w:szCs w:val="24"/>
                <w:highlight w:val="none"/>
              </w:rPr>
              <w:t>其中：</w:t>
            </w:r>
          </w:p>
          <w:p>
            <w:pPr>
              <w:widowControl/>
              <w:snapToGrid w:val="0"/>
              <w:spacing w:line="300" w:lineRule="exact"/>
              <w:jc w:val="left"/>
              <w:rPr>
                <w:rFonts w:ascii="Times New Roman" w:hAnsi="Times New Roman" w:eastAsia="仿宋"/>
                <w:bCs/>
                <w:kern w:val="0"/>
                <w:sz w:val="24"/>
                <w:szCs w:val="24"/>
                <w:highlight w:val="none"/>
              </w:rPr>
            </w:pPr>
            <w:r>
              <w:rPr>
                <w:rFonts w:ascii="Times New Roman" w:hAnsi="Times New Roman" w:eastAsia="仿宋"/>
                <w:bCs/>
                <w:kern w:val="0"/>
                <w:sz w:val="24"/>
                <w:szCs w:val="24"/>
                <w:highlight w:val="none"/>
              </w:rPr>
              <w:t>房基占地</w:t>
            </w:r>
          </w:p>
        </w:tc>
        <w:tc>
          <w:tcPr>
            <w:tcW w:w="3256"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spacing w:line="300" w:lineRule="exact"/>
              <w:jc w:val="center"/>
              <w:rPr>
                <w:rFonts w:ascii="Times New Roman" w:hAnsi="Times New Roman" w:eastAsia="仿宋"/>
                <w:bCs/>
                <w:kern w:val="0"/>
                <w:sz w:val="24"/>
                <w:szCs w:val="24"/>
                <w:highlight w:val="none"/>
              </w:rPr>
            </w:pPr>
            <w:r>
              <w:rPr>
                <w:rFonts w:ascii="Times New Roman" w:hAnsi="Times New Roman" w:eastAsia="仿宋"/>
                <w:bCs/>
                <w:sz w:val="24"/>
                <w:szCs w:val="24"/>
                <w:highlight w:val="none"/>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16" w:hRule="atLeast"/>
        </w:trPr>
        <w:tc>
          <w:tcPr>
            <w:tcW w:w="1668"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napToGrid w:val="0"/>
              <w:spacing w:line="300" w:lineRule="exact"/>
              <w:jc w:val="center"/>
              <w:rPr>
                <w:rFonts w:ascii="Times New Roman" w:hAnsi="Times New Roman" w:eastAsia="仿宋"/>
                <w:bCs/>
                <w:kern w:val="0"/>
                <w:sz w:val="24"/>
                <w:szCs w:val="24"/>
                <w:highlight w:val="none"/>
              </w:rPr>
            </w:pPr>
            <w:r>
              <w:rPr>
                <w:rFonts w:ascii="Times New Roman" w:hAnsi="Times New Roman" w:eastAsia="仿宋"/>
                <w:bCs/>
                <w:kern w:val="0"/>
                <w:sz w:val="24"/>
                <w:szCs w:val="24"/>
                <w:highlight w:val="none"/>
              </w:rPr>
              <w:t>土地所有权人</w:t>
            </w:r>
          </w:p>
        </w:tc>
        <w:tc>
          <w:tcPr>
            <w:tcW w:w="3256"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spacing w:line="300" w:lineRule="exact"/>
              <w:jc w:val="center"/>
              <w:rPr>
                <w:rFonts w:hint="eastAsia" w:ascii="Times New Roman" w:hAnsi="Times New Roman" w:eastAsia="仿宋"/>
                <w:bCs/>
                <w:kern w:val="0"/>
                <w:sz w:val="24"/>
                <w:szCs w:val="24"/>
                <w:highlight w:val="none"/>
              </w:rPr>
            </w:pPr>
            <w:r>
              <w:rPr>
                <w:rFonts w:ascii="Times New Roman" w:hAnsi="Times New Roman" w:eastAsia="仿宋"/>
                <w:bCs/>
                <w:kern w:val="0"/>
                <w:sz w:val="24"/>
                <w:szCs w:val="24"/>
                <w:highlight w:val="none"/>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45" w:hRule="atLeast"/>
        </w:trPr>
        <w:tc>
          <w:tcPr>
            <w:tcW w:w="1668"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line="300" w:lineRule="exact"/>
              <w:jc w:val="center"/>
              <w:rPr>
                <w:rFonts w:ascii="Times New Roman" w:hAnsi="Times New Roman" w:eastAsia="仿宋"/>
                <w:bCs/>
                <w:kern w:val="0"/>
                <w:sz w:val="24"/>
                <w:szCs w:val="24"/>
                <w:highlight w:val="none"/>
              </w:rPr>
            </w:pPr>
            <w:r>
              <w:rPr>
                <w:rFonts w:ascii="Times New Roman" w:hAnsi="Times New Roman" w:eastAsia="仿宋"/>
                <w:bCs/>
                <w:kern w:val="0"/>
                <w:sz w:val="24"/>
                <w:szCs w:val="24"/>
                <w:highlight w:val="none"/>
              </w:rPr>
              <w:t>土地用途</w:t>
            </w:r>
          </w:p>
        </w:tc>
        <w:tc>
          <w:tcPr>
            <w:tcW w:w="3256"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spacing w:line="300" w:lineRule="exact"/>
              <w:jc w:val="left"/>
              <w:rPr>
                <w:rFonts w:ascii="Times New Roman" w:hAnsi="Times New Roman" w:eastAsia="仿宋"/>
                <w:bCs/>
                <w:sz w:val="24"/>
                <w:szCs w:val="24"/>
                <w:highlight w:val="none"/>
              </w:rPr>
            </w:pPr>
          </w:p>
          <w:p>
            <w:pPr>
              <w:widowControl/>
              <w:spacing w:line="300" w:lineRule="exact"/>
              <w:jc w:val="left"/>
              <w:rPr>
                <w:rFonts w:ascii="Times New Roman" w:hAnsi="Times New Roman" w:eastAsia="仿宋"/>
                <w:bCs/>
                <w:kern w:val="0"/>
                <w:sz w:val="24"/>
                <w:szCs w:val="24"/>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34" w:hRule="atLeast"/>
        </w:trPr>
        <w:tc>
          <w:tcPr>
            <w:tcW w:w="1668"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line="300" w:lineRule="exact"/>
              <w:jc w:val="center"/>
              <w:rPr>
                <w:rFonts w:ascii="Times New Roman" w:hAnsi="Times New Roman" w:eastAsia="仿宋"/>
                <w:bCs/>
                <w:kern w:val="0"/>
                <w:sz w:val="24"/>
                <w:szCs w:val="24"/>
                <w:highlight w:val="none"/>
              </w:rPr>
            </w:pPr>
            <w:r>
              <w:rPr>
                <w:rFonts w:ascii="Times New Roman" w:hAnsi="Times New Roman" w:eastAsia="仿宋"/>
                <w:bCs/>
                <w:kern w:val="0"/>
                <w:sz w:val="24"/>
                <w:szCs w:val="24"/>
                <w:highlight w:val="none"/>
              </w:rPr>
              <w:t>土地坐落</w:t>
            </w:r>
          </w:p>
          <w:p>
            <w:pPr>
              <w:widowControl/>
              <w:spacing w:line="300" w:lineRule="exact"/>
              <w:jc w:val="center"/>
              <w:rPr>
                <w:rFonts w:ascii="Times New Roman" w:hAnsi="Times New Roman" w:eastAsia="仿宋"/>
                <w:bCs/>
                <w:kern w:val="0"/>
                <w:sz w:val="24"/>
                <w:szCs w:val="24"/>
                <w:highlight w:val="none"/>
              </w:rPr>
            </w:pPr>
            <w:r>
              <w:rPr>
                <w:rFonts w:ascii="Times New Roman" w:hAnsi="Times New Roman" w:eastAsia="仿宋"/>
                <w:bCs/>
                <w:kern w:val="0"/>
                <w:sz w:val="24"/>
                <w:szCs w:val="24"/>
                <w:highlight w:val="none"/>
              </w:rPr>
              <w:t>（详见附图）</w:t>
            </w:r>
          </w:p>
        </w:tc>
        <w:tc>
          <w:tcPr>
            <w:tcW w:w="3256"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spacing w:line="300" w:lineRule="exact"/>
              <w:jc w:val="left"/>
              <w:rPr>
                <w:rFonts w:ascii="Times New Roman" w:hAnsi="Times New Roman" w:eastAsia="仿宋"/>
                <w:bCs/>
                <w:kern w:val="0"/>
                <w:sz w:val="24"/>
                <w:szCs w:val="24"/>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7" w:hRule="atLeast"/>
        </w:trPr>
        <w:tc>
          <w:tcPr>
            <w:tcW w:w="1668"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line="300" w:lineRule="exact"/>
              <w:jc w:val="center"/>
              <w:rPr>
                <w:rFonts w:ascii="Times New Roman" w:hAnsi="Times New Roman" w:eastAsia="仿宋"/>
                <w:bCs/>
                <w:sz w:val="24"/>
                <w:szCs w:val="24"/>
                <w:highlight w:val="none"/>
              </w:rPr>
            </w:pPr>
            <w:r>
              <w:rPr>
                <w:rFonts w:ascii="Times New Roman" w:hAnsi="Times New Roman" w:eastAsia="仿宋"/>
                <w:bCs/>
                <w:kern w:val="0"/>
                <w:sz w:val="24"/>
                <w:szCs w:val="24"/>
                <w:highlight w:val="none"/>
              </w:rPr>
              <w:t>四    至</w:t>
            </w:r>
          </w:p>
        </w:tc>
        <w:tc>
          <w:tcPr>
            <w:tcW w:w="3256"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spacing w:line="300" w:lineRule="exact"/>
              <w:rPr>
                <w:rFonts w:ascii="Times New Roman" w:hAnsi="Times New Roman" w:eastAsia="仿宋"/>
                <w:bCs/>
                <w:kern w:val="0"/>
                <w:sz w:val="24"/>
                <w:szCs w:val="24"/>
                <w:highlight w:val="none"/>
              </w:rPr>
            </w:pPr>
            <w:r>
              <w:rPr>
                <w:rFonts w:ascii="Times New Roman" w:hAnsi="Times New Roman" w:eastAsia="仿宋"/>
                <w:bCs/>
                <w:kern w:val="0"/>
                <w:sz w:val="24"/>
                <w:szCs w:val="24"/>
                <w:highlight w:val="none"/>
              </w:rPr>
              <w:t>东　　　　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668"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spacing w:line="300" w:lineRule="exact"/>
              <w:jc w:val="center"/>
              <w:rPr>
                <w:rFonts w:ascii="Times New Roman" w:hAnsi="Times New Roman" w:eastAsia="仿宋"/>
                <w:bCs/>
                <w:sz w:val="24"/>
                <w:szCs w:val="24"/>
                <w:highlight w:val="none"/>
              </w:rPr>
            </w:pPr>
          </w:p>
        </w:tc>
        <w:tc>
          <w:tcPr>
            <w:tcW w:w="3256"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spacing w:line="300" w:lineRule="exact"/>
              <w:rPr>
                <w:rFonts w:ascii="Times New Roman" w:hAnsi="Times New Roman" w:eastAsia="仿宋"/>
                <w:bCs/>
                <w:sz w:val="24"/>
                <w:szCs w:val="24"/>
                <w:highlight w:val="none"/>
              </w:rPr>
            </w:pPr>
            <w:r>
              <w:rPr>
                <w:rFonts w:ascii="Times New Roman" w:hAnsi="Times New Roman" w:eastAsia="仿宋"/>
                <w:bCs/>
                <w:kern w:val="0"/>
                <w:sz w:val="24"/>
                <w:szCs w:val="24"/>
                <w:highlight w:val="none"/>
              </w:rPr>
              <w:t>西　　　　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64" w:hRule="atLeast"/>
        </w:trPr>
        <w:tc>
          <w:tcPr>
            <w:tcW w:w="1668"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line="300" w:lineRule="exact"/>
              <w:jc w:val="center"/>
              <w:rPr>
                <w:rFonts w:ascii="Times New Roman" w:hAnsi="Times New Roman" w:eastAsia="仿宋"/>
                <w:bCs/>
                <w:sz w:val="24"/>
                <w:szCs w:val="24"/>
                <w:highlight w:val="none"/>
              </w:rPr>
            </w:pPr>
            <w:r>
              <w:rPr>
                <w:rFonts w:ascii="Times New Roman" w:hAnsi="Times New Roman" w:eastAsia="仿宋"/>
                <w:bCs/>
                <w:kern w:val="0"/>
                <w:sz w:val="24"/>
                <w:szCs w:val="24"/>
                <w:highlight w:val="none"/>
              </w:rPr>
              <w:t>批准书有效期</w:t>
            </w:r>
          </w:p>
        </w:tc>
        <w:tc>
          <w:tcPr>
            <w:tcW w:w="3256"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spacing w:line="300" w:lineRule="exact"/>
              <w:rPr>
                <w:rFonts w:ascii="Times New Roman" w:hAnsi="Times New Roman" w:eastAsia="仿宋"/>
                <w:bCs/>
                <w:kern w:val="0"/>
                <w:sz w:val="24"/>
                <w:szCs w:val="24"/>
                <w:highlight w:val="none"/>
              </w:rPr>
            </w:pPr>
            <w:r>
              <w:rPr>
                <w:rFonts w:ascii="Times New Roman" w:hAnsi="Times New Roman" w:eastAsia="仿宋"/>
                <w:bCs/>
                <w:kern w:val="0"/>
                <w:sz w:val="24"/>
                <w:szCs w:val="24"/>
                <w:highlight w:val="none"/>
              </w:rPr>
              <w:t>自    年    月</w:t>
            </w:r>
          </w:p>
          <w:p>
            <w:pPr>
              <w:widowControl/>
              <w:spacing w:line="300" w:lineRule="exact"/>
              <w:rPr>
                <w:rFonts w:ascii="Times New Roman" w:hAnsi="Times New Roman" w:eastAsia="仿宋"/>
                <w:bCs/>
                <w:sz w:val="24"/>
                <w:szCs w:val="24"/>
                <w:highlight w:val="none"/>
              </w:rPr>
            </w:pPr>
            <w:r>
              <w:rPr>
                <w:rFonts w:ascii="Times New Roman" w:hAnsi="Times New Roman" w:eastAsia="仿宋"/>
                <w:bCs/>
                <w:kern w:val="0"/>
                <w:sz w:val="24"/>
                <w:szCs w:val="24"/>
                <w:highlight w:val="none"/>
              </w:rPr>
              <w:t>至    年    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6" w:hRule="atLeast"/>
        </w:trPr>
        <w:tc>
          <w:tcPr>
            <w:tcW w:w="4924"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line="300" w:lineRule="exact"/>
              <w:ind w:firstLine="117" w:firstLineChars="49"/>
              <w:rPr>
                <w:rFonts w:ascii="Times New Roman" w:hAnsi="Times New Roman" w:eastAsia="仿宋"/>
                <w:bCs/>
                <w:kern w:val="0"/>
                <w:sz w:val="24"/>
                <w:szCs w:val="24"/>
                <w:highlight w:val="none"/>
              </w:rPr>
            </w:pPr>
            <w:r>
              <w:rPr>
                <w:rFonts w:ascii="Times New Roman" w:hAnsi="Times New Roman" w:eastAsia="仿宋"/>
                <w:bCs/>
                <w:kern w:val="0"/>
                <w:sz w:val="24"/>
                <w:szCs w:val="24"/>
                <w:highlight w:val="none"/>
              </w:rPr>
              <w:t>备注</w:t>
            </w:r>
          </w:p>
        </w:tc>
      </w:tr>
    </w:tbl>
    <w:p>
      <w:pPr>
        <w:rPr>
          <w:rFonts w:ascii="Times New Roman" w:hAnsi="Times New Roman"/>
          <w:vanish/>
          <w:highlight w:val="none"/>
        </w:rPr>
      </w:pPr>
    </w:p>
    <w:tbl>
      <w:tblPr>
        <w:tblStyle w:val="12"/>
        <w:tblpPr w:leftFromText="180" w:rightFromText="180" w:vertAnchor="text" w:horzAnchor="margin" w:tblpXSpec="right" w:tblpY="247"/>
        <w:tblOverlap w:val="never"/>
        <w:tblW w:w="3915"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459"/>
        <w:gridCol w:w="1350"/>
        <w:gridCol w:w="439"/>
        <w:gridCol w:w="166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9" w:hRule="atLeast"/>
        </w:trPr>
        <w:tc>
          <w:tcPr>
            <w:tcW w:w="1809" w:type="dxa"/>
            <w:gridSpan w:val="2"/>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line="300" w:lineRule="exact"/>
              <w:jc w:val="center"/>
              <w:rPr>
                <w:rFonts w:ascii="Times New Roman" w:hAnsi="Times New Roman" w:eastAsia="仿宋"/>
                <w:bCs/>
                <w:kern w:val="0"/>
                <w:sz w:val="24"/>
                <w:szCs w:val="24"/>
                <w:highlight w:val="none"/>
              </w:rPr>
            </w:pPr>
            <w:r>
              <w:rPr>
                <w:rFonts w:ascii="Times New Roman" w:hAnsi="Times New Roman" w:eastAsia="仿宋"/>
                <w:bCs/>
                <w:kern w:val="0"/>
                <w:sz w:val="24"/>
                <w:szCs w:val="24"/>
                <w:highlight w:val="none"/>
              </w:rPr>
              <w:t>户 主 姓 名</w:t>
            </w:r>
          </w:p>
        </w:tc>
        <w:tc>
          <w:tcPr>
            <w:tcW w:w="2106" w:type="dxa"/>
            <w:gridSpan w:val="2"/>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00" w:lineRule="exact"/>
              <w:jc w:val="left"/>
              <w:rPr>
                <w:rFonts w:ascii="Times New Roman" w:hAnsi="Times New Roman" w:eastAsia="仿宋"/>
                <w:bCs/>
                <w:sz w:val="24"/>
                <w:szCs w:val="24"/>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57" w:hRule="atLeast"/>
        </w:trPr>
        <w:tc>
          <w:tcPr>
            <w:tcW w:w="1809"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line="300" w:lineRule="exact"/>
              <w:rPr>
                <w:rFonts w:ascii="Times New Roman" w:hAnsi="Times New Roman" w:eastAsia="仿宋"/>
                <w:bCs/>
                <w:sz w:val="24"/>
                <w:szCs w:val="24"/>
                <w:highlight w:val="none"/>
              </w:rPr>
            </w:pPr>
            <w:r>
              <w:rPr>
                <w:rFonts w:ascii="Times New Roman" w:hAnsi="Times New Roman" w:eastAsia="仿宋"/>
                <w:bCs/>
                <w:kern w:val="0"/>
                <w:sz w:val="24"/>
                <w:szCs w:val="24"/>
                <w:highlight w:val="none"/>
              </w:rPr>
              <w:t>批准用地面积</w:t>
            </w:r>
          </w:p>
        </w:tc>
        <w:tc>
          <w:tcPr>
            <w:tcW w:w="2106"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spacing w:line="300" w:lineRule="exact"/>
              <w:jc w:val="center"/>
              <w:rPr>
                <w:rFonts w:ascii="Times New Roman" w:hAnsi="Times New Roman" w:eastAsia="仿宋"/>
                <w:bCs/>
                <w:sz w:val="24"/>
                <w:szCs w:val="24"/>
                <w:highlight w:val="none"/>
              </w:rPr>
            </w:pPr>
            <w:r>
              <w:rPr>
                <w:rFonts w:ascii="Times New Roman" w:hAnsi="Times New Roman" w:eastAsia="仿宋"/>
                <w:bCs/>
                <w:kern w:val="0"/>
                <w:sz w:val="24"/>
                <w:szCs w:val="24"/>
                <w:highlight w:val="none"/>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6" w:hRule="atLeast"/>
        </w:trPr>
        <w:tc>
          <w:tcPr>
            <w:tcW w:w="1809"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line="300" w:lineRule="exact"/>
              <w:jc w:val="center"/>
              <w:rPr>
                <w:rFonts w:ascii="Times New Roman" w:hAnsi="Times New Roman" w:eastAsia="仿宋"/>
                <w:bCs/>
                <w:sz w:val="24"/>
                <w:szCs w:val="24"/>
                <w:highlight w:val="none"/>
              </w:rPr>
            </w:pPr>
            <w:r>
              <w:rPr>
                <w:rFonts w:ascii="Times New Roman" w:hAnsi="Times New Roman" w:eastAsia="仿宋"/>
                <w:bCs/>
                <w:kern w:val="0"/>
                <w:sz w:val="24"/>
                <w:szCs w:val="24"/>
                <w:highlight w:val="none"/>
              </w:rPr>
              <w:t>房基占地面积</w:t>
            </w:r>
          </w:p>
        </w:tc>
        <w:tc>
          <w:tcPr>
            <w:tcW w:w="2106"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spacing w:line="300" w:lineRule="exact"/>
              <w:jc w:val="center"/>
              <w:rPr>
                <w:rFonts w:ascii="Times New Roman" w:hAnsi="Times New Roman" w:eastAsia="仿宋"/>
                <w:bCs/>
                <w:sz w:val="24"/>
                <w:szCs w:val="24"/>
                <w:highlight w:val="none"/>
              </w:rPr>
            </w:pPr>
            <w:r>
              <w:rPr>
                <w:rFonts w:ascii="Times New Roman" w:hAnsi="Times New Roman" w:eastAsia="仿宋"/>
                <w:bCs/>
                <w:kern w:val="0"/>
                <w:sz w:val="24"/>
                <w:szCs w:val="24"/>
                <w:highlight w:val="none"/>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0" w:hRule="atLeast"/>
        </w:trPr>
        <w:tc>
          <w:tcPr>
            <w:tcW w:w="1809"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line="300" w:lineRule="exact"/>
              <w:jc w:val="center"/>
              <w:rPr>
                <w:rFonts w:ascii="Times New Roman" w:hAnsi="Times New Roman" w:eastAsia="仿宋"/>
                <w:bCs/>
                <w:sz w:val="24"/>
                <w:szCs w:val="24"/>
                <w:highlight w:val="none"/>
              </w:rPr>
            </w:pPr>
            <w:r>
              <w:rPr>
                <w:rFonts w:ascii="Times New Roman" w:hAnsi="Times New Roman" w:eastAsia="仿宋"/>
                <w:bCs/>
                <w:kern w:val="0"/>
                <w:sz w:val="24"/>
                <w:szCs w:val="24"/>
                <w:highlight w:val="none"/>
              </w:rPr>
              <w:t>土地所有权人</w:t>
            </w:r>
          </w:p>
        </w:tc>
        <w:tc>
          <w:tcPr>
            <w:tcW w:w="2106"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spacing w:line="300" w:lineRule="exact"/>
              <w:jc w:val="left"/>
              <w:rPr>
                <w:rFonts w:ascii="Times New Roman" w:hAnsi="Times New Roman" w:eastAsia="仿宋"/>
                <w:bCs/>
                <w:sz w:val="24"/>
                <w:szCs w:val="24"/>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43" w:hRule="atLeast"/>
        </w:trPr>
        <w:tc>
          <w:tcPr>
            <w:tcW w:w="1809"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line="300" w:lineRule="exact"/>
              <w:jc w:val="center"/>
              <w:rPr>
                <w:rFonts w:ascii="Times New Roman" w:hAnsi="Times New Roman" w:eastAsia="仿宋"/>
                <w:bCs/>
                <w:sz w:val="24"/>
                <w:szCs w:val="24"/>
                <w:highlight w:val="none"/>
              </w:rPr>
            </w:pPr>
            <w:r>
              <w:rPr>
                <w:rFonts w:ascii="Times New Roman" w:hAnsi="Times New Roman" w:eastAsia="仿宋"/>
                <w:bCs/>
                <w:kern w:val="0"/>
                <w:sz w:val="24"/>
                <w:szCs w:val="24"/>
                <w:highlight w:val="none"/>
              </w:rPr>
              <w:t>土 地 用 途</w:t>
            </w:r>
          </w:p>
        </w:tc>
        <w:tc>
          <w:tcPr>
            <w:tcW w:w="2106"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spacing w:line="300" w:lineRule="exact"/>
              <w:jc w:val="left"/>
              <w:rPr>
                <w:rFonts w:ascii="Times New Roman" w:hAnsi="Times New Roman" w:eastAsia="仿宋"/>
                <w:bCs/>
                <w:kern w:val="0"/>
                <w:sz w:val="24"/>
                <w:szCs w:val="24"/>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02" w:hRule="atLeast"/>
        </w:trPr>
        <w:tc>
          <w:tcPr>
            <w:tcW w:w="1809"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line="300" w:lineRule="exact"/>
              <w:jc w:val="center"/>
              <w:rPr>
                <w:rFonts w:ascii="Times New Roman" w:hAnsi="Times New Roman" w:eastAsia="仿宋"/>
                <w:bCs/>
                <w:sz w:val="24"/>
                <w:szCs w:val="24"/>
                <w:highlight w:val="none"/>
              </w:rPr>
            </w:pPr>
            <w:r>
              <w:rPr>
                <w:rFonts w:ascii="Times New Roman" w:hAnsi="Times New Roman" w:eastAsia="仿宋"/>
                <w:bCs/>
                <w:kern w:val="0"/>
                <w:sz w:val="24"/>
                <w:szCs w:val="24"/>
                <w:highlight w:val="none"/>
              </w:rPr>
              <w:t>土 地 坐 落</w:t>
            </w:r>
          </w:p>
        </w:tc>
        <w:tc>
          <w:tcPr>
            <w:tcW w:w="2106"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spacing w:line="300" w:lineRule="exact"/>
              <w:jc w:val="left"/>
              <w:rPr>
                <w:rFonts w:ascii="Times New Roman" w:hAnsi="Times New Roman" w:eastAsia="仿宋"/>
                <w:bCs/>
                <w:kern w:val="0"/>
                <w:sz w:val="24"/>
                <w:szCs w:val="24"/>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01" w:hRule="atLeast"/>
        </w:trPr>
        <w:tc>
          <w:tcPr>
            <w:tcW w:w="459"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line="300" w:lineRule="exact"/>
              <w:jc w:val="center"/>
              <w:rPr>
                <w:rFonts w:ascii="Times New Roman" w:hAnsi="Times New Roman" w:eastAsia="仿宋"/>
                <w:bCs/>
                <w:sz w:val="24"/>
                <w:szCs w:val="24"/>
                <w:highlight w:val="none"/>
              </w:rPr>
            </w:pPr>
            <w:r>
              <w:rPr>
                <w:rFonts w:ascii="Times New Roman" w:hAnsi="Times New Roman" w:eastAsia="仿宋"/>
                <w:bCs/>
                <w:kern w:val="0"/>
                <w:sz w:val="24"/>
                <w:szCs w:val="24"/>
                <w:highlight w:val="none"/>
              </w:rPr>
              <w:t>四至</w:t>
            </w:r>
          </w:p>
        </w:tc>
        <w:tc>
          <w:tcPr>
            <w:tcW w:w="1350" w:type="dxa"/>
            <w:tcBorders>
              <w:top w:val="nil"/>
              <w:left w:val="single" w:color="auto" w:sz="8" w:space="0"/>
              <w:bottom w:val="single" w:color="auto" w:sz="8" w:space="0"/>
              <w:right w:val="nil"/>
            </w:tcBorders>
            <w:shd w:val="clear" w:color="auto" w:fill="FFFFFF"/>
            <w:noWrap w:val="0"/>
            <w:vAlign w:val="center"/>
          </w:tcPr>
          <w:p>
            <w:pPr>
              <w:widowControl/>
              <w:spacing w:line="300" w:lineRule="exact"/>
              <w:ind w:firstLine="117" w:firstLineChars="49"/>
              <w:rPr>
                <w:rFonts w:ascii="Times New Roman" w:hAnsi="Times New Roman" w:eastAsia="仿宋"/>
                <w:bCs/>
                <w:sz w:val="24"/>
                <w:szCs w:val="24"/>
                <w:highlight w:val="none"/>
              </w:rPr>
            </w:pPr>
            <w:r>
              <w:rPr>
                <w:rFonts w:ascii="Times New Roman" w:hAnsi="Times New Roman" w:eastAsia="仿宋"/>
                <w:bCs/>
                <w:kern w:val="0"/>
                <w:sz w:val="24"/>
                <w:szCs w:val="24"/>
                <w:highlight w:val="none"/>
              </w:rPr>
              <w:t>东</w:t>
            </w:r>
          </w:p>
        </w:tc>
        <w:tc>
          <w:tcPr>
            <w:tcW w:w="43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spacing w:line="300" w:lineRule="exact"/>
              <w:jc w:val="center"/>
              <w:rPr>
                <w:rFonts w:ascii="Times New Roman" w:hAnsi="Times New Roman" w:eastAsia="仿宋"/>
                <w:bCs/>
                <w:sz w:val="24"/>
                <w:szCs w:val="24"/>
                <w:highlight w:val="none"/>
              </w:rPr>
            </w:pPr>
          </w:p>
        </w:tc>
        <w:tc>
          <w:tcPr>
            <w:tcW w:w="1667" w:type="dxa"/>
            <w:tcBorders>
              <w:top w:val="nil"/>
              <w:left w:val="single" w:color="auto" w:sz="8" w:space="0"/>
              <w:bottom w:val="single" w:color="auto" w:sz="8" w:space="0"/>
              <w:right w:val="single" w:color="auto" w:sz="8" w:space="0"/>
            </w:tcBorders>
            <w:shd w:val="clear" w:color="auto" w:fill="FFFFFF"/>
            <w:noWrap w:val="0"/>
            <w:vAlign w:val="center"/>
          </w:tcPr>
          <w:p>
            <w:pPr>
              <w:widowControl/>
              <w:spacing w:line="300" w:lineRule="exact"/>
              <w:ind w:firstLine="117" w:firstLineChars="49"/>
              <w:rPr>
                <w:rFonts w:ascii="Times New Roman" w:hAnsi="Times New Roman" w:eastAsia="仿宋"/>
                <w:bCs/>
                <w:sz w:val="24"/>
                <w:szCs w:val="24"/>
                <w:highlight w:val="none"/>
              </w:rPr>
            </w:pPr>
            <w:r>
              <w:rPr>
                <w:rFonts w:ascii="Times New Roman" w:hAnsi="Times New Roman" w:eastAsia="仿宋"/>
                <w:bCs/>
                <w:kern w:val="0"/>
                <w:sz w:val="24"/>
                <w:szCs w:val="24"/>
                <w:highlight w:val="none"/>
              </w:rPr>
              <w:t>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32" w:hRule="atLeast"/>
        </w:trPr>
        <w:tc>
          <w:tcPr>
            <w:tcW w:w="459"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spacing w:line="300" w:lineRule="exact"/>
              <w:rPr>
                <w:rFonts w:ascii="Times New Roman" w:hAnsi="Times New Roman" w:eastAsia="仿宋"/>
                <w:bCs/>
                <w:sz w:val="24"/>
                <w:szCs w:val="24"/>
                <w:highlight w:val="none"/>
              </w:rPr>
            </w:pPr>
          </w:p>
        </w:tc>
        <w:tc>
          <w:tcPr>
            <w:tcW w:w="1350" w:type="dxa"/>
            <w:tcBorders>
              <w:top w:val="single" w:color="auto" w:sz="8" w:space="0"/>
              <w:left w:val="single" w:color="auto" w:sz="8" w:space="0"/>
              <w:bottom w:val="single" w:color="auto" w:sz="8" w:space="0"/>
              <w:right w:val="nil"/>
            </w:tcBorders>
            <w:shd w:val="clear" w:color="auto" w:fill="FFFFFF"/>
            <w:noWrap w:val="0"/>
            <w:vAlign w:val="center"/>
          </w:tcPr>
          <w:p>
            <w:pPr>
              <w:spacing w:line="300" w:lineRule="exact"/>
              <w:ind w:firstLine="117" w:firstLineChars="49"/>
              <w:rPr>
                <w:rFonts w:ascii="Times New Roman" w:hAnsi="Times New Roman" w:eastAsia="仿宋"/>
                <w:bCs/>
                <w:sz w:val="24"/>
                <w:szCs w:val="24"/>
                <w:highlight w:val="none"/>
              </w:rPr>
            </w:pPr>
            <w:r>
              <w:rPr>
                <w:rFonts w:ascii="Times New Roman" w:hAnsi="Times New Roman" w:eastAsia="仿宋"/>
                <w:bCs/>
                <w:kern w:val="0"/>
                <w:sz w:val="24"/>
                <w:szCs w:val="24"/>
                <w:highlight w:val="none"/>
              </w:rPr>
              <w:t>西</w:t>
            </w:r>
          </w:p>
        </w:tc>
        <w:tc>
          <w:tcPr>
            <w:tcW w:w="439"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widowControl/>
              <w:spacing w:line="300" w:lineRule="exact"/>
              <w:jc w:val="center"/>
              <w:rPr>
                <w:rFonts w:ascii="Times New Roman" w:hAnsi="Times New Roman" w:eastAsia="仿宋"/>
                <w:bCs/>
                <w:sz w:val="24"/>
                <w:szCs w:val="24"/>
                <w:highlight w:val="none"/>
              </w:rPr>
            </w:pPr>
          </w:p>
        </w:tc>
        <w:tc>
          <w:tcPr>
            <w:tcW w:w="1667"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300" w:lineRule="exact"/>
              <w:ind w:firstLine="117" w:firstLineChars="49"/>
              <w:rPr>
                <w:rFonts w:ascii="Times New Roman" w:hAnsi="Times New Roman" w:eastAsia="仿宋"/>
                <w:bCs/>
                <w:sz w:val="24"/>
                <w:szCs w:val="24"/>
                <w:highlight w:val="none"/>
              </w:rPr>
            </w:pPr>
            <w:r>
              <w:rPr>
                <w:rFonts w:ascii="Times New Roman" w:hAnsi="Times New Roman" w:eastAsia="仿宋"/>
                <w:bCs/>
                <w:kern w:val="0"/>
                <w:sz w:val="24"/>
                <w:szCs w:val="24"/>
                <w:highlight w:val="none"/>
              </w:rPr>
              <w:t>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8" w:hRule="atLeast"/>
        </w:trPr>
        <w:tc>
          <w:tcPr>
            <w:tcW w:w="1809"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line="300" w:lineRule="exact"/>
              <w:jc w:val="center"/>
              <w:rPr>
                <w:rFonts w:ascii="Times New Roman" w:hAnsi="Times New Roman" w:eastAsia="仿宋"/>
                <w:bCs/>
                <w:sz w:val="24"/>
                <w:szCs w:val="24"/>
                <w:highlight w:val="none"/>
              </w:rPr>
            </w:pPr>
            <w:r>
              <w:rPr>
                <w:rFonts w:ascii="Times New Roman" w:hAnsi="Times New Roman" w:eastAsia="仿宋"/>
                <w:bCs/>
                <w:kern w:val="0"/>
                <w:sz w:val="24"/>
                <w:szCs w:val="24"/>
                <w:highlight w:val="none"/>
              </w:rPr>
              <w:t>批准书有效期</w:t>
            </w:r>
          </w:p>
        </w:tc>
        <w:tc>
          <w:tcPr>
            <w:tcW w:w="2106"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spacing w:line="300" w:lineRule="exact"/>
              <w:jc w:val="left"/>
              <w:rPr>
                <w:rFonts w:ascii="Times New Roman" w:hAnsi="Times New Roman" w:eastAsia="仿宋"/>
                <w:bCs/>
                <w:kern w:val="0"/>
                <w:sz w:val="24"/>
                <w:szCs w:val="24"/>
                <w:highlight w:val="none"/>
              </w:rPr>
            </w:pPr>
            <w:r>
              <w:rPr>
                <w:rFonts w:ascii="Times New Roman" w:hAnsi="Times New Roman" w:eastAsia="仿宋"/>
                <w:bCs/>
                <w:kern w:val="0"/>
                <w:sz w:val="24"/>
                <w:szCs w:val="24"/>
                <w:highlight w:val="none"/>
              </w:rPr>
              <w:t>自     年   月</w:t>
            </w:r>
          </w:p>
          <w:p>
            <w:pPr>
              <w:widowControl/>
              <w:spacing w:line="300" w:lineRule="exact"/>
              <w:jc w:val="left"/>
              <w:rPr>
                <w:rFonts w:ascii="Times New Roman" w:hAnsi="Times New Roman" w:eastAsia="仿宋"/>
                <w:bCs/>
                <w:kern w:val="0"/>
                <w:sz w:val="24"/>
                <w:szCs w:val="24"/>
                <w:highlight w:val="none"/>
              </w:rPr>
            </w:pPr>
            <w:r>
              <w:rPr>
                <w:rFonts w:ascii="Times New Roman" w:hAnsi="Times New Roman" w:eastAsia="仿宋"/>
                <w:bCs/>
                <w:kern w:val="0"/>
                <w:sz w:val="24"/>
                <w:szCs w:val="24"/>
                <w:highlight w:val="none"/>
              </w:rPr>
              <w:t>至     年   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81" w:hRule="atLeast"/>
        </w:trPr>
        <w:tc>
          <w:tcPr>
            <w:tcW w:w="3915" w:type="dxa"/>
            <w:gridSpan w:val="4"/>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line="300" w:lineRule="exact"/>
              <w:ind w:firstLine="117" w:firstLineChars="49"/>
              <w:jc w:val="left"/>
              <w:rPr>
                <w:rFonts w:ascii="Times New Roman" w:hAnsi="Times New Roman" w:eastAsia="仿宋"/>
                <w:bCs/>
                <w:sz w:val="24"/>
                <w:szCs w:val="24"/>
                <w:highlight w:val="none"/>
              </w:rPr>
            </w:pPr>
            <w:r>
              <w:rPr>
                <w:rFonts w:ascii="Times New Roman" w:hAnsi="Times New Roman" w:eastAsia="仿宋"/>
                <w:bCs/>
                <w:kern w:val="0"/>
                <w:sz w:val="24"/>
                <w:szCs w:val="24"/>
                <w:highlight w:val="none"/>
              </w:rPr>
              <w:t>备注</w:t>
            </w:r>
          </w:p>
        </w:tc>
      </w:tr>
    </w:tbl>
    <w:p>
      <w:pPr>
        <w:rPr>
          <w:rFonts w:ascii="Times New Roman" w:hAnsi="Times New Roman" w:eastAsia="仿宋"/>
          <w:sz w:val="32"/>
          <w:szCs w:val="32"/>
          <w:highlight w:val="none"/>
        </w:rPr>
        <w:sectPr>
          <w:headerReference r:id="rId11" w:type="default"/>
          <w:headerReference r:id="rId12" w:type="even"/>
          <w:pgSz w:w="16839" w:h="11907" w:orient="landscape"/>
          <w:pgMar w:top="2098" w:right="1474" w:bottom="1253" w:left="1588" w:header="851" w:footer="992" w:gutter="0"/>
          <w:pgNumType w:fmt="decimal"/>
          <w:cols w:space="720" w:num="1"/>
          <w:docGrid w:type="linesAndChars" w:linePitch="312" w:charSpace="0"/>
        </w:sectPr>
      </w:pPr>
    </w:p>
    <w:p>
      <w:pPr>
        <w:rPr>
          <w:rFonts w:ascii="Times New Roman" w:hAnsi="Times New Roman" w:eastAsia="黑体"/>
          <w:sz w:val="32"/>
          <w:szCs w:val="32"/>
          <w:highlight w:val="none"/>
        </w:rPr>
      </w:pPr>
      <w:r>
        <w:rPr>
          <w:rFonts w:ascii="Times New Roman" w:hAnsi="Times New Roman" w:eastAsia="黑体"/>
          <w:sz w:val="32"/>
          <w:szCs w:val="32"/>
          <w:highlight w:val="none"/>
        </w:rPr>
        <w:t>附件6：</w:t>
      </w:r>
    </w:p>
    <w:p>
      <w:pPr>
        <w:spacing w:line="440" w:lineRule="exact"/>
        <w:jc w:val="center"/>
        <w:rPr>
          <w:rFonts w:ascii="Times New Roman" w:hAnsi="Times New Roman" w:eastAsia="仿宋"/>
          <w:sz w:val="32"/>
          <w:szCs w:val="32"/>
          <w:highlight w:val="none"/>
        </w:rPr>
      </w:pPr>
    </w:p>
    <w:p>
      <w:pPr>
        <w:spacing w:line="440" w:lineRule="exact"/>
        <w:jc w:val="center"/>
        <w:rPr>
          <w:rFonts w:ascii="Times New Roman" w:hAnsi="Times New Roman" w:eastAsia="仿宋"/>
          <w:sz w:val="32"/>
          <w:szCs w:val="32"/>
          <w:highlight w:val="none"/>
        </w:rPr>
      </w:pPr>
    </w:p>
    <w:p>
      <w:pPr>
        <w:widowControl/>
        <w:jc w:val="center"/>
        <w:rPr>
          <w:rFonts w:ascii="Times New Roman" w:hAnsi="Times New Roman" w:eastAsia="方正小标宋简体"/>
          <w:bCs/>
          <w:kern w:val="0"/>
          <w:sz w:val="44"/>
          <w:szCs w:val="44"/>
          <w:highlight w:val="none"/>
        </w:rPr>
      </w:pPr>
      <w:r>
        <w:rPr>
          <w:rFonts w:ascii="Times New Roman" w:hAnsi="Times New Roman" w:eastAsia="方正小标宋简体"/>
          <w:bCs/>
          <w:kern w:val="0"/>
          <w:sz w:val="44"/>
          <w:szCs w:val="44"/>
          <w:highlight w:val="none"/>
        </w:rPr>
        <w:t>蕉岭县农村宅基地建房放样申请书</w:t>
      </w:r>
    </w:p>
    <w:p>
      <w:pPr>
        <w:widowControl/>
        <w:spacing w:line="560" w:lineRule="exact"/>
        <w:jc w:val="left"/>
        <w:rPr>
          <w:rFonts w:ascii="Times New Roman" w:hAnsi="Times New Roman" w:eastAsia="仿宋"/>
          <w:sz w:val="32"/>
          <w:szCs w:val="32"/>
          <w:highlight w:val="none"/>
        </w:rPr>
      </w:pPr>
    </w:p>
    <w:p>
      <w:pPr>
        <w:spacing w:line="560" w:lineRule="exact"/>
        <w:jc w:val="left"/>
        <w:rPr>
          <w:rFonts w:ascii="Times New Roman" w:hAnsi="Times New Roman" w:eastAsia="仿宋"/>
          <w:sz w:val="32"/>
          <w:szCs w:val="32"/>
          <w:highlight w:val="none"/>
          <w:u w:val="single"/>
        </w:rPr>
      </w:pPr>
    </w:p>
    <w:p>
      <w:pPr>
        <w:spacing w:line="560" w:lineRule="exact"/>
        <w:rPr>
          <w:rFonts w:ascii="Times New Roman" w:hAnsi="Times New Roman" w:eastAsia="仿宋_GB2312"/>
          <w:sz w:val="32"/>
          <w:szCs w:val="32"/>
          <w:highlight w:val="none"/>
        </w:rPr>
      </w:pPr>
      <w:r>
        <w:rPr>
          <w:rFonts w:ascii="Times New Roman" w:hAnsi="Times New Roman" w:eastAsia="仿宋_GB2312"/>
          <w:sz w:val="32"/>
          <w:szCs w:val="32"/>
          <w:highlight w:val="none"/>
          <w:u w:val="single"/>
        </w:rPr>
        <w:t xml:space="preserve">     </w:t>
      </w:r>
      <w:r>
        <w:rPr>
          <w:rFonts w:ascii="Times New Roman" w:hAnsi="Times New Roman" w:eastAsia="仿宋_GB2312"/>
          <w:sz w:val="32"/>
          <w:szCs w:val="32"/>
          <w:highlight w:val="none"/>
        </w:rPr>
        <w:t>镇人民政府：</w:t>
      </w:r>
    </w:p>
    <w:p>
      <w:pPr>
        <w:spacing w:line="560" w:lineRule="exact"/>
        <w:ind w:firstLine="660"/>
        <w:rPr>
          <w:rFonts w:ascii="Times New Roman" w:hAnsi="Times New Roman" w:eastAsia="仿宋_GB2312"/>
          <w:sz w:val="32"/>
          <w:szCs w:val="32"/>
          <w:highlight w:val="none"/>
        </w:rPr>
      </w:pPr>
      <w:r>
        <w:rPr>
          <w:rFonts w:ascii="Times New Roman" w:hAnsi="Times New Roman" w:eastAsia="仿宋_GB2312"/>
          <w:sz w:val="32"/>
          <w:szCs w:val="32"/>
          <w:highlight w:val="none"/>
        </w:rPr>
        <w:t>本人系</w:t>
      </w:r>
      <w:r>
        <w:rPr>
          <w:rFonts w:ascii="Times New Roman" w:hAnsi="Times New Roman" w:eastAsia="仿宋_GB2312"/>
          <w:sz w:val="32"/>
          <w:szCs w:val="32"/>
          <w:highlight w:val="none"/>
          <w:u w:val="single"/>
        </w:rPr>
        <w:t xml:space="preserve">        </w:t>
      </w:r>
      <w:r>
        <w:rPr>
          <w:rFonts w:ascii="Times New Roman" w:hAnsi="Times New Roman" w:eastAsia="仿宋_GB2312"/>
          <w:sz w:val="32"/>
          <w:szCs w:val="32"/>
          <w:highlight w:val="none"/>
        </w:rPr>
        <w:t>村村民，身份证号：</w:t>
      </w:r>
      <w:r>
        <w:rPr>
          <w:rFonts w:ascii="Times New Roman" w:hAnsi="Times New Roman" w:eastAsia="仿宋_GB2312"/>
          <w:sz w:val="32"/>
          <w:szCs w:val="32"/>
          <w:highlight w:val="none"/>
          <w:u w:val="single"/>
        </w:rPr>
        <w:t xml:space="preserve">                </w:t>
      </w:r>
      <w:r>
        <w:rPr>
          <w:rFonts w:ascii="Times New Roman" w:hAnsi="Times New Roman" w:eastAsia="仿宋_GB2312"/>
          <w:sz w:val="32"/>
          <w:szCs w:val="32"/>
          <w:highlight w:val="none"/>
        </w:rPr>
        <w:t>，申请办理位于</w:t>
      </w:r>
      <w:r>
        <w:rPr>
          <w:rFonts w:ascii="Times New Roman" w:hAnsi="Times New Roman" w:eastAsia="仿宋_GB2312"/>
          <w:sz w:val="32"/>
          <w:szCs w:val="32"/>
          <w:highlight w:val="none"/>
          <w:u w:val="single"/>
        </w:rPr>
        <w:t xml:space="preserve">                       </w:t>
      </w:r>
      <w:r>
        <w:rPr>
          <w:rFonts w:ascii="Times New Roman" w:hAnsi="Times New Roman" w:eastAsia="仿宋_GB2312"/>
          <w:sz w:val="32"/>
          <w:szCs w:val="32"/>
          <w:highlight w:val="none"/>
        </w:rPr>
        <w:t>的宅基地建房于</w:t>
      </w:r>
      <w:r>
        <w:rPr>
          <w:rFonts w:ascii="Times New Roman" w:hAnsi="Times New Roman" w:eastAsia="仿宋_GB2312"/>
          <w:sz w:val="32"/>
          <w:szCs w:val="32"/>
          <w:highlight w:val="none"/>
          <w:u w:val="single"/>
        </w:rPr>
        <w:t xml:space="preserve">     </w:t>
      </w:r>
      <w:r>
        <w:rPr>
          <w:rFonts w:ascii="Times New Roman" w:hAnsi="Times New Roman" w:eastAsia="仿宋_GB2312"/>
          <w:sz w:val="32"/>
          <w:szCs w:val="32"/>
          <w:highlight w:val="none"/>
        </w:rPr>
        <w:t>年</w:t>
      </w:r>
      <w:r>
        <w:rPr>
          <w:rFonts w:ascii="Times New Roman" w:hAnsi="Times New Roman" w:eastAsia="仿宋_GB2312"/>
          <w:sz w:val="32"/>
          <w:szCs w:val="32"/>
          <w:highlight w:val="none"/>
          <w:u w:val="single"/>
        </w:rPr>
        <w:t xml:space="preserve">   </w:t>
      </w:r>
      <w:r>
        <w:rPr>
          <w:rFonts w:ascii="Times New Roman" w:hAnsi="Times New Roman" w:eastAsia="仿宋_GB2312"/>
          <w:sz w:val="32"/>
          <w:szCs w:val="32"/>
          <w:highlight w:val="none"/>
        </w:rPr>
        <w:t>月</w:t>
      </w:r>
      <w:r>
        <w:rPr>
          <w:rFonts w:ascii="Times New Roman" w:hAnsi="Times New Roman" w:eastAsia="仿宋_GB2312"/>
          <w:sz w:val="32"/>
          <w:szCs w:val="32"/>
          <w:highlight w:val="none"/>
          <w:u w:val="single"/>
        </w:rPr>
        <w:t xml:space="preserve">   </w:t>
      </w:r>
      <w:r>
        <w:rPr>
          <w:rFonts w:ascii="Times New Roman" w:hAnsi="Times New Roman" w:eastAsia="仿宋_GB2312"/>
          <w:sz w:val="32"/>
          <w:szCs w:val="32"/>
          <w:highlight w:val="none"/>
        </w:rPr>
        <w:t>日已批准，蕉岭县农村宅基地批准书农宅字</w:t>
      </w:r>
      <w:r>
        <w:rPr>
          <w:rFonts w:ascii="Times New Roman" w:hAnsi="Times New Roman" w:eastAsia="仿宋_GB2312"/>
          <w:sz w:val="28"/>
          <w:szCs w:val="28"/>
          <w:highlight w:val="none"/>
        </w:rPr>
        <w:t>[202</w:t>
      </w:r>
      <w:r>
        <w:rPr>
          <w:rFonts w:hint="eastAsia" w:ascii="Times New Roman" w:hAnsi="Times New Roman" w:eastAsia="仿宋_GB2312"/>
          <w:sz w:val="28"/>
          <w:szCs w:val="28"/>
          <w:highlight w:val="none"/>
        </w:rPr>
        <w:t>4</w:t>
      </w:r>
      <w:r>
        <w:rPr>
          <w:rFonts w:ascii="Times New Roman" w:hAnsi="Times New Roman" w:eastAsia="仿宋_GB2312"/>
          <w:sz w:val="28"/>
          <w:szCs w:val="28"/>
          <w:highlight w:val="none"/>
        </w:rPr>
        <w:t>]</w:t>
      </w:r>
      <w:r>
        <w:rPr>
          <w:rFonts w:ascii="Times New Roman" w:hAnsi="Times New Roman" w:eastAsia="仿宋_GB2312"/>
          <w:sz w:val="28"/>
          <w:szCs w:val="28"/>
          <w:highlight w:val="none"/>
          <w:u w:val="single"/>
        </w:rPr>
        <w:t xml:space="preserve">       </w:t>
      </w:r>
      <w:r>
        <w:rPr>
          <w:rFonts w:ascii="Times New Roman" w:hAnsi="Times New Roman" w:eastAsia="仿宋_GB2312"/>
          <w:sz w:val="32"/>
          <w:szCs w:val="32"/>
          <w:highlight w:val="none"/>
          <w:u w:val="single"/>
        </w:rPr>
        <w:t xml:space="preserve">           </w:t>
      </w:r>
      <w:r>
        <w:rPr>
          <w:rFonts w:ascii="Times New Roman" w:hAnsi="Times New Roman" w:eastAsia="仿宋_GB2312"/>
          <w:sz w:val="32"/>
          <w:szCs w:val="32"/>
          <w:highlight w:val="none"/>
        </w:rPr>
        <w:t>号，</w:t>
      </w:r>
      <w:r>
        <w:rPr>
          <w:rFonts w:ascii="Times New Roman" w:hAnsi="Times New Roman" w:eastAsia="仿宋_GB2312"/>
          <w:bCs/>
          <w:kern w:val="0"/>
          <w:sz w:val="28"/>
          <w:szCs w:val="28"/>
          <w:highlight w:val="none"/>
          <w:u w:val="single"/>
        </w:rPr>
        <w:t xml:space="preserve">   </w:t>
      </w:r>
      <w:r>
        <w:rPr>
          <w:rFonts w:ascii="Times New Roman" w:hAnsi="Times New Roman" w:eastAsia="仿宋_GB2312"/>
          <w:sz w:val="32"/>
          <w:szCs w:val="32"/>
          <w:highlight w:val="none"/>
        </w:rPr>
        <w:t>规划字第</w:t>
      </w:r>
      <w:r>
        <w:rPr>
          <w:rFonts w:ascii="Times New Roman" w:hAnsi="Times New Roman" w:eastAsia="仿宋_GB2312"/>
          <w:bCs/>
          <w:kern w:val="0"/>
          <w:sz w:val="28"/>
          <w:szCs w:val="28"/>
          <w:highlight w:val="none"/>
        </w:rPr>
        <w:t xml:space="preserve"> [202</w:t>
      </w:r>
      <w:r>
        <w:rPr>
          <w:rFonts w:hint="eastAsia" w:ascii="Times New Roman" w:hAnsi="Times New Roman" w:eastAsia="仿宋_GB2312"/>
          <w:bCs/>
          <w:kern w:val="0"/>
          <w:sz w:val="28"/>
          <w:szCs w:val="28"/>
          <w:highlight w:val="none"/>
        </w:rPr>
        <w:t>4</w:t>
      </w:r>
      <w:r>
        <w:rPr>
          <w:rFonts w:ascii="Times New Roman" w:hAnsi="Times New Roman" w:eastAsia="仿宋_GB2312"/>
          <w:bCs/>
          <w:kern w:val="0"/>
          <w:sz w:val="28"/>
          <w:szCs w:val="28"/>
          <w:highlight w:val="none"/>
        </w:rPr>
        <w:t>]</w:t>
      </w:r>
      <w:r>
        <w:rPr>
          <w:rFonts w:ascii="Times New Roman" w:hAnsi="Times New Roman" w:eastAsia="仿宋_GB2312"/>
          <w:bCs/>
          <w:kern w:val="0"/>
          <w:sz w:val="28"/>
          <w:szCs w:val="28"/>
          <w:highlight w:val="none"/>
          <w:u w:val="single"/>
        </w:rPr>
        <w:t xml:space="preserve">       </w:t>
      </w:r>
      <w:r>
        <w:rPr>
          <w:rFonts w:ascii="Times New Roman" w:hAnsi="Times New Roman" w:eastAsia="仿宋_GB2312"/>
          <w:bCs/>
          <w:kern w:val="0"/>
          <w:sz w:val="28"/>
          <w:szCs w:val="28"/>
          <w:highlight w:val="none"/>
        </w:rPr>
        <w:t>号</w:t>
      </w:r>
      <w:r>
        <w:rPr>
          <w:rFonts w:ascii="Times New Roman" w:hAnsi="Times New Roman" w:eastAsia="仿宋_GB2312"/>
          <w:sz w:val="32"/>
          <w:szCs w:val="32"/>
          <w:highlight w:val="none"/>
        </w:rPr>
        <w:t>。前期开工准备工作已完成，现申请镇政府给予派员实地放样，拟于</w:t>
      </w:r>
      <w:r>
        <w:rPr>
          <w:rFonts w:ascii="Times New Roman" w:hAnsi="Times New Roman" w:eastAsia="仿宋_GB2312"/>
          <w:sz w:val="32"/>
          <w:szCs w:val="32"/>
          <w:highlight w:val="none"/>
          <w:u w:val="single"/>
        </w:rPr>
        <w:t xml:space="preserve">     </w:t>
      </w:r>
      <w:r>
        <w:rPr>
          <w:rFonts w:ascii="Times New Roman" w:hAnsi="Times New Roman" w:eastAsia="仿宋_GB2312"/>
          <w:sz w:val="32"/>
          <w:szCs w:val="32"/>
          <w:highlight w:val="none"/>
        </w:rPr>
        <w:t>年</w:t>
      </w:r>
      <w:r>
        <w:rPr>
          <w:rFonts w:ascii="Times New Roman" w:hAnsi="Times New Roman" w:eastAsia="仿宋_GB2312"/>
          <w:sz w:val="32"/>
          <w:szCs w:val="32"/>
          <w:highlight w:val="none"/>
          <w:u w:val="single"/>
        </w:rPr>
        <w:t xml:space="preserve">   </w:t>
      </w:r>
      <w:r>
        <w:rPr>
          <w:rFonts w:ascii="Times New Roman" w:hAnsi="Times New Roman" w:eastAsia="仿宋_GB2312"/>
          <w:sz w:val="32"/>
          <w:szCs w:val="32"/>
          <w:highlight w:val="none"/>
        </w:rPr>
        <w:t>月</w:t>
      </w:r>
      <w:r>
        <w:rPr>
          <w:rFonts w:ascii="Times New Roman" w:hAnsi="Times New Roman" w:eastAsia="仿宋_GB2312"/>
          <w:sz w:val="32"/>
          <w:szCs w:val="32"/>
          <w:highlight w:val="none"/>
          <w:u w:val="single"/>
        </w:rPr>
        <w:t xml:space="preserve">   </w:t>
      </w:r>
      <w:r>
        <w:rPr>
          <w:rFonts w:ascii="Times New Roman" w:hAnsi="Times New Roman" w:eastAsia="仿宋_GB2312"/>
          <w:sz w:val="32"/>
          <w:szCs w:val="32"/>
          <w:highlight w:val="none"/>
        </w:rPr>
        <w:t>日正式开工建设，请予以支持、批准。</w:t>
      </w:r>
    </w:p>
    <w:p>
      <w:pPr>
        <w:spacing w:line="560" w:lineRule="exact"/>
        <w:rPr>
          <w:rFonts w:ascii="Times New Roman" w:hAnsi="Times New Roman" w:eastAsia="仿宋_GB2312"/>
          <w:sz w:val="32"/>
          <w:szCs w:val="32"/>
          <w:highlight w:val="none"/>
        </w:rPr>
      </w:pPr>
    </w:p>
    <w:p>
      <w:pPr>
        <w:spacing w:line="560" w:lineRule="exact"/>
        <w:ind w:right="640" w:firstLine="660"/>
        <w:rPr>
          <w:rFonts w:ascii="Times New Roman" w:hAnsi="Times New Roman" w:eastAsia="仿宋_GB2312"/>
          <w:sz w:val="32"/>
          <w:szCs w:val="32"/>
          <w:highlight w:val="none"/>
        </w:rPr>
      </w:pPr>
      <w:r>
        <w:rPr>
          <w:rFonts w:ascii="Times New Roman" w:hAnsi="Times New Roman" w:eastAsia="仿宋_GB2312"/>
          <w:sz w:val="32"/>
          <w:szCs w:val="32"/>
          <w:highlight w:val="none"/>
        </w:rPr>
        <w:t xml:space="preserve">                       申请人：</w:t>
      </w:r>
    </w:p>
    <w:p>
      <w:pPr>
        <w:spacing w:line="560" w:lineRule="exact"/>
        <w:ind w:right="640" w:firstLine="6080" w:firstLineChars="1900"/>
        <w:rPr>
          <w:rFonts w:ascii="Times New Roman" w:hAnsi="Times New Roman" w:eastAsia="仿宋_GB2312"/>
          <w:sz w:val="32"/>
          <w:szCs w:val="32"/>
          <w:highlight w:val="none"/>
        </w:rPr>
      </w:pPr>
      <w:r>
        <w:rPr>
          <w:rFonts w:ascii="Times New Roman" w:hAnsi="Times New Roman" w:eastAsia="仿宋_GB2312"/>
          <w:sz w:val="32"/>
          <w:szCs w:val="32"/>
          <w:highlight w:val="none"/>
        </w:rPr>
        <w:t xml:space="preserve"> 年   月   日</w:t>
      </w:r>
    </w:p>
    <w:p>
      <w:pPr>
        <w:spacing w:line="560" w:lineRule="exact"/>
        <w:ind w:firstLine="660"/>
        <w:rPr>
          <w:rFonts w:ascii="Times New Roman" w:hAnsi="Times New Roman" w:eastAsia="仿宋_GB2312"/>
          <w:sz w:val="32"/>
          <w:szCs w:val="32"/>
          <w:highlight w:val="none"/>
        </w:rPr>
      </w:pPr>
    </w:p>
    <w:p>
      <w:pPr>
        <w:spacing w:line="560" w:lineRule="exact"/>
        <w:ind w:right="640" w:firstLine="660"/>
        <w:rPr>
          <w:rFonts w:ascii="Times New Roman" w:hAnsi="Times New Roman" w:eastAsia="仿宋_GB2312"/>
          <w:b/>
          <w:sz w:val="32"/>
          <w:szCs w:val="32"/>
          <w:highlight w:val="none"/>
        </w:rPr>
      </w:pPr>
      <w:r>
        <w:rPr>
          <w:rFonts w:ascii="Times New Roman" w:hAnsi="Times New Roman" w:eastAsia="仿宋_GB2312"/>
          <w:b/>
          <w:sz w:val="32"/>
          <w:szCs w:val="32"/>
          <w:highlight w:val="none"/>
        </w:rPr>
        <w:t>村委会意见：</w:t>
      </w:r>
    </w:p>
    <w:p>
      <w:pPr>
        <w:spacing w:line="560" w:lineRule="exact"/>
        <w:ind w:firstLine="660"/>
        <w:rPr>
          <w:rFonts w:ascii="Times New Roman" w:hAnsi="Times New Roman" w:eastAsia="仿宋_GB2312"/>
          <w:sz w:val="32"/>
          <w:szCs w:val="32"/>
          <w:highlight w:val="none"/>
        </w:rPr>
      </w:pPr>
    </w:p>
    <w:p>
      <w:pPr>
        <w:spacing w:line="560" w:lineRule="exact"/>
        <w:ind w:firstLine="660"/>
        <w:rPr>
          <w:rFonts w:ascii="Times New Roman" w:hAnsi="Times New Roman" w:eastAsia="仿宋_GB2312"/>
          <w:sz w:val="32"/>
          <w:szCs w:val="32"/>
          <w:highlight w:val="none"/>
        </w:rPr>
      </w:pPr>
    </w:p>
    <w:p>
      <w:pPr>
        <w:spacing w:line="560" w:lineRule="exact"/>
        <w:ind w:right="640" w:firstLine="660"/>
        <w:rPr>
          <w:rFonts w:ascii="Times New Roman" w:hAnsi="Times New Roman" w:eastAsia="仿宋_GB2312"/>
          <w:sz w:val="32"/>
          <w:szCs w:val="32"/>
          <w:highlight w:val="none"/>
        </w:rPr>
      </w:pPr>
      <w:r>
        <w:rPr>
          <w:rFonts w:ascii="Times New Roman" w:hAnsi="Times New Roman" w:eastAsia="仿宋_GB2312"/>
          <w:sz w:val="32"/>
          <w:szCs w:val="32"/>
          <w:highlight w:val="none"/>
        </w:rPr>
        <w:t xml:space="preserve">                                    （盖章）</w:t>
      </w:r>
    </w:p>
    <w:p>
      <w:pPr>
        <w:spacing w:line="560" w:lineRule="exact"/>
        <w:ind w:right="640" w:firstLine="660"/>
        <w:rPr>
          <w:rFonts w:ascii="Times New Roman" w:hAnsi="Times New Roman" w:eastAsia="仿宋_GB2312"/>
          <w:sz w:val="32"/>
          <w:szCs w:val="32"/>
          <w:highlight w:val="none"/>
        </w:rPr>
      </w:pPr>
      <w:r>
        <w:rPr>
          <w:rFonts w:ascii="Times New Roman" w:hAnsi="Times New Roman" w:eastAsia="仿宋_GB2312"/>
          <w:sz w:val="32"/>
          <w:szCs w:val="32"/>
          <w:highlight w:val="none"/>
        </w:rPr>
        <w:t xml:space="preserve">                                   年   月   日</w:t>
      </w:r>
    </w:p>
    <w:p>
      <w:pPr>
        <w:widowControl/>
        <w:jc w:val="left"/>
        <w:rPr>
          <w:rFonts w:ascii="Times New Roman" w:hAnsi="Times New Roman" w:eastAsia="仿宋"/>
          <w:b/>
          <w:sz w:val="32"/>
          <w:szCs w:val="32"/>
          <w:highlight w:val="none"/>
        </w:rPr>
      </w:pPr>
    </w:p>
    <w:p>
      <w:pPr>
        <w:rPr>
          <w:rFonts w:ascii="Times New Roman" w:hAnsi="Times New Roman" w:eastAsia="黑体"/>
          <w:sz w:val="32"/>
          <w:szCs w:val="32"/>
          <w:highlight w:val="none"/>
        </w:rPr>
      </w:pPr>
      <w:r>
        <w:rPr>
          <w:rFonts w:ascii="Times New Roman" w:hAnsi="Times New Roman" w:eastAsia="黑体"/>
          <w:sz w:val="32"/>
          <w:szCs w:val="32"/>
          <w:highlight w:val="none"/>
        </w:rPr>
        <w:t>附件7：</w:t>
      </w:r>
    </w:p>
    <w:p>
      <w:pPr>
        <w:widowControl/>
        <w:jc w:val="center"/>
        <w:rPr>
          <w:rFonts w:ascii="Times New Roman" w:hAnsi="Times New Roman" w:eastAsia="方正小标宋简体"/>
          <w:bCs/>
          <w:kern w:val="0"/>
          <w:sz w:val="44"/>
          <w:szCs w:val="44"/>
          <w:highlight w:val="none"/>
        </w:rPr>
      </w:pPr>
      <w:r>
        <w:rPr>
          <w:rFonts w:ascii="Times New Roman" w:hAnsi="Times New Roman" w:eastAsia="方正小标宋简体"/>
          <w:bCs/>
          <w:kern w:val="0"/>
          <w:sz w:val="44"/>
          <w:szCs w:val="44"/>
          <w:highlight w:val="none"/>
        </w:rPr>
        <w:t>农村宅基地放样卡(供参考)</w:t>
      </w:r>
    </w:p>
    <w:p>
      <w:pPr>
        <w:widowControl/>
        <w:spacing w:line="520" w:lineRule="exact"/>
        <w:jc w:val="left"/>
        <w:rPr>
          <w:rFonts w:ascii="Times New Roman" w:hAnsi="Times New Roman" w:eastAsia="仿宋"/>
          <w:sz w:val="32"/>
          <w:szCs w:val="32"/>
          <w:highlight w:val="none"/>
          <w:u w:val="single"/>
        </w:rPr>
      </w:pPr>
    </w:p>
    <w:p>
      <w:pPr>
        <w:widowControl/>
        <w:spacing w:line="520" w:lineRule="exact"/>
        <w:jc w:val="left"/>
        <w:rPr>
          <w:rFonts w:ascii="Times New Roman" w:hAnsi="Times New Roman" w:eastAsia="仿宋_GB2312"/>
          <w:sz w:val="32"/>
          <w:szCs w:val="32"/>
          <w:highlight w:val="none"/>
        </w:rPr>
      </w:pPr>
      <w:r>
        <w:rPr>
          <w:rFonts w:ascii="Times New Roman" w:hAnsi="Times New Roman" w:eastAsia="仿宋_GB2312"/>
          <w:sz w:val="32"/>
          <w:szCs w:val="32"/>
          <w:highlight w:val="none"/>
          <w:u w:val="single"/>
        </w:rPr>
        <w:t xml:space="preserve">        </w:t>
      </w:r>
      <w:r>
        <w:rPr>
          <w:rFonts w:ascii="Times New Roman" w:hAnsi="Times New Roman" w:eastAsia="仿宋_GB2312"/>
          <w:sz w:val="32"/>
          <w:szCs w:val="32"/>
          <w:highlight w:val="none"/>
        </w:rPr>
        <w:t>户：</w:t>
      </w:r>
    </w:p>
    <w:p>
      <w:pPr>
        <w:widowControl/>
        <w:spacing w:line="520" w:lineRule="exact"/>
        <w:ind w:firstLine="640" w:firstLineChars="200"/>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t>你户经依法批准，在</w:t>
      </w:r>
      <w:r>
        <w:rPr>
          <w:rFonts w:ascii="Times New Roman" w:hAnsi="Times New Roman" w:eastAsia="仿宋_GB2312"/>
          <w:sz w:val="32"/>
          <w:szCs w:val="32"/>
          <w:highlight w:val="none"/>
          <w:u w:val="single"/>
        </w:rPr>
        <w:t xml:space="preserve">         </w:t>
      </w:r>
      <w:r>
        <w:rPr>
          <w:rFonts w:ascii="Times New Roman" w:hAnsi="Times New Roman" w:eastAsia="仿宋_GB2312"/>
          <w:sz w:val="32"/>
          <w:szCs w:val="32"/>
          <w:highlight w:val="none"/>
        </w:rPr>
        <w:t>村</w:t>
      </w:r>
      <w:r>
        <w:rPr>
          <w:rFonts w:ascii="Times New Roman" w:hAnsi="Times New Roman" w:eastAsia="仿宋_GB2312"/>
          <w:sz w:val="32"/>
          <w:szCs w:val="32"/>
          <w:highlight w:val="none"/>
          <w:u w:val="single"/>
        </w:rPr>
        <w:t xml:space="preserve">           </w:t>
      </w:r>
      <w:r>
        <w:rPr>
          <w:rFonts w:ascii="Times New Roman" w:hAnsi="Times New Roman" w:eastAsia="仿宋_GB2312"/>
          <w:sz w:val="32"/>
          <w:szCs w:val="32"/>
          <w:highlight w:val="none"/>
        </w:rPr>
        <w:t>进行建房，所建房屋坐落四址:东至：                   南至：</w:t>
      </w:r>
    </w:p>
    <w:p>
      <w:pPr>
        <w:widowControl/>
        <w:spacing w:line="520" w:lineRule="exact"/>
        <w:ind w:firstLine="2240" w:firstLineChars="700"/>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t>西至:                   北至：</w:t>
      </w:r>
    </w:p>
    <w:p>
      <w:pPr>
        <w:widowControl/>
        <w:spacing w:line="520" w:lineRule="exact"/>
        <w:ind w:firstLine="640" w:firstLineChars="200"/>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t>总占地面积：</w:t>
      </w:r>
      <w:r>
        <w:rPr>
          <w:rFonts w:ascii="Times New Roman" w:hAnsi="Times New Roman" w:eastAsia="仿宋_GB2312"/>
          <w:sz w:val="32"/>
          <w:szCs w:val="32"/>
          <w:highlight w:val="none"/>
          <w:u w:val="single"/>
        </w:rPr>
        <w:t xml:space="preserve">     </w:t>
      </w:r>
      <w:r>
        <w:rPr>
          <w:rFonts w:ascii="Times New Roman" w:hAnsi="Times New Roman" w:eastAsia="仿宋_GB2312"/>
          <w:sz w:val="32"/>
          <w:szCs w:val="32"/>
          <w:highlight w:val="none"/>
        </w:rPr>
        <w:t>m</w:t>
      </w:r>
      <w:r>
        <w:rPr>
          <w:rFonts w:ascii="Times New Roman" w:hAnsi="Times New Roman" w:eastAsia="仿宋_GB2312"/>
          <w:sz w:val="32"/>
          <w:szCs w:val="32"/>
          <w:highlight w:val="none"/>
          <w:vertAlign w:val="superscript"/>
        </w:rPr>
        <w:t>2</w:t>
      </w:r>
    </w:p>
    <w:p>
      <w:pPr>
        <w:widowControl/>
        <w:spacing w:line="520" w:lineRule="exact"/>
        <w:ind w:firstLine="640" w:firstLineChars="200"/>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t>其中主房：</w:t>
      </w:r>
      <w:r>
        <w:rPr>
          <w:rFonts w:ascii="Times New Roman" w:hAnsi="Times New Roman" w:eastAsia="仿宋_GB2312"/>
          <w:sz w:val="32"/>
          <w:szCs w:val="32"/>
          <w:highlight w:val="none"/>
          <w:u w:val="single"/>
        </w:rPr>
        <w:t xml:space="preserve">     </w:t>
      </w:r>
      <w:r>
        <w:rPr>
          <w:rFonts w:ascii="Times New Roman" w:hAnsi="Times New Roman" w:eastAsia="仿宋_GB2312"/>
          <w:sz w:val="32"/>
          <w:szCs w:val="32"/>
          <w:highlight w:val="none"/>
        </w:rPr>
        <w:t>m</w:t>
      </w:r>
      <w:r>
        <w:rPr>
          <w:rFonts w:ascii="Times New Roman" w:hAnsi="Times New Roman" w:eastAsia="仿宋_GB2312"/>
          <w:sz w:val="32"/>
          <w:szCs w:val="32"/>
          <w:highlight w:val="none"/>
          <w:vertAlign w:val="superscript"/>
        </w:rPr>
        <w:t>2</w:t>
      </w:r>
    </w:p>
    <w:p>
      <w:pPr>
        <w:widowControl/>
        <w:spacing w:line="520" w:lineRule="exact"/>
        <w:ind w:firstLine="1280" w:firstLineChars="400"/>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t>辅房：</w:t>
      </w:r>
      <w:r>
        <w:rPr>
          <w:rFonts w:ascii="Times New Roman" w:hAnsi="Times New Roman" w:eastAsia="仿宋_GB2312"/>
          <w:sz w:val="32"/>
          <w:szCs w:val="32"/>
          <w:highlight w:val="none"/>
          <w:u w:val="single"/>
        </w:rPr>
        <w:t xml:space="preserve">     </w:t>
      </w:r>
      <w:r>
        <w:rPr>
          <w:rFonts w:ascii="Times New Roman" w:hAnsi="Times New Roman" w:eastAsia="仿宋_GB2312"/>
          <w:sz w:val="32"/>
          <w:szCs w:val="32"/>
          <w:highlight w:val="none"/>
        </w:rPr>
        <w:t>m</w:t>
      </w:r>
      <w:r>
        <w:rPr>
          <w:rFonts w:ascii="Times New Roman" w:hAnsi="Times New Roman" w:eastAsia="仿宋_GB2312"/>
          <w:sz w:val="32"/>
          <w:szCs w:val="32"/>
          <w:highlight w:val="none"/>
          <w:vertAlign w:val="superscript"/>
        </w:rPr>
        <w:t>2</w:t>
      </w:r>
    </w:p>
    <w:p>
      <w:pPr>
        <w:widowControl/>
        <w:spacing w:line="520" w:lineRule="exact"/>
        <w:ind w:firstLine="1280" w:firstLineChars="400"/>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t>庭院：</w:t>
      </w:r>
      <w:r>
        <w:rPr>
          <w:rFonts w:ascii="Times New Roman" w:hAnsi="Times New Roman" w:eastAsia="仿宋_GB2312"/>
          <w:sz w:val="32"/>
          <w:szCs w:val="32"/>
          <w:highlight w:val="none"/>
          <w:u w:val="single"/>
        </w:rPr>
        <w:t xml:space="preserve">     </w:t>
      </w:r>
      <w:r>
        <w:rPr>
          <w:rFonts w:ascii="Times New Roman" w:hAnsi="Times New Roman" w:eastAsia="仿宋_GB2312"/>
          <w:sz w:val="32"/>
          <w:szCs w:val="32"/>
          <w:highlight w:val="none"/>
        </w:rPr>
        <w:t>m</w:t>
      </w:r>
      <w:r>
        <w:rPr>
          <w:rFonts w:ascii="Times New Roman" w:hAnsi="Times New Roman" w:eastAsia="仿宋_GB2312"/>
          <w:sz w:val="32"/>
          <w:szCs w:val="32"/>
          <w:highlight w:val="none"/>
          <w:vertAlign w:val="superscript"/>
        </w:rPr>
        <w:t>2</w:t>
      </w:r>
    </w:p>
    <w:p>
      <w:pPr>
        <w:widowControl/>
        <w:spacing w:line="520" w:lineRule="exact"/>
        <w:ind w:firstLine="640" w:firstLineChars="200"/>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t>施工单位、建房户必须严格按照放样单划定的位置、尺寸施工建房，若有违反，将按有关法规处理。</w:t>
      </w:r>
    </w:p>
    <w:p>
      <w:pPr>
        <w:widowControl/>
        <w:spacing w:line="520" w:lineRule="exact"/>
        <w:ind w:firstLine="420" w:firstLineChars="200"/>
        <w:jc w:val="left"/>
        <w:rPr>
          <w:rFonts w:ascii="Times New Roman" w:hAnsi="Times New Roman" w:eastAsia="仿宋_GB2312"/>
          <w:sz w:val="32"/>
          <w:szCs w:val="32"/>
          <w:highlight w:val="none"/>
        </w:rPr>
      </w:pPr>
      <w:r>
        <w:rPr>
          <w:rFonts w:ascii="Times New Roman" w:hAnsi="Times New Roman"/>
          <w:highlight w:val="none"/>
        </w:rPr>
        <mc:AlternateContent>
          <mc:Choice Requires="wps">
            <w:drawing>
              <wp:anchor distT="0" distB="0" distL="114300" distR="114300" simplePos="0" relativeHeight="251670528" behindDoc="0" locked="0" layoutInCell="1" allowOverlap="1">
                <wp:simplePos x="0" y="0"/>
                <wp:positionH relativeFrom="column">
                  <wp:posOffset>3228975</wp:posOffset>
                </wp:positionH>
                <wp:positionV relativeFrom="paragraph">
                  <wp:posOffset>86360</wp:posOffset>
                </wp:positionV>
                <wp:extent cx="133350" cy="161925"/>
                <wp:effectExtent l="6985" t="12700" r="12065" b="15875"/>
                <wp:wrapNone/>
                <wp:docPr id="4" name="自选图形 13"/>
                <wp:cNvGraphicFramePr/>
                <a:graphic xmlns:a="http://schemas.openxmlformats.org/drawingml/2006/main">
                  <a:graphicData uri="http://schemas.microsoft.com/office/word/2010/wordprocessingShape">
                    <wps:wsp>
                      <wps:cNvSpPr/>
                      <wps:spPr>
                        <a:xfrm>
                          <a:off x="0" y="0"/>
                          <a:ext cx="133350" cy="161925"/>
                        </a:xfrm>
                        <a:prstGeom prst="triangle">
                          <a:avLst>
                            <a:gd name="adj" fmla="val 50000"/>
                          </a:avLst>
                        </a:prstGeom>
                        <a:solidFill>
                          <a:srgbClr val="FFFFFF"/>
                        </a:solidFill>
                        <a:ln w="9525" cap="flat" cmpd="sng">
                          <a:solidFill>
                            <a:srgbClr val="000000"/>
                          </a:solidFill>
                          <a:prstDash val="solid"/>
                          <a:miter/>
                          <a:headEnd type="none" w="med" len="med"/>
                          <a:tailEnd type="none" w="med" len="med"/>
                        </a:ln>
                        <a:effectLst/>
                      </wps:spPr>
                      <wps:bodyPr wrap="square" upright="1"/>
                    </wps:wsp>
                  </a:graphicData>
                </a:graphic>
              </wp:anchor>
            </w:drawing>
          </mc:Choice>
          <mc:Fallback>
            <w:pict>
              <v:shape id="自选图形 13" o:spid="_x0000_s1026" o:spt="5" type="#_x0000_t5" style="position:absolute;left:0pt;margin-left:254.25pt;margin-top:6.8pt;height:12.75pt;width:10.5pt;z-index:251670528;mso-width-relative:page;mso-height-relative:page;" fillcolor="#FFFFFF" filled="t" stroked="t" coordsize="21600,21600" o:gfxdata="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njTm9kAAAAJAQAADwAAAAAAAAABACAAAAAiAAAAZHJzL2Rvd25yZXYueG1s&#10;UEsBAhQAFAAAAAgAh07iQOLgXOwwAgAAcAQAAA4AAAAAAAAAAQAgAAAAKAEAAGRycy9lMm9Eb2Mu&#10;eG1sUEsFBgAAAAAGAAYAWQEAAMoFAAAAAA==&#10;" adj="10800">
                <v:fill on="t" focussize="0,0"/>
                <v:stroke color="#000000" joinstyle="miter"/>
                <v:imagedata o:title=""/>
                <o:lock v:ext="edit" aspectratio="f"/>
              </v:shape>
            </w:pict>
          </mc:Fallback>
        </mc:AlternateContent>
      </w:r>
      <w:r>
        <w:rPr>
          <w:rFonts w:ascii="Times New Roman" w:hAnsi="Times New Roman" w:eastAsia="仿宋_GB2312"/>
          <w:sz w:val="32"/>
          <w:szCs w:val="32"/>
          <w:highlight w:val="none"/>
        </w:rPr>
        <w:t>平面示意图：            北</w:t>
      </w:r>
    </w:p>
    <w:p>
      <w:pPr>
        <w:widowControl/>
        <w:spacing w:line="520" w:lineRule="exact"/>
        <w:jc w:val="left"/>
        <w:rPr>
          <w:rFonts w:ascii="Times New Roman" w:hAnsi="Times New Roman" w:eastAsia="仿宋"/>
          <w:sz w:val="32"/>
          <w:szCs w:val="32"/>
          <w:highlight w:val="none"/>
        </w:rPr>
      </w:pPr>
    </w:p>
    <w:p>
      <w:pPr>
        <w:widowControl/>
        <w:spacing w:line="520" w:lineRule="exact"/>
        <w:jc w:val="left"/>
        <w:rPr>
          <w:rFonts w:ascii="Times New Roman" w:hAnsi="Times New Roman" w:eastAsia="仿宋"/>
          <w:sz w:val="32"/>
          <w:szCs w:val="32"/>
          <w:highlight w:val="none"/>
        </w:rPr>
      </w:pPr>
    </w:p>
    <w:p>
      <w:pPr>
        <w:widowControl/>
        <w:spacing w:line="520" w:lineRule="exact"/>
        <w:jc w:val="left"/>
        <w:rPr>
          <w:rFonts w:ascii="Times New Roman" w:hAnsi="Times New Roman" w:eastAsia="仿宋"/>
          <w:sz w:val="32"/>
          <w:szCs w:val="32"/>
          <w:highlight w:val="none"/>
        </w:rPr>
      </w:pPr>
    </w:p>
    <w:p>
      <w:pPr>
        <w:widowControl/>
        <w:spacing w:line="520" w:lineRule="exact"/>
        <w:jc w:val="left"/>
        <w:rPr>
          <w:rFonts w:ascii="Times New Roman" w:hAnsi="Times New Roman" w:eastAsia="仿宋"/>
          <w:sz w:val="32"/>
          <w:szCs w:val="32"/>
          <w:highlight w:val="none"/>
        </w:rPr>
      </w:pPr>
    </w:p>
    <w:p>
      <w:pPr>
        <w:widowControl/>
        <w:spacing w:line="520" w:lineRule="exact"/>
        <w:jc w:val="left"/>
        <w:rPr>
          <w:rFonts w:ascii="Times New Roman" w:hAnsi="Times New Roman" w:eastAsia="仿宋_GB2312"/>
          <w:sz w:val="32"/>
          <w:szCs w:val="32"/>
          <w:highlight w:val="none"/>
        </w:rPr>
      </w:pPr>
    </w:p>
    <w:p>
      <w:pPr>
        <w:widowControl/>
        <w:spacing w:line="520" w:lineRule="exact"/>
        <w:ind w:firstLine="640" w:firstLineChars="200"/>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t>农户：                    放样人：</w:t>
      </w:r>
    </w:p>
    <w:p>
      <w:pPr>
        <w:widowControl/>
        <w:spacing w:line="520" w:lineRule="exact"/>
        <w:ind w:firstLine="6080" w:firstLineChars="1900"/>
        <w:jc w:val="left"/>
        <w:rPr>
          <w:rFonts w:ascii="Times New Roman" w:hAnsi="Times New Roman" w:eastAsia="仿宋_GB2312"/>
          <w:sz w:val="32"/>
          <w:szCs w:val="32"/>
          <w:highlight w:val="none"/>
        </w:rPr>
      </w:pPr>
    </w:p>
    <w:p>
      <w:pPr>
        <w:widowControl/>
        <w:spacing w:line="520" w:lineRule="exact"/>
        <w:ind w:firstLine="6080" w:firstLineChars="1900"/>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t>签发镇政府公章</w:t>
      </w:r>
    </w:p>
    <w:p>
      <w:pPr>
        <w:widowControl/>
        <w:spacing w:line="520" w:lineRule="exact"/>
        <w:ind w:firstLine="6400" w:firstLineChars="2000"/>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t>年   月  日</w:t>
      </w:r>
    </w:p>
    <w:p>
      <w:pPr>
        <w:widowControl/>
        <w:spacing w:line="520" w:lineRule="exact"/>
        <w:jc w:val="left"/>
        <w:rPr>
          <w:rFonts w:ascii="Times New Roman" w:hAnsi="Times New Roman" w:eastAsia="仿宋"/>
          <w:sz w:val="32"/>
          <w:szCs w:val="32"/>
          <w:highlight w:val="none"/>
        </w:rPr>
      </w:pPr>
      <w:r>
        <w:rPr>
          <w:rFonts w:ascii="Times New Roman" w:hAnsi="Times New Roman" w:eastAsia="仿宋"/>
          <w:sz w:val="32"/>
          <w:szCs w:val="32"/>
          <w:highlight w:val="none"/>
        </w:rPr>
        <w:t>注:本表一式三份，户主、村级组织、镇农业农村部门各一份。</w:t>
      </w:r>
    </w:p>
    <w:p>
      <w:pPr>
        <w:rPr>
          <w:rFonts w:ascii="Times New Roman" w:hAnsi="Times New Roman" w:eastAsia="黑体"/>
          <w:sz w:val="32"/>
          <w:szCs w:val="32"/>
          <w:highlight w:val="none"/>
        </w:rPr>
      </w:pPr>
      <w:r>
        <w:rPr>
          <w:rFonts w:ascii="Times New Roman" w:hAnsi="Times New Roman" w:eastAsia="黑体"/>
          <w:sz w:val="32"/>
          <w:szCs w:val="32"/>
          <w:highlight w:val="none"/>
        </w:rPr>
        <w:t>附件</w:t>
      </w:r>
      <w:r>
        <w:rPr>
          <w:rFonts w:hint="eastAsia" w:ascii="Times New Roman" w:hAnsi="Times New Roman" w:eastAsia="黑体"/>
          <w:sz w:val="32"/>
          <w:szCs w:val="32"/>
          <w:highlight w:val="none"/>
          <w:lang w:val="en-US" w:eastAsia="zh-CN"/>
        </w:rPr>
        <w:t>8</w:t>
      </w:r>
      <w:r>
        <w:rPr>
          <w:rFonts w:ascii="Times New Roman" w:hAnsi="Times New Roman" w:eastAsia="黑体"/>
          <w:sz w:val="32"/>
          <w:szCs w:val="32"/>
          <w:highlight w:val="none"/>
        </w:rPr>
        <w:t>：</w:t>
      </w:r>
    </w:p>
    <w:p>
      <w:pPr>
        <w:widowControl/>
        <w:spacing w:line="600" w:lineRule="exact"/>
        <w:jc w:val="center"/>
        <w:rPr>
          <w:rFonts w:ascii="Times New Roman" w:hAnsi="Times New Roman" w:eastAsia="方正小标宋简体"/>
          <w:bCs/>
          <w:kern w:val="0"/>
          <w:sz w:val="44"/>
          <w:szCs w:val="44"/>
          <w:highlight w:val="none"/>
        </w:rPr>
      </w:pPr>
      <w:r>
        <w:rPr>
          <w:rFonts w:ascii="Times New Roman" w:hAnsi="Times New Roman" w:eastAsia="方正小标宋简体"/>
          <w:bCs/>
          <w:kern w:val="0"/>
          <w:sz w:val="44"/>
          <w:szCs w:val="44"/>
          <w:highlight w:val="none"/>
        </w:rPr>
        <w:t>蕉岭县农村宅基地和建房（规划许可）</w:t>
      </w:r>
    </w:p>
    <w:p>
      <w:pPr>
        <w:widowControl/>
        <w:spacing w:line="600" w:lineRule="exact"/>
        <w:jc w:val="center"/>
        <w:rPr>
          <w:rFonts w:ascii="Times New Roman" w:hAnsi="Times New Roman" w:eastAsia="方正小标宋简体"/>
          <w:bCs/>
          <w:kern w:val="0"/>
          <w:sz w:val="44"/>
          <w:szCs w:val="44"/>
          <w:highlight w:val="none"/>
        </w:rPr>
      </w:pPr>
      <w:r>
        <w:rPr>
          <w:rFonts w:ascii="Times New Roman" w:hAnsi="Times New Roman" w:eastAsia="方正小标宋简体"/>
          <w:bCs/>
          <w:kern w:val="0"/>
          <w:sz w:val="44"/>
          <w:szCs w:val="44"/>
          <w:highlight w:val="none"/>
        </w:rPr>
        <w:t>验收意见表（户主）</w:t>
      </w:r>
    </w:p>
    <w:tbl>
      <w:tblPr>
        <w:tblStyle w:val="12"/>
        <w:tblW w:w="8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201"/>
        <w:gridCol w:w="387"/>
        <w:gridCol w:w="652"/>
        <w:gridCol w:w="1241"/>
        <w:gridCol w:w="851"/>
        <w:gridCol w:w="1698"/>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712" w:type="dxa"/>
            <w:gridSpan w:val="2"/>
            <w:noWrap w:val="0"/>
            <w:vAlign w:val="top"/>
          </w:tcPr>
          <w:p>
            <w:pPr>
              <w:widowControl/>
              <w:spacing w:before="156" w:beforeLines="50" w:after="156" w:afterLines="50"/>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申请户主</w:t>
            </w:r>
          </w:p>
          <w:p>
            <w:pPr>
              <w:widowControl/>
              <w:spacing w:before="156" w:beforeLines="50" w:after="156" w:afterLines="50"/>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姓名</w:t>
            </w:r>
          </w:p>
        </w:tc>
        <w:tc>
          <w:tcPr>
            <w:tcW w:w="2280" w:type="dxa"/>
            <w:gridSpan w:val="3"/>
            <w:noWrap w:val="0"/>
            <w:vAlign w:val="top"/>
          </w:tcPr>
          <w:p>
            <w:pPr>
              <w:widowControl/>
              <w:spacing w:before="156" w:beforeLines="50" w:after="156" w:afterLines="50"/>
              <w:jc w:val="center"/>
              <w:rPr>
                <w:rFonts w:ascii="Times New Roman" w:hAnsi="Times New Roman" w:eastAsia="仿宋_GB2312"/>
                <w:kern w:val="0"/>
                <w:sz w:val="24"/>
                <w:szCs w:val="24"/>
                <w:highlight w:val="none"/>
              </w:rPr>
            </w:pPr>
          </w:p>
        </w:tc>
        <w:tc>
          <w:tcPr>
            <w:tcW w:w="851" w:type="dxa"/>
            <w:noWrap w:val="0"/>
            <w:vAlign w:val="top"/>
          </w:tcPr>
          <w:p>
            <w:pPr>
              <w:widowControl/>
              <w:spacing w:before="156" w:beforeLines="50" w:after="156" w:afterLines="50"/>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身份证号</w:t>
            </w:r>
          </w:p>
        </w:tc>
        <w:tc>
          <w:tcPr>
            <w:tcW w:w="3815" w:type="dxa"/>
            <w:gridSpan w:val="2"/>
            <w:noWrap w:val="0"/>
            <w:vAlign w:val="top"/>
          </w:tcPr>
          <w:p>
            <w:pPr>
              <w:widowControl/>
              <w:spacing w:before="156" w:beforeLines="50" w:after="156" w:afterLines="50"/>
              <w:rPr>
                <w:rFonts w:ascii="Times New Roman" w:hAnsi="Times New Roman" w:eastAsia="仿宋_GB2312"/>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751" w:type="dxa"/>
            <w:gridSpan w:val="4"/>
            <w:noWrap w:val="0"/>
            <w:vAlign w:val="top"/>
          </w:tcPr>
          <w:p>
            <w:pPr>
              <w:widowControl/>
              <w:spacing w:before="156" w:beforeLines="50" w:after="156" w:afterLines="50"/>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乡村建设规划许可证号</w:t>
            </w:r>
          </w:p>
        </w:tc>
        <w:tc>
          <w:tcPr>
            <w:tcW w:w="5907" w:type="dxa"/>
            <w:gridSpan w:val="4"/>
            <w:noWrap w:val="0"/>
            <w:vAlign w:val="top"/>
          </w:tcPr>
          <w:p>
            <w:pPr>
              <w:widowControl/>
              <w:spacing w:before="156" w:beforeLines="50" w:after="156" w:afterLines="50"/>
              <w:rPr>
                <w:rFonts w:ascii="Times New Roman" w:hAnsi="Times New Roman" w:eastAsia="仿宋_GB2312"/>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751" w:type="dxa"/>
            <w:gridSpan w:val="4"/>
            <w:noWrap w:val="0"/>
            <w:vAlign w:val="top"/>
          </w:tcPr>
          <w:p>
            <w:pPr>
              <w:widowControl/>
              <w:spacing w:before="156" w:beforeLines="50" w:after="156" w:afterLines="50"/>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农村宅基地批准书号</w:t>
            </w:r>
          </w:p>
        </w:tc>
        <w:tc>
          <w:tcPr>
            <w:tcW w:w="5907" w:type="dxa"/>
            <w:gridSpan w:val="4"/>
            <w:noWrap w:val="0"/>
            <w:vAlign w:val="top"/>
          </w:tcPr>
          <w:p>
            <w:pPr>
              <w:widowControl/>
              <w:spacing w:before="156" w:beforeLines="50" w:after="156" w:afterLines="50"/>
              <w:rPr>
                <w:rFonts w:ascii="Times New Roman" w:hAnsi="Times New Roman" w:eastAsia="仿宋_GB2312"/>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099" w:type="dxa"/>
            <w:gridSpan w:val="3"/>
            <w:noWrap w:val="0"/>
            <w:vAlign w:val="top"/>
          </w:tcPr>
          <w:p>
            <w:pPr>
              <w:widowControl/>
              <w:spacing w:before="156" w:beforeLines="50" w:after="156" w:afterLines="50"/>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开工日期</w:t>
            </w:r>
          </w:p>
        </w:tc>
        <w:tc>
          <w:tcPr>
            <w:tcW w:w="1893" w:type="dxa"/>
            <w:gridSpan w:val="2"/>
            <w:noWrap w:val="0"/>
            <w:vAlign w:val="top"/>
          </w:tcPr>
          <w:p>
            <w:pPr>
              <w:widowControl/>
              <w:spacing w:before="156" w:beforeLines="50" w:after="156" w:afterLines="50"/>
              <w:jc w:val="center"/>
              <w:rPr>
                <w:rFonts w:ascii="Times New Roman" w:hAnsi="Times New Roman" w:eastAsia="仿宋_GB2312"/>
                <w:kern w:val="0"/>
                <w:sz w:val="24"/>
                <w:szCs w:val="24"/>
                <w:highlight w:val="none"/>
              </w:rPr>
            </w:pPr>
          </w:p>
        </w:tc>
        <w:tc>
          <w:tcPr>
            <w:tcW w:w="2549" w:type="dxa"/>
            <w:gridSpan w:val="2"/>
            <w:noWrap w:val="0"/>
            <w:vAlign w:val="top"/>
          </w:tcPr>
          <w:p>
            <w:pPr>
              <w:widowControl/>
              <w:spacing w:before="156" w:beforeLines="50" w:after="156" w:afterLines="50"/>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竣工日期</w:t>
            </w:r>
          </w:p>
        </w:tc>
        <w:tc>
          <w:tcPr>
            <w:tcW w:w="2117" w:type="dxa"/>
            <w:noWrap w:val="0"/>
            <w:vAlign w:val="top"/>
          </w:tcPr>
          <w:p>
            <w:pPr>
              <w:widowControl/>
              <w:spacing w:before="156" w:beforeLines="50" w:after="156" w:afterLines="50"/>
              <w:rPr>
                <w:rFonts w:ascii="Times New Roman" w:hAnsi="Times New Roman" w:eastAsia="仿宋_GB2312"/>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099" w:type="dxa"/>
            <w:gridSpan w:val="3"/>
            <w:noWrap w:val="0"/>
            <w:vAlign w:val="top"/>
          </w:tcPr>
          <w:p>
            <w:pPr>
              <w:widowControl/>
              <w:spacing w:before="156" w:beforeLines="50" w:after="156" w:afterLines="50"/>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批准宅基地面积</w:t>
            </w:r>
          </w:p>
        </w:tc>
        <w:tc>
          <w:tcPr>
            <w:tcW w:w="1893" w:type="dxa"/>
            <w:gridSpan w:val="2"/>
            <w:noWrap w:val="0"/>
            <w:vAlign w:val="top"/>
          </w:tcPr>
          <w:p>
            <w:pPr>
              <w:spacing w:before="156" w:beforeLines="50" w:after="156" w:afterLines="50"/>
              <w:jc w:val="right"/>
              <w:rPr>
                <w:rFonts w:hint="eastAsia" w:ascii="Times New Roman" w:hAnsi="Times New Roman" w:eastAsia="仿宋_GB2312"/>
                <w:kern w:val="0"/>
                <w:sz w:val="24"/>
                <w:szCs w:val="24"/>
                <w:highlight w:val="none"/>
              </w:rPr>
            </w:pPr>
            <w:r>
              <w:rPr>
                <w:rFonts w:ascii="Times New Roman" w:hAnsi="Times New Roman" w:eastAsia="仿宋_GB2312"/>
                <w:sz w:val="24"/>
                <w:szCs w:val="24"/>
                <w:highlight w:val="none"/>
              </w:rPr>
              <w:t>m</w:t>
            </w:r>
            <w:r>
              <w:rPr>
                <w:rFonts w:ascii="Times New Roman" w:hAnsi="Times New Roman" w:eastAsia="仿宋_GB2312"/>
                <w:sz w:val="24"/>
                <w:szCs w:val="24"/>
                <w:highlight w:val="none"/>
                <w:vertAlign w:val="superscript"/>
              </w:rPr>
              <w:t>2</w:t>
            </w:r>
            <w:r>
              <w:rPr>
                <w:rFonts w:ascii="Times New Roman" w:hAnsi="Times New Roman" w:eastAsia="仿宋_GB2312"/>
                <w:kern w:val="0"/>
                <w:sz w:val="24"/>
                <w:szCs w:val="24"/>
                <w:highlight w:val="none"/>
              </w:rPr>
              <w:t xml:space="preserve"> </w:t>
            </w:r>
          </w:p>
        </w:tc>
        <w:tc>
          <w:tcPr>
            <w:tcW w:w="2549" w:type="dxa"/>
            <w:gridSpan w:val="2"/>
            <w:noWrap w:val="0"/>
            <w:vAlign w:val="top"/>
          </w:tcPr>
          <w:p>
            <w:pPr>
              <w:widowControl/>
              <w:spacing w:before="156" w:beforeLines="50" w:after="156" w:afterLines="50"/>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实用宅基地面积</w:t>
            </w:r>
          </w:p>
        </w:tc>
        <w:tc>
          <w:tcPr>
            <w:tcW w:w="2117" w:type="dxa"/>
            <w:noWrap w:val="0"/>
            <w:vAlign w:val="top"/>
          </w:tcPr>
          <w:p>
            <w:pPr>
              <w:spacing w:before="156" w:beforeLines="50" w:after="156" w:afterLines="50"/>
              <w:ind w:left="831" w:leftChars="396" w:firstLine="720" w:firstLineChars="300"/>
              <w:rPr>
                <w:rFonts w:hint="eastAsia" w:ascii="Times New Roman" w:hAnsi="Times New Roman" w:eastAsia="仿宋_GB2312"/>
                <w:kern w:val="0"/>
                <w:sz w:val="24"/>
                <w:szCs w:val="24"/>
                <w:highlight w:val="none"/>
              </w:rPr>
            </w:pPr>
            <w:r>
              <w:rPr>
                <w:rFonts w:ascii="Times New Roman" w:hAnsi="Times New Roman" w:eastAsia="仿宋_GB2312"/>
                <w:sz w:val="24"/>
                <w:szCs w:val="24"/>
                <w:highlight w:val="none"/>
              </w:rPr>
              <w:t>m</w:t>
            </w:r>
            <w:r>
              <w:rPr>
                <w:rFonts w:ascii="Times New Roman" w:hAnsi="Times New Roman" w:eastAsia="仿宋_GB2312"/>
                <w:sz w:val="24"/>
                <w:szCs w:val="24"/>
                <w:highlight w:val="none"/>
                <w:vertAlign w:val="superscript"/>
              </w:rPr>
              <w:t>2</w:t>
            </w:r>
            <w:r>
              <w:rPr>
                <w:rFonts w:ascii="Times New Roman" w:hAnsi="Times New Roman" w:eastAsia="仿宋_GB2312"/>
                <w:kern w:val="0"/>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099" w:type="dxa"/>
            <w:gridSpan w:val="3"/>
            <w:noWrap w:val="0"/>
            <w:vAlign w:val="top"/>
          </w:tcPr>
          <w:p>
            <w:pPr>
              <w:widowControl/>
              <w:spacing w:before="156" w:beforeLines="50" w:after="156" w:afterLines="50"/>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批准房基占地面积</w:t>
            </w:r>
          </w:p>
        </w:tc>
        <w:tc>
          <w:tcPr>
            <w:tcW w:w="1893" w:type="dxa"/>
            <w:gridSpan w:val="2"/>
            <w:noWrap w:val="0"/>
            <w:vAlign w:val="top"/>
          </w:tcPr>
          <w:p>
            <w:pPr>
              <w:widowControl/>
              <w:spacing w:before="156" w:beforeLines="50" w:after="156" w:afterLines="50"/>
              <w:jc w:val="right"/>
              <w:rPr>
                <w:rFonts w:ascii="Times New Roman" w:hAnsi="Times New Roman" w:eastAsia="仿宋_GB2312"/>
                <w:kern w:val="0"/>
                <w:sz w:val="24"/>
                <w:szCs w:val="24"/>
                <w:highlight w:val="none"/>
              </w:rPr>
            </w:pPr>
            <w:r>
              <w:rPr>
                <w:rFonts w:ascii="Times New Roman" w:hAnsi="Times New Roman" w:eastAsia="仿宋_GB2312"/>
                <w:sz w:val="24"/>
                <w:szCs w:val="24"/>
                <w:highlight w:val="none"/>
              </w:rPr>
              <w:t>m</w:t>
            </w:r>
            <w:r>
              <w:rPr>
                <w:rFonts w:ascii="Times New Roman" w:hAnsi="Times New Roman" w:eastAsia="仿宋_GB2312"/>
                <w:sz w:val="24"/>
                <w:szCs w:val="24"/>
                <w:highlight w:val="none"/>
                <w:vertAlign w:val="superscript"/>
              </w:rPr>
              <w:t>2</w:t>
            </w:r>
          </w:p>
        </w:tc>
        <w:tc>
          <w:tcPr>
            <w:tcW w:w="2549" w:type="dxa"/>
            <w:gridSpan w:val="2"/>
            <w:noWrap w:val="0"/>
            <w:vAlign w:val="top"/>
          </w:tcPr>
          <w:p>
            <w:pPr>
              <w:widowControl/>
              <w:spacing w:before="156" w:beforeLines="50" w:after="156" w:afterLines="50"/>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实际房基占地面积</w:t>
            </w:r>
          </w:p>
        </w:tc>
        <w:tc>
          <w:tcPr>
            <w:tcW w:w="2117" w:type="dxa"/>
            <w:noWrap w:val="0"/>
            <w:vAlign w:val="top"/>
          </w:tcPr>
          <w:p>
            <w:pPr>
              <w:widowControl/>
              <w:spacing w:before="156" w:beforeLines="50" w:after="156" w:afterLines="50"/>
              <w:ind w:firstLine="1560" w:firstLineChars="650"/>
              <w:rPr>
                <w:rFonts w:ascii="Times New Roman" w:hAnsi="Times New Roman" w:eastAsia="仿宋_GB2312"/>
                <w:kern w:val="0"/>
                <w:sz w:val="24"/>
                <w:szCs w:val="24"/>
                <w:highlight w:val="none"/>
              </w:rPr>
            </w:pPr>
            <w:r>
              <w:rPr>
                <w:rFonts w:ascii="Times New Roman" w:hAnsi="Times New Roman" w:eastAsia="仿宋_GB2312"/>
                <w:sz w:val="24"/>
                <w:szCs w:val="24"/>
                <w:highlight w:val="none"/>
              </w:rPr>
              <w:t>m</w:t>
            </w:r>
            <w:r>
              <w:rPr>
                <w:rFonts w:ascii="Times New Roman" w:hAnsi="Times New Roman" w:eastAsia="仿宋_GB2312"/>
                <w:sz w:val="24"/>
                <w:szCs w:val="24"/>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099" w:type="dxa"/>
            <w:gridSpan w:val="3"/>
            <w:noWrap w:val="0"/>
            <w:vAlign w:val="top"/>
          </w:tcPr>
          <w:p>
            <w:pPr>
              <w:widowControl/>
              <w:spacing w:before="156" w:beforeLines="50" w:after="156" w:afterLines="50"/>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批建层数/高度</w:t>
            </w:r>
          </w:p>
        </w:tc>
        <w:tc>
          <w:tcPr>
            <w:tcW w:w="1893" w:type="dxa"/>
            <w:gridSpan w:val="2"/>
            <w:noWrap w:val="0"/>
            <w:vAlign w:val="top"/>
          </w:tcPr>
          <w:p>
            <w:pPr>
              <w:spacing w:before="156" w:beforeLines="50" w:after="156" w:afterLines="50"/>
              <w:ind w:firstLine="480" w:firstLineChars="200"/>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层/    米</w:t>
            </w:r>
          </w:p>
        </w:tc>
        <w:tc>
          <w:tcPr>
            <w:tcW w:w="2549" w:type="dxa"/>
            <w:gridSpan w:val="2"/>
            <w:noWrap w:val="0"/>
            <w:vAlign w:val="top"/>
          </w:tcPr>
          <w:p>
            <w:pPr>
              <w:widowControl/>
              <w:spacing w:before="156" w:beforeLines="50" w:after="156" w:afterLines="50"/>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竣工层数/高度</w:t>
            </w:r>
          </w:p>
        </w:tc>
        <w:tc>
          <w:tcPr>
            <w:tcW w:w="2117" w:type="dxa"/>
            <w:noWrap w:val="0"/>
            <w:vAlign w:val="top"/>
          </w:tcPr>
          <w:p>
            <w:pPr>
              <w:spacing w:before="156" w:beforeLines="50" w:after="156" w:afterLines="50"/>
              <w:ind w:firstLine="480" w:firstLineChars="200"/>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层/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099" w:type="dxa"/>
            <w:gridSpan w:val="3"/>
            <w:noWrap w:val="0"/>
            <w:vAlign w:val="top"/>
          </w:tcPr>
          <w:p>
            <w:pPr>
              <w:widowControl/>
              <w:spacing w:before="156" w:beforeLines="50" w:after="156" w:afterLines="50"/>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拆旧退还宅基地情况</w:t>
            </w:r>
          </w:p>
        </w:tc>
        <w:tc>
          <w:tcPr>
            <w:tcW w:w="6559" w:type="dxa"/>
            <w:gridSpan w:val="5"/>
            <w:noWrap w:val="0"/>
            <w:vAlign w:val="top"/>
          </w:tcPr>
          <w:p>
            <w:pPr>
              <w:spacing w:before="156" w:beforeLines="50" w:after="156" w:afterLines="50"/>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1.不属于   2.属于,已落实   3.属于,尚未落实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511" w:type="dxa"/>
            <w:noWrap w:val="0"/>
            <w:vAlign w:val="top"/>
          </w:tcPr>
          <w:p>
            <w:pPr>
              <w:widowControl/>
              <w:spacing w:before="156" w:beforeLines="50" w:line="340" w:lineRule="exact"/>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竣工平面简图(标注长宽及四至)</w:t>
            </w:r>
          </w:p>
        </w:tc>
        <w:tc>
          <w:tcPr>
            <w:tcW w:w="7147" w:type="dxa"/>
            <w:gridSpan w:val="7"/>
            <w:noWrap w:val="0"/>
            <w:vAlign w:val="top"/>
          </w:tcPr>
          <w:p>
            <w:pPr>
              <w:widowControl/>
              <w:spacing w:before="156" w:beforeLines="50" w:after="156" w:afterLines="50"/>
              <w:rPr>
                <w:rFonts w:ascii="Times New Roman" w:hAnsi="Times New Roman" w:eastAsia="仿宋_GB2312"/>
                <w:kern w:val="0"/>
                <w:sz w:val="24"/>
                <w:szCs w:val="24"/>
                <w:highlight w:val="none"/>
              </w:rPr>
            </w:pPr>
          </w:p>
          <w:p>
            <w:pPr>
              <w:widowControl/>
              <w:spacing w:before="156" w:beforeLines="50" w:after="156" w:afterLines="50"/>
              <w:ind w:firstLine="2880" w:firstLineChars="1200"/>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1511" w:type="dxa"/>
            <w:noWrap w:val="0"/>
            <w:vAlign w:val="top"/>
          </w:tcPr>
          <w:p>
            <w:pPr>
              <w:widowControl/>
              <w:spacing w:before="156" w:beforeLines="50" w:after="156" w:afterLines="50"/>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施工方</w:t>
            </w:r>
          </w:p>
          <w:p>
            <w:pPr>
              <w:widowControl/>
              <w:spacing w:before="156" w:beforeLines="50" w:after="156" w:afterLines="50"/>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意见</w:t>
            </w:r>
          </w:p>
        </w:tc>
        <w:tc>
          <w:tcPr>
            <w:tcW w:w="7147" w:type="dxa"/>
            <w:gridSpan w:val="7"/>
            <w:noWrap w:val="0"/>
            <w:vAlign w:val="top"/>
          </w:tcPr>
          <w:p>
            <w:pPr>
              <w:widowControl/>
              <w:spacing w:before="156" w:beforeLines="50" w:after="156" w:afterLines="50" w:line="240" w:lineRule="exact"/>
              <w:rPr>
                <w:rFonts w:ascii="Times New Roman" w:hAnsi="Times New Roman" w:eastAsia="仿宋_GB2312"/>
                <w:kern w:val="0"/>
                <w:sz w:val="24"/>
                <w:szCs w:val="24"/>
                <w:highlight w:val="none"/>
              </w:rPr>
            </w:pPr>
          </w:p>
          <w:p>
            <w:pPr>
              <w:widowControl/>
              <w:spacing w:before="156" w:beforeLines="50" w:after="156" w:afterLines="50" w:line="240" w:lineRule="exact"/>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 xml:space="preserve">                                          （盖章）</w:t>
            </w:r>
          </w:p>
          <w:p>
            <w:pPr>
              <w:widowControl/>
              <w:spacing w:before="156" w:beforeLines="50" w:after="156" w:afterLines="50" w:line="240" w:lineRule="exact"/>
              <w:ind w:firstLine="2760" w:firstLineChars="1150"/>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施工人员签名: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511" w:type="dxa"/>
            <w:noWrap w:val="0"/>
            <w:vAlign w:val="top"/>
          </w:tcPr>
          <w:p>
            <w:pPr>
              <w:widowControl/>
              <w:spacing w:before="156" w:beforeLines="50" w:after="156" w:afterLines="50"/>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建房户主</w:t>
            </w:r>
          </w:p>
          <w:p>
            <w:pPr>
              <w:widowControl/>
              <w:spacing w:before="156" w:beforeLines="50" w:after="156" w:afterLines="50"/>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意见</w:t>
            </w:r>
          </w:p>
        </w:tc>
        <w:tc>
          <w:tcPr>
            <w:tcW w:w="7147" w:type="dxa"/>
            <w:gridSpan w:val="7"/>
            <w:noWrap w:val="0"/>
            <w:vAlign w:val="top"/>
          </w:tcPr>
          <w:p>
            <w:pPr>
              <w:widowControl/>
              <w:spacing w:before="156" w:beforeLines="50" w:after="156" w:afterLines="50"/>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 xml:space="preserve">                                      (盖章)</w:t>
            </w:r>
          </w:p>
          <w:p>
            <w:pPr>
              <w:widowControl/>
              <w:spacing w:before="156" w:beforeLines="50" w:after="156" w:afterLines="50"/>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 xml:space="preserve">                        户主签名: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511" w:type="dxa"/>
            <w:noWrap w:val="0"/>
            <w:vAlign w:val="top"/>
          </w:tcPr>
          <w:p>
            <w:pPr>
              <w:widowControl/>
              <w:spacing w:before="156" w:beforeLines="50" w:after="156" w:afterLines="50"/>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备 注</w:t>
            </w:r>
          </w:p>
        </w:tc>
        <w:tc>
          <w:tcPr>
            <w:tcW w:w="7147" w:type="dxa"/>
            <w:gridSpan w:val="7"/>
            <w:noWrap w:val="0"/>
            <w:vAlign w:val="top"/>
          </w:tcPr>
          <w:p>
            <w:pPr>
              <w:widowControl/>
              <w:spacing w:before="156" w:beforeLines="50" w:after="156" w:afterLines="50"/>
              <w:rPr>
                <w:rFonts w:ascii="Times New Roman" w:hAnsi="Times New Roman" w:eastAsia="仿宋_GB2312"/>
                <w:kern w:val="0"/>
                <w:sz w:val="24"/>
                <w:szCs w:val="24"/>
                <w:highlight w:val="none"/>
              </w:rPr>
            </w:pPr>
          </w:p>
        </w:tc>
      </w:tr>
    </w:tbl>
    <w:p>
      <w:pPr>
        <w:rPr>
          <w:rFonts w:ascii="Times New Roman" w:hAnsi="Times New Roman" w:eastAsia="黑体"/>
          <w:sz w:val="32"/>
          <w:szCs w:val="32"/>
          <w:highlight w:val="none"/>
        </w:rPr>
      </w:pPr>
    </w:p>
    <w:p>
      <w:pPr>
        <w:rPr>
          <w:rFonts w:ascii="Times New Roman" w:hAnsi="Times New Roman" w:eastAsia="黑体"/>
          <w:sz w:val="32"/>
          <w:szCs w:val="32"/>
          <w:highlight w:val="none"/>
        </w:rPr>
      </w:pPr>
      <w:r>
        <w:rPr>
          <w:rFonts w:ascii="Times New Roman" w:hAnsi="Times New Roman" w:eastAsia="黑体"/>
          <w:sz w:val="32"/>
          <w:szCs w:val="32"/>
          <w:highlight w:val="none"/>
        </w:rPr>
        <w:t>附件9：</w:t>
      </w:r>
    </w:p>
    <w:p>
      <w:pPr>
        <w:widowControl/>
        <w:spacing w:line="560" w:lineRule="exact"/>
        <w:jc w:val="center"/>
        <w:rPr>
          <w:rFonts w:ascii="Times New Roman" w:hAnsi="Times New Roman" w:eastAsia="方正小标宋简体"/>
          <w:bCs/>
          <w:kern w:val="0"/>
          <w:sz w:val="44"/>
          <w:szCs w:val="44"/>
          <w:highlight w:val="none"/>
        </w:rPr>
      </w:pPr>
      <w:r>
        <w:rPr>
          <w:rFonts w:ascii="Times New Roman" w:hAnsi="Times New Roman" w:eastAsia="方正小标宋简体"/>
          <w:bCs/>
          <w:kern w:val="0"/>
          <w:sz w:val="44"/>
          <w:szCs w:val="44"/>
          <w:highlight w:val="none"/>
        </w:rPr>
        <w:t>蕉岭县农村宅基地和建房（规划许可）</w:t>
      </w:r>
    </w:p>
    <w:p>
      <w:pPr>
        <w:widowControl/>
        <w:spacing w:line="560" w:lineRule="exact"/>
        <w:jc w:val="center"/>
        <w:rPr>
          <w:rFonts w:ascii="Times New Roman" w:hAnsi="Times New Roman" w:eastAsia="方正小标宋简体"/>
          <w:bCs/>
          <w:kern w:val="0"/>
          <w:sz w:val="44"/>
          <w:szCs w:val="44"/>
          <w:highlight w:val="none"/>
        </w:rPr>
      </w:pPr>
      <w:r>
        <w:rPr>
          <w:rFonts w:ascii="Times New Roman" w:hAnsi="Times New Roman" w:eastAsia="方正小标宋简体"/>
          <w:bCs/>
          <w:kern w:val="0"/>
          <w:sz w:val="44"/>
          <w:szCs w:val="44"/>
          <w:highlight w:val="none"/>
        </w:rPr>
        <w:t>验收意见表（政府）</w:t>
      </w:r>
    </w:p>
    <w:p>
      <w:pPr>
        <w:spacing w:line="500" w:lineRule="exact"/>
        <w:rPr>
          <w:rFonts w:ascii="Times New Roman" w:hAnsi="Times New Roman" w:eastAsia="仿宋"/>
          <w:kern w:val="0"/>
          <w:sz w:val="32"/>
          <w:szCs w:val="32"/>
          <w:highlight w:val="none"/>
        </w:rPr>
      </w:pPr>
    </w:p>
    <w:tbl>
      <w:tblPr>
        <w:tblStyle w:val="12"/>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412"/>
        <w:gridCol w:w="385"/>
        <w:gridCol w:w="650"/>
        <w:gridCol w:w="1237"/>
        <w:gridCol w:w="849"/>
        <w:gridCol w:w="1692"/>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07" w:type="dxa"/>
            <w:gridSpan w:val="2"/>
            <w:noWrap w:val="0"/>
            <w:vAlign w:val="top"/>
          </w:tcPr>
          <w:p>
            <w:pPr>
              <w:widowControl/>
              <w:spacing w:before="156" w:beforeLines="50" w:after="156" w:afterLines="50"/>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申请户主姓名</w:t>
            </w:r>
          </w:p>
        </w:tc>
        <w:tc>
          <w:tcPr>
            <w:tcW w:w="2272" w:type="dxa"/>
            <w:gridSpan w:val="3"/>
            <w:noWrap w:val="0"/>
            <w:vAlign w:val="top"/>
          </w:tcPr>
          <w:p>
            <w:pPr>
              <w:widowControl/>
              <w:spacing w:before="156" w:beforeLines="50" w:after="156" w:afterLines="50"/>
              <w:jc w:val="center"/>
              <w:rPr>
                <w:rFonts w:ascii="Times New Roman" w:hAnsi="Times New Roman" w:eastAsia="仿宋_GB2312"/>
                <w:kern w:val="0"/>
                <w:sz w:val="24"/>
                <w:szCs w:val="24"/>
                <w:highlight w:val="none"/>
              </w:rPr>
            </w:pPr>
          </w:p>
        </w:tc>
        <w:tc>
          <w:tcPr>
            <w:tcW w:w="849" w:type="dxa"/>
            <w:noWrap w:val="0"/>
            <w:vAlign w:val="top"/>
          </w:tcPr>
          <w:p>
            <w:pPr>
              <w:widowControl/>
              <w:spacing w:before="156" w:beforeLines="50" w:after="156" w:afterLines="50"/>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身份证号</w:t>
            </w:r>
          </w:p>
        </w:tc>
        <w:tc>
          <w:tcPr>
            <w:tcW w:w="3802" w:type="dxa"/>
            <w:gridSpan w:val="2"/>
            <w:noWrap w:val="0"/>
            <w:vAlign w:val="top"/>
          </w:tcPr>
          <w:p>
            <w:pPr>
              <w:widowControl/>
              <w:spacing w:before="156" w:beforeLines="50" w:after="156" w:afterLines="50"/>
              <w:rPr>
                <w:rFonts w:ascii="Times New Roman" w:hAnsi="Times New Roman" w:eastAsia="仿宋_GB2312"/>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2742" w:type="dxa"/>
            <w:gridSpan w:val="4"/>
            <w:noWrap w:val="0"/>
            <w:vAlign w:val="top"/>
          </w:tcPr>
          <w:p>
            <w:pPr>
              <w:widowControl/>
              <w:spacing w:before="156" w:beforeLines="50" w:after="156" w:afterLines="50"/>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乡村建设规划许可证号</w:t>
            </w:r>
          </w:p>
        </w:tc>
        <w:tc>
          <w:tcPr>
            <w:tcW w:w="5888" w:type="dxa"/>
            <w:gridSpan w:val="4"/>
            <w:noWrap w:val="0"/>
            <w:vAlign w:val="top"/>
          </w:tcPr>
          <w:p>
            <w:pPr>
              <w:widowControl/>
              <w:spacing w:before="156" w:beforeLines="50" w:after="156" w:afterLines="50"/>
              <w:rPr>
                <w:rFonts w:ascii="Times New Roman" w:hAnsi="Times New Roman" w:eastAsia="仿宋_GB2312"/>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2742" w:type="dxa"/>
            <w:gridSpan w:val="4"/>
            <w:noWrap w:val="0"/>
            <w:vAlign w:val="top"/>
          </w:tcPr>
          <w:p>
            <w:pPr>
              <w:widowControl/>
              <w:spacing w:before="156" w:beforeLines="50" w:after="156" w:afterLines="50"/>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农村宅基地批准书号</w:t>
            </w:r>
          </w:p>
        </w:tc>
        <w:tc>
          <w:tcPr>
            <w:tcW w:w="5888" w:type="dxa"/>
            <w:gridSpan w:val="4"/>
            <w:noWrap w:val="0"/>
            <w:vAlign w:val="top"/>
          </w:tcPr>
          <w:p>
            <w:pPr>
              <w:widowControl/>
              <w:spacing w:before="156" w:beforeLines="50" w:after="156" w:afterLines="50"/>
              <w:rPr>
                <w:rFonts w:ascii="Times New Roman" w:hAnsi="Times New Roman" w:eastAsia="仿宋_GB2312"/>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092" w:type="dxa"/>
            <w:gridSpan w:val="3"/>
            <w:noWrap w:val="0"/>
            <w:vAlign w:val="top"/>
          </w:tcPr>
          <w:p>
            <w:pPr>
              <w:widowControl/>
              <w:spacing w:before="156" w:beforeLines="50" w:after="156" w:afterLines="50"/>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开工日期</w:t>
            </w:r>
          </w:p>
        </w:tc>
        <w:tc>
          <w:tcPr>
            <w:tcW w:w="1887" w:type="dxa"/>
            <w:gridSpan w:val="2"/>
            <w:noWrap w:val="0"/>
            <w:vAlign w:val="top"/>
          </w:tcPr>
          <w:p>
            <w:pPr>
              <w:widowControl/>
              <w:spacing w:before="156" w:beforeLines="50" w:after="156" w:afterLines="50"/>
              <w:jc w:val="center"/>
              <w:rPr>
                <w:rFonts w:ascii="Times New Roman" w:hAnsi="Times New Roman" w:eastAsia="仿宋_GB2312"/>
                <w:kern w:val="0"/>
                <w:sz w:val="24"/>
                <w:szCs w:val="24"/>
                <w:highlight w:val="none"/>
              </w:rPr>
            </w:pPr>
          </w:p>
        </w:tc>
        <w:tc>
          <w:tcPr>
            <w:tcW w:w="2541" w:type="dxa"/>
            <w:gridSpan w:val="2"/>
            <w:noWrap w:val="0"/>
            <w:vAlign w:val="top"/>
          </w:tcPr>
          <w:p>
            <w:pPr>
              <w:widowControl/>
              <w:spacing w:before="156" w:beforeLines="50" w:after="156" w:afterLines="50"/>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竣工日期</w:t>
            </w:r>
          </w:p>
        </w:tc>
        <w:tc>
          <w:tcPr>
            <w:tcW w:w="2110" w:type="dxa"/>
            <w:noWrap w:val="0"/>
            <w:vAlign w:val="top"/>
          </w:tcPr>
          <w:p>
            <w:pPr>
              <w:widowControl/>
              <w:spacing w:before="156" w:beforeLines="50" w:after="156" w:afterLines="50"/>
              <w:rPr>
                <w:rFonts w:ascii="Times New Roman" w:hAnsi="Times New Roman" w:eastAsia="仿宋_GB2312"/>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092" w:type="dxa"/>
            <w:gridSpan w:val="3"/>
            <w:noWrap w:val="0"/>
            <w:vAlign w:val="top"/>
          </w:tcPr>
          <w:p>
            <w:pPr>
              <w:widowControl/>
              <w:spacing w:before="156" w:beforeLines="50" w:after="156" w:afterLines="50"/>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批准宅基地面积</w:t>
            </w:r>
          </w:p>
        </w:tc>
        <w:tc>
          <w:tcPr>
            <w:tcW w:w="1887" w:type="dxa"/>
            <w:gridSpan w:val="2"/>
            <w:noWrap w:val="0"/>
            <w:vAlign w:val="top"/>
          </w:tcPr>
          <w:p>
            <w:pPr>
              <w:spacing w:before="156" w:beforeLines="50" w:after="156" w:afterLines="50"/>
              <w:ind w:left="621" w:leftChars="296" w:firstLine="840" w:firstLineChars="350"/>
              <w:rPr>
                <w:rFonts w:hint="eastAsia" w:ascii="Times New Roman" w:hAnsi="Times New Roman" w:eastAsia="仿宋_GB2312"/>
                <w:kern w:val="0"/>
                <w:sz w:val="24"/>
                <w:szCs w:val="24"/>
                <w:highlight w:val="none"/>
              </w:rPr>
            </w:pPr>
            <w:r>
              <w:rPr>
                <w:rFonts w:ascii="Times New Roman" w:hAnsi="Times New Roman" w:eastAsia="仿宋_GB2312"/>
                <w:sz w:val="24"/>
                <w:szCs w:val="24"/>
                <w:highlight w:val="none"/>
              </w:rPr>
              <w:t>m</w:t>
            </w:r>
            <w:r>
              <w:rPr>
                <w:rFonts w:ascii="Times New Roman" w:hAnsi="Times New Roman" w:eastAsia="仿宋_GB2312"/>
                <w:sz w:val="24"/>
                <w:szCs w:val="24"/>
                <w:highlight w:val="none"/>
                <w:vertAlign w:val="superscript"/>
              </w:rPr>
              <w:t>2</w:t>
            </w:r>
            <w:r>
              <w:rPr>
                <w:rFonts w:ascii="Times New Roman" w:hAnsi="Times New Roman" w:eastAsia="仿宋_GB2312"/>
                <w:kern w:val="0"/>
                <w:sz w:val="24"/>
                <w:szCs w:val="24"/>
                <w:highlight w:val="none"/>
              </w:rPr>
              <w:t xml:space="preserve"> </w:t>
            </w:r>
          </w:p>
        </w:tc>
        <w:tc>
          <w:tcPr>
            <w:tcW w:w="2541" w:type="dxa"/>
            <w:gridSpan w:val="2"/>
            <w:noWrap w:val="0"/>
            <w:vAlign w:val="top"/>
          </w:tcPr>
          <w:p>
            <w:pPr>
              <w:widowControl/>
              <w:spacing w:before="156" w:beforeLines="50" w:after="156" w:afterLines="50"/>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实用宅基地面积</w:t>
            </w:r>
          </w:p>
        </w:tc>
        <w:tc>
          <w:tcPr>
            <w:tcW w:w="2110" w:type="dxa"/>
            <w:noWrap w:val="0"/>
            <w:vAlign w:val="top"/>
          </w:tcPr>
          <w:p>
            <w:pPr>
              <w:spacing w:before="156" w:beforeLines="50" w:after="156" w:afterLines="50"/>
              <w:ind w:left="831" w:leftChars="396" w:firstLine="720" w:firstLineChars="300"/>
              <w:rPr>
                <w:rFonts w:hint="eastAsia" w:ascii="Times New Roman" w:hAnsi="Times New Roman" w:eastAsia="仿宋_GB2312"/>
                <w:kern w:val="0"/>
                <w:sz w:val="24"/>
                <w:szCs w:val="24"/>
                <w:highlight w:val="none"/>
              </w:rPr>
            </w:pPr>
            <w:r>
              <w:rPr>
                <w:rFonts w:ascii="Times New Roman" w:hAnsi="Times New Roman" w:eastAsia="仿宋_GB2312"/>
                <w:sz w:val="24"/>
                <w:szCs w:val="24"/>
                <w:highlight w:val="none"/>
              </w:rPr>
              <w:t>m</w:t>
            </w:r>
            <w:r>
              <w:rPr>
                <w:rFonts w:ascii="Times New Roman" w:hAnsi="Times New Roman" w:eastAsia="仿宋_GB2312"/>
                <w:sz w:val="24"/>
                <w:szCs w:val="24"/>
                <w:highlight w:val="none"/>
                <w:vertAlign w:val="superscript"/>
              </w:rPr>
              <w:t>2</w:t>
            </w:r>
            <w:r>
              <w:rPr>
                <w:rFonts w:ascii="Times New Roman" w:hAnsi="Times New Roman" w:eastAsia="仿宋_GB2312"/>
                <w:kern w:val="0"/>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092" w:type="dxa"/>
            <w:gridSpan w:val="3"/>
            <w:noWrap w:val="0"/>
            <w:vAlign w:val="top"/>
          </w:tcPr>
          <w:p>
            <w:pPr>
              <w:widowControl/>
              <w:spacing w:before="156" w:beforeLines="50" w:after="156" w:afterLines="50"/>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批准房基占地面积</w:t>
            </w:r>
          </w:p>
        </w:tc>
        <w:tc>
          <w:tcPr>
            <w:tcW w:w="1887" w:type="dxa"/>
            <w:gridSpan w:val="2"/>
            <w:noWrap w:val="0"/>
            <w:vAlign w:val="top"/>
          </w:tcPr>
          <w:p>
            <w:pPr>
              <w:widowControl/>
              <w:spacing w:before="156" w:beforeLines="50" w:after="156" w:afterLines="50"/>
              <w:ind w:firstLine="1440" w:firstLineChars="600"/>
              <w:rPr>
                <w:rFonts w:ascii="Times New Roman" w:hAnsi="Times New Roman" w:eastAsia="仿宋_GB2312"/>
                <w:kern w:val="0"/>
                <w:sz w:val="24"/>
                <w:szCs w:val="24"/>
                <w:highlight w:val="none"/>
              </w:rPr>
            </w:pPr>
            <w:r>
              <w:rPr>
                <w:rFonts w:ascii="Times New Roman" w:hAnsi="Times New Roman" w:eastAsia="仿宋_GB2312"/>
                <w:sz w:val="24"/>
                <w:szCs w:val="24"/>
                <w:highlight w:val="none"/>
              </w:rPr>
              <w:t>m</w:t>
            </w:r>
            <w:r>
              <w:rPr>
                <w:rFonts w:ascii="Times New Roman" w:hAnsi="Times New Roman" w:eastAsia="仿宋_GB2312"/>
                <w:sz w:val="24"/>
                <w:szCs w:val="24"/>
                <w:highlight w:val="none"/>
                <w:vertAlign w:val="superscript"/>
              </w:rPr>
              <w:t>2</w:t>
            </w:r>
          </w:p>
        </w:tc>
        <w:tc>
          <w:tcPr>
            <w:tcW w:w="2541" w:type="dxa"/>
            <w:gridSpan w:val="2"/>
            <w:noWrap w:val="0"/>
            <w:vAlign w:val="top"/>
          </w:tcPr>
          <w:p>
            <w:pPr>
              <w:widowControl/>
              <w:spacing w:before="156" w:beforeLines="50" w:after="156" w:afterLines="50"/>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实际房基占地面积</w:t>
            </w:r>
          </w:p>
        </w:tc>
        <w:tc>
          <w:tcPr>
            <w:tcW w:w="2110" w:type="dxa"/>
            <w:noWrap w:val="0"/>
            <w:vAlign w:val="top"/>
          </w:tcPr>
          <w:p>
            <w:pPr>
              <w:widowControl/>
              <w:spacing w:before="156" w:beforeLines="50" w:after="156" w:afterLines="50"/>
              <w:ind w:firstLine="1560" w:firstLineChars="650"/>
              <w:rPr>
                <w:rFonts w:ascii="Times New Roman" w:hAnsi="Times New Roman" w:eastAsia="仿宋_GB2312"/>
                <w:kern w:val="0"/>
                <w:sz w:val="24"/>
                <w:szCs w:val="24"/>
                <w:highlight w:val="none"/>
              </w:rPr>
            </w:pPr>
            <w:r>
              <w:rPr>
                <w:rFonts w:ascii="Times New Roman" w:hAnsi="Times New Roman" w:eastAsia="仿宋_GB2312"/>
                <w:sz w:val="24"/>
                <w:szCs w:val="24"/>
                <w:highlight w:val="none"/>
              </w:rPr>
              <w:t>m</w:t>
            </w:r>
            <w:r>
              <w:rPr>
                <w:rFonts w:ascii="Times New Roman" w:hAnsi="Times New Roman" w:eastAsia="仿宋_GB2312"/>
                <w:sz w:val="24"/>
                <w:szCs w:val="24"/>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092" w:type="dxa"/>
            <w:gridSpan w:val="3"/>
            <w:noWrap w:val="0"/>
            <w:vAlign w:val="top"/>
          </w:tcPr>
          <w:p>
            <w:pPr>
              <w:widowControl/>
              <w:spacing w:before="156" w:beforeLines="50" w:after="156" w:afterLines="50"/>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批建层数/高度</w:t>
            </w:r>
          </w:p>
        </w:tc>
        <w:tc>
          <w:tcPr>
            <w:tcW w:w="1887" w:type="dxa"/>
            <w:gridSpan w:val="2"/>
            <w:noWrap w:val="0"/>
            <w:vAlign w:val="top"/>
          </w:tcPr>
          <w:p>
            <w:pPr>
              <w:spacing w:before="156" w:beforeLines="50" w:after="156" w:afterLines="50"/>
              <w:ind w:firstLine="480" w:firstLineChars="200"/>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层/    米</w:t>
            </w:r>
          </w:p>
        </w:tc>
        <w:tc>
          <w:tcPr>
            <w:tcW w:w="2541" w:type="dxa"/>
            <w:gridSpan w:val="2"/>
            <w:noWrap w:val="0"/>
            <w:vAlign w:val="top"/>
          </w:tcPr>
          <w:p>
            <w:pPr>
              <w:widowControl/>
              <w:spacing w:before="156" w:beforeLines="50" w:after="156" w:afterLines="50"/>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竣工层数/高度</w:t>
            </w:r>
          </w:p>
        </w:tc>
        <w:tc>
          <w:tcPr>
            <w:tcW w:w="2110" w:type="dxa"/>
            <w:noWrap w:val="0"/>
            <w:vAlign w:val="top"/>
          </w:tcPr>
          <w:p>
            <w:pPr>
              <w:spacing w:before="156" w:beforeLines="50" w:after="156" w:afterLines="50"/>
              <w:ind w:firstLine="480" w:firstLineChars="200"/>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层/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092" w:type="dxa"/>
            <w:gridSpan w:val="3"/>
            <w:noWrap w:val="0"/>
            <w:vAlign w:val="top"/>
          </w:tcPr>
          <w:p>
            <w:pPr>
              <w:widowControl/>
              <w:spacing w:before="156" w:beforeLines="50" w:after="156" w:afterLines="50"/>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拆旧退还宅基地情况</w:t>
            </w:r>
          </w:p>
        </w:tc>
        <w:tc>
          <w:tcPr>
            <w:tcW w:w="6538" w:type="dxa"/>
            <w:gridSpan w:val="5"/>
            <w:noWrap w:val="0"/>
            <w:vAlign w:val="top"/>
          </w:tcPr>
          <w:p>
            <w:pPr>
              <w:spacing w:before="156" w:beforeLines="50" w:after="156" w:afterLines="50"/>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1.不属于   2.属于,已落实   3.属于,尚未落实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6" w:hRule="atLeast"/>
          <w:jc w:val="center"/>
        </w:trPr>
        <w:tc>
          <w:tcPr>
            <w:tcW w:w="1295" w:type="dxa"/>
            <w:noWrap w:val="0"/>
            <w:vAlign w:val="top"/>
          </w:tcPr>
          <w:p>
            <w:pPr>
              <w:widowControl/>
              <w:spacing w:before="156" w:beforeLines="50" w:line="340" w:lineRule="exact"/>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竣工平面简图(标注长宽及四至)</w:t>
            </w:r>
          </w:p>
        </w:tc>
        <w:tc>
          <w:tcPr>
            <w:tcW w:w="7335" w:type="dxa"/>
            <w:gridSpan w:val="7"/>
            <w:noWrap w:val="0"/>
            <w:vAlign w:val="top"/>
          </w:tcPr>
          <w:p>
            <w:pPr>
              <w:widowControl/>
              <w:spacing w:before="156" w:beforeLines="50" w:after="156" w:afterLines="50"/>
              <w:rPr>
                <w:rFonts w:ascii="Times New Roman" w:hAnsi="Times New Roman" w:eastAsia="仿宋_GB2312"/>
                <w:kern w:val="0"/>
                <w:sz w:val="24"/>
                <w:szCs w:val="24"/>
                <w:highlight w:val="none"/>
              </w:rPr>
            </w:pPr>
          </w:p>
          <w:p>
            <w:pPr>
              <w:widowControl/>
              <w:spacing w:before="156" w:beforeLines="50" w:after="156" w:afterLines="50"/>
              <w:rPr>
                <w:rFonts w:ascii="Times New Roman" w:hAnsi="Times New Roman" w:eastAsia="仿宋_GB2312"/>
                <w:kern w:val="0"/>
                <w:sz w:val="24"/>
                <w:szCs w:val="24"/>
                <w:highlight w:val="none"/>
              </w:rPr>
            </w:pPr>
          </w:p>
          <w:p>
            <w:pPr>
              <w:widowControl/>
              <w:spacing w:before="156" w:beforeLines="50" w:after="156" w:afterLines="50"/>
              <w:ind w:firstLine="3960" w:firstLineChars="1650"/>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经办人:</w:t>
            </w:r>
          </w:p>
        </w:tc>
      </w:tr>
    </w:tbl>
    <w:p>
      <w:pPr>
        <w:widowControl/>
        <w:jc w:val="left"/>
        <w:rPr>
          <w:rFonts w:ascii="Times New Roman" w:hAnsi="Times New Roman" w:eastAsia="仿宋"/>
          <w:b/>
          <w:sz w:val="32"/>
          <w:szCs w:val="32"/>
          <w:highlight w:val="none"/>
        </w:rPr>
      </w:pPr>
    </w:p>
    <w:tbl>
      <w:tblPr>
        <w:tblStyle w:val="12"/>
        <w:tblW w:w="8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7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6" w:hRule="atLeast"/>
          <w:jc w:val="center"/>
        </w:trPr>
        <w:tc>
          <w:tcPr>
            <w:tcW w:w="1299" w:type="dxa"/>
            <w:noWrap w:val="0"/>
            <w:vAlign w:val="top"/>
          </w:tcPr>
          <w:p>
            <w:pPr>
              <w:spacing w:line="360" w:lineRule="auto"/>
              <w:jc w:val="center"/>
              <w:rPr>
                <w:rFonts w:ascii="Times New Roman" w:hAnsi="Times New Roman" w:eastAsia="仿宋_GB2312"/>
                <w:kern w:val="0"/>
                <w:sz w:val="24"/>
                <w:szCs w:val="24"/>
                <w:highlight w:val="none"/>
              </w:rPr>
            </w:pPr>
          </w:p>
          <w:p>
            <w:pPr>
              <w:spacing w:line="360" w:lineRule="auto"/>
              <w:jc w:val="center"/>
              <w:rPr>
                <w:rFonts w:ascii="Times New Roman" w:hAnsi="Times New Roman" w:eastAsia="仿宋_GB2312"/>
                <w:kern w:val="0"/>
                <w:sz w:val="24"/>
                <w:szCs w:val="24"/>
                <w:highlight w:val="none"/>
              </w:rPr>
            </w:pPr>
          </w:p>
          <w:p>
            <w:pPr>
              <w:spacing w:line="360" w:lineRule="auto"/>
              <w:jc w:val="center"/>
              <w:rPr>
                <w:rFonts w:ascii="Times New Roman" w:hAnsi="Times New Roman" w:eastAsia="仿宋_GB2312"/>
                <w:b/>
                <w:sz w:val="24"/>
                <w:szCs w:val="24"/>
                <w:highlight w:val="none"/>
              </w:rPr>
            </w:pPr>
            <w:r>
              <w:rPr>
                <w:rFonts w:ascii="Times New Roman" w:hAnsi="Times New Roman" w:eastAsia="仿宋_GB2312"/>
                <w:kern w:val="0"/>
                <w:sz w:val="24"/>
                <w:szCs w:val="24"/>
                <w:highlight w:val="none"/>
              </w:rPr>
              <w:t>村集体经济组织或村民委员会意见</w:t>
            </w:r>
          </w:p>
          <w:p>
            <w:pPr>
              <w:widowControl/>
              <w:spacing w:before="156" w:beforeLines="50" w:line="340" w:lineRule="exact"/>
              <w:jc w:val="center"/>
              <w:rPr>
                <w:rFonts w:ascii="Times New Roman" w:hAnsi="Times New Roman" w:eastAsia="仿宋_GB2312"/>
                <w:kern w:val="0"/>
                <w:sz w:val="24"/>
                <w:szCs w:val="24"/>
                <w:highlight w:val="none"/>
              </w:rPr>
            </w:pPr>
          </w:p>
        </w:tc>
        <w:tc>
          <w:tcPr>
            <w:tcW w:w="7359" w:type="dxa"/>
            <w:noWrap w:val="0"/>
            <w:vAlign w:val="top"/>
          </w:tcPr>
          <w:p>
            <w:pPr>
              <w:widowControl/>
              <w:spacing w:before="156" w:beforeLines="50" w:after="156" w:afterLines="50"/>
              <w:rPr>
                <w:rFonts w:ascii="Times New Roman" w:hAnsi="Times New Roman" w:eastAsia="仿宋_GB2312"/>
                <w:kern w:val="0"/>
                <w:sz w:val="24"/>
                <w:szCs w:val="24"/>
                <w:highlight w:val="none"/>
              </w:rPr>
            </w:pPr>
          </w:p>
          <w:p>
            <w:pPr>
              <w:widowControl/>
              <w:spacing w:before="156" w:beforeLines="50" w:after="156" w:afterLines="50"/>
              <w:ind w:firstLine="2760" w:firstLineChars="1150"/>
              <w:rPr>
                <w:rFonts w:ascii="Times New Roman" w:hAnsi="Times New Roman" w:eastAsia="仿宋_GB2312"/>
                <w:kern w:val="0"/>
                <w:sz w:val="24"/>
                <w:szCs w:val="24"/>
                <w:highlight w:val="none"/>
              </w:rPr>
            </w:pPr>
          </w:p>
          <w:p>
            <w:pPr>
              <w:widowControl/>
              <w:spacing w:before="156" w:beforeLines="50" w:after="156" w:afterLines="50"/>
              <w:ind w:firstLine="2760" w:firstLineChars="1150"/>
              <w:rPr>
                <w:rFonts w:ascii="Times New Roman" w:hAnsi="Times New Roman" w:eastAsia="仿宋_GB2312"/>
                <w:kern w:val="0"/>
                <w:sz w:val="24"/>
                <w:szCs w:val="24"/>
                <w:highlight w:val="none"/>
              </w:rPr>
            </w:pPr>
          </w:p>
          <w:p>
            <w:pPr>
              <w:widowControl/>
              <w:spacing w:before="156" w:beforeLines="50" w:after="156" w:afterLines="50"/>
              <w:ind w:firstLine="2760" w:firstLineChars="1150"/>
              <w:rPr>
                <w:rFonts w:ascii="Times New Roman" w:hAnsi="Times New Roman" w:eastAsia="仿宋_GB2312"/>
                <w:kern w:val="0"/>
                <w:sz w:val="24"/>
                <w:szCs w:val="24"/>
                <w:highlight w:val="none"/>
              </w:rPr>
            </w:pPr>
          </w:p>
          <w:p>
            <w:pPr>
              <w:widowControl/>
              <w:spacing w:before="156" w:beforeLines="50" w:after="156" w:afterLines="50"/>
              <w:ind w:firstLine="2760" w:firstLineChars="1150"/>
              <w:rPr>
                <w:rFonts w:ascii="Times New Roman" w:hAnsi="Times New Roman" w:eastAsia="仿宋_GB2312"/>
                <w:kern w:val="0"/>
                <w:sz w:val="24"/>
                <w:szCs w:val="24"/>
                <w:highlight w:val="none"/>
              </w:rPr>
            </w:pPr>
          </w:p>
          <w:p>
            <w:pPr>
              <w:widowControl/>
              <w:spacing w:before="156" w:beforeLines="50" w:after="156" w:afterLines="50"/>
              <w:ind w:firstLine="3120" w:firstLineChars="1300"/>
              <w:rPr>
                <w:rFonts w:hint="eastAsia"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 xml:space="preserve">经办人：       （盖章）  </w:t>
            </w:r>
          </w:p>
          <w:p>
            <w:pPr>
              <w:widowControl/>
              <w:spacing w:before="156" w:beforeLines="50" w:after="156" w:afterLines="50"/>
              <w:ind w:firstLine="4200" w:firstLineChars="1750"/>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6" w:hRule="atLeast"/>
          <w:jc w:val="center"/>
        </w:trPr>
        <w:tc>
          <w:tcPr>
            <w:tcW w:w="1299" w:type="dxa"/>
            <w:noWrap w:val="0"/>
            <w:vAlign w:val="top"/>
          </w:tcPr>
          <w:p>
            <w:pPr>
              <w:widowControl/>
              <w:spacing w:before="156" w:beforeLines="50" w:after="156" w:afterLines="50"/>
              <w:jc w:val="center"/>
              <w:rPr>
                <w:rFonts w:ascii="Times New Roman" w:hAnsi="Times New Roman" w:eastAsia="仿宋_GB2312"/>
                <w:kern w:val="0"/>
                <w:sz w:val="24"/>
                <w:szCs w:val="24"/>
                <w:highlight w:val="none"/>
              </w:rPr>
            </w:pPr>
          </w:p>
          <w:p>
            <w:pPr>
              <w:widowControl/>
              <w:spacing w:before="156" w:beforeLines="50" w:after="156" w:afterLines="50"/>
              <w:jc w:val="center"/>
              <w:rPr>
                <w:rFonts w:ascii="Times New Roman" w:hAnsi="Times New Roman" w:eastAsia="仿宋_GB2312"/>
                <w:kern w:val="0"/>
                <w:sz w:val="24"/>
                <w:szCs w:val="24"/>
                <w:highlight w:val="none"/>
              </w:rPr>
            </w:pPr>
          </w:p>
          <w:p>
            <w:pPr>
              <w:widowControl/>
              <w:spacing w:before="156" w:beforeLines="50" w:after="156" w:afterLines="50"/>
              <w:jc w:val="center"/>
              <w:rPr>
                <w:rFonts w:ascii="Times New Roman" w:hAnsi="Times New Roman" w:eastAsia="仿宋_GB2312"/>
                <w:kern w:val="0"/>
                <w:sz w:val="24"/>
                <w:szCs w:val="24"/>
                <w:highlight w:val="none"/>
              </w:rPr>
            </w:pPr>
          </w:p>
          <w:p>
            <w:pPr>
              <w:widowControl/>
              <w:spacing w:before="156" w:beforeLines="50" w:after="156" w:afterLines="50"/>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镇农业农村办公室</w:t>
            </w:r>
            <w:r>
              <w:rPr>
                <w:rFonts w:hint="eastAsia" w:ascii="Times New Roman" w:hAnsi="Times New Roman" w:eastAsia="仿宋_GB2312"/>
                <w:color w:val="FF0000"/>
                <w:kern w:val="0"/>
                <w:sz w:val="24"/>
                <w:szCs w:val="24"/>
                <w:highlight w:val="none"/>
                <w:lang w:eastAsia="zh-CN"/>
              </w:rPr>
              <w:t>（可按各镇实际更改审批部门）</w:t>
            </w:r>
            <w:r>
              <w:rPr>
                <w:rFonts w:ascii="Times New Roman" w:hAnsi="Times New Roman" w:eastAsia="仿宋_GB2312"/>
                <w:kern w:val="0"/>
                <w:sz w:val="24"/>
                <w:szCs w:val="24"/>
                <w:highlight w:val="none"/>
              </w:rPr>
              <w:t>意见</w:t>
            </w:r>
          </w:p>
        </w:tc>
        <w:tc>
          <w:tcPr>
            <w:tcW w:w="7359" w:type="dxa"/>
            <w:noWrap w:val="0"/>
            <w:vAlign w:val="top"/>
          </w:tcPr>
          <w:p>
            <w:pPr>
              <w:widowControl/>
              <w:spacing w:before="156" w:beforeLines="50" w:after="156" w:afterLines="50" w:line="240" w:lineRule="exact"/>
              <w:rPr>
                <w:rFonts w:ascii="Times New Roman" w:hAnsi="Times New Roman" w:eastAsia="仿宋_GB2312"/>
                <w:kern w:val="0"/>
                <w:sz w:val="24"/>
                <w:szCs w:val="24"/>
                <w:highlight w:val="none"/>
              </w:rPr>
            </w:pPr>
          </w:p>
          <w:p>
            <w:pPr>
              <w:widowControl/>
              <w:spacing w:before="156" w:beforeLines="50" w:after="156" w:afterLines="50" w:line="240" w:lineRule="exact"/>
              <w:rPr>
                <w:rFonts w:hint="eastAsia"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 xml:space="preserve">                                     </w:t>
            </w:r>
          </w:p>
          <w:p>
            <w:pPr>
              <w:widowControl/>
              <w:spacing w:before="156" w:beforeLines="50" w:after="156" w:afterLines="50" w:line="240" w:lineRule="exact"/>
              <w:rPr>
                <w:rFonts w:ascii="Times New Roman" w:hAnsi="Times New Roman" w:eastAsia="仿宋_GB2312"/>
                <w:kern w:val="0"/>
                <w:sz w:val="24"/>
                <w:szCs w:val="24"/>
                <w:highlight w:val="none"/>
              </w:rPr>
            </w:pPr>
          </w:p>
          <w:p>
            <w:pPr>
              <w:widowControl/>
              <w:spacing w:before="156" w:beforeLines="50" w:after="156" w:afterLines="50" w:line="240" w:lineRule="exact"/>
              <w:rPr>
                <w:rFonts w:ascii="Times New Roman" w:hAnsi="Times New Roman" w:eastAsia="仿宋_GB2312"/>
                <w:kern w:val="0"/>
                <w:sz w:val="24"/>
                <w:szCs w:val="24"/>
                <w:highlight w:val="none"/>
              </w:rPr>
            </w:pPr>
          </w:p>
          <w:p>
            <w:pPr>
              <w:widowControl/>
              <w:spacing w:before="156" w:beforeLines="50" w:after="156" w:afterLines="50" w:line="240" w:lineRule="exact"/>
              <w:ind w:firstLine="5160" w:firstLineChars="2150"/>
              <w:rPr>
                <w:rFonts w:ascii="Times New Roman" w:hAnsi="Times New Roman" w:eastAsia="仿宋_GB2312"/>
                <w:kern w:val="0"/>
                <w:sz w:val="24"/>
                <w:szCs w:val="24"/>
                <w:highlight w:val="none"/>
              </w:rPr>
            </w:pPr>
          </w:p>
          <w:p>
            <w:pPr>
              <w:widowControl/>
              <w:spacing w:before="156" w:beforeLines="50" w:after="156" w:afterLines="50" w:line="240" w:lineRule="exact"/>
              <w:ind w:firstLine="5160" w:firstLineChars="2150"/>
              <w:rPr>
                <w:rFonts w:ascii="Times New Roman" w:hAnsi="Times New Roman" w:eastAsia="仿宋_GB2312"/>
                <w:kern w:val="0"/>
                <w:sz w:val="24"/>
                <w:szCs w:val="24"/>
                <w:highlight w:val="none"/>
              </w:rPr>
            </w:pPr>
          </w:p>
          <w:p>
            <w:pPr>
              <w:widowControl/>
              <w:spacing w:before="156" w:beforeLines="50" w:after="156" w:afterLines="50" w:line="240" w:lineRule="exact"/>
              <w:ind w:firstLine="5160" w:firstLineChars="2150"/>
              <w:rPr>
                <w:rFonts w:ascii="Times New Roman" w:hAnsi="Times New Roman" w:eastAsia="仿宋_GB2312"/>
                <w:kern w:val="0"/>
                <w:sz w:val="24"/>
                <w:szCs w:val="24"/>
                <w:highlight w:val="none"/>
              </w:rPr>
            </w:pPr>
          </w:p>
          <w:p>
            <w:pPr>
              <w:widowControl/>
              <w:spacing w:before="156" w:beforeLines="50" w:after="156" w:afterLines="50"/>
              <w:ind w:firstLine="3000" w:firstLineChars="1250"/>
              <w:rPr>
                <w:rFonts w:hint="eastAsia"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 xml:space="preserve">经办人：        （盖章）  </w:t>
            </w:r>
          </w:p>
          <w:p>
            <w:pPr>
              <w:widowControl/>
              <w:spacing w:before="156" w:beforeLines="50" w:after="156" w:afterLines="50" w:line="240" w:lineRule="exact"/>
              <w:ind w:firstLine="2880" w:firstLineChars="1200"/>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2" w:hRule="atLeast"/>
          <w:jc w:val="center"/>
        </w:trPr>
        <w:tc>
          <w:tcPr>
            <w:tcW w:w="1299" w:type="dxa"/>
            <w:noWrap w:val="0"/>
            <w:vAlign w:val="top"/>
          </w:tcPr>
          <w:p>
            <w:pPr>
              <w:widowControl/>
              <w:spacing w:before="156" w:beforeLines="50" w:after="156" w:afterLines="50"/>
              <w:jc w:val="center"/>
              <w:rPr>
                <w:rFonts w:ascii="Times New Roman" w:hAnsi="Times New Roman" w:eastAsia="仿宋_GB2312"/>
                <w:kern w:val="0"/>
                <w:sz w:val="24"/>
                <w:szCs w:val="24"/>
                <w:highlight w:val="none"/>
              </w:rPr>
            </w:pPr>
          </w:p>
          <w:p>
            <w:pPr>
              <w:widowControl/>
              <w:spacing w:before="156" w:beforeLines="50" w:after="156" w:afterLines="50"/>
              <w:jc w:val="center"/>
              <w:rPr>
                <w:rFonts w:ascii="Times New Roman" w:hAnsi="Times New Roman" w:eastAsia="仿宋_GB2312"/>
                <w:kern w:val="0"/>
                <w:sz w:val="24"/>
                <w:szCs w:val="24"/>
                <w:highlight w:val="none"/>
              </w:rPr>
            </w:pPr>
          </w:p>
          <w:p>
            <w:pPr>
              <w:widowControl/>
              <w:spacing w:before="156" w:beforeLines="50" w:after="156" w:afterLines="50"/>
              <w:jc w:val="center"/>
              <w:rPr>
                <w:rFonts w:ascii="Times New Roman" w:hAnsi="Times New Roman" w:eastAsia="仿宋_GB2312"/>
                <w:kern w:val="0"/>
                <w:sz w:val="24"/>
                <w:szCs w:val="24"/>
                <w:highlight w:val="none"/>
              </w:rPr>
            </w:pPr>
          </w:p>
          <w:p>
            <w:pPr>
              <w:widowControl/>
              <w:spacing w:before="156" w:beforeLines="50" w:after="156" w:afterLines="50"/>
              <w:jc w:val="center"/>
              <w:rPr>
                <w:rFonts w:ascii="Times New Roman" w:hAnsi="Times New Roman" w:eastAsia="仿宋_GB2312"/>
                <w:kern w:val="0"/>
                <w:sz w:val="24"/>
                <w:szCs w:val="24"/>
                <w:highlight w:val="none"/>
              </w:rPr>
            </w:pPr>
          </w:p>
          <w:p>
            <w:pPr>
              <w:widowControl/>
              <w:spacing w:before="156" w:beforeLines="50" w:after="156" w:afterLines="50"/>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镇政府验收意见</w:t>
            </w:r>
          </w:p>
        </w:tc>
        <w:tc>
          <w:tcPr>
            <w:tcW w:w="7359" w:type="dxa"/>
            <w:noWrap w:val="0"/>
            <w:vAlign w:val="top"/>
          </w:tcPr>
          <w:p>
            <w:pPr>
              <w:widowControl/>
              <w:spacing w:before="156" w:beforeLines="50" w:after="156" w:afterLines="50"/>
              <w:rPr>
                <w:rFonts w:ascii="Times New Roman" w:hAnsi="Times New Roman" w:eastAsia="仿宋_GB2312"/>
                <w:kern w:val="0"/>
                <w:sz w:val="24"/>
                <w:szCs w:val="24"/>
                <w:highlight w:val="none"/>
              </w:rPr>
            </w:pPr>
          </w:p>
          <w:p>
            <w:pPr>
              <w:widowControl/>
              <w:spacing w:before="156" w:beforeLines="50" w:after="156" w:afterLines="50"/>
              <w:rPr>
                <w:rFonts w:hint="eastAsia"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 xml:space="preserve">                                          </w:t>
            </w:r>
          </w:p>
          <w:p>
            <w:pPr>
              <w:widowControl/>
              <w:spacing w:before="156" w:beforeLines="50" w:after="156" w:afterLines="50"/>
              <w:rPr>
                <w:rFonts w:hint="eastAsia"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 xml:space="preserve"> </w:t>
            </w:r>
          </w:p>
          <w:p>
            <w:pPr>
              <w:widowControl/>
              <w:spacing w:before="156" w:beforeLines="50" w:after="156" w:afterLines="50"/>
              <w:ind w:firstLine="3000" w:firstLineChars="1250"/>
              <w:rPr>
                <w:rFonts w:ascii="Times New Roman" w:hAnsi="Times New Roman" w:eastAsia="仿宋_GB2312"/>
                <w:kern w:val="0"/>
                <w:sz w:val="24"/>
                <w:szCs w:val="24"/>
                <w:highlight w:val="none"/>
              </w:rPr>
            </w:pPr>
          </w:p>
          <w:p>
            <w:pPr>
              <w:widowControl/>
              <w:spacing w:before="156" w:beforeLines="50" w:after="156" w:afterLines="50"/>
              <w:ind w:firstLine="3000" w:firstLineChars="1250"/>
              <w:rPr>
                <w:rFonts w:ascii="Times New Roman" w:hAnsi="Times New Roman" w:eastAsia="仿宋_GB2312"/>
                <w:kern w:val="0"/>
                <w:sz w:val="24"/>
                <w:szCs w:val="24"/>
                <w:highlight w:val="none"/>
              </w:rPr>
            </w:pPr>
          </w:p>
          <w:p>
            <w:pPr>
              <w:widowControl/>
              <w:spacing w:before="156" w:beforeLines="50" w:after="156" w:afterLines="50"/>
              <w:ind w:firstLine="3000" w:firstLineChars="1250"/>
              <w:rPr>
                <w:rFonts w:ascii="Times New Roman" w:hAnsi="Times New Roman" w:eastAsia="仿宋_GB2312"/>
                <w:kern w:val="0"/>
                <w:sz w:val="24"/>
                <w:szCs w:val="24"/>
                <w:highlight w:val="none"/>
              </w:rPr>
            </w:pPr>
          </w:p>
          <w:p>
            <w:pPr>
              <w:widowControl/>
              <w:spacing w:before="156" w:beforeLines="50" w:after="156" w:afterLines="50"/>
              <w:ind w:firstLine="3120" w:firstLineChars="1300"/>
              <w:rPr>
                <w:rFonts w:hint="eastAsia"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 xml:space="preserve">负责人：        （盖章）  </w:t>
            </w:r>
          </w:p>
          <w:p>
            <w:pPr>
              <w:widowControl/>
              <w:spacing w:before="156" w:beforeLines="50" w:after="156" w:afterLines="50" w:line="240" w:lineRule="exact"/>
              <w:ind w:firstLine="2880" w:firstLineChars="1200"/>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299" w:type="dxa"/>
            <w:noWrap w:val="0"/>
            <w:vAlign w:val="top"/>
          </w:tcPr>
          <w:p>
            <w:pPr>
              <w:widowControl/>
              <w:spacing w:before="156" w:beforeLines="50" w:after="156" w:afterLines="50"/>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备 注</w:t>
            </w:r>
          </w:p>
        </w:tc>
        <w:tc>
          <w:tcPr>
            <w:tcW w:w="7359" w:type="dxa"/>
            <w:noWrap w:val="0"/>
            <w:vAlign w:val="top"/>
          </w:tcPr>
          <w:p>
            <w:pPr>
              <w:widowControl/>
              <w:spacing w:before="156" w:beforeLines="50" w:after="156" w:afterLines="50"/>
              <w:rPr>
                <w:rFonts w:ascii="Times New Roman" w:hAnsi="Times New Roman" w:eastAsia="仿宋_GB2312"/>
                <w:kern w:val="0"/>
                <w:sz w:val="24"/>
                <w:szCs w:val="24"/>
                <w:highlight w:val="none"/>
              </w:rPr>
            </w:pPr>
          </w:p>
        </w:tc>
      </w:tr>
    </w:tbl>
    <w:p>
      <w:pPr>
        <w:rPr>
          <w:rFonts w:ascii="Times New Roman" w:hAnsi="Times New Roman" w:eastAsia="黑体"/>
          <w:sz w:val="32"/>
          <w:szCs w:val="32"/>
          <w:highlight w:val="none"/>
        </w:rPr>
        <w:sectPr>
          <w:pgSz w:w="11906" w:h="16838"/>
          <w:pgMar w:top="2098" w:right="1474" w:bottom="1253" w:left="1588" w:header="851" w:footer="992" w:gutter="0"/>
          <w:pgNumType w:fmt="decimal"/>
          <w:cols w:space="720" w:num="1"/>
          <w:docGrid w:type="linesAndChars" w:linePitch="312" w:charSpace="0"/>
        </w:sectPr>
      </w:pPr>
    </w:p>
    <w:p>
      <w:pPr>
        <w:spacing w:line="440" w:lineRule="exact"/>
        <w:rPr>
          <w:rFonts w:ascii="Times New Roman" w:hAnsi="Times New Roman" w:eastAsia="黑体"/>
          <w:sz w:val="32"/>
          <w:szCs w:val="32"/>
          <w:highlight w:val="none"/>
        </w:rPr>
      </w:pPr>
      <w:r>
        <w:rPr>
          <w:rFonts w:ascii="Times New Roman" w:hAnsi="Times New Roman" w:eastAsia="黑体"/>
          <w:sz w:val="32"/>
          <w:szCs w:val="32"/>
          <w:highlight w:val="none"/>
        </w:rPr>
        <w:t>附件</w:t>
      </w:r>
      <w:r>
        <w:rPr>
          <w:rFonts w:hint="eastAsia" w:ascii="Times New Roman" w:hAnsi="Times New Roman" w:eastAsia="黑体"/>
          <w:sz w:val="32"/>
          <w:szCs w:val="32"/>
          <w:highlight w:val="none"/>
          <w:lang w:val="en-US" w:eastAsia="zh-CN"/>
        </w:rPr>
        <w:t>10</w:t>
      </w:r>
      <w:r>
        <w:rPr>
          <w:rFonts w:ascii="Times New Roman" w:hAnsi="Times New Roman" w:eastAsia="黑体"/>
          <w:sz w:val="32"/>
          <w:szCs w:val="32"/>
          <w:highlight w:val="none"/>
        </w:rPr>
        <w:t>：</w:t>
      </w:r>
    </w:p>
    <w:p>
      <w:pPr>
        <w:widowControl/>
        <w:spacing w:line="440" w:lineRule="exact"/>
        <w:jc w:val="center"/>
        <w:rPr>
          <w:rFonts w:ascii="Times New Roman" w:hAnsi="Times New Roman" w:eastAsia="方正小标宋简体"/>
          <w:bCs/>
          <w:kern w:val="0"/>
          <w:sz w:val="44"/>
          <w:szCs w:val="44"/>
          <w:highlight w:val="none"/>
        </w:rPr>
      </w:pPr>
      <w:r>
        <w:rPr>
          <w:rFonts w:ascii="Times New Roman" w:hAnsi="Times New Roman" w:eastAsia="方正小标宋简体"/>
          <w:bCs/>
          <w:kern w:val="0"/>
          <w:sz w:val="44"/>
          <w:szCs w:val="44"/>
          <w:highlight w:val="none"/>
        </w:rPr>
        <w:t xml:space="preserve"> 农村建房施工合同（参考范本）</w:t>
      </w:r>
    </w:p>
    <w:p>
      <w:pPr>
        <w:widowControl/>
        <w:spacing w:line="440" w:lineRule="exact"/>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t>甲方:</w:t>
      </w:r>
    </w:p>
    <w:p>
      <w:pPr>
        <w:widowControl/>
        <w:spacing w:line="440" w:lineRule="exact"/>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t>乙方:</w:t>
      </w:r>
    </w:p>
    <w:p>
      <w:pPr>
        <w:widowControl/>
        <w:spacing w:line="440" w:lineRule="exact"/>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t xml:space="preserve">    甲方在</w:t>
      </w:r>
      <w:r>
        <w:rPr>
          <w:rFonts w:ascii="Times New Roman" w:hAnsi="Times New Roman" w:eastAsia="仿宋_GB2312"/>
          <w:sz w:val="32"/>
          <w:szCs w:val="32"/>
          <w:highlight w:val="none"/>
          <w:u w:val="single"/>
        </w:rPr>
        <w:t xml:space="preserve">                    </w:t>
      </w:r>
      <w:r>
        <w:rPr>
          <w:rFonts w:ascii="Times New Roman" w:hAnsi="Times New Roman" w:eastAsia="仿宋_GB2312"/>
          <w:sz w:val="32"/>
          <w:szCs w:val="32"/>
          <w:highlight w:val="none"/>
        </w:rPr>
        <w:t>建房屋一栋，建筑层数两层，一层约</w:t>
      </w:r>
      <w:r>
        <w:rPr>
          <w:rFonts w:ascii="Times New Roman" w:hAnsi="Times New Roman" w:eastAsia="仿宋_GB2312"/>
          <w:sz w:val="32"/>
          <w:szCs w:val="32"/>
          <w:highlight w:val="none"/>
          <w:u w:val="single"/>
        </w:rPr>
        <w:t xml:space="preserve">   </w:t>
      </w:r>
      <w:r>
        <w:rPr>
          <w:rFonts w:ascii="Times New Roman" w:hAnsi="Times New Roman" w:eastAsia="仿宋_GB2312"/>
          <w:sz w:val="32"/>
          <w:szCs w:val="32"/>
          <w:highlight w:val="none"/>
        </w:rPr>
        <w:t>平方米，二层约</w:t>
      </w:r>
      <w:r>
        <w:rPr>
          <w:rFonts w:ascii="Times New Roman" w:hAnsi="Times New Roman" w:eastAsia="仿宋_GB2312"/>
          <w:sz w:val="32"/>
          <w:szCs w:val="32"/>
          <w:highlight w:val="none"/>
          <w:u w:val="single"/>
        </w:rPr>
        <w:t xml:space="preserve">    </w:t>
      </w:r>
      <w:r>
        <w:rPr>
          <w:rFonts w:ascii="Times New Roman" w:hAnsi="Times New Roman" w:eastAsia="仿宋_GB2312"/>
          <w:sz w:val="32"/>
          <w:szCs w:val="32"/>
          <w:highlight w:val="none"/>
        </w:rPr>
        <w:t>平方米，由乙方承包施工。双方本着平等、互利、诚信原则，确保工程安全、优质、高效、低耗，经双方协商同意签订本合同，以期共同遵守:</w:t>
      </w:r>
    </w:p>
    <w:p>
      <w:pPr>
        <w:widowControl/>
        <w:spacing w:line="440" w:lineRule="exact"/>
        <w:jc w:val="left"/>
        <w:rPr>
          <w:rFonts w:ascii="Times New Roman" w:hAnsi="Times New Roman" w:eastAsia="黑体"/>
          <w:sz w:val="32"/>
          <w:szCs w:val="32"/>
          <w:highlight w:val="none"/>
        </w:rPr>
      </w:pPr>
      <w:r>
        <w:rPr>
          <w:rFonts w:ascii="Times New Roman" w:hAnsi="Times New Roman" w:eastAsia="黑体"/>
          <w:sz w:val="32"/>
          <w:szCs w:val="32"/>
          <w:highlight w:val="none"/>
        </w:rPr>
        <w:t xml:space="preserve">    一、承包方式</w:t>
      </w:r>
    </w:p>
    <w:p>
      <w:pPr>
        <w:widowControl/>
        <w:spacing w:line="440" w:lineRule="exact"/>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t xml:space="preserve">    采用包工不包料方式承包。甲方提供建房所需的材料，包括:红砖、河砂、碎石、石灰、水泥、钢材、水管、下水管、铁钉、扎丝、水电等等一切建筑材料。</w:t>
      </w:r>
    </w:p>
    <w:p>
      <w:pPr>
        <w:widowControl/>
        <w:spacing w:line="440" w:lineRule="exact"/>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t xml:space="preserve">    乙方提供劳务、施工技术、施工工具、及生产生活的一切用具等。</w:t>
      </w:r>
    </w:p>
    <w:p>
      <w:pPr>
        <w:widowControl/>
        <w:spacing w:line="440" w:lineRule="exact"/>
        <w:jc w:val="left"/>
        <w:rPr>
          <w:rFonts w:ascii="Times New Roman" w:hAnsi="Times New Roman" w:eastAsia="黑体"/>
          <w:sz w:val="32"/>
          <w:szCs w:val="32"/>
          <w:highlight w:val="none"/>
        </w:rPr>
      </w:pPr>
      <w:r>
        <w:rPr>
          <w:rFonts w:ascii="Times New Roman" w:hAnsi="Times New Roman" w:eastAsia="黑体"/>
          <w:sz w:val="32"/>
          <w:szCs w:val="32"/>
          <w:highlight w:val="none"/>
        </w:rPr>
        <w:t xml:space="preserve">    二、承建项目</w:t>
      </w:r>
    </w:p>
    <w:p>
      <w:pPr>
        <w:widowControl/>
        <w:spacing w:line="440" w:lineRule="exact"/>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t xml:space="preserve">    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widowControl/>
        <w:spacing w:line="440" w:lineRule="exact"/>
        <w:jc w:val="left"/>
        <w:rPr>
          <w:rFonts w:ascii="Times New Roman" w:hAnsi="Times New Roman" w:eastAsia="黑体"/>
          <w:sz w:val="32"/>
          <w:szCs w:val="32"/>
          <w:highlight w:val="none"/>
        </w:rPr>
      </w:pPr>
      <w:r>
        <w:rPr>
          <w:rFonts w:ascii="Times New Roman" w:hAnsi="Times New Roman" w:eastAsia="黑体"/>
          <w:sz w:val="32"/>
          <w:szCs w:val="32"/>
          <w:highlight w:val="none"/>
        </w:rPr>
        <w:t xml:space="preserve">    三、承包价格</w:t>
      </w:r>
    </w:p>
    <w:p>
      <w:pPr>
        <w:widowControl/>
        <w:spacing w:line="440" w:lineRule="exact"/>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t xml:space="preserve">    每平方米人民币大写: (  )元，建筑面积按每层楼外墙计算。施工范围包括所有需要水泥砂浆抹面的墙体。</w:t>
      </w:r>
    </w:p>
    <w:p>
      <w:pPr>
        <w:widowControl/>
        <w:spacing w:line="440" w:lineRule="exact"/>
        <w:jc w:val="left"/>
        <w:rPr>
          <w:rFonts w:ascii="Times New Roman" w:hAnsi="Times New Roman" w:eastAsia="黑体"/>
          <w:sz w:val="32"/>
          <w:szCs w:val="32"/>
          <w:highlight w:val="none"/>
        </w:rPr>
      </w:pPr>
      <w:r>
        <w:rPr>
          <w:rFonts w:ascii="Times New Roman" w:hAnsi="Times New Roman" w:eastAsia="黑体"/>
          <w:sz w:val="32"/>
          <w:szCs w:val="32"/>
          <w:highlight w:val="none"/>
        </w:rPr>
        <w:t xml:space="preserve">    四、付款方式</w:t>
      </w:r>
    </w:p>
    <w:p>
      <w:pPr>
        <w:widowControl/>
        <w:spacing w:line="440" w:lineRule="exact"/>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t xml:space="preserve">    合同签订完毕，工具进场，人员到位，预付30% ，完成第一层砖砌并捣制好楼面付到50%，完成第二层以及屋顶付到75%付款八仟元，工程全部完工，交验完毕付到90%， 预留10%为质量保证金，完工一年内无质量问题，清尾款。</w:t>
      </w:r>
    </w:p>
    <w:p>
      <w:pPr>
        <w:widowControl/>
        <w:spacing w:line="440" w:lineRule="exact"/>
        <w:jc w:val="left"/>
        <w:rPr>
          <w:rFonts w:ascii="Times New Roman" w:hAnsi="Times New Roman" w:eastAsia="黑体"/>
          <w:sz w:val="32"/>
          <w:szCs w:val="32"/>
          <w:highlight w:val="none"/>
        </w:rPr>
      </w:pPr>
      <w:r>
        <w:rPr>
          <w:rFonts w:ascii="Times New Roman" w:hAnsi="Times New Roman" w:eastAsia="黑体"/>
          <w:sz w:val="32"/>
          <w:szCs w:val="32"/>
          <w:highlight w:val="none"/>
        </w:rPr>
        <w:t xml:space="preserve">    五、双方责任</w:t>
      </w:r>
    </w:p>
    <w:p>
      <w:pPr>
        <w:widowControl/>
        <w:spacing w:line="440" w:lineRule="exact"/>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t xml:space="preserve">    甲方负责水电到位供给及原材料及时进场，每日午餐。</w:t>
      </w:r>
    </w:p>
    <w:p>
      <w:pPr>
        <w:widowControl/>
        <w:spacing w:line="440" w:lineRule="exact"/>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t xml:space="preserve">    乙方必须保证工程质量和进度，按设计图纸和甲方要求施工，节约材料，并保管好材料，不得丢失。</w:t>
      </w:r>
    </w:p>
    <w:p>
      <w:pPr>
        <w:widowControl/>
        <w:spacing w:line="440" w:lineRule="exact"/>
        <w:jc w:val="left"/>
        <w:rPr>
          <w:rFonts w:ascii="Times New Roman" w:hAnsi="Times New Roman" w:eastAsia="黑体"/>
          <w:sz w:val="32"/>
          <w:szCs w:val="32"/>
          <w:highlight w:val="none"/>
        </w:rPr>
      </w:pPr>
      <w:r>
        <w:rPr>
          <w:rFonts w:ascii="Times New Roman" w:hAnsi="Times New Roman" w:eastAsia="黑体"/>
          <w:sz w:val="32"/>
          <w:szCs w:val="32"/>
          <w:highlight w:val="none"/>
        </w:rPr>
        <w:t xml:space="preserve">    六、质量要求</w:t>
      </w:r>
    </w:p>
    <w:p>
      <w:pPr>
        <w:widowControl/>
        <w:spacing w:line="440" w:lineRule="exact"/>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t xml:space="preserve">    乙方应当按照国家规定的房屋质量标准和要求组织施工，不合格由乙方负责返工，返工费由乙方负责或由甲方在乙方工程款中扣除。</w:t>
      </w:r>
    </w:p>
    <w:p>
      <w:pPr>
        <w:widowControl/>
        <w:spacing w:line="440" w:lineRule="exact"/>
        <w:jc w:val="left"/>
        <w:rPr>
          <w:rFonts w:ascii="Times New Roman" w:hAnsi="Times New Roman" w:eastAsia="黑体"/>
          <w:sz w:val="32"/>
          <w:szCs w:val="32"/>
          <w:highlight w:val="none"/>
        </w:rPr>
      </w:pPr>
      <w:r>
        <w:rPr>
          <w:rFonts w:ascii="Times New Roman" w:hAnsi="Times New Roman" w:eastAsia="黑体"/>
          <w:sz w:val="32"/>
          <w:szCs w:val="32"/>
          <w:highlight w:val="none"/>
        </w:rPr>
        <w:t xml:space="preserve">    七、注意安全</w:t>
      </w:r>
    </w:p>
    <w:p>
      <w:pPr>
        <w:widowControl/>
        <w:spacing w:line="440" w:lineRule="exact"/>
        <w:jc w:val="left"/>
        <w:rPr>
          <w:rFonts w:hint="eastAsia" w:ascii="Times New Roman" w:hAnsi="Times New Roman" w:eastAsia="仿宋_GB2312"/>
          <w:b/>
          <w:sz w:val="32"/>
          <w:szCs w:val="32"/>
          <w:highlight w:val="none"/>
        </w:rPr>
      </w:pPr>
      <w:r>
        <w:rPr>
          <w:rFonts w:ascii="Times New Roman" w:hAnsi="Times New Roman" w:eastAsia="仿宋_GB2312"/>
          <w:sz w:val="32"/>
          <w:szCs w:val="32"/>
          <w:highlight w:val="none"/>
        </w:rPr>
        <w:t xml:space="preserve">    文明施工，讲究职业道德，讲究清洁卫生。劳保措施，施工防护措施到位，安全施工。如果乙方施工人员因自身原因或乙方安全防护措施不到位出现工伤，或因施工造成他人损伤等事故，一切由乙方负责，甲方不负担任何责任和费用。  </w:t>
      </w:r>
      <w:r>
        <w:rPr>
          <w:rFonts w:ascii="Times New Roman" w:hAnsi="Times New Roman" w:eastAsia="仿宋_GB2312"/>
          <w:b/>
          <w:sz w:val="32"/>
          <w:szCs w:val="32"/>
          <w:highlight w:val="none"/>
        </w:rPr>
        <w:t xml:space="preserve">  </w:t>
      </w:r>
    </w:p>
    <w:p>
      <w:pPr>
        <w:widowControl/>
        <w:spacing w:line="440" w:lineRule="exact"/>
        <w:ind w:firstLine="640" w:firstLineChars="200"/>
        <w:jc w:val="left"/>
        <w:rPr>
          <w:rFonts w:ascii="Times New Roman" w:hAnsi="Times New Roman" w:eastAsia="黑体"/>
          <w:sz w:val="32"/>
          <w:szCs w:val="32"/>
          <w:highlight w:val="none"/>
        </w:rPr>
      </w:pPr>
      <w:r>
        <w:rPr>
          <w:rFonts w:ascii="Times New Roman" w:hAnsi="Times New Roman" w:eastAsia="黑体"/>
          <w:sz w:val="32"/>
          <w:szCs w:val="32"/>
          <w:highlight w:val="none"/>
        </w:rPr>
        <w:t>八、工期要求</w:t>
      </w:r>
    </w:p>
    <w:p>
      <w:pPr>
        <w:widowControl/>
        <w:spacing w:line="440" w:lineRule="exact"/>
        <w:ind w:firstLine="640" w:firstLineChars="200"/>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t>主体工程工期为75(日历天)，从签订合同之次日起计算，乙方必须在 年 月 日前完成主体工程，遇天气原因顺延，乙方不能因各种原因拖延甲方建房完工时间。遇乙方所需材料，应提前向甲方提出计划，以便及时筹备。</w:t>
      </w:r>
    </w:p>
    <w:p>
      <w:pPr>
        <w:widowControl/>
        <w:spacing w:line="440" w:lineRule="exact"/>
        <w:ind w:firstLine="640" w:firstLineChars="200"/>
        <w:jc w:val="left"/>
        <w:rPr>
          <w:rFonts w:ascii="Times New Roman" w:hAnsi="Times New Roman" w:eastAsia="黑体"/>
          <w:sz w:val="32"/>
          <w:szCs w:val="32"/>
          <w:highlight w:val="none"/>
        </w:rPr>
      </w:pPr>
      <w:r>
        <w:rPr>
          <w:rFonts w:ascii="Times New Roman" w:hAnsi="Times New Roman" w:eastAsia="黑体"/>
          <w:sz w:val="32"/>
          <w:szCs w:val="32"/>
          <w:highlight w:val="none"/>
        </w:rPr>
        <w:t>九、后期维修</w:t>
      </w:r>
    </w:p>
    <w:p>
      <w:pPr>
        <w:widowControl/>
        <w:spacing w:line="440" w:lineRule="exact"/>
        <w:ind w:firstLine="640" w:firstLineChars="200"/>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t>因乙方质量问题所产生的维修费用由乙方承担，并承担由此发生的相关赔偿以及责任</w:t>
      </w:r>
    </w:p>
    <w:p>
      <w:pPr>
        <w:widowControl/>
        <w:spacing w:line="440" w:lineRule="exact"/>
        <w:ind w:firstLine="640" w:firstLineChars="200"/>
        <w:jc w:val="left"/>
        <w:rPr>
          <w:rFonts w:ascii="Times New Roman" w:hAnsi="Times New Roman" w:eastAsia="黑体"/>
          <w:sz w:val="32"/>
          <w:szCs w:val="32"/>
          <w:highlight w:val="none"/>
        </w:rPr>
      </w:pPr>
      <w:r>
        <w:rPr>
          <w:rFonts w:ascii="Times New Roman" w:hAnsi="Times New Roman" w:eastAsia="黑体"/>
          <w:sz w:val="32"/>
          <w:szCs w:val="32"/>
          <w:highlight w:val="none"/>
        </w:rPr>
        <w:t>十、其它</w:t>
      </w:r>
    </w:p>
    <w:p>
      <w:pPr>
        <w:widowControl/>
        <w:spacing w:line="440" w:lineRule="exact"/>
        <w:ind w:firstLine="640" w:firstLineChars="200"/>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t>其它未尽事宜，双方协商解决，按国家以及本地标准从严执行。</w:t>
      </w:r>
    </w:p>
    <w:p>
      <w:pPr>
        <w:widowControl/>
        <w:spacing w:line="440" w:lineRule="exact"/>
        <w:ind w:firstLine="640" w:firstLineChars="200"/>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t>本合同一式二份，甲乙双方各执一份，从签字之日起生效。</w:t>
      </w:r>
    </w:p>
    <w:p>
      <w:pPr>
        <w:widowControl/>
        <w:spacing w:line="440" w:lineRule="exact"/>
        <w:ind w:firstLine="640" w:firstLineChars="200"/>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t xml:space="preserve">    甲方签字(章):</w:t>
      </w:r>
    </w:p>
    <w:p>
      <w:pPr>
        <w:widowControl/>
        <w:spacing w:line="440" w:lineRule="exact"/>
        <w:ind w:firstLine="640" w:firstLineChars="200"/>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t xml:space="preserve">    乙方签字(章):</w:t>
      </w:r>
    </w:p>
    <w:p>
      <w:pPr>
        <w:widowControl/>
        <w:spacing w:line="440" w:lineRule="exact"/>
        <w:jc w:val="right"/>
        <w:rPr>
          <w:rFonts w:ascii="Times New Roman" w:hAnsi="Times New Roman" w:eastAsia="仿宋"/>
          <w:sz w:val="32"/>
          <w:szCs w:val="32"/>
          <w:highlight w:val="none"/>
        </w:rPr>
      </w:pPr>
      <w:r>
        <w:rPr>
          <w:rFonts w:ascii="Times New Roman" w:hAnsi="Times New Roman" w:eastAsia="仿宋"/>
          <w:sz w:val="32"/>
          <w:szCs w:val="32"/>
          <w:highlight w:val="none"/>
        </w:rPr>
        <w:t>20</w:t>
      </w:r>
      <w:r>
        <w:rPr>
          <w:rFonts w:ascii="Times New Roman" w:hAnsi="Times New Roman" w:eastAsia="仿宋"/>
          <w:sz w:val="32"/>
          <w:szCs w:val="32"/>
          <w:highlight w:val="none"/>
          <w:u w:val="single"/>
        </w:rPr>
        <w:t xml:space="preserve">   </w:t>
      </w:r>
      <w:r>
        <w:rPr>
          <w:rFonts w:ascii="Times New Roman" w:hAnsi="Times New Roman" w:eastAsia="仿宋"/>
          <w:sz w:val="32"/>
          <w:szCs w:val="32"/>
          <w:highlight w:val="none"/>
        </w:rPr>
        <w:t>年</w:t>
      </w:r>
      <w:r>
        <w:rPr>
          <w:rFonts w:ascii="Times New Roman" w:hAnsi="Times New Roman" w:eastAsia="仿宋"/>
          <w:sz w:val="32"/>
          <w:szCs w:val="32"/>
          <w:highlight w:val="none"/>
          <w:u w:val="single"/>
        </w:rPr>
        <w:t xml:space="preserve">   </w:t>
      </w:r>
      <w:r>
        <w:rPr>
          <w:rFonts w:ascii="Times New Roman" w:hAnsi="Times New Roman" w:eastAsia="仿宋"/>
          <w:sz w:val="32"/>
          <w:szCs w:val="32"/>
          <w:highlight w:val="none"/>
        </w:rPr>
        <w:t>月</w:t>
      </w:r>
      <w:r>
        <w:rPr>
          <w:rFonts w:ascii="Times New Roman" w:hAnsi="Times New Roman" w:eastAsia="仿宋"/>
          <w:sz w:val="32"/>
          <w:szCs w:val="32"/>
          <w:highlight w:val="none"/>
          <w:u w:val="single"/>
        </w:rPr>
        <w:t xml:space="preserve">   </w:t>
      </w:r>
      <w:r>
        <w:rPr>
          <w:rFonts w:ascii="Times New Roman" w:hAnsi="Times New Roman" w:eastAsia="仿宋"/>
          <w:sz w:val="32"/>
          <w:szCs w:val="32"/>
          <w:highlight w:val="none"/>
        </w:rPr>
        <w:t>日</w:t>
      </w:r>
    </w:p>
    <w:p>
      <w:pPr>
        <w:spacing w:line="500" w:lineRule="exact"/>
        <w:rPr>
          <w:rFonts w:ascii="Times New Roman" w:hAnsi="Times New Roman" w:eastAsia="仿宋"/>
          <w:b/>
          <w:sz w:val="32"/>
          <w:szCs w:val="32"/>
          <w:highlight w:val="none"/>
        </w:rPr>
      </w:pPr>
    </w:p>
    <w:p>
      <w:pPr>
        <w:rPr>
          <w:rFonts w:ascii="Times New Roman" w:hAnsi="Times New Roman" w:eastAsia="黑体"/>
          <w:sz w:val="32"/>
          <w:szCs w:val="32"/>
          <w:highlight w:val="none"/>
        </w:rPr>
      </w:pPr>
      <w:r>
        <w:rPr>
          <w:rFonts w:ascii="Times New Roman" w:hAnsi="Times New Roman" w:eastAsia="黑体"/>
          <w:sz w:val="32"/>
          <w:szCs w:val="32"/>
          <w:highlight w:val="none"/>
        </w:rPr>
        <w:t>附件11：</w:t>
      </w:r>
    </w:p>
    <w:tbl>
      <w:tblPr>
        <w:tblStyle w:val="12"/>
        <w:tblW w:w="8812" w:type="dxa"/>
        <w:tblInd w:w="108" w:type="dxa"/>
        <w:tblLayout w:type="fixed"/>
        <w:tblCellMar>
          <w:top w:w="0" w:type="dxa"/>
          <w:left w:w="108" w:type="dxa"/>
          <w:bottom w:w="0" w:type="dxa"/>
          <w:right w:w="108" w:type="dxa"/>
        </w:tblCellMar>
      </w:tblPr>
      <w:tblGrid>
        <w:gridCol w:w="4269"/>
        <w:gridCol w:w="504"/>
        <w:gridCol w:w="4039"/>
      </w:tblGrid>
      <w:tr>
        <w:trPr>
          <w:trHeight w:val="465" w:hRule="atLeast"/>
        </w:trPr>
        <w:tc>
          <w:tcPr>
            <w:tcW w:w="8812" w:type="dxa"/>
            <w:gridSpan w:val="3"/>
            <w:tcBorders>
              <w:top w:val="nil"/>
              <w:left w:val="nil"/>
              <w:bottom w:val="nil"/>
              <w:right w:val="nil"/>
            </w:tcBorders>
            <w:noWrap w:val="0"/>
            <w:vAlign w:val="center"/>
          </w:tcPr>
          <w:p>
            <w:pPr>
              <w:widowControl/>
              <w:jc w:val="center"/>
              <w:rPr>
                <w:rFonts w:ascii="Times New Roman" w:hAnsi="Times New Roman" w:eastAsia="方正小标宋简体"/>
                <w:bCs/>
                <w:kern w:val="0"/>
                <w:sz w:val="44"/>
                <w:szCs w:val="44"/>
                <w:highlight w:val="none"/>
              </w:rPr>
            </w:pPr>
            <w:r>
              <w:rPr>
                <w:rFonts w:ascii="Times New Roman" w:hAnsi="Times New Roman" w:eastAsia="方正小标宋简体"/>
                <w:bCs/>
                <w:kern w:val="0"/>
                <w:sz w:val="44"/>
                <w:szCs w:val="44"/>
                <w:highlight w:val="none"/>
              </w:rPr>
              <w:t>蕉岭县宅基地</w:t>
            </w:r>
            <w:r>
              <w:rPr>
                <w:rFonts w:hint="eastAsia" w:ascii="Times New Roman" w:hAnsi="Times New Roman" w:eastAsia="方正小标宋简体"/>
                <w:bCs/>
                <w:kern w:val="0"/>
                <w:sz w:val="44"/>
                <w:szCs w:val="44"/>
                <w:highlight w:val="none"/>
                <w:lang w:val="en-US" w:eastAsia="zh-CN"/>
              </w:rPr>
              <w:t>建房</w:t>
            </w:r>
            <w:r>
              <w:rPr>
                <w:rFonts w:ascii="Times New Roman" w:hAnsi="Times New Roman" w:eastAsia="方正小标宋简体"/>
                <w:bCs/>
                <w:kern w:val="0"/>
                <w:sz w:val="44"/>
                <w:szCs w:val="44"/>
                <w:highlight w:val="none"/>
              </w:rPr>
              <w:t>申请审批流程图</w:t>
            </w:r>
          </w:p>
        </w:tc>
      </w:tr>
      <w:tr>
        <w:tblPrEx>
          <w:tblCellMar>
            <w:top w:w="0" w:type="dxa"/>
            <w:left w:w="108" w:type="dxa"/>
            <w:bottom w:w="0" w:type="dxa"/>
            <w:right w:w="108" w:type="dxa"/>
          </w:tblCellMar>
        </w:tblPrEx>
        <w:trPr>
          <w:trHeight w:val="473" w:hRule="atLeast"/>
        </w:trPr>
        <w:tc>
          <w:tcPr>
            <w:tcW w:w="4269" w:type="dxa"/>
            <w:tcBorders>
              <w:top w:val="nil"/>
              <w:left w:val="nil"/>
              <w:bottom w:val="nil"/>
              <w:right w:val="nil"/>
            </w:tcBorders>
            <w:noWrap w:val="0"/>
            <w:vAlign w:val="center"/>
          </w:tcPr>
          <w:p>
            <w:pPr>
              <w:widowControl/>
              <w:spacing w:line="400" w:lineRule="exact"/>
              <w:jc w:val="left"/>
              <w:rPr>
                <w:rFonts w:ascii="Times New Roman" w:hAnsi="Times New Roman" w:eastAsia="仿宋_GB2312"/>
                <w:kern w:val="0"/>
                <w:sz w:val="22"/>
                <w:highlight w:val="none"/>
              </w:rPr>
            </w:pPr>
          </w:p>
          <w:tbl>
            <w:tblPr>
              <w:tblStyle w:val="12"/>
              <w:tblW w:w="4010" w:type="dxa"/>
              <w:tblCellSpacing w:w="0" w:type="dxa"/>
              <w:tblInd w:w="0" w:type="dxa"/>
              <w:tblLayout w:type="fixed"/>
              <w:tblCellMar>
                <w:top w:w="0" w:type="dxa"/>
                <w:left w:w="0" w:type="dxa"/>
                <w:bottom w:w="0" w:type="dxa"/>
                <w:right w:w="0" w:type="dxa"/>
              </w:tblCellMar>
            </w:tblPr>
            <w:tblGrid>
              <w:gridCol w:w="4010"/>
            </w:tblGrid>
            <w:tr>
              <w:tblPrEx>
                <w:tblCellMar>
                  <w:top w:w="0" w:type="dxa"/>
                  <w:left w:w="0" w:type="dxa"/>
                  <w:bottom w:w="0" w:type="dxa"/>
                  <w:right w:w="0" w:type="dxa"/>
                </w:tblCellMar>
              </w:tblPrEx>
              <w:trPr>
                <w:trHeight w:val="473" w:hRule="atLeast"/>
                <w:tblCellSpacing w:w="0" w:type="dxa"/>
              </w:trPr>
              <w:tc>
                <w:tcPr>
                  <w:tcW w:w="40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_GB2312"/>
                      <w:b/>
                      <w:bCs/>
                      <w:kern w:val="0"/>
                      <w:sz w:val="28"/>
                      <w:szCs w:val="28"/>
                      <w:highlight w:val="none"/>
                    </w:rPr>
                  </w:pPr>
                  <w:r>
                    <w:rPr>
                      <w:rFonts w:ascii="Times New Roman" w:hAnsi="Times New Roman" w:eastAsia="仿宋_GB2312"/>
                      <w:b/>
                      <w:bCs/>
                      <w:kern w:val="0"/>
                      <w:sz w:val="28"/>
                      <w:szCs w:val="28"/>
                      <w:highlight w:val="none"/>
                    </w:rPr>
                    <w:t>建房户书面向村民小组申请，提交宅基地使用承诺书</w:t>
                  </w:r>
                </w:p>
              </w:tc>
            </w:tr>
          </w:tbl>
          <w:p>
            <w:pPr>
              <w:widowControl/>
              <w:spacing w:line="400" w:lineRule="exact"/>
              <w:jc w:val="left"/>
              <w:rPr>
                <w:rFonts w:ascii="Times New Roman" w:hAnsi="Times New Roman" w:eastAsia="仿宋_GB2312"/>
                <w:kern w:val="0"/>
                <w:sz w:val="22"/>
                <w:highlight w:val="none"/>
              </w:rPr>
            </w:pPr>
          </w:p>
        </w:tc>
        <w:tc>
          <w:tcPr>
            <w:tcW w:w="504" w:type="dxa"/>
            <w:tcBorders>
              <w:top w:val="nil"/>
              <w:left w:val="nil"/>
              <w:bottom w:val="nil"/>
              <w:right w:val="nil"/>
            </w:tcBorders>
            <w:noWrap w:val="0"/>
            <w:vAlign w:val="center"/>
          </w:tcPr>
          <w:p>
            <w:pPr>
              <w:widowControl/>
              <w:spacing w:line="400" w:lineRule="exact"/>
              <w:jc w:val="center"/>
              <w:rPr>
                <w:rFonts w:ascii="Times New Roman" w:hAnsi="Times New Roman" w:eastAsia="仿宋_GB2312"/>
                <w:kern w:val="0"/>
                <w:sz w:val="28"/>
                <w:szCs w:val="28"/>
                <w:highlight w:val="none"/>
              </w:rPr>
            </w:pPr>
          </w:p>
        </w:tc>
        <w:tc>
          <w:tcPr>
            <w:tcW w:w="4039" w:type="dxa"/>
            <w:tcBorders>
              <w:top w:val="nil"/>
              <w:left w:val="nil"/>
              <w:bottom w:val="nil"/>
              <w:right w:val="nil"/>
            </w:tcBorders>
            <w:noWrap w:val="0"/>
            <w:vAlign w:val="center"/>
          </w:tcPr>
          <w:p>
            <w:pPr>
              <w:widowControl/>
              <w:spacing w:line="400" w:lineRule="exact"/>
              <w:jc w:val="center"/>
              <w:rPr>
                <w:rFonts w:ascii="Times New Roman" w:hAnsi="Times New Roman" w:eastAsia="仿宋_GB2312"/>
                <w:kern w:val="0"/>
                <w:sz w:val="28"/>
                <w:szCs w:val="28"/>
                <w:highlight w:val="none"/>
              </w:rPr>
            </w:pPr>
          </w:p>
        </w:tc>
      </w:tr>
      <w:tr>
        <w:tblPrEx>
          <w:tblCellMar>
            <w:top w:w="0" w:type="dxa"/>
            <w:left w:w="108" w:type="dxa"/>
            <w:bottom w:w="0" w:type="dxa"/>
            <w:right w:w="108" w:type="dxa"/>
          </w:tblCellMar>
        </w:tblPrEx>
        <w:trPr>
          <w:trHeight w:val="161" w:hRule="atLeast"/>
        </w:trPr>
        <w:tc>
          <w:tcPr>
            <w:tcW w:w="4269" w:type="dxa"/>
            <w:tcBorders>
              <w:top w:val="nil"/>
              <w:left w:val="nil"/>
              <w:bottom w:val="nil"/>
              <w:right w:val="nil"/>
            </w:tcBorders>
            <w:noWrap w:val="0"/>
            <w:vAlign w:val="center"/>
          </w:tcPr>
          <w:p>
            <w:pPr>
              <w:widowControl/>
              <w:spacing w:line="400" w:lineRule="exact"/>
              <w:jc w:val="center"/>
              <w:rPr>
                <w:rFonts w:ascii="Times New Roman" w:hAnsi="Times New Roman" w:eastAsia="仿宋_GB2312"/>
                <w:kern w:val="0"/>
                <w:sz w:val="28"/>
                <w:szCs w:val="28"/>
                <w:highlight w:val="none"/>
              </w:rPr>
            </w:pPr>
            <w:r>
              <w:rPr>
                <w:rFonts w:ascii="Times New Roman" w:hAnsi="Times New Roman"/>
                <w:highlight w:val="none"/>
              </w:rPr>
              <mc:AlternateContent>
                <mc:Choice Requires="wps">
                  <w:drawing>
                    <wp:anchor distT="0" distB="0" distL="114300" distR="114300" simplePos="0" relativeHeight="251660288" behindDoc="0" locked="0" layoutInCell="1" allowOverlap="1">
                      <wp:simplePos x="0" y="0"/>
                      <wp:positionH relativeFrom="column">
                        <wp:posOffset>1148715</wp:posOffset>
                      </wp:positionH>
                      <wp:positionV relativeFrom="paragraph">
                        <wp:posOffset>92075</wp:posOffset>
                      </wp:positionV>
                      <wp:extent cx="151765" cy="198755"/>
                      <wp:effectExtent l="37465" t="12700" r="39370" b="17145"/>
                      <wp:wrapNone/>
                      <wp:docPr id="2" name="下箭头 50"/>
                      <wp:cNvGraphicFramePr/>
                      <a:graphic xmlns:a="http://schemas.openxmlformats.org/drawingml/2006/main">
                        <a:graphicData uri="http://schemas.microsoft.com/office/word/2010/wordprocessingShape">
                          <wps:wsp>
                            <wps:cNvSpPr/>
                            <wps:spPr>
                              <a:xfrm>
                                <a:off x="0" y="0"/>
                                <a:ext cx="151765" cy="198755"/>
                              </a:xfrm>
                              <a:prstGeom prst="downArrow">
                                <a:avLst>
                                  <a:gd name="adj1" fmla="val 50000"/>
                                  <a:gd name="adj2" fmla="val 38518"/>
                                </a:avLst>
                              </a:prstGeom>
                              <a:solidFill>
                                <a:srgbClr val="4F81BD"/>
                              </a:solidFill>
                              <a:ln w="25400" cap="flat" cmpd="sng">
                                <a:solidFill>
                                  <a:srgbClr val="243F60"/>
                                </a:solidFill>
                                <a:prstDash val="solid"/>
                                <a:miter/>
                                <a:headEnd type="none" w="med" len="med"/>
                                <a:tailEnd type="none" w="med" len="med"/>
                              </a:ln>
                              <a:effectLst/>
                            </wps:spPr>
                            <wps:bodyPr vert="horz" wrap="square" anchor="t" anchorCtr="0" upright="1"/>
                          </wps:wsp>
                        </a:graphicData>
                      </a:graphic>
                    </wp:anchor>
                  </w:drawing>
                </mc:Choice>
                <mc:Fallback>
                  <w:pict>
                    <v:shape id="下箭头 50" o:spid="_x0000_s1026" o:spt="67" type="#_x0000_t67" style="position:absolute;left:0pt;margin-left:90.45pt;margin-top:7.25pt;height:15.65pt;width:11.95pt;z-index:251660288;mso-width-relative:page;mso-height-relative:page;" fillcolor="#4F81BD" filled="t" stroked="t" coordsize="21600,21600" o:gfxdata="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5ijT71gAAAAkBAAAP&#10;AAAAAAAAAAEAIAAAACIAAABkcnMvZG93bnJldi54bWxQSwECFAAUAAAACACHTuJA6dxGsFMCAAC5&#10;BAAADgAAAAAAAAABACAAAAAlAQAAZHJzL2Uyb0RvYy54bWxQSwUGAAAAAAYABgBZAQAA6gUAAAAA&#10;" adj="15248,5400">
                      <v:fill on="t" focussize="0,0"/>
                      <v:stroke weight="2pt" color="#243F60" joinstyle="miter"/>
                      <v:imagedata o:title=""/>
                      <o:lock v:ext="edit" aspectratio="f"/>
                    </v:shape>
                  </w:pict>
                </mc:Fallback>
              </mc:AlternateContent>
            </w:r>
          </w:p>
        </w:tc>
        <w:tc>
          <w:tcPr>
            <w:tcW w:w="504" w:type="dxa"/>
            <w:tcBorders>
              <w:top w:val="nil"/>
              <w:left w:val="nil"/>
              <w:bottom w:val="nil"/>
              <w:right w:val="nil"/>
            </w:tcBorders>
            <w:noWrap w:val="0"/>
            <w:vAlign w:val="center"/>
          </w:tcPr>
          <w:p>
            <w:pPr>
              <w:widowControl/>
              <w:spacing w:line="400" w:lineRule="exact"/>
              <w:jc w:val="center"/>
              <w:rPr>
                <w:rFonts w:ascii="Times New Roman" w:hAnsi="Times New Roman" w:eastAsia="仿宋_GB2312"/>
                <w:kern w:val="0"/>
                <w:sz w:val="28"/>
                <w:szCs w:val="28"/>
                <w:highlight w:val="none"/>
              </w:rPr>
            </w:pPr>
          </w:p>
        </w:tc>
        <w:tc>
          <w:tcPr>
            <w:tcW w:w="4039" w:type="dxa"/>
            <w:tcBorders>
              <w:top w:val="nil"/>
              <w:left w:val="nil"/>
              <w:bottom w:val="nil"/>
              <w:right w:val="nil"/>
            </w:tcBorders>
            <w:noWrap w:val="0"/>
            <w:vAlign w:val="center"/>
          </w:tcPr>
          <w:p>
            <w:pPr>
              <w:widowControl/>
              <w:spacing w:line="400" w:lineRule="exact"/>
              <w:jc w:val="center"/>
              <w:rPr>
                <w:rFonts w:ascii="Times New Roman" w:hAnsi="Times New Roman" w:eastAsia="仿宋_GB2312"/>
                <w:kern w:val="0"/>
                <w:sz w:val="28"/>
                <w:szCs w:val="28"/>
                <w:highlight w:val="none"/>
              </w:rPr>
            </w:pPr>
          </w:p>
        </w:tc>
      </w:tr>
      <w:tr>
        <w:tblPrEx>
          <w:tblCellMar>
            <w:top w:w="0" w:type="dxa"/>
            <w:left w:w="108" w:type="dxa"/>
            <w:bottom w:w="0" w:type="dxa"/>
            <w:right w:w="108" w:type="dxa"/>
          </w:tblCellMar>
        </w:tblPrEx>
        <w:trPr>
          <w:trHeight w:val="536" w:hRule="atLeast"/>
        </w:trPr>
        <w:tc>
          <w:tcPr>
            <w:tcW w:w="4269" w:type="dxa"/>
            <w:tcBorders>
              <w:top w:val="nil"/>
              <w:left w:val="nil"/>
              <w:bottom w:val="nil"/>
              <w:right w:val="nil"/>
            </w:tcBorders>
            <w:noWrap w:val="0"/>
            <w:vAlign w:val="center"/>
          </w:tcPr>
          <w:p>
            <w:pPr>
              <w:widowControl/>
              <w:spacing w:line="400" w:lineRule="exact"/>
              <w:jc w:val="left"/>
              <w:rPr>
                <w:rFonts w:ascii="Times New Roman" w:hAnsi="Times New Roman" w:eastAsia="仿宋_GB2312"/>
                <w:kern w:val="0"/>
                <w:sz w:val="22"/>
                <w:highlight w:val="none"/>
              </w:rPr>
            </w:pPr>
          </w:p>
          <w:tbl>
            <w:tblPr>
              <w:tblStyle w:val="12"/>
              <w:tblW w:w="3951" w:type="dxa"/>
              <w:tblCellSpacing w:w="0" w:type="dxa"/>
              <w:tblInd w:w="0" w:type="dxa"/>
              <w:tblLayout w:type="fixed"/>
              <w:tblCellMar>
                <w:top w:w="0" w:type="dxa"/>
                <w:left w:w="0" w:type="dxa"/>
                <w:bottom w:w="0" w:type="dxa"/>
                <w:right w:w="0" w:type="dxa"/>
              </w:tblCellMar>
            </w:tblPr>
            <w:tblGrid>
              <w:gridCol w:w="3951"/>
            </w:tblGrid>
            <w:tr>
              <w:tblPrEx>
                <w:tblCellMar>
                  <w:top w:w="0" w:type="dxa"/>
                  <w:left w:w="0" w:type="dxa"/>
                  <w:bottom w:w="0" w:type="dxa"/>
                  <w:right w:w="0" w:type="dxa"/>
                </w:tblCellMar>
              </w:tblPrEx>
              <w:trPr>
                <w:trHeight w:val="825" w:hRule="atLeast"/>
                <w:tblCellSpacing w:w="0" w:type="dxa"/>
              </w:trPr>
              <w:tc>
                <w:tcPr>
                  <w:tcW w:w="395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Times New Roman" w:hAnsi="Times New Roman" w:eastAsia="仿宋_GB2312"/>
                      <w:b/>
                      <w:bCs/>
                      <w:kern w:val="0"/>
                      <w:sz w:val="28"/>
                      <w:szCs w:val="28"/>
                      <w:highlight w:val="none"/>
                    </w:rPr>
                  </w:pPr>
                  <w:r>
                    <w:rPr>
                      <w:rFonts w:ascii="Times New Roman" w:hAnsi="Times New Roman" w:eastAsia="仿宋_GB2312"/>
                      <w:b/>
                      <w:bCs/>
                      <w:kern w:val="0"/>
                      <w:sz w:val="28"/>
                      <w:szCs w:val="28"/>
                      <w:highlight w:val="none"/>
                    </w:rPr>
                    <w:t xml:space="preserve">村民小组会讨论（村民小组三分之二以上户主签名，村民小组长签名 </w:t>
                  </w:r>
                </w:p>
              </w:tc>
            </w:tr>
          </w:tbl>
          <w:p>
            <w:pPr>
              <w:widowControl/>
              <w:spacing w:line="400" w:lineRule="exact"/>
              <w:jc w:val="left"/>
              <w:rPr>
                <w:rFonts w:ascii="Times New Roman" w:hAnsi="Times New Roman" w:eastAsia="仿宋_GB2312"/>
                <w:kern w:val="0"/>
                <w:sz w:val="22"/>
                <w:highlight w:val="none"/>
              </w:rPr>
            </w:pPr>
          </w:p>
        </w:tc>
        <w:tc>
          <w:tcPr>
            <w:tcW w:w="504" w:type="dxa"/>
            <w:tcBorders>
              <w:top w:val="nil"/>
              <w:left w:val="nil"/>
              <w:bottom w:val="nil"/>
              <w:right w:val="nil"/>
            </w:tcBorders>
            <w:noWrap w:val="0"/>
            <w:vAlign w:val="center"/>
          </w:tcPr>
          <w:p>
            <w:pPr>
              <w:widowControl/>
              <w:spacing w:line="400" w:lineRule="exact"/>
              <w:jc w:val="center"/>
              <w:rPr>
                <w:rFonts w:ascii="Times New Roman" w:hAnsi="Times New Roman" w:eastAsia="仿宋_GB2312"/>
                <w:kern w:val="0"/>
                <w:sz w:val="28"/>
                <w:szCs w:val="28"/>
                <w:highlight w:val="none"/>
              </w:rPr>
            </w:pPr>
          </w:p>
        </w:tc>
        <w:tc>
          <w:tcPr>
            <w:tcW w:w="4039" w:type="dxa"/>
            <w:tcBorders>
              <w:top w:val="nil"/>
              <w:left w:val="nil"/>
              <w:bottom w:val="nil"/>
              <w:right w:val="nil"/>
            </w:tcBorders>
            <w:noWrap w:val="0"/>
            <w:vAlign w:val="center"/>
          </w:tcPr>
          <w:p>
            <w:pPr>
              <w:widowControl/>
              <w:spacing w:line="400" w:lineRule="exact"/>
              <w:jc w:val="center"/>
              <w:rPr>
                <w:rFonts w:ascii="Times New Roman" w:hAnsi="Times New Roman" w:eastAsia="仿宋_GB2312"/>
                <w:kern w:val="0"/>
                <w:sz w:val="28"/>
                <w:szCs w:val="28"/>
                <w:highlight w:val="none"/>
              </w:rPr>
            </w:pPr>
          </w:p>
        </w:tc>
      </w:tr>
      <w:tr>
        <w:tblPrEx>
          <w:tblCellMar>
            <w:top w:w="0" w:type="dxa"/>
            <w:left w:w="108" w:type="dxa"/>
            <w:bottom w:w="0" w:type="dxa"/>
            <w:right w:w="108" w:type="dxa"/>
          </w:tblCellMar>
        </w:tblPrEx>
        <w:trPr>
          <w:trHeight w:val="161" w:hRule="atLeast"/>
        </w:trPr>
        <w:tc>
          <w:tcPr>
            <w:tcW w:w="4269" w:type="dxa"/>
            <w:tcBorders>
              <w:top w:val="nil"/>
              <w:left w:val="nil"/>
              <w:bottom w:val="nil"/>
              <w:right w:val="nil"/>
            </w:tcBorders>
            <w:noWrap w:val="0"/>
            <w:vAlign w:val="center"/>
          </w:tcPr>
          <w:p>
            <w:pPr>
              <w:widowControl/>
              <w:spacing w:line="400" w:lineRule="exact"/>
              <w:jc w:val="center"/>
              <w:rPr>
                <w:rFonts w:ascii="Times New Roman" w:hAnsi="Times New Roman" w:eastAsia="仿宋_GB2312"/>
                <w:kern w:val="0"/>
                <w:sz w:val="28"/>
                <w:szCs w:val="28"/>
                <w:highlight w:val="none"/>
              </w:rPr>
            </w:pPr>
            <w:r>
              <w:rPr>
                <w:rFonts w:ascii="Times New Roman" w:hAnsi="Times New Roman"/>
                <w:highlight w:val="none"/>
              </w:rPr>
              <mc:AlternateContent>
                <mc:Choice Requires="wps">
                  <w:drawing>
                    <wp:anchor distT="0" distB="0" distL="114300" distR="114300" simplePos="0" relativeHeight="251662336" behindDoc="0" locked="0" layoutInCell="1" allowOverlap="1">
                      <wp:simplePos x="0" y="0"/>
                      <wp:positionH relativeFrom="column">
                        <wp:posOffset>1194435</wp:posOffset>
                      </wp:positionH>
                      <wp:positionV relativeFrom="paragraph">
                        <wp:posOffset>189230</wp:posOffset>
                      </wp:positionV>
                      <wp:extent cx="85090" cy="114300"/>
                      <wp:effectExtent l="12700" t="12700" r="16510" b="25400"/>
                      <wp:wrapNone/>
                      <wp:docPr id="49" name="下箭头 49"/>
                      <wp:cNvGraphicFramePr/>
                      <a:graphic xmlns:a="http://schemas.openxmlformats.org/drawingml/2006/main">
                        <a:graphicData uri="http://schemas.microsoft.com/office/word/2010/wordprocessingShape">
                          <wps:wsp>
                            <wps:cNvSpPr/>
                            <wps:spPr>
                              <a:xfrm>
                                <a:off x="0" y="0"/>
                                <a:ext cx="85090" cy="114300"/>
                              </a:xfrm>
                              <a:prstGeom prst="downArrow">
                                <a:avLst/>
                              </a:prstGeom>
                              <a:solidFill>
                                <a:srgbClr val="4F81BD"/>
                              </a:solidFill>
                              <a:ln w="25400" cap="flat" cmpd="sng" algn="ctr">
                                <a:solidFill>
                                  <a:srgbClr val="4F81BD">
                                    <a:shade val="50000"/>
                                  </a:srgbClr>
                                </a:solidFill>
                                <a:prstDash val="solid"/>
                              </a:ln>
                              <a:effectLst/>
                            </wps:spPr>
                            <wps:bodyPr vertOverflow="clip" horzOverflow="clip" wrap="square" rtlCol="0" anchor="t"/>
                          </wps:wsp>
                        </a:graphicData>
                      </a:graphic>
                    </wp:anchor>
                  </w:drawing>
                </mc:Choice>
                <mc:Fallback>
                  <w:pict>
                    <v:shape id="_x0000_s1026" o:spid="_x0000_s1026" o:spt="67" type="#_x0000_t67" style="position:absolute;left:0pt;margin-left:94.05pt;margin-top:14.9pt;height:9pt;width:6.7pt;z-index:251662336;mso-width-relative:page;mso-height-relative:page;" fillcolor="#4F81BD" filled="t" stroked="t" coordsize="21600,21600" o:gfxdata="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reGDc1wAAAAkB&#10;AAAPAAAAAAAAAAEAIAAAACIAAABkcnMvZG93bnJldi54bWxQSwECFAAUAAAACACHTuJA153R1BwC&#10;AABDBAAADgAAAAAAAAABACAAAAAmAQAAZHJzL2Uyb0RvYy54bWxQSwUGAAAAAAYABgBZAQAAtAUA&#10;AAAA&#10;" adj="13560,5400">
                      <v:fill on="t" focussize="0,0"/>
                      <v:stroke weight="2pt" color="#385D8A" joinstyle="round"/>
                      <v:imagedata o:title=""/>
                      <o:lock v:ext="edit" aspectratio="f"/>
                    </v:shape>
                  </w:pict>
                </mc:Fallback>
              </mc:AlternateContent>
            </w:r>
          </w:p>
        </w:tc>
        <w:tc>
          <w:tcPr>
            <w:tcW w:w="504" w:type="dxa"/>
            <w:tcBorders>
              <w:top w:val="nil"/>
              <w:left w:val="nil"/>
              <w:bottom w:val="nil"/>
              <w:right w:val="nil"/>
            </w:tcBorders>
            <w:noWrap w:val="0"/>
            <w:vAlign w:val="center"/>
          </w:tcPr>
          <w:p>
            <w:pPr>
              <w:widowControl/>
              <w:spacing w:line="400" w:lineRule="exact"/>
              <w:jc w:val="center"/>
              <w:rPr>
                <w:rFonts w:ascii="Times New Roman" w:hAnsi="Times New Roman" w:eastAsia="仿宋_GB2312"/>
                <w:kern w:val="0"/>
                <w:sz w:val="28"/>
                <w:szCs w:val="28"/>
                <w:highlight w:val="none"/>
              </w:rPr>
            </w:pPr>
          </w:p>
        </w:tc>
        <w:tc>
          <w:tcPr>
            <w:tcW w:w="4039" w:type="dxa"/>
            <w:tcBorders>
              <w:top w:val="nil"/>
              <w:left w:val="nil"/>
              <w:bottom w:val="nil"/>
              <w:right w:val="nil"/>
            </w:tcBorders>
            <w:noWrap w:val="0"/>
            <w:vAlign w:val="center"/>
          </w:tcPr>
          <w:p>
            <w:pPr>
              <w:widowControl/>
              <w:spacing w:line="400" w:lineRule="exact"/>
              <w:jc w:val="center"/>
              <w:rPr>
                <w:rFonts w:ascii="Times New Roman" w:hAnsi="Times New Roman" w:eastAsia="仿宋_GB2312"/>
                <w:kern w:val="0"/>
                <w:sz w:val="28"/>
                <w:szCs w:val="28"/>
                <w:highlight w:val="none"/>
              </w:rPr>
            </w:pPr>
          </w:p>
        </w:tc>
      </w:tr>
      <w:tr>
        <w:tblPrEx>
          <w:tblCellMar>
            <w:top w:w="0" w:type="dxa"/>
            <w:left w:w="108" w:type="dxa"/>
            <w:bottom w:w="0" w:type="dxa"/>
            <w:right w:w="108" w:type="dxa"/>
          </w:tblCellMar>
        </w:tblPrEx>
        <w:trPr>
          <w:trHeight w:val="321" w:hRule="atLeast"/>
        </w:trPr>
        <w:tc>
          <w:tcPr>
            <w:tcW w:w="4269" w:type="dxa"/>
            <w:tcBorders>
              <w:top w:val="nil"/>
              <w:left w:val="nil"/>
              <w:bottom w:val="nil"/>
              <w:right w:val="nil"/>
            </w:tcBorders>
            <w:noWrap w:val="0"/>
            <w:vAlign w:val="center"/>
          </w:tcPr>
          <w:p>
            <w:pPr>
              <w:widowControl/>
              <w:spacing w:line="400" w:lineRule="exact"/>
              <w:jc w:val="left"/>
              <w:rPr>
                <w:rFonts w:ascii="Times New Roman" w:hAnsi="Times New Roman" w:eastAsia="仿宋_GB2312"/>
                <w:kern w:val="0"/>
                <w:sz w:val="22"/>
                <w:highlight w:val="none"/>
              </w:rPr>
            </w:pPr>
          </w:p>
          <w:tbl>
            <w:tblPr>
              <w:tblStyle w:val="12"/>
              <w:tblW w:w="3951" w:type="dxa"/>
              <w:tblCellSpacing w:w="0" w:type="dxa"/>
              <w:tblInd w:w="0" w:type="dxa"/>
              <w:tblLayout w:type="fixed"/>
              <w:tblCellMar>
                <w:top w:w="0" w:type="dxa"/>
                <w:left w:w="0" w:type="dxa"/>
                <w:bottom w:w="0" w:type="dxa"/>
                <w:right w:w="0" w:type="dxa"/>
              </w:tblCellMar>
            </w:tblPr>
            <w:tblGrid>
              <w:gridCol w:w="3951"/>
            </w:tblGrid>
            <w:tr>
              <w:tblPrEx>
                <w:tblCellMar>
                  <w:top w:w="0" w:type="dxa"/>
                  <w:left w:w="0" w:type="dxa"/>
                  <w:bottom w:w="0" w:type="dxa"/>
                  <w:right w:w="0" w:type="dxa"/>
                </w:tblCellMar>
              </w:tblPrEx>
              <w:trPr>
                <w:trHeight w:val="321" w:hRule="atLeast"/>
                <w:tblCellSpacing w:w="0" w:type="dxa"/>
              </w:trPr>
              <w:tc>
                <w:tcPr>
                  <w:tcW w:w="395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_GB2312"/>
                      <w:b/>
                      <w:bCs/>
                      <w:kern w:val="0"/>
                      <w:sz w:val="28"/>
                      <w:szCs w:val="28"/>
                      <w:highlight w:val="none"/>
                    </w:rPr>
                  </w:pPr>
                  <w:r>
                    <w:rPr>
                      <w:rFonts w:ascii="Times New Roman" w:hAnsi="Times New Roman" w:eastAsia="仿宋_GB2312"/>
                      <w:b/>
                      <w:bCs/>
                      <w:kern w:val="0"/>
                      <w:sz w:val="28"/>
                      <w:szCs w:val="28"/>
                      <w:highlight w:val="none"/>
                    </w:rPr>
                    <w:t>公示</w:t>
                  </w:r>
                </w:p>
              </w:tc>
            </w:tr>
          </w:tbl>
          <w:p>
            <w:pPr>
              <w:widowControl/>
              <w:spacing w:line="400" w:lineRule="exact"/>
              <w:jc w:val="left"/>
              <w:rPr>
                <w:rFonts w:ascii="Times New Roman" w:hAnsi="Times New Roman" w:eastAsia="仿宋_GB2312"/>
                <w:kern w:val="0"/>
                <w:sz w:val="22"/>
                <w:highlight w:val="none"/>
              </w:rPr>
            </w:pPr>
          </w:p>
        </w:tc>
        <w:tc>
          <w:tcPr>
            <w:tcW w:w="504" w:type="dxa"/>
            <w:tcBorders>
              <w:top w:val="nil"/>
              <w:left w:val="nil"/>
              <w:bottom w:val="nil"/>
              <w:right w:val="nil"/>
            </w:tcBorders>
            <w:noWrap w:val="0"/>
            <w:vAlign w:val="center"/>
          </w:tcPr>
          <w:p>
            <w:pPr>
              <w:widowControl/>
              <w:spacing w:line="400" w:lineRule="exact"/>
              <w:jc w:val="center"/>
              <w:rPr>
                <w:rFonts w:ascii="Times New Roman" w:hAnsi="Times New Roman" w:eastAsia="仿宋_GB2312"/>
                <w:kern w:val="0"/>
                <w:sz w:val="28"/>
                <w:szCs w:val="28"/>
                <w:highlight w:val="none"/>
              </w:rPr>
            </w:pPr>
            <w:r>
              <w:rPr>
                <w:rFonts w:ascii="Times New Roman" w:hAnsi="Times New Roman"/>
                <w:highlight w:val="none"/>
              </w:rPr>
              <mc:AlternateContent>
                <mc:Choice Requires="wps">
                  <w:drawing>
                    <wp:anchor distT="0" distB="0" distL="114300" distR="114300" simplePos="0" relativeHeight="251661312" behindDoc="0" locked="0" layoutInCell="1" allowOverlap="1">
                      <wp:simplePos x="0" y="0"/>
                      <wp:positionH relativeFrom="column">
                        <wp:posOffset>36195</wp:posOffset>
                      </wp:positionH>
                      <wp:positionV relativeFrom="paragraph">
                        <wp:posOffset>92075</wp:posOffset>
                      </wp:positionV>
                      <wp:extent cx="142875" cy="133350"/>
                      <wp:effectExtent l="12700" t="30480" r="34925" b="45720"/>
                      <wp:wrapNone/>
                      <wp:docPr id="3" name="右箭头 47"/>
                      <wp:cNvGraphicFramePr/>
                      <a:graphic xmlns:a="http://schemas.openxmlformats.org/drawingml/2006/main">
                        <a:graphicData uri="http://schemas.microsoft.com/office/word/2010/wordprocessingShape">
                          <wps:wsp>
                            <wps:cNvSpPr/>
                            <wps:spPr>
                              <a:xfrm>
                                <a:off x="0" y="0"/>
                                <a:ext cx="142875" cy="133350"/>
                              </a:xfrm>
                              <a:prstGeom prst="rightArrow">
                                <a:avLst>
                                  <a:gd name="adj1" fmla="val 50000"/>
                                  <a:gd name="adj2" fmla="val 50000"/>
                                </a:avLst>
                              </a:prstGeom>
                              <a:solidFill>
                                <a:srgbClr val="4F81BD"/>
                              </a:solidFill>
                              <a:ln w="25400" cap="flat" cmpd="sng">
                                <a:solidFill>
                                  <a:srgbClr val="243F60"/>
                                </a:solidFill>
                                <a:prstDash val="solid"/>
                                <a:miter/>
                                <a:headEnd type="none" w="med" len="med"/>
                                <a:tailEnd type="none" w="med" len="med"/>
                              </a:ln>
                              <a:effectLst/>
                            </wps:spPr>
                            <wps:bodyPr wrap="square" upright="1"/>
                          </wps:wsp>
                        </a:graphicData>
                      </a:graphic>
                    </wp:anchor>
                  </w:drawing>
                </mc:Choice>
                <mc:Fallback>
                  <w:pict>
                    <v:shape id="右箭头 47" o:spid="_x0000_s1026" o:spt="13" type="#_x0000_t13" style="position:absolute;left:0pt;margin-left:2.85pt;margin-top:7.25pt;height:10.5pt;width:11.25pt;z-index:251661312;mso-width-relative:page;mso-height-relative:page;" fillcolor="#4F81BD" filled="t" stroked="t" coordsize="21600,21600" o:gfxdata="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wkGR11AAAAAYBAAAPAAAAAAAAAAEAIAAAACIAAABkcnMvZG93bnJl&#10;di54bWxQSwECFAAUAAAACACHTuJAUgGUNjoCAACVBAAADgAAAAAAAAABACAAAAAjAQAAZHJzL2Uy&#10;b0RvYy54bWxQSwUGAAAAAAYABgBZAQAAzwUAAAAA&#10;" adj="11520,5400">
                      <v:fill on="t" focussize="0,0"/>
                      <v:stroke weight="2pt" color="#243F60" joinstyle="miter"/>
                      <v:imagedata o:title=""/>
                      <o:lock v:ext="edit" aspectratio="f"/>
                    </v:shape>
                  </w:pict>
                </mc:Fallback>
              </mc:AlternateContent>
            </w:r>
          </w:p>
        </w:tc>
        <w:tc>
          <w:tcPr>
            <w:tcW w:w="403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_GB2312"/>
                <w:b/>
                <w:bCs/>
                <w:kern w:val="0"/>
                <w:sz w:val="28"/>
                <w:szCs w:val="28"/>
                <w:highlight w:val="none"/>
              </w:rPr>
            </w:pPr>
            <w:r>
              <w:rPr>
                <w:rFonts w:ascii="Times New Roman" w:hAnsi="Times New Roman" w:eastAsia="仿宋_GB2312"/>
                <w:b/>
                <w:bCs/>
                <w:kern w:val="0"/>
                <w:sz w:val="28"/>
                <w:szCs w:val="28"/>
                <w:highlight w:val="none"/>
              </w:rPr>
              <w:t>公示10天，包括姓名、面积、用地情况、土地四至等情况审查</w:t>
            </w:r>
          </w:p>
        </w:tc>
      </w:tr>
      <w:tr>
        <w:tblPrEx>
          <w:tblCellMar>
            <w:top w:w="0" w:type="dxa"/>
            <w:left w:w="108" w:type="dxa"/>
            <w:bottom w:w="0" w:type="dxa"/>
            <w:right w:w="108" w:type="dxa"/>
          </w:tblCellMar>
        </w:tblPrEx>
        <w:trPr>
          <w:trHeight w:val="199" w:hRule="atLeast"/>
        </w:trPr>
        <w:tc>
          <w:tcPr>
            <w:tcW w:w="4269" w:type="dxa"/>
            <w:tcBorders>
              <w:top w:val="nil"/>
              <w:left w:val="nil"/>
              <w:bottom w:val="nil"/>
              <w:right w:val="nil"/>
            </w:tcBorders>
            <w:noWrap w:val="0"/>
            <w:vAlign w:val="center"/>
          </w:tcPr>
          <w:p>
            <w:pPr>
              <w:widowControl/>
              <w:spacing w:line="400" w:lineRule="exact"/>
              <w:jc w:val="center"/>
              <w:rPr>
                <w:rFonts w:ascii="Times New Roman" w:hAnsi="Times New Roman" w:eastAsia="仿宋_GB2312"/>
                <w:kern w:val="0"/>
                <w:sz w:val="28"/>
                <w:szCs w:val="28"/>
                <w:highlight w:val="none"/>
              </w:rPr>
            </w:pPr>
            <w:r>
              <w:rPr>
                <w:rFonts w:ascii="Times New Roman" w:hAnsi="Times New Roman"/>
                <w:highlight w:val="none"/>
              </w:rPr>
              <mc:AlternateContent>
                <mc:Choice Requires="wps">
                  <w:drawing>
                    <wp:anchor distT="0" distB="0" distL="114300" distR="114300" simplePos="0" relativeHeight="251663360" behindDoc="0" locked="0" layoutInCell="1" allowOverlap="1">
                      <wp:simplePos x="0" y="0"/>
                      <wp:positionH relativeFrom="column">
                        <wp:posOffset>1198880</wp:posOffset>
                      </wp:positionH>
                      <wp:positionV relativeFrom="paragraph">
                        <wp:posOffset>180975</wp:posOffset>
                      </wp:positionV>
                      <wp:extent cx="75565" cy="123825"/>
                      <wp:effectExtent l="12700" t="12700" r="26035" b="15875"/>
                      <wp:wrapNone/>
                      <wp:docPr id="48" name="下箭头 48"/>
                      <wp:cNvGraphicFramePr/>
                      <a:graphic xmlns:a="http://schemas.openxmlformats.org/drawingml/2006/main">
                        <a:graphicData uri="http://schemas.microsoft.com/office/word/2010/wordprocessingShape">
                          <wps:wsp>
                            <wps:cNvSpPr/>
                            <wps:spPr>
                              <a:xfrm>
                                <a:off x="0" y="0"/>
                                <a:ext cx="75565" cy="123825"/>
                              </a:xfrm>
                              <a:prstGeom prst="downArrow">
                                <a:avLst/>
                              </a:prstGeom>
                              <a:solidFill>
                                <a:srgbClr val="4F81BD"/>
                              </a:solidFill>
                              <a:ln w="25400" cap="flat" cmpd="sng" algn="ctr">
                                <a:solidFill>
                                  <a:srgbClr val="4F81BD">
                                    <a:shade val="50000"/>
                                  </a:srgbClr>
                                </a:solidFill>
                                <a:prstDash val="solid"/>
                              </a:ln>
                              <a:effectLst/>
                            </wps:spPr>
                            <wps:bodyPr vertOverflow="clip" horzOverflow="clip" wrap="square" rtlCol="0" anchor="t"/>
                          </wps:wsp>
                        </a:graphicData>
                      </a:graphic>
                    </wp:anchor>
                  </w:drawing>
                </mc:Choice>
                <mc:Fallback>
                  <w:pict>
                    <v:shape id="_x0000_s1026" o:spid="_x0000_s1026" o:spt="67" type="#_x0000_t67" style="position:absolute;left:0pt;margin-left:94.4pt;margin-top:14.25pt;height:9.75pt;width:5.95pt;z-index:251663360;mso-width-relative:page;mso-height-relative:page;" fillcolor="#4F81BD" filled="t" stroked="t" coordsize="21600,21600" o:gfxdata="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c/Lpn1wAAAAkB&#10;AAAPAAAAAAAAAAEAIAAAACIAAABkcnMvZG93bnJldi54bWxQSwECFAAUAAAACACHTuJA0OfqmRwC&#10;AABDBAAADgAAAAAAAAABACAAAAAmAQAAZHJzL2Uyb0RvYy54bWxQSwUGAAAAAAYABgBZAQAAtAUA&#10;AAAA&#10;" adj="15010,5400">
                      <v:fill on="t" focussize="0,0"/>
                      <v:stroke weight="2pt" color="#385D8A" joinstyle="round"/>
                      <v:imagedata o:title=""/>
                      <o:lock v:ext="edit" aspectratio="f"/>
                    </v:shape>
                  </w:pict>
                </mc:Fallback>
              </mc:AlternateContent>
            </w:r>
          </w:p>
        </w:tc>
        <w:tc>
          <w:tcPr>
            <w:tcW w:w="504" w:type="dxa"/>
            <w:tcBorders>
              <w:top w:val="nil"/>
              <w:left w:val="nil"/>
              <w:bottom w:val="nil"/>
              <w:right w:val="nil"/>
            </w:tcBorders>
            <w:noWrap w:val="0"/>
            <w:vAlign w:val="center"/>
          </w:tcPr>
          <w:p>
            <w:pPr>
              <w:widowControl/>
              <w:spacing w:line="400" w:lineRule="exact"/>
              <w:jc w:val="center"/>
              <w:rPr>
                <w:rFonts w:ascii="Times New Roman" w:hAnsi="Times New Roman" w:eastAsia="仿宋_GB2312"/>
                <w:kern w:val="0"/>
                <w:sz w:val="28"/>
                <w:szCs w:val="28"/>
                <w:highlight w:val="none"/>
              </w:rPr>
            </w:pPr>
          </w:p>
        </w:tc>
        <w:tc>
          <w:tcPr>
            <w:tcW w:w="4039" w:type="dxa"/>
            <w:tcBorders>
              <w:top w:val="nil"/>
              <w:left w:val="nil"/>
              <w:bottom w:val="nil"/>
              <w:right w:val="nil"/>
            </w:tcBorders>
            <w:noWrap w:val="0"/>
            <w:vAlign w:val="center"/>
          </w:tcPr>
          <w:p>
            <w:pPr>
              <w:widowControl/>
              <w:spacing w:line="400" w:lineRule="exact"/>
              <w:jc w:val="center"/>
              <w:rPr>
                <w:rFonts w:ascii="Times New Roman" w:hAnsi="Times New Roman" w:eastAsia="仿宋_GB2312"/>
                <w:kern w:val="0"/>
                <w:sz w:val="28"/>
                <w:szCs w:val="28"/>
                <w:highlight w:val="none"/>
              </w:rPr>
            </w:pPr>
          </w:p>
        </w:tc>
      </w:tr>
      <w:tr>
        <w:tblPrEx>
          <w:tblCellMar>
            <w:top w:w="0" w:type="dxa"/>
            <w:left w:w="108" w:type="dxa"/>
            <w:bottom w:w="0" w:type="dxa"/>
            <w:right w:w="108" w:type="dxa"/>
          </w:tblCellMar>
        </w:tblPrEx>
        <w:trPr>
          <w:trHeight w:val="401" w:hRule="atLeast"/>
        </w:trPr>
        <w:tc>
          <w:tcPr>
            <w:tcW w:w="4269" w:type="dxa"/>
            <w:tcBorders>
              <w:top w:val="nil"/>
              <w:left w:val="nil"/>
              <w:bottom w:val="nil"/>
              <w:right w:val="nil"/>
            </w:tcBorders>
            <w:noWrap w:val="0"/>
            <w:vAlign w:val="center"/>
          </w:tcPr>
          <w:p>
            <w:pPr>
              <w:widowControl/>
              <w:spacing w:line="400" w:lineRule="exact"/>
              <w:jc w:val="left"/>
              <w:rPr>
                <w:rFonts w:ascii="Times New Roman" w:hAnsi="Times New Roman" w:eastAsia="仿宋_GB2312"/>
                <w:kern w:val="0"/>
                <w:sz w:val="22"/>
                <w:highlight w:val="none"/>
              </w:rPr>
            </w:pPr>
          </w:p>
          <w:tbl>
            <w:tblPr>
              <w:tblStyle w:val="12"/>
              <w:tblW w:w="3951" w:type="dxa"/>
              <w:tblCellSpacing w:w="0" w:type="dxa"/>
              <w:tblInd w:w="0" w:type="dxa"/>
              <w:tblLayout w:type="fixed"/>
              <w:tblCellMar>
                <w:top w:w="0" w:type="dxa"/>
                <w:left w:w="0" w:type="dxa"/>
                <w:bottom w:w="0" w:type="dxa"/>
                <w:right w:w="0" w:type="dxa"/>
              </w:tblCellMar>
            </w:tblPr>
            <w:tblGrid>
              <w:gridCol w:w="3951"/>
            </w:tblGrid>
            <w:tr>
              <w:tblPrEx>
                <w:tblCellMar>
                  <w:top w:w="0" w:type="dxa"/>
                  <w:left w:w="0" w:type="dxa"/>
                  <w:bottom w:w="0" w:type="dxa"/>
                  <w:right w:w="0" w:type="dxa"/>
                </w:tblCellMar>
              </w:tblPrEx>
              <w:trPr>
                <w:trHeight w:val="401" w:hRule="atLeast"/>
                <w:tblCellSpacing w:w="0" w:type="dxa"/>
              </w:trPr>
              <w:tc>
                <w:tcPr>
                  <w:tcW w:w="395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_GB2312"/>
                      <w:b/>
                      <w:bCs/>
                      <w:kern w:val="0"/>
                      <w:sz w:val="28"/>
                      <w:szCs w:val="28"/>
                      <w:highlight w:val="none"/>
                    </w:rPr>
                  </w:pPr>
                  <w:r>
                    <w:rPr>
                      <w:rFonts w:ascii="Times New Roman" w:hAnsi="Times New Roman" w:eastAsia="仿宋_GB2312"/>
                      <w:b/>
                      <w:bCs/>
                      <w:kern w:val="0"/>
                      <w:sz w:val="28"/>
                      <w:szCs w:val="28"/>
                      <w:highlight w:val="none"/>
                    </w:rPr>
                    <w:t>村委会会议或村民代表会议商议审查</w:t>
                  </w:r>
                </w:p>
              </w:tc>
            </w:tr>
          </w:tbl>
          <w:p>
            <w:pPr>
              <w:widowControl/>
              <w:spacing w:line="400" w:lineRule="exact"/>
              <w:jc w:val="left"/>
              <w:rPr>
                <w:rFonts w:ascii="Times New Roman" w:hAnsi="Times New Roman" w:eastAsia="仿宋_GB2312"/>
                <w:kern w:val="0"/>
                <w:sz w:val="22"/>
                <w:highlight w:val="none"/>
              </w:rPr>
            </w:pPr>
          </w:p>
        </w:tc>
        <w:tc>
          <w:tcPr>
            <w:tcW w:w="504" w:type="dxa"/>
            <w:tcBorders>
              <w:top w:val="nil"/>
              <w:left w:val="nil"/>
              <w:bottom w:val="nil"/>
              <w:right w:val="nil"/>
            </w:tcBorders>
            <w:noWrap w:val="0"/>
            <w:vAlign w:val="center"/>
          </w:tcPr>
          <w:p>
            <w:pPr>
              <w:widowControl/>
              <w:spacing w:line="400" w:lineRule="exact"/>
              <w:jc w:val="center"/>
              <w:rPr>
                <w:rFonts w:ascii="Times New Roman" w:hAnsi="Times New Roman" w:eastAsia="仿宋_GB2312"/>
                <w:kern w:val="0"/>
                <w:sz w:val="28"/>
                <w:szCs w:val="28"/>
                <w:highlight w:val="none"/>
              </w:rPr>
            </w:pPr>
            <w:r>
              <w:rPr>
                <w:rFonts w:ascii="Times New Roman" w:hAnsi="Times New Roman"/>
                <w:highlight w:val="none"/>
              </w:rPr>
              <mc:AlternateContent>
                <mc:Choice Requires="wps">
                  <w:drawing>
                    <wp:anchor distT="0" distB="0" distL="114300" distR="114300" simplePos="0" relativeHeight="251667456" behindDoc="0" locked="0" layoutInCell="1" allowOverlap="1">
                      <wp:simplePos x="0" y="0"/>
                      <wp:positionH relativeFrom="column">
                        <wp:posOffset>-1905</wp:posOffset>
                      </wp:positionH>
                      <wp:positionV relativeFrom="paragraph">
                        <wp:posOffset>194945</wp:posOffset>
                      </wp:positionV>
                      <wp:extent cx="180975" cy="95250"/>
                      <wp:effectExtent l="12700" t="12700" r="15875" b="25400"/>
                      <wp:wrapNone/>
                      <wp:docPr id="45" name="右箭头 45"/>
                      <wp:cNvGraphicFramePr/>
                      <a:graphic xmlns:a="http://schemas.openxmlformats.org/drawingml/2006/main">
                        <a:graphicData uri="http://schemas.microsoft.com/office/word/2010/wordprocessingShape">
                          <wps:wsp>
                            <wps:cNvSpPr/>
                            <wps:spPr>
                              <a:xfrm>
                                <a:off x="0" y="0"/>
                                <a:ext cx="180975" cy="95250"/>
                              </a:xfrm>
                              <a:prstGeom prst="rightArrow">
                                <a:avLst/>
                              </a:prstGeom>
                              <a:solidFill>
                                <a:srgbClr val="4F81BD"/>
                              </a:solidFill>
                              <a:ln w="25400" cap="flat" cmpd="sng" algn="ctr">
                                <a:solidFill>
                                  <a:srgbClr val="4F81BD">
                                    <a:shade val="50000"/>
                                  </a:srgbClr>
                                </a:solidFill>
                                <a:prstDash val="solid"/>
                              </a:ln>
                              <a:effectLst/>
                            </wps:spPr>
                            <wps:bodyPr vertOverflow="clip" horzOverflow="clip" wrap="square" rtlCol="0" anchor="t"/>
                          </wps:wsp>
                        </a:graphicData>
                      </a:graphic>
                    </wp:anchor>
                  </w:drawing>
                </mc:Choice>
                <mc:Fallback>
                  <w:pict>
                    <v:shape id="_x0000_s1026" o:spid="_x0000_s1026" o:spt="13" type="#_x0000_t13" style="position:absolute;left:0pt;margin-left:-0.15pt;margin-top:15.35pt;height:7.5pt;width:14.25pt;z-index:251667456;mso-width-relative:page;mso-height-relative:page;" fillcolor="#4F81BD" filled="t" stroked="t" coordsize="21600,21600" o:gfxdata="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i6ezJ1QAAAAYBAAAP&#10;AAAAAAAAAAEAIAAAACIAAABkcnMvZG93bnJldi54bWxQSwECFAAUAAAACACHTuJAnsJKzBsCAABE&#10;BAAADgAAAAAAAAABACAAAAAkAQAAZHJzL2Uyb0RvYy54bWxQSwUGAAAAAAYABgBZAQAAsQUAAAAA&#10;" adj="15916,5400">
                      <v:fill on="t" focussize="0,0"/>
                      <v:stroke weight="2pt" color="#385D8A" joinstyle="round"/>
                      <v:imagedata o:title=""/>
                      <o:lock v:ext="edit" aspectratio="f"/>
                    </v:shape>
                  </w:pict>
                </mc:Fallback>
              </mc:AlternateContent>
            </w:r>
          </w:p>
        </w:tc>
        <w:tc>
          <w:tcPr>
            <w:tcW w:w="403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_GB2312"/>
                <w:b/>
                <w:bCs/>
                <w:kern w:val="0"/>
                <w:sz w:val="28"/>
                <w:szCs w:val="28"/>
                <w:highlight w:val="none"/>
              </w:rPr>
            </w:pPr>
            <w:r>
              <w:rPr>
                <w:rFonts w:ascii="Times New Roman" w:hAnsi="Times New Roman" w:eastAsia="仿宋_GB2312"/>
                <w:b/>
                <w:bCs/>
                <w:kern w:val="0"/>
                <w:sz w:val="28"/>
                <w:szCs w:val="28"/>
                <w:highlight w:val="none"/>
              </w:rPr>
              <w:t>申请人是否符合申请条件</w:t>
            </w:r>
          </w:p>
        </w:tc>
      </w:tr>
      <w:tr>
        <w:tblPrEx>
          <w:tblCellMar>
            <w:top w:w="0" w:type="dxa"/>
            <w:left w:w="108" w:type="dxa"/>
            <w:bottom w:w="0" w:type="dxa"/>
            <w:right w:w="108" w:type="dxa"/>
          </w:tblCellMar>
        </w:tblPrEx>
        <w:trPr>
          <w:trHeight w:val="199" w:hRule="atLeast"/>
        </w:trPr>
        <w:tc>
          <w:tcPr>
            <w:tcW w:w="4269" w:type="dxa"/>
            <w:tcBorders>
              <w:top w:val="nil"/>
              <w:left w:val="nil"/>
              <w:bottom w:val="nil"/>
              <w:right w:val="nil"/>
            </w:tcBorders>
            <w:noWrap w:val="0"/>
            <w:vAlign w:val="center"/>
          </w:tcPr>
          <w:p>
            <w:pPr>
              <w:widowControl/>
              <w:spacing w:line="400" w:lineRule="exact"/>
              <w:jc w:val="center"/>
              <w:rPr>
                <w:rFonts w:ascii="Times New Roman" w:hAnsi="Times New Roman" w:eastAsia="仿宋_GB2312"/>
                <w:kern w:val="0"/>
                <w:sz w:val="28"/>
                <w:szCs w:val="28"/>
                <w:highlight w:val="none"/>
              </w:rPr>
            </w:pPr>
            <w:r>
              <w:rPr>
                <w:rFonts w:ascii="Times New Roman" w:hAnsi="Times New Roman"/>
                <w:highlight w:val="none"/>
              </w:rPr>
              <mc:AlternateContent>
                <mc:Choice Requires="wps">
                  <w:drawing>
                    <wp:anchor distT="0" distB="0" distL="114300" distR="114300" simplePos="0" relativeHeight="251664384" behindDoc="0" locked="0" layoutInCell="1" allowOverlap="1">
                      <wp:simplePos x="0" y="0"/>
                      <wp:positionH relativeFrom="column">
                        <wp:posOffset>1160145</wp:posOffset>
                      </wp:positionH>
                      <wp:positionV relativeFrom="paragraph">
                        <wp:posOffset>140335</wp:posOffset>
                      </wp:positionV>
                      <wp:extent cx="142240" cy="161925"/>
                      <wp:effectExtent l="12700" t="12700" r="16510" b="15875"/>
                      <wp:wrapNone/>
                      <wp:docPr id="46" name="下箭头 46"/>
                      <wp:cNvGraphicFramePr/>
                      <a:graphic xmlns:a="http://schemas.openxmlformats.org/drawingml/2006/main">
                        <a:graphicData uri="http://schemas.microsoft.com/office/word/2010/wordprocessingShape">
                          <wps:wsp>
                            <wps:cNvSpPr/>
                            <wps:spPr>
                              <a:xfrm>
                                <a:off x="0" y="0"/>
                                <a:ext cx="142240" cy="161925"/>
                              </a:xfrm>
                              <a:prstGeom prst="downArrow">
                                <a:avLst/>
                              </a:prstGeom>
                              <a:solidFill>
                                <a:srgbClr val="4F81BD"/>
                              </a:solidFill>
                              <a:ln w="25400" cap="flat" cmpd="sng" algn="ctr">
                                <a:solidFill>
                                  <a:srgbClr val="4F81BD">
                                    <a:shade val="50000"/>
                                  </a:srgbClr>
                                </a:solidFill>
                                <a:prstDash val="solid"/>
                              </a:ln>
                              <a:effectLst/>
                            </wps:spPr>
                            <wps:bodyPr vertOverflow="clip" horzOverflow="clip" wrap="square" rtlCol="0" anchor="t"/>
                          </wps:wsp>
                        </a:graphicData>
                      </a:graphic>
                    </wp:anchor>
                  </w:drawing>
                </mc:Choice>
                <mc:Fallback>
                  <w:pict>
                    <v:shape id="_x0000_s1026" o:spid="_x0000_s1026" o:spt="67" type="#_x0000_t67" style="position:absolute;left:0pt;margin-left:91.35pt;margin-top:11.05pt;height:12.75pt;width:11.2pt;z-index:251664384;mso-width-relative:page;mso-height-relative:page;" fillcolor="#4F81BD" filled="t" stroked="t" coordsize="21600,21600" o:gfxdata="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l2F/XXAAAACQEA&#10;AA8AAAAAAAAAAQAgAAAAIgAAAGRycy9kb3ducmV2LnhtbFBLAQIUABQAAAAIAIdO4kC5gtUlGwIA&#10;AEQEAAAOAAAAAAAAAAEAIAAAACYBAABkcnMvZTJvRG9jLnhtbFBLBQYAAAAABgAGAFkBAACzBQAA&#10;AAA=&#10;" adj="12113,5400">
                      <v:fill on="t" focussize="0,0"/>
                      <v:stroke weight="2pt" color="#385D8A" joinstyle="round"/>
                      <v:imagedata o:title=""/>
                      <o:lock v:ext="edit" aspectratio="f"/>
                    </v:shape>
                  </w:pict>
                </mc:Fallback>
              </mc:AlternateContent>
            </w:r>
          </w:p>
        </w:tc>
        <w:tc>
          <w:tcPr>
            <w:tcW w:w="504" w:type="dxa"/>
            <w:tcBorders>
              <w:top w:val="nil"/>
              <w:left w:val="nil"/>
              <w:bottom w:val="nil"/>
              <w:right w:val="nil"/>
            </w:tcBorders>
            <w:noWrap w:val="0"/>
            <w:vAlign w:val="center"/>
          </w:tcPr>
          <w:p>
            <w:pPr>
              <w:widowControl/>
              <w:spacing w:line="400" w:lineRule="exact"/>
              <w:jc w:val="center"/>
              <w:rPr>
                <w:rFonts w:ascii="Times New Roman" w:hAnsi="Times New Roman" w:eastAsia="仿宋_GB2312"/>
                <w:kern w:val="0"/>
                <w:sz w:val="28"/>
                <w:szCs w:val="28"/>
                <w:highlight w:val="none"/>
              </w:rPr>
            </w:pPr>
          </w:p>
        </w:tc>
        <w:tc>
          <w:tcPr>
            <w:tcW w:w="4039" w:type="dxa"/>
            <w:tcBorders>
              <w:top w:val="nil"/>
              <w:left w:val="nil"/>
              <w:bottom w:val="nil"/>
              <w:right w:val="nil"/>
            </w:tcBorders>
            <w:noWrap w:val="0"/>
            <w:vAlign w:val="center"/>
          </w:tcPr>
          <w:p>
            <w:pPr>
              <w:widowControl/>
              <w:spacing w:line="400" w:lineRule="exact"/>
              <w:jc w:val="center"/>
              <w:rPr>
                <w:rFonts w:ascii="Times New Roman" w:hAnsi="Times New Roman" w:eastAsia="仿宋_GB2312"/>
                <w:kern w:val="0"/>
                <w:sz w:val="28"/>
                <w:szCs w:val="28"/>
                <w:highlight w:val="none"/>
              </w:rPr>
            </w:pPr>
          </w:p>
        </w:tc>
      </w:tr>
      <w:tr>
        <w:tblPrEx>
          <w:tblCellMar>
            <w:top w:w="0" w:type="dxa"/>
            <w:left w:w="108" w:type="dxa"/>
            <w:bottom w:w="0" w:type="dxa"/>
            <w:right w:w="108" w:type="dxa"/>
          </w:tblCellMar>
        </w:tblPrEx>
        <w:trPr>
          <w:trHeight w:val="601" w:hRule="atLeast"/>
        </w:trPr>
        <w:tc>
          <w:tcPr>
            <w:tcW w:w="4269" w:type="dxa"/>
            <w:tcBorders>
              <w:top w:val="nil"/>
              <w:left w:val="nil"/>
              <w:bottom w:val="nil"/>
              <w:right w:val="nil"/>
            </w:tcBorders>
            <w:noWrap w:val="0"/>
            <w:vAlign w:val="center"/>
          </w:tcPr>
          <w:p>
            <w:pPr>
              <w:widowControl/>
              <w:spacing w:line="400" w:lineRule="exact"/>
              <w:jc w:val="left"/>
              <w:rPr>
                <w:rFonts w:ascii="Times New Roman" w:hAnsi="Times New Roman" w:eastAsia="仿宋_GB2312"/>
                <w:kern w:val="0"/>
                <w:sz w:val="22"/>
                <w:highlight w:val="none"/>
              </w:rPr>
            </w:pPr>
          </w:p>
          <w:tbl>
            <w:tblPr>
              <w:tblStyle w:val="12"/>
              <w:tblW w:w="3951" w:type="dxa"/>
              <w:tblCellSpacing w:w="0" w:type="dxa"/>
              <w:tblInd w:w="0" w:type="dxa"/>
              <w:tblLayout w:type="fixed"/>
              <w:tblCellMar>
                <w:top w:w="0" w:type="dxa"/>
                <w:left w:w="0" w:type="dxa"/>
                <w:bottom w:w="0" w:type="dxa"/>
                <w:right w:w="0" w:type="dxa"/>
              </w:tblCellMar>
            </w:tblPr>
            <w:tblGrid>
              <w:gridCol w:w="3951"/>
            </w:tblGrid>
            <w:tr>
              <w:tblPrEx>
                <w:tblCellMar>
                  <w:top w:w="0" w:type="dxa"/>
                  <w:left w:w="0" w:type="dxa"/>
                  <w:bottom w:w="0" w:type="dxa"/>
                  <w:right w:w="0" w:type="dxa"/>
                </w:tblCellMar>
              </w:tblPrEx>
              <w:trPr>
                <w:trHeight w:val="601" w:hRule="atLeast"/>
                <w:tblCellSpacing w:w="0" w:type="dxa"/>
              </w:trPr>
              <w:tc>
                <w:tcPr>
                  <w:tcW w:w="395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_GB2312"/>
                      <w:b/>
                      <w:bCs/>
                      <w:kern w:val="0"/>
                      <w:sz w:val="28"/>
                      <w:szCs w:val="28"/>
                      <w:highlight w:val="none"/>
                    </w:rPr>
                  </w:pPr>
                  <w:r>
                    <w:rPr>
                      <w:rFonts w:ascii="Times New Roman" w:hAnsi="Times New Roman" w:eastAsia="仿宋_GB2312"/>
                      <w:b/>
                      <w:bCs/>
                      <w:kern w:val="0"/>
                      <w:sz w:val="28"/>
                      <w:szCs w:val="28"/>
                      <w:highlight w:val="none"/>
                    </w:rPr>
                    <w:t>报镇农业农村部门实地调查审核拟建房用地情况</w:t>
                  </w:r>
                </w:p>
              </w:tc>
            </w:tr>
          </w:tbl>
          <w:p>
            <w:pPr>
              <w:widowControl/>
              <w:spacing w:line="400" w:lineRule="exact"/>
              <w:jc w:val="left"/>
              <w:rPr>
                <w:rFonts w:ascii="Times New Roman" w:hAnsi="Times New Roman" w:eastAsia="仿宋_GB2312"/>
                <w:kern w:val="0"/>
                <w:sz w:val="22"/>
                <w:highlight w:val="none"/>
              </w:rPr>
            </w:pPr>
            <w:r>
              <w:rPr>
                <w:rFonts w:ascii="Times New Roman" w:hAnsi="Times New Roman"/>
                <w:highlight w:val="none"/>
              </w:rPr>
              <mc:AlternateContent>
                <mc:Choice Requires="wps">
                  <w:drawing>
                    <wp:anchor distT="0" distB="0" distL="114300" distR="114300" simplePos="0" relativeHeight="251665408" behindDoc="0" locked="0" layoutInCell="1" allowOverlap="1">
                      <wp:simplePos x="0" y="0"/>
                      <wp:positionH relativeFrom="column">
                        <wp:posOffset>1177925</wp:posOffset>
                      </wp:positionH>
                      <wp:positionV relativeFrom="paragraph">
                        <wp:posOffset>146685</wp:posOffset>
                      </wp:positionV>
                      <wp:extent cx="104140" cy="142875"/>
                      <wp:effectExtent l="12700" t="12700" r="16510" b="15875"/>
                      <wp:wrapNone/>
                      <wp:docPr id="44" name="下箭头 44"/>
                      <wp:cNvGraphicFramePr/>
                      <a:graphic xmlns:a="http://schemas.openxmlformats.org/drawingml/2006/main">
                        <a:graphicData uri="http://schemas.microsoft.com/office/word/2010/wordprocessingShape">
                          <wps:wsp>
                            <wps:cNvSpPr/>
                            <wps:spPr>
                              <a:xfrm>
                                <a:off x="0" y="0"/>
                                <a:ext cx="104140" cy="142875"/>
                              </a:xfrm>
                              <a:prstGeom prst="downArrow">
                                <a:avLst/>
                              </a:prstGeom>
                              <a:solidFill>
                                <a:srgbClr val="4F81BD"/>
                              </a:solidFill>
                              <a:ln w="25400" cap="flat" cmpd="sng" algn="ctr">
                                <a:solidFill>
                                  <a:srgbClr val="4F81BD">
                                    <a:shade val="50000"/>
                                  </a:srgbClr>
                                </a:solidFill>
                                <a:prstDash val="solid"/>
                              </a:ln>
                              <a:effectLst/>
                            </wps:spPr>
                            <wps:bodyPr vertOverflow="clip" horzOverflow="clip" wrap="square" rtlCol="0" anchor="t"/>
                          </wps:wsp>
                        </a:graphicData>
                      </a:graphic>
                    </wp:anchor>
                  </w:drawing>
                </mc:Choice>
                <mc:Fallback>
                  <w:pict>
                    <v:shape id="_x0000_s1026" o:spid="_x0000_s1026" o:spt="67" type="#_x0000_t67" style="position:absolute;left:0pt;margin-left:92.75pt;margin-top:11.55pt;height:11.25pt;width:8.2pt;z-index:251665408;mso-width-relative:page;mso-height-relative:page;" fillcolor="#4F81BD" filled="t" stroked="t" coordsize="21600,21600" o:gfxdata="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jwtnU2QAAAAkB&#10;AAAPAAAAAAAAAAEAIAAAACIAAABkcnMvZG93bnJldi54bWxQSwECFAAUAAAACACHTuJAtqsGNRoC&#10;AABEBAAADgAAAAAAAAABACAAAAAoAQAAZHJzL2Uyb0RvYy54bWxQSwUGAAAAAAYABgBZAQAAtAUA&#10;AAAA&#10;" adj="13728,5400">
                      <v:fill on="t" focussize="0,0"/>
                      <v:stroke weight="2pt" color="#385D8A" joinstyle="round"/>
                      <v:imagedata o:title=""/>
                      <o:lock v:ext="edit" aspectratio="f"/>
                    </v:shape>
                  </w:pict>
                </mc:Fallback>
              </mc:AlternateContent>
            </w:r>
          </w:p>
        </w:tc>
        <w:tc>
          <w:tcPr>
            <w:tcW w:w="504" w:type="dxa"/>
            <w:tcBorders>
              <w:top w:val="nil"/>
              <w:left w:val="nil"/>
              <w:bottom w:val="nil"/>
              <w:right w:val="nil"/>
            </w:tcBorders>
            <w:noWrap w:val="0"/>
            <w:vAlign w:val="center"/>
          </w:tcPr>
          <w:p>
            <w:pPr>
              <w:widowControl/>
              <w:spacing w:line="400" w:lineRule="exact"/>
              <w:jc w:val="center"/>
              <w:rPr>
                <w:rFonts w:ascii="Times New Roman" w:hAnsi="Times New Roman" w:eastAsia="仿宋_GB2312"/>
                <w:kern w:val="0"/>
                <w:sz w:val="28"/>
                <w:szCs w:val="28"/>
                <w:highlight w:val="none"/>
              </w:rPr>
            </w:pPr>
            <w:r>
              <w:rPr>
                <w:rFonts w:ascii="Times New Roman" w:hAnsi="Times New Roman"/>
                <w:highlight w:val="none"/>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323850</wp:posOffset>
                      </wp:positionV>
                      <wp:extent cx="200025" cy="152400"/>
                      <wp:effectExtent l="12700" t="12700" r="15875" b="25400"/>
                      <wp:wrapNone/>
                      <wp:docPr id="43" name="右箭头 43"/>
                      <wp:cNvGraphicFramePr/>
                      <a:graphic xmlns:a="http://schemas.openxmlformats.org/drawingml/2006/main">
                        <a:graphicData uri="http://schemas.microsoft.com/office/word/2010/wordprocessingShape">
                          <wps:wsp>
                            <wps:cNvSpPr/>
                            <wps:spPr>
                              <a:xfrm>
                                <a:off x="0" y="0"/>
                                <a:ext cx="171450" cy="95249"/>
                              </a:xfrm>
                              <a:prstGeom prst="rightArrow">
                                <a:avLst/>
                              </a:prstGeom>
                              <a:solidFill>
                                <a:srgbClr val="4F81BD"/>
                              </a:solidFill>
                              <a:ln w="25400" cap="flat" cmpd="sng" algn="ctr">
                                <a:solidFill>
                                  <a:srgbClr val="4F81BD">
                                    <a:shade val="50000"/>
                                  </a:srgbClr>
                                </a:solidFill>
                                <a:prstDash val="solid"/>
                              </a:ln>
                              <a:effectLst/>
                            </wps:spPr>
                            <wps:bodyPr vertOverflow="clip" horzOverflow="clip" wrap="square" rtlCol="0" anchor="t"/>
                          </wps:wsp>
                        </a:graphicData>
                      </a:graphic>
                    </wp:anchor>
                  </w:drawing>
                </mc:Choice>
                <mc:Fallback>
                  <w:pict>
                    <v:shape id="_x0000_s1026" o:spid="_x0000_s1026" o:spt="13" type="#_x0000_t13" style="position:absolute;left:0pt;margin-left:0pt;margin-top:25.5pt;height:12pt;width:15.75pt;z-index:251668480;mso-width-relative:page;mso-height-relative:page;" fillcolor="#4F81BD" filled="t" stroked="t" coordsize="21600,21600" o:gfxdata="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b/RivVAAAABQEAAA8A&#10;AAAAAAAAAQAgAAAAIgAAAGRycy9kb3ducmV2LnhtbFBLAQIUABQAAAAIAIdO4kDZNealGgIAAEQE&#10;AAAOAAAAAAAAAAEAIAAAACQBAABkcnMvZTJvRG9jLnhtbFBLBQYAAAAABgAGAFkBAACwBQAAAAA=&#10;" adj="15601,5400">
                      <v:fill on="t" focussize="0,0"/>
                      <v:stroke weight="2pt" color="#385D8A" joinstyle="round"/>
                      <v:imagedata o:title=""/>
                      <o:lock v:ext="edit" aspectratio="f"/>
                    </v:shape>
                  </w:pict>
                </mc:Fallback>
              </mc:AlternateContent>
            </w:r>
          </w:p>
        </w:tc>
        <w:tc>
          <w:tcPr>
            <w:tcW w:w="403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_GB2312"/>
                <w:b/>
                <w:bCs/>
                <w:kern w:val="0"/>
                <w:sz w:val="28"/>
                <w:szCs w:val="28"/>
                <w:highlight w:val="none"/>
              </w:rPr>
            </w:pPr>
            <w:r>
              <w:rPr>
                <w:rFonts w:ascii="Times New Roman" w:hAnsi="Times New Roman" w:eastAsia="仿宋_GB2312"/>
                <w:b/>
                <w:bCs/>
                <w:kern w:val="0"/>
                <w:sz w:val="28"/>
                <w:szCs w:val="28"/>
                <w:highlight w:val="none"/>
              </w:rPr>
              <w:t>1、对不符合条件的退回申请人；2、符合条件的出具规划许可证；</w:t>
            </w:r>
          </w:p>
          <w:p>
            <w:pPr>
              <w:widowControl/>
              <w:spacing w:line="400" w:lineRule="exact"/>
              <w:rPr>
                <w:rFonts w:ascii="Times New Roman" w:hAnsi="Times New Roman" w:eastAsia="仿宋_GB2312"/>
                <w:b/>
                <w:bCs/>
                <w:kern w:val="0"/>
                <w:sz w:val="28"/>
                <w:szCs w:val="28"/>
                <w:highlight w:val="none"/>
              </w:rPr>
            </w:pPr>
            <w:r>
              <w:rPr>
                <w:rFonts w:ascii="Times New Roman" w:hAnsi="Times New Roman" w:eastAsia="仿宋_GB2312"/>
                <w:b/>
                <w:bCs/>
                <w:kern w:val="0"/>
                <w:sz w:val="28"/>
                <w:szCs w:val="28"/>
                <w:highlight w:val="none"/>
              </w:rPr>
              <w:t>3、符合土地地类等条件</w:t>
            </w:r>
          </w:p>
        </w:tc>
      </w:tr>
      <w:tr>
        <w:tblPrEx>
          <w:tblCellMar>
            <w:top w:w="0" w:type="dxa"/>
            <w:left w:w="108" w:type="dxa"/>
            <w:bottom w:w="0" w:type="dxa"/>
            <w:right w:w="108" w:type="dxa"/>
          </w:tblCellMar>
        </w:tblPrEx>
        <w:trPr>
          <w:trHeight w:val="145" w:hRule="atLeast"/>
        </w:trPr>
        <w:tc>
          <w:tcPr>
            <w:tcW w:w="4269" w:type="dxa"/>
            <w:tcBorders>
              <w:top w:val="nil"/>
              <w:left w:val="nil"/>
              <w:bottom w:val="nil"/>
              <w:right w:val="nil"/>
            </w:tcBorders>
            <w:noWrap w:val="0"/>
            <w:vAlign w:val="center"/>
          </w:tcPr>
          <w:p>
            <w:pPr>
              <w:widowControl/>
              <w:spacing w:line="400" w:lineRule="exact"/>
              <w:jc w:val="center"/>
              <w:rPr>
                <w:rFonts w:ascii="Times New Roman" w:hAnsi="Times New Roman" w:eastAsia="仿宋_GB2312"/>
                <w:kern w:val="0"/>
                <w:sz w:val="28"/>
                <w:szCs w:val="28"/>
                <w:highlight w:val="none"/>
              </w:rPr>
            </w:pPr>
          </w:p>
        </w:tc>
        <w:tc>
          <w:tcPr>
            <w:tcW w:w="504" w:type="dxa"/>
            <w:tcBorders>
              <w:top w:val="nil"/>
              <w:left w:val="nil"/>
              <w:bottom w:val="nil"/>
              <w:right w:val="nil"/>
            </w:tcBorders>
            <w:noWrap w:val="0"/>
            <w:vAlign w:val="center"/>
          </w:tcPr>
          <w:p>
            <w:pPr>
              <w:widowControl/>
              <w:spacing w:line="400" w:lineRule="exact"/>
              <w:jc w:val="center"/>
              <w:rPr>
                <w:rFonts w:ascii="Times New Roman" w:hAnsi="Times New Roman" w:eastAsia="仿宋_GB2312"/>
                <w:kern w:val="0"/>
                <w:sz w:val="28"/>
                <w:szCs w:val="28"/>
                <w:highlight w:val="none"/>
              </w:rPr>
            </w:pPr>
          </w:p>
        </w:tc>
        <w:tc>
          <w:tcPr>
            <w:tcW w:w="4039" w:type="dxa"/>
            <w:tcBorders>
              <w:top w:val="nil"/>
              <w:left w:val="nil"/>
              <w:bottom w:val="nil"/>
              <w:right w:val="nil"/>
            </w:tcBorders>
            <w:noWrap w:val="0"/>
            <w:vAlign w:val="center"/>
          </w:tcPr>
          <w:p>
            <w:pPr>
              <w:widowControl/>
              <w:spacing w:line="400" w:lineRule="exact"/>
              <w:jc w:val="center"/>
              <w:rPr>
                <w:rFonts w:ascii="Times New Roman" w:hAnsi="Times New Roman" w:eastAsia="仿宋_GB2312"/>
                <w:kern w:val="0"/>
                <w:sz w:val="28"/>
                <w:szCs w:val="28"/>
                <w:highlight w:val="none"/>
              </w:rPr>
            </w:pPr>
          </w:p>
        </w:tc>
      </w:tr>
      <w:tr>
        <w:tblPrEx>
          <w:tblCellMar>
            <w:top w:w="0" w:type="dxa"/>
            <w:left w:w="108" w:type="dxa"/>
            <w:bottom w:w="0" w:type="dxa"/>
            <w:right w:w="108" w:type="dxa"/>
          </w:tblCellMar>
        </w:tblPrEx>
        <w:trPr>
          <w:trHeight w:val="337" w:hRule="atLeast"/>
        </w:trPr>
        <w:tc>
          <w:tcPr>
            <w:tcW w:w="426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_GB2312"/>
                <w:b/>
                <w:bCs/>
                <w:kern w:val="0"/>
                <w:sz w:val="28"/>
                <w:szCs w:val="28"/>
                <w:highlight w:val="none"/>
              </w:rPr>
            </w:pPr>
            <w:r>
              <w:rPr>
                <w:rFonts w:ascii="Times New Roman" w:hAnsi="Times New Roman" w:eastAsia="仿宋_GB2312"/>
                <w:b/>
                <w:bCs/>
                <w:kern w:val="0"/>
                <w:sz w:val="28"/>
                <w:szCs w:val="28"/>
                <w:highlight w:val="none"/>
              </w:rPr>
              <w:t>镇政府审批</w:t>
            </w:r>
          </w:p>
        </w:tc>
        <w:tc>
          <w:tcPr>
            <w:tcW w:w="504" w:type="dxa"/>
            <w:tcBorders>
              <w:top w:val="nil"/>
              <w:left w:val="nil"/>
              <w:bottom w:val="nil"/>
              <w:right w:val="nil"/>
            </w:tcBorders>
            <w:noWrap w:val="0"/>
            <w:vAlign w:val="center"/>
          </w:tcPr>
          <w:p>
            <w:pPr>
              <w:widowControl/>
              <w:spacing w:line="400" w:lineRule="exact"/>
              <w:jc w:val="center"/>
              <w:rPr>
                <w:rFonts w:ascii="Times New Roman" w:hAnsi="Times New Roman" w:eastAsia="仿宋_GB2312"/>
                <w:kern w:val="0"/>
                <w:sz w:val="28"/>
                <w:szCs w:val="28"/>
                <w:highlight w:val="none"/>
              </w:rPr>
            </w:pPr>
            <w:r>
              <w:rPr>
                <w:rFonts w:ascii="Times New Roman" w:hAnsi="Times New Roman"/>
                <w:highlight w:val="none"/>
              </w:rPr>
              <mc:AlternateContent>
                <mc:Choice Requires="wps">
                  <w:drawing>
                    <wp:anchor distT="0" distB="0" distL="114300" distR="114300" simplePos="0" relativeHeight="251669504" behindDoc="0" locked="0" layoutInCell="1" allowOverlap="1">
                      <wp:simplePos x="0" y="0"/>
                      <wp:positionH relativeFrom="column">
                        <wp:posOffset>9525</wp:posOffset>
                      </wp:positionH>
                      <wp:positionV relativeFrom="paragraph">
                        <wp:posOffset>142875</wp:posOffset>
                      </wp:positionV>
                      <wp:extent cx="171450" cy="133350"/>
                      <wp:effectExtent l="12700" t="12700" r="25400" b="25400"/>
                      <wp:wrapNone/>
                      <wp:docPr id="42" name="右箭头 42"/>
                      <wp:cNvGraphicFramePr/>
                      <a:graphic xmlns:a="http://schemas.openxmlformats.org/drawingml/2006/main">
                        <a:graphicData uri="http://schemas.microsoft.com/office/word/2010/wordprocessingShape">
                          <wps:wsp>
                            <wps:cNvSpPr/>
                            <wps:spPr>
                              <a:xfrm>
                                <a:off x="0" y="0"/>
                                <a:ext cx="142876" cy="76200"/>
                              </a:xfrm>
                              <a:prstGeom prst="rightArrow">
                                <a:avLst/>
                              </a:prstGeom>
                              <a:solidFill>
                                <a:srgbClr val="4F81BD"/>
                              </a:solidFill>
                              <a:ln w="25400" cap="flat" cmpd="sng" algn="ctr">
                                <a:solidFill>
                                  <a:srgbClr val="4F81BD">
                                    <a:shade val="50000"/>
                                  </a:srgbClr>
                                </a:solidFill>
                                <a:prstDash val="solid"/>
                              </a:ln>
                              <a:effectLst/>
                            </wps:spPr>
                            <wps:bodyPr vertOverflow="clip" horzOverflow="clip" wrap="square" rtlCol="0" anchor="t"/>
                          </wps:wsp>
                        </a:graphicData>
                      </a:graphic>
                    </wp:anchor>
                  </w:drawing>
                </mc:Choice>
                <mc:Fallback>
                  <w:pict>
                    <v:shape id="_x0000_s1026" o:spid="_x0000_s1026" o:spt="13" type="#_x0000_t13" style="position:absolute;left:0pt;margin-left:0.75pt;margin-top:11.25pt;height:10.5pt;width:13.5pt;z-index:251669504;mso-width-relative:page;mso-height-relative:page;" fillcolor="#4F81BD" filled="t" stroked="t" coordsize="21600,21600" o:gfxdata="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3f309QAAAAGAQAADwAA&#10;AAAAAAABACAAAAAiAAAAZHJzL2Rvd25yZXYueG1sUEsBAhQAFAAAAAgAh07iQOHwoLwaAgAARAQA&#10;AA4AAAAAAAAAAQAgAAAAIwEAAGRycy9lMm9Eb2MueG1sUEsFBgAAAAAGAAYAWQEAAK8FAAAAAA==&#10;" adj="15841,5400">
                      <v:fill on="t" focussize="0,0"/>
                      <v:stroke weight="2pt" color="#385D8A" joinstyle="round"/>
                      <v:imagedata o:title=""/>
                      <o:lock v:ext="edit" aspectratio="f"/>
                    </v:shape>
                  </w:pict>
                </mc:Fallback>
              </mc:AlternateContent>
            </w:r>
          </w:p>
        </w:tc>
        <w:tc>
          <w:tcPr>
            <w:tcW w:w="403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_GB2312"/>
                <w:b/>
                <w:bCs/>
                <w:kern w:val="0"/>
                <w:sz w:val="28"/>
                <w:szCs w:val="28"/>
                <w:highlight w:val="none"/>
              </w:rPr>
            </w:pPr>
            <w:r>
              <w:rPr>
                <w:rFonts w:ascii="Times New Roman" w:hAnsi="Times New Roman" w:eastAsia="仿宋_GB2312"/>
                <w:b/>
                <w:bCs/>
                <w:kern w:val="0"/>
                <w:sz w:val="28"/>
                <w:szCs w:val="28"/>
                <w:highlight w:val="none"/>
              </w:rPr>
              <w:t>符合条件的出具宅基地批准书</w:t>
            </w:r>
          </w:p>
        </w:tc>
      </w:tr>
      <w:tr>
        <w:tblPrEx>
          <w:tblCellMar>
            <w:top w:w="0" w:type="dxa"/>
            <w:left w:w="108" w:type="dxa"/>
            <w:bottom w:w="0" w:type="dxa"/>
            <w:right w:w="108" w:type="dxa"/>
          </w:tblCellMar>
        </w:tblPrEx>
        <w:trPr>
          <w:trHeight w:val="199" w:hRule="atLeast"/>
        </w:trPr>
        <w:tc>
          <w:tcPr>
            <w:tcW w:w="4269" w:type="dxa"/>
            <w:tcBorders>
              <w:top w:val="nil"/>
              <w:left w:val="nil"/>
              <w:bottom w:val="nil"/>
              <w:right w:val="nil"/>
            </w:tcBorders>
            <w:noWrap w:val="0"/>
            <w:vAlign w:val="center"/>
          </w:tcPr>
          <w:p>
            <w:pPr>
              <w:widowControl/>
              <w:spacing w:line="400" w:lineRule="exact"/>
              <w:jc w:val="left"/>
              <w:rPr>
                <w:rFonts w:ascii="Times New Roman" w:hAnsi="Times New Roman" w:eastAsia="仿宋_GB2312"/>
                <w:kern w:val="0"/>
                <w:sz w:val="22"/>
                <w:highlight w:val="none"/>
              </w:rPr>
            </w:pPr>
            <w:r>
              <w:rPr>
                <w:rFonts w:ascii="Times New Roman" w:hAnsi="Times New Roman"/>
                <w:highlight w:val="none"/>
              </w:rPr>
              <mc:AlternateContent>
                <mc:Choice Requires="wps">
                  <w:drawing>
                    <wp:anchor distT="0" distB="0" distL="114300" distR="114300" simplePos="0" relativeHeight="251666432" behindDoc="0" locked="0" layoutInCell="1" allowOverlap="1">
                      <wp:simplePos x="0" y="0"/>
                      <wp:positionH relativeFrom="column">
                        <wp:posOffset>1178560</wp:posOffset>
                      </wp:positionH>
                      <wp:positionV relativeFrom="paragraph">
                        <wp:posOffset>114300</wp:posOffset>
                      </wp:positionV>
                      <wp:extent cx="104775" cy="161925"/>
                      <wp:effectExtent l="12700" t="12700" r="15875" b="15875"/>
                      <wp:wrapNone/>
                      <wp:docPr id="41" name="下箭头 41"/>
                      <wp:cNvGraphicFramePr/>
                      <a:graphic xmlns:a="http://schemas.openxmlformats.org/drawingml/2006/main">
                        <a:graphicData uri="http://schemas.microsoft.com/office/word/2010/wordprocessingShape">
                          <wps:wsp>
                            <wps:cNvSpPr/>
                            <wps:spPr>
                              <a:xfrm>
                                <a:off x="0" y="0"/>
                                <a:ext cx="104775" cy="161925"/>
                              </a:xfrm>
                              <a:prstGeom prst="downArrow">
                                <a:avLst/>
                              </a:prstGeom>
                              <a:solidFill>
                                <a:srgbClr val="4F81BD"/>
                              </a:solidFill>
                              <a:ln w="25400" cap="flat" cmpd="sng" algn="ctr">
                                <a:solidFill>
                                  <a:srgbClr val="4F81BD">
                                    <a:shade val="50000"/>
                                  </a:srgbClr>
                                </a:solidFill>
                                <a:prstDash val="solid"/>
                              </a:ln>
                              <a:effectLst/>
                            </wps:spPr>
                            <wps:bodyPr vertOverflow="clip" horzOverflow="clip" wrap="square" rtlCol="0" anchor="t"/>
                          </wps:wsp>
                        </a:graphicData>
                      </a:graphic>
                    </wp:anchor>
                  </w:drawing>
                </mc:Choice>
                <mc:Fallback>
                  <w:pict>
                    <v:shape id="_x0000_s1026" o:spid="_x0000_s1026" o:spt="67" type="#_x0000_t67" style="position:absolute;left:0pt;margin-left:92.8pt;margin-top:9pt;height:12.75pt;width:8.25pt;z-index:251666432;mso-width-relative:page;mso-height-relative:page;" fillcolor="#4F81BD" filled="t" stroked="t" coordsize="21600,21600" o:gfxdata="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osa1nVAAAACQEA&#10;AA8AAAAAAAAAAQAgAAAAIgAAAGRycy9kb3ducmV2LnhtbFBLAQIUABQAAAAIAIdO4kAaTIhcHQIA&#10;AEQEAAAOAAAAAAAAAAEAIAAAACQBAABkcnMvZTJvRG9jLnhtbFBLBQYAAAAABgAGAFkBAACzBQAA&#10;AAA=&#10;" adj="14612,5400">
                      <v:fill on="t" focussize="0,0"/>
                      <v:stroke weight="2pt" color="#385D8A" joinstyle="round"/>
                      <v:imagedata o:title=""/>
                      <o:lock v:ext="edit" aspectratio="f"/>
                    </v:shape>
                  </w:pict>
                </mc:Fallback>
              </mc:AlternateContent>
            </w:r>
          </w:p>
          <w:tbl>
            <w:tblPr>
              <w:tblStyle w:val="12"/>
              <w:tblW w:w="3951" w:type="dxa"/>
              <w:tblCellSpacing w:w="0" w:type="dxa"/>
              <w:tblInd w:w="0" w:type="dxa"/>
              <w:tblLayout w:type="fixed"/>
              <w:tblCellMar>
                <w:top w:w="0" w:type="dxa"/>
                <w:left w:w="0" w:type="dxa"/>
                <w:bottom w:w="0" w:type="dxa"/>
                <w:right w:w="0" w:type="dxa"/>
              </w:tblCellMar>
            </w:tblPr>
            <w:tblGrid>
              <w:gridCol w:w="3951"/>
            </w:tblGrid>
            <w:tr>
              <w:trPr>
                <w:trHeight w:val="199" w:hRule="atLeast"/>
                <w:tblCellSpacing w:w="0" w:type="dxa"/>
              </w:trPr>
              <w:tc>
                <w:tcPr>
                  <w:tcW w:w="3951" w:type="dxa"/>
                  <w:tcBorders>
                    <w:top w:val="nil"/>
                    <w:left w:val="nil"/>
                    <w:bottom w:val="nil"/>
                    <w:right w:val="nil"/>
                  </w:tcBorders>
                  <w:noWrap w:val="0"/>
                  <w:vAlign w:val="center"/>
                </w:tcPr>
                <w:p>
                  <w:pPr>
                    <w:widowControl/>
                    <w:spacing w:line="400" w:lineRule="exact"/>
                    <w:jc w:val="center"/>
                    <w:rPr>
                      <w:rFonts w:ascii="Times New Roman" w:hAnsi="Times New Roman" w:eastAsia="仿宋_GB2312"/>
                      <w:kern w:val="0"/>
                      <w:sz w:val="28"/>
                      <w:szCs w:val="28"/>
                      <w:highlight w:val="none"/>
                    </w:rPr>
                  </w:pPr>
                </w:p>
              </w:tc>
            </w:tr>
          </w:tbl>
          <w:p>
            <w:pPr>
              <w:widowControl/>
              <w:spacing w:line="400" w:lineRule="exact"/>
              <w:jc w:val="left"/>
              <w:rPr>
                <w:rFonts w:ascii="Times New Roman" w:hAnsi="Times New Roman" w:eastAsia="仿宋_GB2312"/>
                <w:kern w:val="0"/>
                <w:sz w:val="22"/>
                <w:highlight w:val="none"/>
              </w:rPr>
            </w:pPr>
          </w:p>
        </w:tc>
        <w:tc>
          <w:tcPr>
            <w:tcW w:w="504" w:type="dxa"/>
            <w:tcBorders>
              <w:top w:val="nil"/>
              <w:left w:val="nil"/>
              <w:bottom w:val="nil"/>
              <w:right w:val="nil"/>
            </w:tcBorders>
            <w:noWrap w:val="0"/>
            <w:vAlign w:val="center"/>
          </w:tcPr>
          <w:p>
            <w:pPr>
              <w:widowControl/>
              <w:spacing w:line="400" w:lineRule="exact"/>
              <w:jc w:val="center"/>
              <w:rPr>
                <w:rFonts w:ascii="Times New Roman" w:hAnsi="Times New Roman" w:eastAsia="仿宋_GB2312"/>
                <w:kern w:val="0"/>
                <w:sz w:val="28"/>
                <w:szCs w:val="28"/>
                <w:highlight w:val="none"/>
              </w:rPr>
            </w:pPr>
          </w:p>
        </w:tc>
        <w:tc>
          <w:tcPr>
            <w:tcW w:w="4039" w:type="dxa"/>
            <w:tcBorders>
              <w:top w:val="nil"/>
              <w:left w:val="nil"/>
              <w:bottom w:val="nil"/>
              <w:right w:val="nil"/>
            </w:tcBorders>
            <w:noWrap w:val="0"/>
            <w:vAlign w:val="center"/>
          </w:tcPr>
          <w:p>
            <w:pPr>
              <w:widowControl/>
              <w:spacing w:line="400" w:lineRule="exact"/>
              <w:jc w:val="center"/>
              <w:rPr>
                <w:rFonts w:ascii="Times New Roman" w:hAnsi="Times New Roman" w:eastAsia="仿宋_GB2312"/>
                <w:kern w:val="0"/>
                <w:sz w:val="28"/>
                <w:szCs w:val="28"/>
                <w:highlight w:val="none"/>
              </w:rPr>
            </w:pPr>
          </w:p>
        </w:tc>
      </w:tr>
      <w:tr>
        <w:tblPrEx>
          <w:tblCellMar>
            <w:top w:w="0" w:type="dxa"/>
            <w:left w:w="108" w:type="dxa"/>
            <w:bottom w:w="0" w:type="dxa"/>
            <w:right w:w="108" w:type="dxa"/>
          </w:tblCellMar>
        </w:tblPrEx>
        <w:trPr>
          <w:trHeight w:val="483" w:hRule="atLeast"/>
        </w:trPr>
        <w:tc>
          <w:tcPr>
            <w:tcW w:w="426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_GB2312"/>
                <w:b/>
                <w:bCs/>
                <w:kern w:val="0"/>
                <w:sz w:val="28"/>
                <w:szCs w:val="28"/>
                <w:highlight w:val="none"/>
              </w:rPr>
            </w:pPr>
            <w:r>
              <w:rPr>
                <w:rFonts w:ascii="Times New Roman" w:hAnsi="Times New Roman" w:eastAsia="仿宋_GB2312"/>
                <w:b/>
                <w:bCs/>
                <w:kern w:val="0"/>
                <w:sz w:val="28"/>
                <w:szCs w:val="28"/>
                <w:highlight w:val="none"/>
              </w:rPr>
              <w:t>审批情况报县农业农村局、自然资源局备案</w:t>
            </w:r>
          </w:p>
        </w:tc>
        <w:tc>
          <w:tcPr>
            <w:tcW w:w="504" w:type="dxa"/>
            <w:tcBorders>
              <w:top w:val="nil"/>
              <w:left w:val="nil"/>
              <w:bottom w:val="nil"/>
              <w:right w:val="nil"/>
            </w:tcBorders>
            <w:noWrap w:val="0"/>
            <w:vAlign w:val="center"/>
          </w:tcPr>
          <w:p>
            <w:pPr>
              <w:widowControl/>
              <w:spacing w:line="400" w:lineRule="exact"/>
              <w:jc w:val="center"/>
              <w:rPr>
                <w:rFonts w:ascii="Times New Roman" w:hAnsi="Times New Roman" w:eastAsia="仿宋_GB2312"/>
                <w:kern w:val="0"/>
                <w:sz w:val="28"/>
                <w:szCs w:val="28"/>
                <w:highlight w:val="none"/>
              </w:rPr>
            </w:pPr>
          </w:p>
        </w:tc>
        <w:tc>
          <w:tcPr>
            <w:tcW w:w="4039" w:type="dxa"/>
            <w:tcBorders>
              <w:top w:val="nil"/>
              <w:left w:val="nil"/>
              <w:bottom w:val="nil"/>
              <w:right w:val="nil"/>
            </w:tcBorders>
            <w:noWrap w:val="0"/>
            <w:vAlign w:val="center"/>
          </w:tcPr>
          <w:p>
            <w:pPr>
              <w:widowControl/>
              <w:spacing w:line="400" w:lineRule="exact"/>
              <w:jc w:val="center"/>
              <w:rPr>
                <w:rFonts w:ascii="Times New Roman" w:hAnsi="Times New Roman" w:eastAsia="仿宋_GB2312"/>
                <w:kern w:val="0"/>
                <w:sz w:val="28"/>
                <w:szCs w:val="28"/>
                <w:highlight w:val="none"/>
              </w:rPr>
            </w:pPr>
          </w:p>
        </w:tc>
      </w:tr>
    </w:tbl>
    <w:p>
      <w:pPr>
        <w:spacing w:line="500" w:lineRule="exact"/>
        <w:rPr>
          <w:rFonts w:ascii="Times New Roman" w:hAnsi="Times New Roman" w:eastAsia="仿宋"/>
          <w:b/>
          <w:sz w:val="32"/>
          <w:szCs w:val="32"/>
          <w:highlight w:val="none"/>
        </w:rPr>
      </w:pPr>
    </w:p>
    <w:sectPr>
      <w:pgSz w:w="11906" w:h="16838"/>
      <w:pgMar w:top="2098" w:right="1474" w:bottom="1253" w:left="1588"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36A54F-4260-4112-ABF0-894AA15F83B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069F130-32D7-45B6-B07E-C5680B9DE16B}"/>
  </w:font>
  <w:font w:name="方正小标宋简体">
    <w:panose1 w:val="03000509000000000000"/>
    <w:charset w:val="86"/>
    <w:family w:val="auto"/>
    <w:pitch w:val="default"/>
    <w:sig w:usb0="00000001" w:usb1="080E0000" w:usb2="00000000" w:usb3="00000000" w:csb0="00040000" w:csb1="00000000"/>
    <w:embedRegular r:id="rId3" w:fontKey="{F9734EF9-5357-4AA3-80D7-857EFB114B32}"/>
  </w:font>
  <w:font w:name="楷体_GB2312">
    <w:panose1 w:val="02010609030101010101"/>
    <w:charset w:val="86"/>
    <w:family w:val="modern"/>
    <w:pitch w:val="default"/>
    <w:sig w:usb0="00000001" w:usb1="080E0000" w:usb2="00000000" w:usb3="00000000" w:csb0="00040000" w:csb1="00000000"/>
    <w:embedRegular r:id="rId4" w:fontKey="{048EA438-7489-4BA2-ADFB-BFA83AC101D5}"/>
  </w:font>
  <w:font w:name="仿宋_GB2312">
    <w:panose1 w:val="02010609030101010101"/>
    <w:charset w:val="86"/>
    <w:family w:val="auto"/>
    <w:pitch w:val="default"/>
    <w:sig w:usb0="00000001" w:usb1="080E0000" w:usb2="00000000" w:usb3="00000000" w:csb0="00040000" w:csb1="00000000"/>
    <w:embedRegular r:id="rId5" w:fontKey="{2820A8E5-E443-4360-8783-1622306C27D7}"/>
  </w:font>
  <w:font w:name="楷体">
    <w:panose1 w:val="02010609060101010101"/>
    <w:charset w:val="86"/>
    <w:family w:val="modern"/>
    <w:pitch w:val="default"/>
    <w:sig w:usb0="800002BF" w:usb1="38CF7CFA" w:usb2="00000016" w:usb3="00000000" w:csb0="00040001" w:csb1="00000000"/>
    <w:embedRegular r:id="rId6" w:fontKey="{E1E38CBF-400E-4349-9E8E-1712F209831D}"/>
  </w:font>
  <w:font w:name="&amp;quot">
    <w:altName w:val="Arial Unicode MS"/>
    <w:panose1 w:val="00000000000000000000"/>
    <w:charset w:val="00"/>
    <w:family w:val="auto"/>
    <w:pitch w:val="default"/>
    <w:sig w:usb0="00000000" w:usb1="00000000" w:usb2="00000000" w:usb3="00000000" w:csb0="00040001" w:csb1="00000000"/>
    <w:embedRegular r:id="rId7" w:fontKey="{D21DC950-50D7-4658-812B-BD7E2EF84AFB}"/>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embedRegular r:id="rId8" w:fontKey="{384EC415-8812-431D-9435-7C1EE0312E9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jc w:val="right"/>
                            <w:rPr>
                              <w:rFonts w:ascii="Times New Roman" w:hAnsi="Times New Roman" w:cs="Times New Roman"/>
                              <w:sz w:val="30"/>
                              <w:szCs w:val="30"/>
                            </w:rPr>
                          </w:pPr>
                          <w:r>
                            <w:rPr>
                              <w:rFonts w:ascii="Times New Roman" w:hAnsi="Times New Roman" w:cs="Times New Roman"/>
                              <w:sz w:val="30"/>
                              <w:szCs w:val="30"/>
                            </w:rPr>
                            <w:t xml:space="preserve">— </w:t>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  \* MERGEFORMAT </w:instrText>
                          </w:r>
                          <w:r>
                            <w:rPr>
                              <w:rFonts w:ascii="Times New Roman" w:hAnsi="Times New Roman" w:cs="Times New Roman"/>
                              <w:sz w:val="30"/>
                              <w:szCs w:val="30"/>
                            </w:rPr>
                            <w:fldChar w:fldCharType="separate"/>
                          </w:r>
                          <w:r>
                            <w:rPr>
                              <w:rFonts w:ascii="Times New Roman" w:hAnsi="Times New Roman" w:cs="Times New Roman"/>
                              <w:sz w:val="30"/>
                              <w:szCs w:val="30"/>
                            </w:rPr>
                            <w:t>- 2 -</w:t>
                          </w:r>
                          <w:r>
                            <w:rPr>
                              <w:rFonts w:ascii="Times New Roman" w:hAnsi="Times New Roman" w:cs="Times New Roman"/>
                              <w:sz w:val="30"/>
                              <w:szCs w:val="30"/>
                            </w:rPr>
                            <w:fldChar w:fldCharType="end"/>
                          </w:r>
                          <w:r>
                            <w:rPr>
                              <w:rFonts w:ascii="Times New Roman" w:hAnsi="Times New Roman" w:cs="Times New Roman"/>
                              <w:sz w:val="30"/>
                              <w:szCs w:val="30"/>
                            </w:rPr>
                            <w:t xml:space="preserve"> —</w:t>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xJm0t4BAAC+AwAADgAAAGRycy9lMm9Eb2MueG1srVPBjtMwEL0j8Q+W&#10;7zTZC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v6CMycsDfz84/v55+/zr2/s&#10;e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jEmbS3gEAAL4DAAAOAAAAAAAA&#10;AAEAIAAAAB4BAABkcnMvZTJvRG9jLnhtbFBLBQYAAAAABgAGAFkBAABuBQAAAAA=&#10;">
              <v:fill on="f" focussize="0,0"/>
              <v:stroke on="f"/>
              <v:imagedata o:title=""/>
              <o:lock v:ext="edit" aspectratio="f"/>
              <v:textbox inset="0mm,0mm,0mm,0mm" style="mso-fit-shape-to-text:t;">
                <w:txbxContent>
                  <w:p>
                    <w:pPr>
                      <w:pStyle w:val="8"/>
                      <w:jc w:val="right"/>
                      <w:rPr>
                        <w:rFonts w:ascii="Times New Roman" w:hAnsi="Times New Roman" w:cs="Times New Roman"/>
                        <w:sz w:val="30"/>
                        <w:szCs w:val="30"/>
                      </w:rPr>
                    </w:pPr>
                    <w:r>
                      <w:rPr>
                        <w:rFonts w:ascii="Times New Roman" w:hAnsi="Times New Roman" w:cs="Times New Roman"/>
                        <w:sz w:val="30"/>
                        <w:szCs w:val="30"/>
                      </w:rPr>
                      <w:t xml:space="preserve">— </w:t>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  \* MERGEFORMAT </w:instrText>
                    </w:r>
                    <w:r>
                      <w:rPr>
                        <w:rFonts w:ascii="Times New Roman" w:hAnsi="Times New Roman" w:cs="Times New Roman"/>
                        <w:sz w:val="30"/>
                        <w:szCs w:val="30"/>
                      </w:rPr>
                      <w:fldChar w:fldCharType="separate"/>
                    </w:r>
                    <w:r>
                      <w:rPr>
                        <w:rFonts w:ascii="Times New Roman" w:hAnsi="Times New Roman" w:cs="Times New Roman"/>
                        <w:sz w:val="30"/>
                        <w:szCs w:val="30"/>
                      </w:rPr>
                      <w:t>- 2 -</w:t>
                    </w:r>
                    <w:r>
                      <w:rPr>
                        <w:rFonts w:ascii="Times New Roman" w:hAnsi="Times New Roman" w:cs="Times New Roman"/>
                        <w:sz w:val="30"/>
                        <w:szCs w:val="30"/>
                      </w:rPr>
                      <w:fldChar w:fldCharType="end"/>
                    </w:r>
                    <w:r>
                      <w:rPr>
                        <w:rFonts w:ascii="Times New Roman" w:hAnsi="Times New Roman" w:cs="Times New Roman"/>
                        <w:sz w:val="30"/>
                        <w:szCs w:val="30"/>
                      </w:rPr>
                      <w:t xml:space="preserve"> —</w:t>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both"/>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2-</w:t>
    </w:r>
    <w:r>
      <w:rPr>
        <w:rFonts w:ascii="宋体" w:hAnsi="宋体"/>
        <w:sz w:val="28"/>
        <w:szCs w:val="28"/>
      </w:rP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bidi w:val="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r>
                            <w:rPr>
                              <w:sz w:val="30"/>
                              <w:szCs w:val="30"/>
                            </w:rPr>
                            <w:t xml:space="preserve"> —</w:t>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HiQgHDdAQAAvgMAAA4AAAAAAAAA&#10;AQAgAAAAHgEAAGRycy9lMm9Eb2MueG1sUEsFBgAAAAAGAAYAWQEAAG0FAAAAAA==&#10;">
              <v:fill on="f" focussize="0,0"/>
              <v:stroke on="f"/>
              <v:imagedata o:title=""/>
              <o:lock v:ext="edit" aspectratio="f"/>
              <v:textbox inset="0mm,0mm,0mm,0mm" style="mso-fit-shape-to-text:t;">
                <w:txbxContent>
                  <w:p>
                    <w:pPr>
                      <w:pStyle w:val="8"/>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r>
                      <w:rPr>
                        <w:sz w:val="30"/>
                        <w:szCs w:val="30"/>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 </w:t>
                          </w:r>
                          <w:r>
                            <w:fldChar w:fldCharType="begin"/>
                          </w:r>
                          <w:r>
                            <w:instrText xml:space="preserve"> PAGE  \* MERGEFORMAT </w:instrText>
                          </w:r>
                          <w:r>
                            <w:fldChar w:fldCharType="separate"/>
                          </w:r>
                          <w:r>
                            <w:t>20</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iskMvdAQAAvgMAAA4AAAAAAAAA&#10;AQAgAAAAHgEAAGRycy9lMm9Eb2MueG1sUEsFBgAAAAAGAAYAWQEAAG0FAAAAAA==&#10;">
              <v:fill on="f" focussize="0,0"/>
              <v:stroke on="f"/>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20</w:t>
                    </w:r>
                    <w:r>
                      <w:fldChar w:fldCharType="end"/>
                    </w:r>
                    <w:r>
                      <w:t xml:space="preserve"> —</w:t>
                    </w:r>
                  </w:p>
                </w:txbxContent>
              </v:textbox>
            </v:shape>
          </w:pict>
        </mc:Fallback>
      </mc:AlternateContent>
    </w: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14-</w:t>
    </w:r>
    <w:r>
      <w:rPr>
        <w:rFonts w:ascii="宋体" w:hAnsi="宋体"/>
        <w:sz w:val="28"/>
        <w:szCs w:val="28"/>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0" w:lineRule="exact"/>
      <w:ind w:left="6400" w:hanging="6400" w:hangingChars="2000"/>
      <w:jc w:val="right"/>
      <w:rPr>
        <w:rFonts w:ascii="方正小标宋简体" w:hAnsi="仿宋" w:eastAsia="方正小标宋简体" w:cs="方正小标宋简体"/>
        <w:sz w:val="32"/>
        <w:szCs w:val="32"/>
      </w:rPr>
    </w:pPr>
  </w:p>
  <w:p>
    <w:pPr>
      <w:pStyle w:val="9"/>
    </w:pPr>
  </w:p>
  <w:p>
    <w:pPr>
      <w:pStyle w:val="9"/>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r>
      <w:rPr>
        <w:sz w:val="18"/>
      </w:rPr>
      <mc:AlternateContent>
        <mc:Choice Requires="wps">
          <w:drawing>
            <wp:anchor distT="0" distB="0" distL="114300" distR="114300" simplePos="0" relativeHeight="251660288" behindDoc="0" locked="0" layoutInCell="1" allowOverlap="1">
              <wp:simplePos x="0" y="0"/>
              <wp:positionH relativeFrom="margin">
                <wp:posOffset>2320290</wp:posOffset>
              </wp:positionH>
              <wp:positionV relativeFrom="paragraph">
                <wp:posOffset>9646920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- 1 -</w:t>
                          </w:r>
                          <w:r>
                            <w:rPr>
                              <w:rFonts w:ascii="Times New Roman" w:hAnsi="Times New Roman" w:cs="Times New Roman"/>
                            </w:rP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left:182.7pt;margin-top:759.6pt;height:144pt;width:144pt;mso-position-horizontal-relative:margin;mso-wrap-style:none;z-index:251660288;mso-width-relative:page;mso-height-relative:page;" filled="f" stroked="f" coordsize="21600,21600" o:gfxdata="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6lKXbYAAAADQEAAA8A&#10;AAAAAAAAAQAgAAAAIgAAAGRycy9kb3ducmV2LnhtbFBLAQIUABQAAAAIAIdO4kDMWwji3gEAAL4D&#10;AAAOAAAAAAAAAAEAIAAAACcBAABkcnMvZTJvRG9jLnhtbFBLBQYAAAAABgAGAFkBAAB3BQAAAAA=&#10;">
              <v:fill on="f" focussize="0,0"/>
              <v:stroke on="f"/>
              <v:imagedata o:title=""/>
              <o:lock v:ext="edit" aspectratio="f"/>
              <v:textbox inset="0mm,0mm,0mm,0mm" style="mso-fit-shape-to-text:t;">
                <w:txbxContent>
                  <w:p>
                    <w:pPr>
                      <w:pStyle w:val="8"/>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- 1 -</w:t>
                    </w:r>
                    <w:r>
                      <w:rPr>
                        <w:rFonts w:ascii="Times New Roman" w:hAnsi="Times New Roman" w:cs="Times New Roman"/>
                      </w:rPr>
                      <w:fldChar w:fldCharType="end"/>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B45956"/>
    <w:multiLevelType w:val="singleLevel"/>
    <w:tmpl w:val="A9B4595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yYzY0ZWFiMTE4YTY2NjFhZjYxZjE1YjNkM2YyYTAifQ=="/>
    <w:docVar w:name="KSO_WPS_MARK_KEY" w:val="131930ef-0ccf-40aa-b9c1-fc8932433f60"/>
  </w:docVars>
  <w:rsids>
    <w:rsidRoot w:val="003B5135"/>
    <w:rsid w:val="00001407"/>
    <w:rsid w:val="00006FBD"/>
    <w:rsid w:val="00010203"/>
    <w:rsid w:val="00041530"/>
    <w:rsid w:val="00044483"/>
    <w:rsid w:val="0004459F"/>
    <w:rsid w:val="000508CA"/>
    <w:rsid w:val="00065A15"/>
    <w:rsid w:val="00066FAE"/>
    <w:rsid w:val="00075B65"/>
    <w:rsid w:val="00084B06"/>
    <w:rsid w:val="00090339"/>
    <w:rsid w:val="00091384"/>
    <w:rsid w:val="00094E26"/>
    <w:rsid w:val="000A4DFE"/>
    <w:rsid w:val="000A745D"/>
    <w:rsid w:val="000B1F5F"/>
    <w:rsid w:val="000B3B28"/>
    <w:rsid w:val="000B70EC"/>
    <w:rsid w:val="000C011C"/>
    <w:rsid w:val="000C2795"/>
    <w:rsid w:val="000C66FE"/>
    <w:rsid w:val="000C7376"/>
    <w:rsid w:val="000C7A59"/>
    <w:rsid w:val="000D1881"/>
    <w:rsid w:val="000D348C"/>
    <w:rsid w:val="000D36F8"/>
    <w:rsid w:val="000D7D8F"/>
    <w:rsid w:val="000E4F28"/>
    <w:rsid w:val="001040C3"/>
    <w:rsid w:val="001043ED"/>
    <w:rsid w:val="0010709E"/>
    <w:rsid w:val="0010743A"/>
    <w:rsid w:val="00116C6F"/>
    <w:rsid w:val="00134449"/>
    <w:rsid w:val="00143471"/>
    <w:rsid w:val="00145956"/>
    <w:rsid w:val="00157825"/>
    <w:rsid w:val="00161AAB"/>
    <w:rsid w:val="00162752"/>
    <w:rsid w:val="00163058"/>
    <w:rsid w:val="00173F13"/>
    <w:rsid w:val="0018348A"/>
    <w:rsid w:val="001859D0"/>
    <w:rsid w:val="00186947"/>
    <w:rsid w:val="001959E6"/>
    <w:rsid w:val="001A2B22"/>
    <w:rsid w:val="001A7C86"/>
    <w:rsid w:val="001B7EE8"/>
    <w:rsid w:val="001D6CCF"/>
    <w:rsid w:val="001E0973"/>
    <w:rsid w:val="001E1293"/>
    <w:rsid w:val="001E3022"/>
    <w:rsid w:val="001E79DD"/>
    <w:rsid w:val="001F7CD0"/>
    <w:rsid w:val="00207F97"/>
    <w:rsid w:val="00212D24"/>
    <w:rsid w:val="00216BDB"/>
    <w:rsid w:val="00222423"/>
    <w:rsid w:val="00230C6A"/>
    <w:rsid w:val="002336F9"/>
    <w:rsid w:val="00236D02"/>
    <w:rsid w:val="00240823"/>
    <w:rsid w:val="00242A9A"/>
    <w:rsid w:val="002445D5"/>
    <w:rsid w:val="002453A7"/>
    <w:rsid w:val="00247D0C"/>
    <w:rsid w:val="002528BC"/>
    <w:rsid w:val="002550E8"/>
    <w:rsid w:val="00256BBF"/>
    <w:rsid w:val="002663B4"/>
    <w:rsid w:val="00270E5A"/>
    <w:rsid w:val="00275EF9"/>
    <w:rsid w:val="0027602A"/>
    <w:rsid w:val="0027665C"/>
    <w:rsid w:val="00281352"/>
    <w:rsid w:val="0028241B"/>
    <w:rsid w:val="00292BB2"/>
    <w:rsid w:val="00296716"/>
    <w:rsid w:val="00297BFF"/>
    <w:rsid w:val="002A1384"/>
    <w:rsid w:val="002A1B60"/>
    <w:rsid w:val="002A1C0F"/>
    <w:rsid w:val="002A2E12"/>
    <w:rsid w:val="002A3A4B"/>
    <w:rsid w:val="002A59E3"/>
    <w:rsid w:val="002C48F4"/>
    <w:rsid w:val="002C4F43"/>
    <w:rsid w:val="002D1DA6"/>
    <w:rsid w:val="002E4CA5"/>
    <w:rsid w:val="002F3CC5"/>
    <w:rsid w:val="002F5201"/>
    <w:rsid w:val="002F642B"/>
    <w:rsid w:val="00306199"/>
    <w:rsid w:val="0030713B"/>
    <w:rsid w:val="00311F72"/>
    <w:rsid w:val="003372E3"/>
    <w:rsid w:val="00346242"/>
    <w:rsid w:val="00351BCD"/>
    <w:rsid w:val="00361C80"/>
    <w:rsid w:val="00365823"/>
    <w:rsid w:val="00376B95"/>
    <w:rsid w:val="00387B1B"/>
    <w:rsid w:val="00392BBC"/>
    <w:rsid w:val="003A20CE"/>
    <w:rsid w:val="003A26A2"/>
    <w:rsid w:val="003B165A"/>
    <w:rsid w:val="003B3F9D"/>
    <w:rsid w:val="003B5135"/>
    <w:rsid w:val="003C02AF"/>
    <w:rsid w:val="003C2CDE"/>
    <w:rsid w:val="003D0554"/>
    <w:rsid w:val="003D262B"/>
    <w:rsid w:val="003D5FCA"/>
    <w:rsid w:val="003F1B10"/>
    <w:rsid w:val="003F4101"/>
    <w:rsid w:val="003F48D8"/>
    <w:rsid w:val="003F4B8E"/>
    <w:rsid w:val="003F5C6E"/>
    <w:rsid w:val="003F5D6C"/>
    <w:rsid w:val="003F72E8"/>
    <w:rsid w:val="00414C14"/>
    <w:rsid w:val="0042260E"/>
    <w:rsid w:val="00422A53"/>
    <w:rsid w:val="004230E8"/>
    <w:rsid w:val="004239CE"/>
    <w:rsid w:val="00431644"/>
    <w:rsid w:val="00432DD2"/>
    <w:rsid w:val="004421DD"/>
    <w:rsid w:val="00443BAD"/>
    <w:rsid w:val="004440C0"/>
    <w:rsid w:val="0045606B"/>
    <w:rsid w:val="00463D7D"/>
    <w:rsid w:val="00477943"/>
    <w:rsid w:val="00482F39"/>
    <w:rsid w:val="00485710"/>
    <w:rsid w:val="00492462"/>
    <w:rsid w:val="004943BB"/>
    <w:rsid w:val="00497AA5"/>
    <w:rsid w:val="004A1183"/>
    <w:rsid w:val="004B0934"/>
    <w:rsid w:val="004B54F4"/>
    <w:rsid w:val="004C6575"/>
    <w:rsid w:val="004D3294"/>
    <w:rsid w:val="004D3C02"/>
    <w:rsid w:val="004D56BC"/>
    <w:rsid w:val="004E2A56"/>
    <w:rsid w:val="004F0A12"/>
    <w:rsid w:val="004F1BE5"/>
    <w:rsid w:val="004F4FEB"/>
    <w:rsid w:val="00503359"/>
    <w:rsid w:val="00507475"/>
    <w:rsid w:val="00516A15"/>
    <w:rsid w:val="00520006"/>
    <w:rsid w:val="005210EE"/>
    <w:rsid w:val="00522A94"/>
    <w:rsid w:val="005337A5"/>
    <w:rsid w:val="00534B48"/>
    <w:rsid w:val="0054236C"/>
    <w:rsid w:val="005435DF"/>
    <w:rsid w:val="00543CDE"/>
    <w:rsid w:val="00544CD4"/>
    <w:rsid w:val="00551E49"/>
    <w:rsid w:val="00553BCC"/>
    <w:rsid w:val="00557581"/>
    <w:rsid w:val="005600D4"/>
    <w:rsid w:val="0056043D"/>
    <w:rsid w:val="00560CE3"/>
    <w:rsid w:val="005617DA"/>
    <w:rsid w:val="00563D59"/>
    <w:rsid w:val="00574BFA"/>
    <w:rsid w:val="00580C3C"/>
    <w:rsid w:val="00596DBB"/>
    <w:rsid w:val="005A06DE"/>
    <w:rsid w:val="005A7D44"/>
    <w:rsid w:val="005C1499"/>
    <w:rsid w:val="005D1D8B"/>
    <w:rsid w:val="005F4C56"/>
    <w:rsid w:val="006012F5"/>
    <w:rsid w:val="00605516"/>
    <w:rsid w:val="00611FD1"/>
    <w:rsid w:val="00612A9C"/>
    <w:rsid w:val="0061610D"/>
    <w:rsid w:val="00616A86"/>
    <w:rsid w:val="006176F8"/>
    <w:rsid w:val="0062105C"/>
    <w:rsid w:val="00623755"/>
    <w:rsid w:val="0062611E"/>
    <w:rsid w:val="0063768E"/>
    <w:rsid w:val="00640A25"/>
    <w:rsid w:val="00651D77"/>
    <w:rsid w:val="00651E86"/>
    <w:rsid w:val="00652FDB"/>
    <w:rsid w:val="00653893"/>
    <w:rsid w:val="0065444B"/>
    <w:rsid w:val="006610B5"/>
    <w:rsid w:val="00664AEA"/>
    <w:rsid w:val="006650B6"/>
    <w:rsid w:val="006839B8"/>
    <w:rsid w:val="00693649"/>
    <w:rsid w:val="00695D45"/>
    <w:rsid w:val="006A4D99"/>
    <w:rsid w:val="006B2DD5"/>
    <w:rsid w:val="006B4CE4"/>
    <w:rsid w:val="006B5050"/>
    <w:rsid w:val="006B61C5"/>
    <w:rsid w:val="006C4A9D"/>
    <w:rsid w:val="006C610E"/>
    <w:rsid w:val="006C77CD"/>
    <w:rsid w:val="006D5441"/>
    <w:rsid w:val="006E2504"/>
    <w:rsid w:val="006E3733"/>
    <w:rsid w:val="006F2FB3"/>
    <w:rsid w:val="006F4332"/>
    <w:rsid w:val="006F7571"/>
    <w:rsid w:val="007016C9"/>
    <w:rsid w:val="0071111F"/>
    <w:rsid w:val="00711A19"/>
    <w:rsid w:val="00711F99"/>
    <w:rsid w:val="00717EDF"/>
    <w:rsid w:val="00722B22"/>
    <w:rsid w:val="0072420E"/>
    <w:rsid w:val="00726870"/>
    <w:rsid w:val="007329B7"/>
    <w:rsid w:val="00736F30"/>
    <w:rsid w:val="0074268D"/>
    <w:rsid w:val="00757C5A"/>
    <w:rsid w:val="00766ED0"/>
    <w:rsid w:val="00766F28"/>
    <w:rsid w:val="00783DD1"/>
    <w:rsid w:val="00785438"/>
    <w:rsid w:val="00785D79"/>
    <w:rsid w:val="0078795A"/>
    <w:rsid w:val="0079305A"/>
    <w:rsid w:val="0079316D"/>
    <w:rsid w:val="007932DF"/>
    <w:rsid w:val="00794B2A"/>
    <w:rsid w:val="007963A2"/>
    <w:rsid w:val="007A4CFA"/>
    <w:rsid w:val="007A6484"/>
    <w:rsid w:val="007B02F5"/>
    <w:rsid w:val="007B17ED"/>
    <w:rsid w:val="007B5D84"/>
    <w:rsid w:val="007C5AD8"/>
    <w:rsid w:val="007C6738"/>
    <w:rsid w:val="007C7E97"/>
    <w:rsid w:val="007D3E28"/>
    <w:rsid w:val="007D78AB"/>
    <w:rsid w:val="007F2120"/>
    <w:rsid w:val="007F5FBD"/>
    <w:rsid w:val="008217A7"/>
    <w:rsid w:val="008219F0"/>
    <w:rsid w:val="00831DD5"/>
    <w:rsid w:val="0085015A"/>
    <w:rsid w:val="008527BA"/>
    <w:rsid w:val="00863792"/>
    <w:rsid w:val="00870741"/>
    <w:rsid w:val="00871418"/>
    <w:rsid w:val="00874ED2"/>
    <w:rsid w:val="00876E0F"/>
    <w:rsid w:val="0089070A"/>
    <w:rsid w:val="0089388E"/>
    <w:rsid w:val="008A4726"/>
    <w:rsid w:val="008B0EF0"/>
    <w:rsid w:val="008B1A10"/>
    <w:rsid w:val="008B7C6D"/>
    <w:rsid w:val="008D5CC7"/>
    <w:rsid w:val="008E16AB"/>
    <w:rsid w:val="008E34C8"/>
    <w:rsid w:val="008F4BED"/>
    <w:rsid w:val="009013AB"/>
    <w:rsid w:val="0090368E"/>
    <w:rsid w:val="00914265"/>
    <w:rsid w:val="00920A55"/>
    <w:rsid w:val="009228E8"/>
    <w:rsid w:val="00925646"/>
    <w:rsid w:val="00925704"/>
    <w:rsid w:val="0093154B"/>
    <w:rsid w:val="009331A8"/>
    <w:rsid w:val="00941D1A"/>
    <w:rsid w:val="009570F0"/>
    <w:rsid w:val="00960B25"/>
    <w:rsid w:val="0096156E"/>
    <w:rsid w:val="009634E1"/>
    <w:rsid w:val="00963D48"/>
    <w:rsid w:val="0096486E"/>
    <w:rsid w:val="00974186"/>
    <w:rsid w:val="00975505"/>
    <w:rsid w:val="00980A59"/>
    <w:rsid w:val="00986704"/>
    <w:rsid w:val="00990661"/>
    <w:rsid w:val="00990F66"/>
    <w:rsid w:val="00991CF0"/>
    <w:rsid w:val="00992709"/>
    <w:rsid w:val="00994161"/>
    <w:rsid w:val="009A00E1"/>
    <w:rsid w:val="009A0415"/>
    <w:rsid w:val="009A31E6"/>
    <w:rsid w:val="009A665C"/>
    <w:rsid w:val="009A7C29"/>
    <w:rsid w:val="009B2EB0"/>
    <w:rsid w:val="009B4C2E"/>
    <w:rsid w:val="009C303F"/>
    <w:rsid w:val="009D3D46"/>
    <w:rsid w:val="009D7982"/>
    <w:rsid w:val="009E06F5"/>
    <w:rsid w:val="009E3BB7"/>
    <w:rsid w:val="009F1960"/>
    <w:rsid w:val="009F363E"/>
    <w:rsid w:val="009F7FE3"/>
    <w:rsid w:val="00A151BC"/>
    <w:rsid w:val="00A2652E"/>
    <w:rsid w:val="00A33C6A"/>
    <w:rsid w:val="00A357B0"/>
    <w:rsid w:val="00A40507"/>
    <w:rsid w:val="00A41E38"/>
    <w:rsid w:val="00A465F6"/>
    <w:rsid w:val="00A54F29"/>
    <w:rsid w:val="00A6443B"/>
    <w:rsid w:val="00A728D2"/>
    <w:rsid w:val="00A804C4"/>
    <w:rsid w:val="00A80525"/>
    <w:rsid w:val="00A872F4"/>
    <w:rsid w:val="00A9491C"/>
    <w:rsid w:val="00A94B3E"/>
    <w:rsid w:val="00AB2D02"/>
    <w:rsid w:val="00AB4A31"/>
    <w:rsid w:val="00AB75A0"/>
    <w:rsid w:val="00AC0E01"/>
    <w:rsid w:val="00AC6FE7"/>
    <w:rsid w:val="00AD17E3"/>
    <w:rsid w:val="00AD23BA"/>
    <w:rsid w:val="00AD54EC"/>
    <w:rsid w:val="00AD5E68"/>
    <w:rsid w:val="00AE4C9D"/>
    <w:rsid w:val="00AE6C72"/>
    <w:rsid w:val="00B27F37"/>
    <w:rsid w:val="00B34F55"/>
    <w:rsid w:val="00B37DA4"/>
    <w:rsid w:val="00B4105F"/>
    <w:rsid w:val="00B42651"/>
    <w:rsid w:val="00B4415C"/>
    <w:rsid w:val="00B505A6"/>
    <w:rsid w:val="00B519D0"/>
    <w:rsid w:val="00B53F59"/>
    <w:rsid w:val="00B5518F"/>
    <w:rsid w:val="00B60A59"/>
    <w:rsid w:val="00B6342C"/>
    <w:rsid w:val="00B63511"/>
    <w:rsid w:val="00B63E74"/>
    <w:rsid w:val="00B724E9"/>
    <w:rsid w:val="00B7678A"/>
    <w:rsid w:val="00B82B56"/>
    <w:rsid w:val="00B863D6"/>
    <w:rsid w:val="00B875C3"/>
    <w:rsid w:val="00B91D30"/>
    <w:rsid w:val="00B9247F"/>
    <w:rsid w:val="00BA561A"/>
    <w:rsid w:val="00BB4F90"/>
    <w:rsid w:val="00BB68B5"/>
    <w:rsid w:val="00BC02E7"/>
    <w:rsid w:val="00BC310C"/>
    <w:rsid w:val="00BC3BD8"/>
    <w:rsid w:val="00BC5A9E"/>
    <w:rsid w:val="00BD3AFA"/>
    <w:rsid w:val="00BD3B3B"/>
    <w:rsid w:val="00BE3CBB"/>
    <w:rsid w:val="00BE5212"/>
    <w:rsid w:val="00BF0820"/>
    <w:rsid w:val="00BF14AA"/>
    <w:rsid w:val="00BF246F"/>
    <w:rsid w:val="00C05898"/>
    <w:rsid w:val="00C134D4"/>
    <w:rsid w:val="00C31C03"/>
    <w:rsid w:val="00C62E8B"/>
    <w:rsid w:val="00C65F56"/>
    <w:rsid w:val="00C72C73"/>
    <w:rsid w:val="00C811E3"/>
    <w:rsid w:val="00C83EC6"/>
    <w:rsid w:val="00C9089C"/>
    <w:rsid w:val="00C9523B"/>
    <w:rsid w:val="00C96AE8"/>
    <w:rsid w:val="00CA36D6"/>
    <w:rsid w:val="00CA402D"/>
    <w:rsid w:val="00CA7C55"/>
    <w:rsid w:val="00CB15DE"/>
    <w:rsid w:val="00CB344D"/>
    <w:rsid w:val="00CB4A50"/>
    <w:rsid w:val="00CB68E4"/>
    <w:rsid w:val="00CC44EE"/>
    <w:rsid w:val="00CC771C"/>
    <w:rsid w:val="00CD53C5"/>
    <w:rsid w:val="00CD79A9"/>
    <w:rsid w:val="00CE3697"/>
    <w:rsid w:val="00CE45D9"/>
    <w:rsid w:val="00CF4728"/>
    <w:rsid w:val="00D02C20"/>
    <w:rsid w:val="00D032E7"/>
    <w:rsid w:val="00D10979"/>
    <w:rsid w:val="00D10E15"/>
    <w:rsid w:val="00D13128"/>
    <w:rsid w:val="00D20E99"/>
    <w:rsid w:val="00D301A9"/>
    <w:rsid w:val="00D31C0C"/>
    <w:rsid w:val="00D32087"/>
    <w:rsid w:val="00D33C7C"/>
    <w:rsid w:val="00D41CD9"/>
    <w:rsid w:val="00D41EBD"/>
    <w:rsid w:val="00D46CA5"/>
    <w:rsid w:val="00D46F08"/>
    <w:rsid w:val="00D54F3C"/>
    <w:rsid w:val="00D5551E"/>
    <w:rsid w:val="00D65DBE"/>
    <w:rsid w:val="00DA254D"/>
    <w:rsid w:val="00DA6BF2"/>
    <w:rsid w:val="00DC44DA"/>
    <w:rsid w:val="00DC7E21"/>
    <w:rsid w:val="00DD0F99"/>
    <w:rsid w:val="00DD6CAD"/>
    <w:rsid w:val="00DD79C2"/>
    <w:rsid w:val="00DE32C9"/>
    <w:rsid w:val="00DE7D63"/>
    <w:rsid w:val="00DF0A0C"/>
    <w:rsid w:val="00DF7BB4"/>
    <w:rsid w:val="00DF7ED6"/>
    <w:rsid w:val="00E010F2"/>
    <w:rsid w:val="00E07F36"/>
    <w:rsid w:val="00E12878"/>
    <w:rsid w:val="00E1422D"/>
    <w:rsid w:val="00E148A9"/>
    <w:rsid w:val="00E23911"/>
    <w:rsid w:val="00E2391C"/>
    <w:rsid w:val="00E25181"/>
    <w:rsid w:val="00E33EA8"/>
    <w:rsid w:val="00E34D64"/>
    <w:rsid w:val="00E40832"/>
    <w:rsid w:val="00E42FA1"/>
    <w:rsid w:val="00E4403F"/>
    <w:rsid w:val="00E50F0B"/>
    <w:rsid w:val="00E63E54"/>
    <w:rsid w:val="00E6700A"/>
    <w:rsid w:val="00E70D1A"/>
    <w:rsid w:val="00E743C8"/>
    <w:rsid w:val="00E759C6"/>
    <w:rsid w:val="00E818EF"/>
    <w:rsid w:val="00E841C2"/>
    <w:rsid w:val="00EA04F5"/>
    <w:rsid w:val="00EA6884"/>
    <w:rsid w:val="00EB33C4"/>
    <w:rsid w:val="00EC0C81"/>
    <w:rsid w:val="00EC4735"/>
    <w:rsid w:val="00EC7156"/>
    <w:rsid w:val="00ED1652"/>
    <w:rsid w:val="00EE40E7"/>
    <w:rsid w:val="00EF1F38"/>
    <w:rsid w:val="00EF77D0"/>
    <w:rsid w:val="00F0037C"/>
    <w:rsid w:val="00F11DC9"/>
    <w:rsid w:val="00F141DE"/>
    <w:rsid w:val="00F169EA"/>
    <w:rsid w:val="00F20A9F"/>
    <w:rsid w:val="00F24B48"/>
    <w:rsid w:val="00F25256"/>
    <w:rsid w:val="00F255EE"/>
    <w:rsid w:val="00F26A3C"/>
    <w:rsid w:val="00F313F7"/>
    <w:rsid w:val="00F318B9"/>
    <w:rsid w:val="00F4669C"/>
    <w:rsid w:val="00F5589D"/>
    <w:rsid w:val="00F63546"/>
    <w:rsid w:val="00F63F12"/>
    <w:rsid w:val="00F64FE7"/>
    <w:rsid w:val="00F71645"/>
    <w:rsid w:val="00F7611A"/>
    <w:rsid w:val="00F8267F"/>
    <w:rsid w:val="00F85D39"/>
    <w:rsid w:val="00F95DB7"/>
    <w:rsid w:val="00F965EE"/>
    <w:rsid w:val="00FB25F0"/>
    <w:rsid w:val="00FB7A43"/>
    <w:rsid w:val="00FC5A3B"/>
    <w:rsid w:val="00FD0A18"/>
    <w:rsid w:val="00FE3F97"/>
    <w:rsid w:val="00FF1B78"/>
    <w:rsid w:val="00FF3668"/>
    <w:rsid w:val="00FF6EF8"/>
    <w:rsid w:val="02203FC6"/>
    <w:rsid w:val="02B250DA"/>
    <w:rsid w:val="03953F20"/>
    <w:rsid w:val="057B5140"/>
    <w:rsid w:val="07434552"/>
    <w:rsid w:val="07641110"/>
    <w:rsid w:val="093920B1"/>
    <w:rsid w:val="0A9D77AC"/>
    <w:rsid w:val="0BC33EB3"/>
    <w:rsid w:val="0BFA53FB"/>
    <w:rsid w:val="0CDD0FA5"/>
    <w:rsid w:val="0D5D5C42"/>
    <w:rsid w:val="0F380715"/>
    <w:rsid w:val="0FE94C97"/>
    <w:rsid w:val="10944070"/>
    <w:rsid w:val="126857B5"/>
    <w:rsid w:val="13080B56"/>
    <w:rsid w:val="13DD188A"/>
    <w:rsid w:val="145162F1"/>
    <w:rsid w:val="14AA3E63"/>
    <w:rsid w:val="15BB3E4D"/>
    <w:rsid w:val="16A843D2"/>
    <w:rsid w:val="17283764"/>
    <w:rsid w:val="187A1D9E"/>
    <w:rsid w:val="19656DA8"/>
    <w:rsid w:val="19831126"/>
    <w:rsid w:val="1B20508D"/>
    <w:rsid w:val="1B2129A5"/>
    <w:rsid w:val="1B9F0859"/>
    <w:rsid w:val="1C033E58"/>
    <w:rsid w:val="1CBE3B6F"/>
    <w:rsid w:val="1CD56915"/>
    <w:rsid w:val="1D320E99"/>
    <w:rsid w:val="20C71997"/>
    <w:rsid w:val="21EC2644"/>
    <w:rsid w:val="226715E5"/>
    <w:rsid w:val="23930D75"/>
    <w:rsid w:val="247753E3"/>
    <w:rsid w:val="248A1517"/>
    <w:rsid w:val="25A5135D"/>
    <w:rsid w:val="25E60138"/>
    <w:rsid w:val="2657371E"/>
    <w:rsid w:val="26964BCF"/>
    <w:rsid w:val="26A5092E"/>
    <w:rsid w:val="27062C6E"/>
    <w:rsid w:val="279E2EAF"/>
    <w:rsid w:val="27C15B61"/>
    <w:rsid w:val="27CD0613"/>
    <w:rsid w:val="29915199"/>
    <w:rsid w:val="29C55347"/>
    <w:rsid w:val="2BFF2B4E"/>
    <w:rsid w:val="2DF92796"/>
    <w:rsid w:val="2F3C7955"/>
    <w:rsid w:val="2F5718B2"/>
    <w:rsid w:val="320F30FF"/>
    <w:rsid w:val="337551E4"/>
    <w:rsid w:val="342C4D21"/>
    <w:rsid w:val="34E93D5F"/>
    <w:rsid w:val="352B64A2"/>
    <w:rsid w:val="36AD5DD1"/>
    <w:rsid w:val="375D4C4A"/>
    <w:rsid w:val="37655629"/>
    <w:rsid w:val="37D42E21"/>
    <w:rsid w:val="37F7266B"/>
    <w:rsid w:val="383C4522"/>
    <w:rsid w:val="38D40BFF"/>
    <w:rsid w:val="38E27111"/>
    <w:rsid w:val="39D57E7A"/>
    <w:rsid w:val="3BD66A3C"/>
    <w:rsid w:val="3E810EE1"/>
    <w:rsid w:val="3FA27361"/>
    <w:rsid w:val="41057130"/>
    <w:rsid w:val="414601C0"/>
    <w:rsid w:val="42B64268"/>
    <w:rsid w:val="42D57A4D"/>
    <w:rsid w:val="43C63E10"/>
    <w:rsid w:val="447D2C05"/>
    <w:rsid w:val="44AD6ED3"/>
    <w:rsid w:val="453D49E9"/>
    <w:rsid w:val="47D74267"/>
    <w:rsid w:val="47DB78B4"/>
    <w:rsid w:val="49B36934"/>
    <w:rsid w:val="49E77A96"/>
    <w:rsid w:val="4A0D5D1E"/>
    <w:rsid w:val="4A162E25"/>
    <w:rsid w:val="4A205A52"/>
    <w:rsid w:val="4C29575B"/>
    <w:rsid w:val="4CE726A8"/>
    <w:rsid w:val="4E067654"/>
    <w:rsid w:val="4EA43238"/>
    <w:rsid w:val="4EF62596"/>
    <w:rsid w:val="4F74125D"/>
    <w:rsid w:val="4F8847C5"/>
    <w:rsid w:val="50194FB7"/>
    <w:rsid w:val="50630D8E"/>
    <w:rsid w:val="511F3ABD"/>
    <w:rsid w:val="51B51175"/>
    <w:rsid w:val="52323923"/>
    <w:rsid w:val="536403DA"/>
    <w:rsid w:val="54E62062"/>
    <w:rsid w:val="54ED0C26"/>
    <w:rsid w:val="55735920"/>
    <w:rsid w:val="55986DE4"/>
    <w:rsid w:val="55B87486"/>
    <w:rsid w:val="56A81C8E"/>
    <w:rsid w:val="571B2CA5"/>
    <w:rsid w:val="57CF6D09"/>
    <w:rsid w:val="57D367F9"/>
    <w:rsid w:val="58F5454D"/>
    <w:rsid w:val="59140E77"/>
    <w:rsid w:val="59CA59DA"/>
    <w:rsid w:val="5B5C4D58"/>
    <w:rsid w:val="5C084598"/>
    <w:rsid w:val="5C433F31"/>
    <w:rsid w:val="5C80130E"/>
    <w:rsid w:val="5D664C65"/>
    <w:rsid w:val="5E3D5552"/>
    <w:rsid w:val="5EE509E4"/>
    <w:rsid w:val="5F381638"/>
    <w:rsid w:val="5F3D09FC"/>
    <w:rsid w:val="5F5427B6"/>
    <w:rsid w:val="5FBF7663"/>
    <w:rsid w:val="60540B96"/>
    <w:rsid w:val="61E433B1"/>
    <w:rsid w:val="61E929E5"/>
    <w:rsid w:val="623D4241"/>
    <w:rsid w:val="66C814F3"/>
    <w:rsid w:val="66D16CC6"/>
    <w:rsid w:val="6744501E"/>
    <w:rsid w:val="681A3FD0"/>
    <w:rsid w:val="6AA33E09"/>
    <w:rsid w:val="6C16000B"/>
    <w:rsid w:val="6C9535D5"/>
    <w:rsid w:val="6D02775C"/>
    <w:rsid w:val="6E623FDB"/>
    <w:rsid w:val="6F0137F4"/>
    <w:rsid w:val="707324D0"/>
    <w:rsid w:val="70EE1B56"/>
    <w:rsid w:val="72062ED0"/>
    <w:rsid w:val="721970A7"/>
    <w:rsid w:val="731A6C33"/>
    <w:rsid w:val="73D56FFD"/>
    <w:rsid w:val="7479207F"/>
    <w:rsid w:val="75640639"/>
    <w:rsid w:val="75DA505B"/>
    <w:rsid w:val="76031F44"/>
    <w:rsid w:val="79297BCF"/>
    <w:rsid w:val="79A27982"/>
    <w:rsid w:val="79C14961"/>
    <w:rsid w:val="7A4B0019"/>
    <w:rsid w:val="7A9E45ED"/>
    <w:rsid w:val="7ADC6EC3"/>
    <w:rsid w:val="7B560D68"/>
    <w:rsid w:val="7D256900"/>
    <w:rsid w:val="7EB14E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outlineLvl w:val="1"/>
    </w:pPr>
    <w:rPr>
      <w:b/>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annotation text"/>
    <w:basedOn w:val="1"/>
    <w:link w:val="19"/>
    <w:unhideWhenUsed/>
    <w:qFormat/>
    <w:uiPriority w:val="99"/>
    <w:pPr>
      <w:jc w:val="left"/>
    </w:pPr>
  </w:style>
  <w:style w:type="paragraph" w:styleId="6">
    <w:name w:val="Plain Text"/>
    <w:basedOn w:val="1"/>
    <w:unhideWhenUsed/>
    <w:qFormat/>
    <w:uiPriority w:val="99"/>
    <w:rPr>
      <w:rFonts w:ascii="宋体" w:hAnsi="Courier New" w:eastAsia="宋体" w:cs="Courier New"/>
      <w:szCs w:val="21"/>
    </w:rPr>
  </w:style>
  <w:style w:type="paragraph" w:styleId="7">
    <w:name w:val="Balloon Text"/>
    <w:basedOn w:val="1"/>
    <w:link w:val="20"/>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center"/>
    </w:pPr>
    <w:rPr>
      <w:sz w:val="18"/>
    </w:rPr>
  </w:style>
  <w:style w:type="paragraph" w:styleId="9">
    <w:name w:val="header"/>
    <w:basedOn w:val="1"/>
    <w:link w:val="22"/>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rPr>
  </w:style>
  <w:style w:type="paragraph" w:styleId="10">
    <w:name w:val="Normal (Web)"/>
    <w:basedOn w:val="1"/>
    <w:unhideWhenUsed/>
    <w:qFormat/>
    <w:uiPriority w:val="0"/>
    <w:rPr>
      <w:rFonts w:ascii="Times New Roman" w:hAnsi="Times New Roman" w:cs="Times New Roman"/>
      <w:sz w:val="24"/>
      <w:szCs w:val="24"/>
    </w:rPr>
  </w:style>
  <w:style w:type="paragraph" w:styleId="11">
    <w:name w:val="annotation subject"/>
    <w:basedOn w:val="5"/>
    <w:next w:val="5"/>
    <w:link w:val="23"/>
    <w:unhideWhenUsed/>
    <w:qFormat/>
    <w:uiPriority w:val="99"/>
    <w:rPr>
      <w:b/>
      <w:bCs/>
    </w:rPr>
  </w:style>
  <w:style w:type="table" w:styleId="13">
    <w:name w:val="Table Grid"/>
    <w:basedOn w:val="12"/>
    <w:qFormat/>
    <w:uiPriority w:val="0"/>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character" w:styleId="16">
    <w:name w:val="Emphasis"/>
    <w:qFormat/>
    <w:uiPriority w:val="0"/>
    <w:rPr>
      <w:i/>
    </w:rPr>
  </w:style>
  <w:style w:type="character" w:styleId="17">
    <w:name w:val="Hyperlink"/>
    <w:unhideWhenUsed/>
    <w:qFormat/>
    <w:uiPriority w:val="99"/>
    <w:rPr>
      <w:color w:val="0000FF"/>
      <w:u w:val="single"/>
    </w:rPr>
  </w:style>
  <w:style w:type="character" w:styleId="18">
    <w:name w:val="annotation reference"/>
    <w:unhideWhenUsed/>
    <w:qFormat/>
    <w:uiPriority w:val="99"/>
    <w:rPr>
      <w:sz w:val="21"/>
      <w:szCs w:val="21"/>
    </w:rPr>
  </w:style>
  <w:style w:type="character" w:customStyle="1" w:styleId="19">
    <w:name w:val="批注文字 字符"/>
    <w:link w:val="5"/>
    <w:qFormat/>
    <w:uiPriority w:val="99"/>
    <w:rPr>
      <w:rFonts w:ascii="Calibri" w:hAnsi="Calibri"/>
      <w:kern w:val="2"/>
      <w:sz w:val="21"/>
      <w:szCs w:val="22"/>
    </w:rPr>
  </w:style>
  <w:style w:type="character" w:customStyle="1" w:styleId="20">
    <w:name w:val="批注框文本 字符"/>
    <w:link w:val="7"/>
    <w:semiHidden/>
    <w:qFormat/>
    <w:uiPriority w:val="99"/>
    <w:rPr>
      <w:sz w:val="18"/>
      <w:szCs w:val="18"/>
    </w:rPr>
  </w:style>
  <w:style w:type="character" w:customStyle="1" w:styleId="21">
    <w:name w:val="页脚 字符"/>
    <w:link w:val="8"/>
    <w:qFormat/>
    <w:uiPriority w:val="99"/>
    <w:rPr>
      <w:rFonts w:ascii="Calibri" w:hAnsi="Calibri" w:eastAsia="宋体" w:cs="Times New Roman"/>
      <w:kern w:val="2"/>
      <w:sz w:val="18"/>
      <w:szCs w:val="22"/>
    </w:rPr>
  </w:style>
  <w:style w:type="character" w:customStyle="1" w:styleId="22">
    <w:name w:val="页眉 字符"/>
    <w:link w:val="9"/>
    <w:qFormat/>
    <w:uiPriority w:val="99"/>
    <w:rPr>
      <w:rFonts w:ascii="Calibri" w:hAnsi="Calibri" w:eastAsia="宋体" w:cs="Times New Roman"/>
      <w:kern w:val="2"/>
      <w:sz w:val="18"/>
      <w:szCs w:val="22"/>
    </w:rPr>
  </w:style>
  <w:style w:type="character" w:customStyle="1" w:styleId="23">
    <w:name w:val="批注主题 字符"/>
    <w:link w:val="11"/>
    <w:semiHidden/>
    <w:qFormat/>
    <w:uiPriority w:val="99"/>
    <w:rPr>
      <w:rFonts w:ascii="Calibri" w:hAnsi="Calibri"/>
      <w:b/>
      <w:bCs/>
      <w:kern w:val="2"/>
      <w:sz w:val="21"/>
      <w:szCs w:val="22"/>
    </w:rPr>
  </w:style>
  <w:style w:type="paragraph" w:styleId="24">
    <w:name w:val="List Paragraph"/>
    <w:basedOn w:val="1"/>
    <w:qFormat/>
    <w:uiPriority w:val="99"/>
    <w:pPr>
      <w:ind w:firstLine="420" w:firstLineChars="200"/>
    </w:pPr>
  </w:style>
  <w:style w:type="paragraph" w:customStyle="1" w:styleId="25">
    <w:name w:val="_Style 24"/>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13298</Words>
  <Characters>13478</Characters>
  <Lines>263</Lines>
  <Paragraphs>74</Paragraphs>
  <TotalTime>8</TotalTime>
  <ScaleCrop>false</ScaleCrop>
  <LinksUpToDate>false</LinksUpToDate>
  <CharactersWithSpaces>15208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2023-08-21T08:16:00Z</dcterms:created>
  <dc:creator>微软用户</dc:creator>
  <cp:lastModifiedBy>熊本有熊</cp:lastModifiedBy>
  <cp:lastPrinted>2024-07-19T08:40:00Z</cp:lastPrinted>
  <dcterms:modified xsi:type="dcterms:W3CDTF">2024-08-28T07:56:41Z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8604B8EF6AAB489CB9331CE34A5941F0</vt:lpwstr>
  </property>
</Properties>
</file>