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</w:t>
      </w:r>
      <w:r>
        <w:rPr>
          <w:rFonts w:hint="eastAsia" w:eastAsia="幼圆"/>
          <w:sz w:val="28"/>
          <w:szCs w:val="28"/>
          <w:lang w:val="en-US" w:eastAsia="zh-CN"/>
        </w:rPr>
        <w:t>3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1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color w:val="auto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color w:val="auto"/>
          <w:sz w:val="44"/>
          <w:szCs w:val="44"/>
        </w:rPr>
      </w:sdtEndPr>
      <w:sdtContent>
        <w:sdt>
          <w:sdtPr>
            <w:rPr>
              <w:rFonts w:ascii="宋体" w:hAnsi="宋体"/>
              <w:color w:val="auto"/>
              <w:sz w:val="44"/>
              <w:szCs w:val="44"/>
            </w:rPr>
            <w:id w:val="147455427"/>
            <w:docPartObj>
              <w:docPartGallery w:val="Table of Contents"/>
              <w:docPartUnique/>
            </w:docPartObj>
          </w:sdtPr>
          <w:sdtEndPr>
            <w:rPr>
              <w:rFonts w:ascii="宋体" w:hAnsi="宋体"/>
              <w:color w:val="auto"/>
              <w:sz w:val="44"/>
              <w:szCs w:val="44"/>
            </w:rPr>
          </w:sdtEndPr>
          <w:sdtContent>
            <w:sdt>
              <w:sdtPr>
                <w:rPr>
                  <w:rFonts w:ascii="宋体" w:hAnsi="宋体"/>
                  <w:sz w:val="44"/>
                  <w:szCs w:val="44"/>
                </w:rPr>
                <w:id w:val="147455427"/>
                <w:docPartObj>
                  <w:docPartGallery w:val="Table of Contents"/>
                  <w:docPartUnique/>
                </w:docPartObj>
              </w:sdtPr>
              <w:sdtEndPr>
                <w:rPr>
                  <w:rFonts w:ascii="宋体" w:hAnsi="宋体"/>
                  <w:sz w:val="44"/>
                  <w:szCs w:val="44"/>
                </w:rPr>
              </w:sdtEndPr>
              <w:sdtContent>
                <w:p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宋体" w:hAnsi="宋体"/>
                      <w:b/>
                      <w:bCs/>
                      <w:sz w:val="44"/>
                      <w:szCs w:val="44"/>
                    </w:rPr>
                    <w:t>目</w:t>
                  </w:r>
                  <w:r>
                    <w:rPr>
                      <w:rFonts w:hint="eastAsia" w:ascii="宋体" w:hAnsi="宋体"/>
                      <w:b/>
                      <w:bCs/>
                      <w:sz w:val="44"/>
                      <w:szCs w:val="44"/>
                    </w:rPr>
                    <w:t xml:space="preserve">     </w:t>
                  </w:r>
                  <w:r>
                    <w:rPr>
                      <w:rFonts w:ascii="宋体" w:hAnsi="宋体"/>
                      <w:b/>
                      <w:bCs/>
                      <w:sz w:val="44"/>
                      <w:szCs w:val="44"/>
                    </w:rPr>
                    <w:t>录</w:t>
                  </w:r>
                </w:p>
                <w:p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bCs/>
                      <w:sz w:val="44"/>
                      <w:szCs w:val="44"/>
                    </w:rPr>
                  </w:pP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TOC \o "1-3" \h \u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HYPERLINK \l "_Toc16135"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【 一、环境质量概况 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1</w:t>
                  </w: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"_Toc28291"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【 二、空气环境 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2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HYPERLINK \l "_Toc7673"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县域环境空气质量状况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2</w:t>
                  </w: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"_Toc29194"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【 三、降水 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7</w:t>
                  </w: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default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"_Toc15844"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【 四、水环境 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8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default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"_Toc13698"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（一）广东省地表水环境功能区划水质状况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8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"_Toc13698"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（二）跨界断面水质状况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0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</w:pPr>
                  <w:r>
                    <w:fldChar w:fldCharType="begin"/>
                  </w:r>
                  <w:r>
                    <w:instrText xml:space="preserve"> HYPERLINK \l "_Toc28092"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三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）国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  <w:lang w:eastAsia="zh-CN"/>
                    </w:rPr>
                    <w:t>（省）考断面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_Toc28092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13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HYPERLINK \l "_Toc28092"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（四）城市饮用水源水质状况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_Toc28092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"_Toc24320"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五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8"/>
                      <w:szCs w:val="28"/>
                    </w:rPr>
                    <w:t>）重点水库水质状况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_Toc24320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4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HYPERLINK \l "_Toc6090"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（六）城区河流断面水质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_Toc6090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"_Toc30814"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（七）石寨河水质状况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5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"_Toc12430"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（八）入河排污口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6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HYPERLINK \l "_Toc25530"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（九）石窟河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  <w:lang w:eastAsia="zh-CN"/>
                    </w:rPr>
                    <w:t>一级支流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_Toc25530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16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"_Toc25530" </w:instrText>
                  </w:r>
                  <w:r>
                    <w:fldChar w:fldCharType="separate"/>
                  </w:r>
                  <w:r>
                    <w:rPr>
                      <w:rFonts w:hint="eastAsia"/>
                      <w:sz w:val="28"/>
                      <w:szCs w:val="28"/>
                    </w:rPr>
                    <w:t>（十）</w:t>
                  </w:r>
                  <w:r>
                    <w:rPr>
                      <w:sz w:val="28"/>
                      <w:szCs w:val="28"/>
                    </w:rPr>
                    <w:t>产业转移园聚</w:t>
                  </w:r>
                  <w:r>
                    <w:rPr>
                      <w:rFonts w:hint="eastAsia"/>
                      <w:sz w:val="28"/>
                      <w:szCs w:val="28"/>
                    </w:rPr>
                    <w:t>集</w:t>
                  </w:r>
                  <w:r>
                    <w:rPr>
                      <w:sz w:val="28"/>
                      <w:szCs w:val="28"/>
                    </w:rPr>
                    <w:t>地水质状况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_Toc25530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7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"_Toc25530" </w:instrText>
                  </w:r>
                  <w:r>
                    <w:fldChar w:fldCharType="separate"/>
                  </w:r>
                  <w:r>
                    <w:rPr>
                      <w:rFonts w:hint="eastAsia"/>
                      <w:sz w:val="28"/>
                      <w:szCs w:val="28"/>
                    </w:rPr>
                    <w:t>（十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一</w:t>
                  </w:r>
                  <w:r>
                    <w:rPr>
                      <w:rFonts w:hint="eastAsia"/>
                      <w:sz w:val="28"/>
                      <w:szCs w:val="28"/>
                    </w:rPr>
                    <w:t>）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广东梅州</w:t>
                  </w:r>
                  <w:r>
                    <w:rPr>
                      <w:rFonts w:hint="eastAsia"/>
                      <w:sz w:val="28"/>
                      <w:szCs w:val="28"/>
                    </w:rPr>
                    <w:t>蕉华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工业园区</w:t>
                  </w:r>
                  <w:r>
                    <w:rPr>
                      <w:rFonts w:hint="eastAsia"/>
                      <w:sz w:val="28"/>
                      <w:szCs w:val="28"/>
                    </w:rPr>
                    <w:t>纳污河体</w:t>
                  </w:r>
                  <w:r>
                    <w:rPr>
                      <w:sz w:val="28"/>
                      <w:szCs w:val="28"/>
                    </w:rPr>
                    <w:t>水质状况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instrText xml:space="preserve"> PAGEREF _Toc25530 </w:instrTex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8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instrText xml:space="preserve"> HYPERLINK \l "_Toc25530" </w:instrTex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十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val="en-US" w:eastAsia="zh-CN"/>
                    </w:rPr>
                    <w:t>二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）农村环境质量监测状况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val="en-US" w:eastAsia="zh-CN"/>
                    </w:rPr>
                    <w:t>9</w:t>
                  </w:r>
                </w:p>
                <w:p>
                  <w:pPr>
                    <w:pStyle w:val="12"/>
                    <w:tabs>
                      <w:tab w:val="right" w:leader="dot" w:pos="8844"/>
                      <w:tab w:val="clear" w:pos="8835"/>
                    </w:tabs>
                    <w:spacing w:line="360" w:lineRule="auto"/>
                    <w:rPr>
                      <w:rFonts w:hint="default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"_Toc14026" </w:instrText>
                  </w:r>
                  <w:r>
                    <w:fldChar w:fldCharType="separate"/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kern w:val="0"/>
                      <w:sz w:val="28"/>
                      <w:szCs w:val="28"/>
                    </w:rPr>
                    <w:t>【五、各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乡镇环境质量状况】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20</w:t>
                  </w:r>
                </w:p>
                <w:p>
                  <w:pPr>
                    <w:pStyle w:val="13"/>
                    <w:tabs>
                      <w:tab w:val="right" w:leader="dot" w:pos="8844"/>
                      <w:tab w:val="clear" w:pos="840"/>
                      <w:tab w:val="clear" w:pos="8835"/>
                    </w:tabs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\l "_Toc13713" </w:instrText>
                  </w:r>
                  <w:r>
                    <w:fldChar w:fldCharType="separate"/>
                  </w:r>
                  <w:r>
                    <w:rPr>
                      <w:rFonts w:hint="eastAsia"/>
                      <w:sz w:val="28"/>
                      <w:szCs w:val="28"/>
                    </w:rPr>
                    <w:t>水环境质量状况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0</w:t>
                  </w:r>
                </w:p>
                <w:p>
                  <w:pPr>
                    <w:spacing w:line="360" w:lineRule="auto"/>
                    <w:jc w:val="both"/>
                  </w:pPr>
                  <w:r>
                    <w:fldChar w:fldCharType="end"/>
                  </w:r>
                </w:p>
              </w:sdtContent>
            </w:sdt>
          </w:sdtContent>
        </w:sdt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16135"/>
          <w:bookmarkStart w:id="1" w:name="_Toc511201401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月全县环境质量总体保持良好水平。空气质量达标天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数比例（优良率）为100%，比去年同期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共14个监测断面中有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64.3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。全县各镇2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9.5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color w:val="auto"/>
          <w:sz w:val="32"/>
          <w:szCs w:val="32"/>
        </w:rPr>
      </w:pPr>
      <w:bookmarkStart w:id="3" w:name="_Toc13698"/>
      <w:r>
        <w:rPr>
          <w:b/>
          <w:bCs/>
          <w:color w:val="auto"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26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持平，</w:t>
      </w:r>
      <w:r>
        <w:rPr>
          <w:rFonts w:hint="eastAsia" w:ascii="Times New Roman" w:hAnsi="Times New Roman" w:eastAsiaTheme="minorEastAsia"/>
          <w:sz w:val="32"/>
          <w:szCs w:val="32"/>
        </w:rPr>
        <w:t>良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32"/>
          <w:szCs w:val="32"/>
        </w:rPr>
        <w:t>天，比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Theme="minorEastAsia"/>
          <w:sz w:val="32"/>
          <w:szCs w:val="32"/>
        </w:rPr>
        <w:t>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去年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去年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去年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去年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去年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1.0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去年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0.1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2.30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去年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0.02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了0.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04</w:t>
      </w:r>
      <w:r>
        <w:rPr>
          <w:rFonts w:hint="eastAsia"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614"/>
        <w:gridCol w:w="654"/>
        <w:gridCol w:w="745"/>
        <w:gridCol w:w="1383"/>
        <w:gridCol w:w="783"/>
        <w:gridCol w:w="867"/>
        <w:gridCol w:w="670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μg/m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Style w:val="52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Style w:val="52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52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CO(mg/m</w:t>
            </w:r>
            <w:r>
              <w:rPr>
                <w:rStyle w:val="53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52"/>
                <w:rFonts w:eastAsia="宋体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Style w:val="52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细颗粒物PM2.5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细颗粒物PM2.5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细颗粒物PM10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细颗粒物PM10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2023/1/31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月评价值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 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Cs w:val="21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 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Cs w:val="21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1月份优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26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5408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6432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496300" cy="4547870"/>
            <wp:effectExtent l="4445" t="4445" r="14605" b="19685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7456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8480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</w:pPr>
      <w:r>
        <w:drawing>
          <wp:inline distT="0" distB="0" distL="114300" distR="114300">
            <wp:extent cx="9086850" cy="4566920"/>
            <wp:effectExtent l="4445" t="4445" r="14605" b="1968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4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4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月份共采集降水样品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34.1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69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7.00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84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5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5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6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6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7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7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8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7.00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0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0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1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</w:t>
      </w:r>
      <w:r>
        <w:rPr>
          <w:rFonts w:hint="eastAsia"/>
          <w:b/>
          <w:bCs/>
          <w:sz w:val="32"/>
          <w:szCs w:val="28"/>
          <w:lang w:val="en-US" w:eastAsia="zh-CN"/>
        </w:rPr>
        <w:t>3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2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3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4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4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5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15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16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1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18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19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0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1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25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26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2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广东省地表水环境功能区划</w:t>
      </w:r>
      <w:r>
        <w:rPr>
          <w:b/>
          <w:bCs/>
          <w:color w:val="auto"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考断面）、新铺（白渡沙坪—省考断面）、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断面水质达到目标水质</w:t>
      </w:r>
      <w:r>
        <w:rPr>
          <w:rFonts w:hint="eastAsia"/>
          <w:sz w:val="30"/>
          <w:szCs w:val="30"/>
        </w:rPr>
        <w:t>Ⅱ、Ⅲ类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未能</w:t>
      </w:r>
      <w:r>
        <w:rPr>
          <w:rFonts w:hint="eastAsia"/>
          <w:sz w:val="30"/>
          <w:szCs w:val="30"/>
        </w:rPr>
        <w:t>达到目标水质</w:t>
      </w:r>
      <w:r>
        <w:rPr>
          <w:rFonts w:hint="eastAsia"/>
          <w:sz w:val="30"/>
          <w:szCs w:val="30"/>
          <w:lang w:val="en-US"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化学需氧量、氨氮、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="宋体" w:hAnsi="宋体" w:cs="宋体"/>
          <w:sz w:val="30"/>
          <w:szCs w:val="30"/>
        </w:rPr>
        <w:t>新铺（白渡沙坪—省考断面）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三圳（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考断面）、大坪头、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个，是：乌土下墩。详见表4-1。</w:t>
      </w:r>
    </w:p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sz w:val="30"/>
          <w:szCs w:val="30"/>
        </w:rPr>
        <w:t xml:space="preserve"> ：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1-12月份广东省地表水环境功能区划水质监测汇总</w:t>
      </w:r>
    </w:p>
    <w:tbl>
      <w:tblPr>
        <w:tblStyle w:val="16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709"/>
        <w:gridCol w:w="913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9014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长潭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新铺（白渡沙坪—省考）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（市考）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1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1、新铺（白渡沙坪—省考）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2、园潭（市考）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个，经监测结果表明，除洋山村与保安村交界点（洋山村与上杭交界处）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福塔大桥（与武平县岩前交界处）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氨氮、总磷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2022年12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个，分别是：园丰大桥（长潭水库进水口）、羊角电站（多宝水库进水口）、太山村与洋山村交界点（与武平县太山村交界处）、将军村与金山村交界点（与武平县交界处）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光彩村与尚田村交界点（与武平县交界处）、曹地村与岭背村交界点（与武平县交界处）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、新铺（白渡沙坪—省考断面）、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个，是：保安村与石寨村交界点（上杭与石寨村交界处）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福塔大桥（与武平县岩前交界处）。详见表4-2。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956"/>
        <w:gridCol w:w="836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新铺（白渡沙坪—省考断面）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0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丰大桥、羊角电站、新铺（白渡沙坪—省考断面）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个断面由市站提供数据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bookmarkStart w:id="28" w:name="_Toc28092"/>
      <w:r>
        <w:rPr>
          <w:rFonts w:hint="eastAsia"/>
          <w:b/>
          <w:bCs/>
          <w:color w:val="auto"/>
          <w:kern w:val="0"/>
          <w:sz w:val="32"/>
          <w:szCs w:val="32"/>
        </w:rPr>
        <w:t>（三）国</w:t>
      </w:r>
      <w:r>
        <w:rPr>
          <w:rFonts w:hint="eastAsia"/>
          <w:b/>
          <w:bCs/>
          <w:color w:val="auto"/>
          <w:kern w:val="0"/>
          <w:sz w:val="32"/>
          <w:szCs w:val="32"/>
          <w:lang w:eastAsia="zh-CN"/>
        </w:rPr>
        <w:t>（省）考断面</w:t>
      </w:r>
      <w:r>
        <w:rPr>
          <w:rFonts w:hint="eastAsia"/>
          <w:b/>
          <w:bCs/>
          <w:color w:val="auto"/>
          <w:kern w:val="0"/>
          <w:sz w:val="32"/>
          <w:szCs w:val="32"/>
        </w:rPr>
        <w:t>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月，我县国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断面6个，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经监测结果表明：</w:t>
      </w:r>
      <w:r>
        <w:rPr>
          <w:rFonts w:hint="eastAsia" w:ascii="宋体" w:hAnsi="宋体" w:eastAsia="宋体" w:cs="宋体"/>
          <w:sz w:val="30"/>
          <w:szCs w:val="30"/>
        </w:rPr>
        <w:t>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、省考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、长潭水库（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长潭、新铺（白渡沙坪）5个断面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，省考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2022年12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新铺（白渡沙坪）5个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好转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6"/>
        <w:gridCol w:w="772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长潭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三圳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新铺（白渡沙坪）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新铺、长潭水库、新铺（白渡沙坪）3个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28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2022年12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768"/>
        <w:gridCol w:w="747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29" w:name="_Toc2432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委托广东建研环境监测股份有限公司采样分析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29"/>
    </w:p>
    <w:p>
      <w:pPr>
        <w:spacing w:line="56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bookmarkStart w:id="30" w:name="_Toc6090"/>
      <w:bookmarkStart w:id="31" w:name="_Toc30814"/>
      <w:r>
        <w:rPr>
          <w:rFonts w:hint="eastAsia" w:ascii="宋体" w:hAnsi="宋体" w:eastAsia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月，我县重点水库水质断面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个，经监测结果表明：多宝水库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水质为Ⅴ类，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未能达到目标水质要求，主要污染物为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化学需氧量、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氨氮、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总磷。与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2022年12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月份相比，多宝水库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变差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。详见表4-5</w:t>
      </w:r>
    </w:p>
    <w:p>
      <w:pPr>
        <w:spacing w:line="560" w:lineRule="exac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表4-5：            202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9"/>
        <w:rPr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</w:rPr>
        <w:t>六</w:t>
      </w:r>
      <w:r>
        <w:rPr>
          <w:b/>
          <w:bCs/>
          <w:color w:val="auto"/>
          <w:kern w:val="0"/>
          <w:sz w:val="32"/>
          <w:szCs w:val="32"/>
        </w:rPr>
        <w:t>）</w:t>
      </w:r>
      <w:bookmarkEnd w:id="30"/>
      <w:bookmarkStart w:id="32" w:name="_Toc12430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氨氮、总磷；溪峰河断面水质为Ⅳ类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化学需氧量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2022年12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  <w:bookmarkEnd w:id="32"/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1"/>
      <w:r>
        <w:rPr>
          <w:rFonts w:hint="eastAsia"/>
          <w:b/>
          <w:bCs/>
          <w:color w:val="auto"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30"/>
          <w:szCs w:val="30"/>
        </w:rPr>
        <w:t>月，</w:t>
      </w:r>
      <w:r>
        <w:rPr>
          <w:color w:val="auto"/>
          <w:sz w:val="30"/>
          <w:szCs w:val="30"/>
        </w:rPr>
        <w:t>我县</w:t>
      </w:r>
      <w:r>
        <w:rPr>
          <w:rFonts w:hint="eastAsia"/>
          <w:color w:val="auto"/>
          <w:sz w:val="30"/>
          <w:szCs w:val="30"/>
        </w:rPr>
        <w:t>石寨河</w:t>
      </w:r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</w:rPr>
        <w:t>榕树下</w:t>
      </w:r>
      <w:r>
        <w:rPr>
          <w:color w:val="auto"/>
          <w:sz w:val="30"/>
          <w:szCs w:val="30"/>
        </w:rPr>
        <w:t>）水质监测结果为</w:t>
      </w:r>
      <w:r>
        <w:rPr>
          <w:rFonts w:hint="eastAsia"/>
          <w:color w:val="auto"/>
          <w:sz w:val="30"/>
          <w:szCs w:val="30"/>
        </w:rPr>
        <w:t>Ⅳ</w:t>
      </w:r>
      <w:r>
        <w:rPr>
          <w:color w:val="auto"/>
          <w:sz w:val="30"/>
          <w:szCs w:val="30"/>
        </w:rPr>
        <w:t>类，</w:t>
      </w:r>
      <w:r>
        <w:rPr>
          <w:rFonts w:hint="eastAsia"/>
          <w:color w:val="auto"/>
          <w:sz w:val="30"/>
          <w:szCs w:val="30"/>
        </w:rPr>
        <w:t>未能达到目标水质要求，主要污染物为</w:t>
      </w:r>
      <w:r>
        <w:rPr>
          <w:rFonts w:hint="eastAsia"/>
          <w:color w:val="auto"/>
          <w:sz w:val="30"/>
          <w:szCs w:val="30"/>
          <w:lang w:val="en-US" w:eastAsia="zh-CN"/>
        </w:rPr>
        <w:t>化学需氧量、</w:t>
      </w:r>
      <w:r>
        <w:rPr>
          <w:rFonts w:hint="eastAsia"/>
          <w:color w:val="auto"/>
          <w:sz w:val="30"/>
          <w:szCs w:val="30"/>
        </w:rPr>
        <w:t>氨氮、总磷</w:t>
      </w:r>
      <w:r>
        <w:rPr>
          <w:rFonts w:hint="eastAsia"/>
          <w:color w:val="auto"/>
          <w:sz w:val="30"/>
          <w:szCs w:val="30"/>
          <w:lang w:eastAsia="zh-CN"/>
        </w:rPr>
        <w:t>，</w:t>
      </w:r>
      <w:r>
        <w:rPr>
          <w:rFonts w:hint="eastAsia"/>
          <w:color w:val="auto"/>
          <w:sz w:val="30"/>
          <w:szCs w:val="30"/>
          <w:lang w:val="en-US" w:eastAsia="zh-CN"/>
        </w:rPr>
        <w:t>与2022年12月份相比，</w:t>
      </w:r>
      <w:r>
        <w:rPr>
          <w:rFonts w:hint="eastAsia" w:ascii="宋体" w:hAnsi="宋体" w:cs="宋体"/>
          <w:color w:val="auto"/>
          <w:sz w:val="30"/>
          <w:szCs w:val="30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有所好转</w:t>
      </w:r>
      <w:r>
        <w:rPr>
          <w:rFonts w:hint="eastAsia" w:ascii="宋体" w:hAnsi="宋体" w:cs="宋体"/>
          <w:color w:val="auto"/>
          <w:sz w:val="30"/>
          <w:szCs w:val="30"/>
        </w:rPr>
        <w:t>。详见表4-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表4-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：    202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color w:val="auto"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榕树下</w:t>
            </w:r>
            <w:r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蕉岭县污水处理中心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混合废水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入河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2022年12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蕉岭县污水处理中心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混合废水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入河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2个断面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水质保持稳定。详见表4-8。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蕉岭县污水处理中心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混合废水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入河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3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3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石窟河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我县石窟河</w:t>
      </w:r>
      <w:r>
        <w:rPr>
          <w:rFonts w:hint="eastAsia"/>
          <w:color w:val="auto"/>
          <w:sz w:val="30"/>
          <w:szCs w:val="30"/>
          <w:lang w:eastAsia="zh-CN"/>
        </w:rPr>
        <w:t>一级支流监测断面</w:t>
      </w:r>
      <w:r>
        <w:rPr>
          <w:rFonts w:hint="eastAsia"/>
          <w:color w:val="auto"/>
          <w:sz w:val="30"/>
          <w:szCs w:val="30"/>
          <w:lang w:val="en-US" w:eastAsia="zh-CN"/>
        </w:rPr>
        <w:t>6个，经监测结果表明：园丰大桥、犁壁滩2个断面水质为Ⅱ类，差干河、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、下南大桥3个断面</w:t>
      </w:r>
      <w:r>
        <w:rPr>
          <w:rFonts w:hint="eastAsia"/>
          <w:color w:val="auto"/>
          <w:sz w:val="30"/>
          <w:szCs w:val="30"/>
          <w:lang w:eastAsia="zh-CN"/>
        </w:rPr>
        <w:t>水质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</w:t>
      </w:r>
      <w:r>
        <w:rPr>
          <w:rFonts w:hint="eastAsia"/>
          <w:color w:val="auto"/>
          <w:sz w:val="30"/>
          <w:szCs w:val="30"/>
          <w:lang w:eastAsia="zh-CN"/>
        </w:rPr>
        <w:t>，</w:t>
      </w:r>
      <w:r>
        <w:rPr>
          <w:rFonts w:hint="eastAsia"/>
          <w:color w:val="auto"/>
          <w:sz w:val="30"/>
          <w:szCs w:val="30"/>
          <w:lang w:val="en-US" w:eastAsia="zh-CN"/>
        </w:rPr>
        <w:t>溪峰河断面水质为Ⅳ类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2022年12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月份相比，</w:t>
      </w:r>
      <w:r>
        <w:rPr>
          <w:rFonts w:hint="eastAsia"/>
          <w:color w:val="auto"/>
          <w:sz w:val="30"/>
          <w:szCs w:val="30"/>
          <w:lang w:val="en-US" w:eastAsia="zh-CN"/>
        </w:rPr>
        <w:t>差干河断面水质变差，园丰大桥、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、溪峰河、犁壁滩、下南大桥5个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均保持稳定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1-12月份石窟河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eastAsia="zh-CN"/>
        </w:rPr>
        <w:t>一级支流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水质监测汇总</w:t>
      </w:r>
    </w:p>
    <w:tbl>
      <w:tblPr>
        <w:tblStyle w:val="16"/>
        <w:tblW w:w="9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88"/>
        <w:gridCol w:w="1176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园丰大桥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溪峰河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犁壁滩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（十）</w:t>
      </w:r>
      <w:r>
        <w:rPr>
          <w:b/>
          <w:color w:val="auto"/>
          <w:sz w:val="32"/>
          <w:szCs w:val="32"/>
        </w:rPr>
        <w:t>产业转移园聚</w:t>
      </w:r>
      <w:r>
        <w:rPr>
          <w:rFonts w:hint="eastAsia"/>
          <w:b/>
          <w:color w:val="auto"/>
          <w:sz w:val="32"/>
          <w:szCs w:val="32"/>
        </w:rPr>
        <w:t>集</w:t>
      </w:r>
      <w:r>
        <w:rPr>
          <w:b/>
          <w:color w:val="auto"/>
          <w:sz w:val="32"/>
          <w:szCs w:val="32"/>
        </w:rPr>
        <w:t>地水质状况</w:t>
      </w:r>
    </w:p>
    <w:p>
      <w:pPr>
        <w:tabs>
          <w:tab w:val="left" w:pos="5363"/>
        </w:tabs>
        <w:spacing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月，我县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产业转移园聚集地水质断面6个，经监测结果表明：东干渠总排放口上游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排洪圳出口上游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val="en-US" w:eastAsia="zh-CN"/>
        </w:rPr>
        <w:t>2个断面水质为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东干渠总排放口下游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断面水质为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Ⅲ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福塔大桥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榕子渡桥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断面水质为Ⅳ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叶田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断面水质为Ⅴ类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。详见表4-1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0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：  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年产业转移园聚焦地水质监测结果</w:t>
      </w:r>
    </w:p>
    <w:tbl>
      <w:tblPr>
        <w:tblStyle w:val="16"/>
        <w:tblW w:w="9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98"/>
        <w:gridCol w:w="2501"/>
        <w:gridCol w:w="1200"/>
        <w:gridCol w:w="1215"/>
        <w:gridCol w:w="1200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区域</w:t>
            </w:r>
          </w:p>
        </w:tc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北区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广福片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叶田（上游）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福塔大桥（下游）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中心区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东干渠总排放口上游300m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东干渠总排放口下游300m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排洪圳出口上游300m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榕子渡桥（下游）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（十</w:t>
      </w: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/>
          <w:b/>
          <w:bCs/>
          <w:color w:val="auto"/>
          <w:kern w:val="0"/>
          <w:sz w:val="32"/>
          <w:szCs w:val="32"/>
        </w:rPr>
        <w:t>）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广东梅州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蕉华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工业园区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纳污河体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水质状况</w:t>
      </w:r>
    </w:p>
    <w:p>
      <w:pPr>
        <w:tabs>
          <w:tab w:val="left" w:pos="5363"/>
        </w:tabs>
        <w:spacing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广东梅州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蕉华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工业园区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纳污河体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水质断面6个，经监测结果表明：蕉华工业园排污口上游左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、 蕉华工业园排污口上游中、蕉华工业园排污口上游右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3个断面水质为Ⅱ类；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蕉华工业园排污口下游左、蕉华工业园排污口下游中、蕉华工业园排污口下游右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个断面水质为Ⅲ类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</w:t>
      </w:r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广东梅州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蕉华</w:t>
      </w:r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工业园区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纳污河体水质监测结果</w:t>
      </w:r>
    </w:p>
    <w:tbl>
      <w:tblPr>
        <w:tblStyle w:val="16"/>
        <w:tblW w:w="92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70"/>
        <w:gridCol w:w="3006"/>
        <w:gridCol w:w="1185"/>
        <w:gridCol w:w="1215"/>
        <w:gridCol w:w="1185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纳污河段</w:t>
            </w:r>
          </w:p>
        </w:tc>
        <w:tc>
          <w:tcPr>
            <w:tcW w:w="3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4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窟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河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</w:tbl>
    <w:p>
      <w:pPr>
        <w:widowControl/>
        <w:spacing w:beforeLines="50" w:line="560" w:lineRule="exact"/>
        <w:ind w:firstLine="643" w:firstLineChars="200"/>
        <w:jc w:val="left"/>
        <w:outlineLvl w:val="9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（十</w:t>
      </w: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/>
          <w:b/>
          <w:bCs/>
          <w:color w:val="auto"/>
          <w:kern w:val="0"/>
          <w:sz w:val="32"/>
          <w:szCs w:val="32"/>
        </w:rPr>
        <w:t>）</w:t>
      </w:r>
      <w:r>
        <w:rPr>
          <w:b/>
          <w:bCs/>
          <w:color w:val="auto"/>
          <w:kern w:val="0"/>
          <w:sz w:val="32"/>
          <w:szCs w:val="32"/>
        </w:rPr>
        <w:t>农村环境</w:t>
      </w:r>
      <w:r>
        <w:rPr>
          <w:b/>
          <w:color w:val="auto"/>
          <w:sz w:val="32"/>
          <w:szCs w:val="32"/>
        </w:rPr>
        <w:t>质量监测状况</w:t>
      </w:r>
    </w:p>
    <w:p>
      <w:pPr>
        <w:tabs>
          <w:tab w:val="left" w:pos="5363"/>
        </w:tabs>
        <w:spacing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，我县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农村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  <w:t>河流（水库）水质断面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经监测结果表明：入境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长兴电站、出境断面新铺、湖库断面黄竹坪水库、水产养殖集聚区断面世纪大桥、农作物种植区受纳水体下游断面塔牌三桥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水质均为Ⅱ类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，农村生活集聚区受纳水体下游断面东山村下游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断面水质为Ⅲ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。详见表4-1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：    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年农村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eastAsia="zh-CN"/>
        </w:rPr>
        <w:t>河流（水库）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水质监测结果</w:t>
      </w:r>
    </w:p>
    <w:tbl>
      <w:tblPr>
        <w:tblStyle w:val="16"/>
        <w:tblW w:w="92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06"/>
        <w:gridCol w:w="1462"/>
        <w:gridCol w:w="1462"/>
        <w:gridCol w:w="1462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58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长兴电站（入境）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新铺（出境）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黄竹坪水库（湖库）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世纪大桥（水产养殖集聚区）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东山村下游（农村生活集聚区受纳水体下游）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塔牌三桥（农作物种植区受纳水体下游）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5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世纪大桥、东山村下游、塔牌三桥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委托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广东建研环境监测股份有限公司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采样分析</w:t>
            </w:r>
          </w:p>
        </w:tc>
      </w:tr>
    </w:tbl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【五、各</w:t>
      </w:r>
      <w:r>
        <w:rPr>
          <w:rFonts w:hint="eastAsia" w:ascii="宋体" w:hAnsi="宋体" w:cs="宋体"/>
          <w:b/>
          <w:color w:val="auto"/>
          <w:sz w:val="32"/>
          <w:szCs w:val="32"/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2023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月，全县8个镇2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个水质考核断面监测结果显示：犁壁滩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个断面达到目标水质Ⅱ类，其他各断面水质均未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达到目标水质要求。蕉城镇3个考核断面水质在Ⅴ～</w:t>
      </w:r>
      <w:r>
        <w:rPr>
          <w:rFonts w:hint="eastAsia"/>
          <w:sz w:val="30"/>
          <w:szCs w:val="30"/>
          <w:lang w:val="en-US" w:eastAsia="zh-CN"/>
        </w:rPr>
        <w:t>劣</w:t>
      </w:r>
      <w:r>
        <w:rPr>
          <w:rFonts w:hint="eastAsia"/>
          <w:sz w:val="30"/>
          <w:szCs w:val="30"/>
        </w:rPr>
        <w:t>Ⅴ类之间；三圳镇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val="en-US" w:eastAsia="zh-CN"/>
        </w:rPr>
        <w:t>均为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类；新铺镇5个考核断面水质在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～Ⅲ类之间；长潭镇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  <w:lang w:val="en-US" w:eastAsia="zh-CN"/>
        </w:rPr>
        <w:t>劣</w:t>
      </w:r>
      <w:r>
        <w:rPr>
          <w:rFonts w:hint="eastAsia"/>
          <w:sz w:val="30"/>
          <w:szCs w:val="30"/>
        </w:rPr>
        <w:t>Ⅴ类之间；蓝坊镇2个考核断面水质在Ⅲ～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类之间；南磜镇3个考核断面水质在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  <w:lang w:val="en-US" w:eastAsia="zh-CN"/>
        </w:rPr>
        <w:t>劣</w:t>
      </w:r>
      <w:r>
        <w:rPr>
          <w:rFonts w:hint="eastAsia"/>
          <w:sz w:val="30"/>
          <w:szCs w:val="30"/>
        </w:rPr>
        <w:t>Ⅴ类之间；文福镇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val="en-US" w:eastAsia="zh-CN"/>
        </w:rPr>
        <w:t>均为</w:t>
      </w:r>
      <w:r>
        <w:rPr>
          <w:rFonts w:hint="eastAsia"/>
          <w:sz w:val="30"/>
          <w:szCs w:val="30"/>
        </w:rPr>
        <w:t>Ⅴ类；广福镇1个考核断面水质</w:t>
      </w:r>
      <w:r>
        <w:rPr>
          <w:rFonts w:hint="eastAsia"/>
          <w:sz w:val="30"/>
          <w:szCs w:val="30"/>
          <w:lang w:val="en-US" w:eastAsia="zh-CN"/>
        </w:rPr>
        <w:t>为</w:t>
      </w:r>
      <w:r>
        <w:rPr>
          <w:rFonts w:hint="eastAsia"/>
          <w:sz w:val="30"/>
          <w:szCs w:val="30"/>
        </w:rPr>
        <w:t>Ⅴ类。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2022年12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7</w:t>
      </w:r>
      <w:r>
        <w:rPr>
          <w:rFonts w:hint="eastAsia"/>
          <w:bCs/>
          <w:sz w:val="30"/>
          <w:szCs w:val="30"/>
        </w:rPr>
        <w:t>个（包括污染因子增加），分别是：杨屋坝出口</w:t>
      </w:r>
      <w:r>
        <w:rPr>
          <w:rFonts w:hint="eastAsia"/>
          <w:bCs/>
          <w:sz w:val="30"/>
          <w:szCs w:val="30"/>
          <w:lang w:eastAsia="zh-CN"/>
        </w:rPr>
        <w:t>（</w:t>
      </w:r>
      <w:r>
        <w:rPr>
          <w:rFonts w:hint="eastAsia"/>
          <w:bCs/>
          <w:sz w:val="30"/>
          <w:szCs w:val="30"/>
          <w:lang w:val="en-US" w:eastAsia="zh-CN"/>
        </w:rPr>
        <w:t>蕉城镇</w:t>
      </w:r>
      <w:r>
        <w:rPr>
          <w:rFonts w:hint="eastAsia"/>
          <w:bCs/>
          <w:sz w:val="30"/>
          <w:szCs w:val="30"/>
          <w:lang w:eastAsia="zh-CN"/>
        </w:rPr>
        <w:t>）、堑垣出水口、</w:t>
      </w:r>
      <w:r>
        <w:rPr>
          <w:rFonts w:hint="eastAsia"/>
          <w:bCs/>
          <w:sz w:val="30"/>
          <w:szCs w:val="30"/>
          <w:lang w:val="en-US" w:eastAsia="zh-CN"/>
        </w:rPr>
        <w:t>沙尾出水口、</w:t>
      </w:r>
      <w:r>
        <w:rPr>
          <w:rFonts w:hint="eastAsia"/>
          <w:bCs/>
          <w:sz w:val="30"/>
          <w:szCs w:val="30"/>
          <w:lang w:eastAsia="zh-CN"/>
        </w:rPr>
        <w:t>杞林电排（</w:t>
      </w:r>
      <w:r>
        <w:rPr>
          <w:rFonts w:hint="eastAsia"/>
          <w:bCs/>
          <w:sz w:val="30"/>
          <w:szCs w:val="30"/>
          <w:lang w:val="en-US" w:eastAsia="zh-CN"/>
        </w:rPr>
        <w:t>长潭镇</w:t>
      </w:r>
      <w:r>
        <w:rPr>
          <w:rFonts w:hint="eastAsia"/>
          <w:bCs/>
          <w:sz w:val="30"/>
          <w:szCs w:val="30"/>
          <w:lang w:eastAsia="zh-CN"/>
        </w:rPr>
        <w:t>）</w:t>
      </w:r>
      <w:r>
        <w:rPr>
          <w:rFonts w:hint="eastAsia"/>
          <w:bCs/>
          <w:sz w:val="30"/>
          <w:szCs w:val="30"/>
          <w:lang w:val="en-US" w:eastAsia="zh-CN"/>
        </w:rPr>
        <w:t>、松源镇园潭、镇山亭、滑子坑（南磜镇）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</w:t>
      </w:r>
      <w:bookmarkStart w:id="34" w:name="_GoBack"/>
      <w:bookmarkEnd w:id="34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2023年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2022年12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2023年1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红星河乌土村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3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3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3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3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NTY1ZmM0YTRmZjI5MjlhZjFmYjk2ZGE2MDc4YWUifQ=="/>
  </w:docVars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186F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185BCF"/>
    <w:rsid w:val="021C231D"/>
    <w:rsid w:val="023E7C55"/>
    <w:rsid w:val="025F32C2"/>
    <w:rsid w:val="02A0237B"/>
    <w:rsid w:val="02B37296"/>
    <w:rsid w:val="02D56C01"/>
    <w:rsid w:val="03635E61"/>
    <w:rsid w:val="041C13E4"/>
    <w:rsid w:val="042452C3"/>
    <w:rsid w:val="043354FC"/>
    <w:rsid w:val="043D29D0"/>
    <w:rsid w:val="04532D60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5974A0"/>
    <w:rsid w:val="06EB6E21"/>
    <w:rsid w:val="0713706B"/>
    <w:rsid w:val="07174799"/>
    <w:rsid w:val="07AA2EF5"/>
    <w:rsid w:val="07C6685A"/>
    <w:rsid w:val="07E03CBD"/>
    <w:rsid w:val="07FF32D1"/>
    <w:rsid w:val="08046902"/>
    <w:rsid w:val="085E0FF6"/>
    <w:rsid w:val="087178B0"/>
    <w:rsid w:val="08B12FEB"/>
    <w:rsid w:val="08D868A4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46328A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124AA1"/>
    <w:rsid w:val="0F6222D9"/>
    <w:rsid w:val="0F89761D"/>
    <w:rsid w:val="0F8B1B5D"/>
    <w:rsid w:val="0FB863E0"/>
    <w:rsid w:val="0FDC5DFA"/>
    <w:rsid w:val="10541CF9"/>
    <w:rsid w:val="10886661"/>
    <w:rsid w:val="10A84954"/>
    <w:rsid w:val="10AA28C1"/>
    <w:rsid w:val="10BB15CF"/>
    <w:rsid w:val="10BC2989"/>
    <w:rsid w:val="11223393"/>
    <w:rsid w:val="11696327"/>
    <w:rsid w:val="116C7DCD"/>
    <w:rsid w:val="117E0182"/>
    <w:rsid w:val="11B26469"/>
    <w:rsid w:val="11C10344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11DA1"/>
    <w:rsid w:val="14DE15E1"/>
    <w:rsid w:val="14E87B15"/>
    <w:rsid w:val="15A119FE"/>
    <w:rsid w:val="15CD643B"/>
    <w:rsid w:val="1601359D"/>
    <w:rsid w:val="16A335F9"/>
    <w:rsid w:val="16CF6214"/>
    <w:rsid w:val="170B27D1"/>
    <w:rsid w:val="17122922"/>
    <w:rsid w:val="175C7943"/>
    <w:rsid w:val="17885C3C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ADC6EA1"/>
    <w:rsid w:val="1B4467E8"/>
    <w:rsid w:val="1B850673"/>
    <w:rsid w:val="1BE51053"/>
    <w:rsid w:val="1BE543F1"/>
    <w:rsid w:val="1C197E29"/>
    <w:rsid w:val="1C1C4833"/>
    <w:rsid w:val="1C417A34"/>
    <w:rsid w:val="1C6B3A0D"/>
    <w:rsid w:val="1C7B5880"/>
    <w:rsid w:val="1D080624"/>
    <w:rsid w:val="1D294F72"/>
    <w:rsid w:val="1DE64E6A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CD01FA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078F2"/>
    <w:rsid w:val="228E2539"/>
    <w:rsid w:val="22D50387"/>
    <w:rsid w:val="233035F4"/>
    <w:rsid w:val="238A1966"/>
    <w:rsid w:val="23D27B61"/>
    <w:rsid w:val="23ED6788"/>
    <w:rsid w:val="24060CDB"/>
    <w:rsid w:val="24735C47"/>
    <w:rsid w:val="24F10EC2"/>
    <w:rsid w:val="24FE0405"/>
    <w:rsid w:val="25347693"/>
    <w:rsid w:val="255A3A4F"/>
    <w:rsid w:val="256E0D7D"/>
    <w:rsid w:val="25A94DD7"/>
    <w:rsid w:val="25C47F8B"/>
    <w:rsid w:val="25E960C2"/>
    <w:rsid w:val="26757F41"/>
    <w:rsid w:val="26AB73CC"/>
    <w:rsid w:val="26B46BC5"/>
    <w:rsid w:val="26E440E3"/>
    <w:rsid w:val="271F2118"/>
    <w:rsid w:val="27543D11"/>
    <w:rsid w:val="277704B4"/>
    <w:rsid w:val="27802C90"/>
    <w:rsid w:val="27DF2BFD"/>
    <w:rsid w:val="2848699C"/>
    <w:rsid w:val="288A7747"/>
    <w:rsid w:val="289905A0"/>
    <w:rsid w:val="28E334A5"/>
    <w:rsid w:val="29391783"/>
    <w:rsid w:val="29910F7D"/>
    <w:rsid w:val="29D5364C"/>
    <w:rsid w:val="29F737B1"/>
    <w:rsid w:val="29FD5641"/>
    <w:rsid w:val="2A10427D"/>
    <w:rsid w:val="2A445DCA"/>
    <w:rsid w:val="2A474CA6"/>
    <w:rsid w:val="2A5D2617"/>
    <w:rsid w:val="2A793F49"/>
    <w:rsid w:val="2A84317C"/>
    <w:rsid w:val="2AA81597"/>
    <w:rsid w:val="2AAD4912"/>
    <w:rsid w:val="2AB256F6"/>
    <w:rsid w:val="2AD13701"/>
    <w:rsid w:val="2AEE349A"/>
    <w:rsid w:val="2B4F4728"/>
    <w:rsid w:val="2B74259B"/>
    <w:rsid w:val="2B94185D"/>
    <w:rsid w:val="2BE069C6"/>
    <w:rsid w:val="2C25102B"/>
    <w:rsid w:val="2C580186"/>
    <w:rsid w:val="2D276191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AC5144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4F31DE"/>
    <w:rsid w:val="30C109DF"/>
    <w:rsid w:val="30CA29D8"/>
    <w:rsid w:val="31217D9A"/>
    <w:rsid w:val="314F16C6"/>
    <w:rsid w:val="315675C5"/>
    <w:rsid w:val="31615040"/>
    <w:rsid w:val="316E00F3"/>
    <w:rsid w:val="319118AF"/>
    <w:rsid w:val="319A64DA"/>
    <w:rsid w:val="319E5C06"/>
    <w:rsid w:val="32433897"/>
    <w:rsid w:val="324C7D8D"/>
    <w:rsid w:val="3339197A"/>
    <w:rsid w:val="337F6AC3"/>
    <w:rsid w:val="33CF3401"/>
    <w:rsid w:val="33FA161F"/>
    <w:rsid w:val="34181DAB"/>
    <w:rsid w:val="3458185C"/>
    <w:rsid w:val="345D31AA"/>
    <w:rsid w:val="34874BCE"/>
    <w:rsid w:val="34C91C8B"/>
    <w:rsid w:val="34EA520A"/>
    <w:rsid w:val="34F808D1"/>
    <w:rsid w:val="34F82387"/>
    <w:rsid w:val="350A0D91"/>
    <w:rsid w:val="35246FF1"/>
    <w:rsid w:val="3540337D"/>
    <w:rsid w:val="359B3418"/>
    <w:rsid w:val="35D87E35"/>
    <w:rsid w:val="36276933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8D839F3"/>
    <w:rsid w:val="39183324"/>
    <w:rsid w:val="397561C1"/>
    <w:rsid w:val="398F55AD"/>
    <w:rsid w:val="3A016069"/>
    <w:rsid w:val="3A6D6972"/>
    <w:rsid w:val="3A9E2E89"/>
    <w:rsid w:val="3B3B150B"/>
    <w:rsid w:val="3B555503"/>
    <w:rsid w:val="3B741F1F"/>
    <w:rsid w:val="3B971DD5"/>
    <w:rsid w:val="3BA12F81"/>
    <w:rsid w:val="3BF53847"/>
    <w:rsid w:val="3D0559D0"/>
    <w:rsid w:val="3D8A2458"/>
    <w:rsid w:val="3DC93BFF"/>
    <w:rsid w:val="3E0F0D36"/>
    <w:rsid w:val="3EA11E87"/>
    <w:rsid w:val="3EAB6802"/>
    <w:rsid w:val="3EAE2AD9"/>
    <w:rsid w:val="3F2F670A"/>
    <w:rsid w:val="3F4A5CB4"/>
    <w:rsid w:val="3F7038A6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3A2099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4BC37F8"/>
    <w:rsid w:val="45103DFA"/>
    <w:rsid w:val="4546048A"/>
    <w:rsid w:val="45471AB5"/>
    <w:rsid w:val="4560091E"/>
    <w:rsid w:val="45903D49"/>
    <w:rsid w:val="45DD0F06"/>
    <w:rsid w:val="45E32354"/>
    <w:rsid w:val="46010E80"/>
    <w:rsid w:val="460A0BF0"/>
    <w:rsid w:val="46865A94"/>
    <w:rsid w:val="46F24076"/>
    <w:rsid w:val="47174FD8"/>
    <w:rsid w:val="471C7218"/>
    <w:rsid w:val="472059CC"/>
    <w:rsid w:val="47232C58"/>
    <w:rsid w:val="474D34AB"/>
    <w:rsid w:val="47597840"/>
    <w:rsid w:val="47672C12"/>
    <w:rsid w:val="47887647"/>
    <w:rsid w:val="47C619B9"/>
    <w:rsid w:val="47DB6D10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A58534A"/>
    <w:rsid w:val="4A7F7E60"/>
    <w:rsid w:val="4ADC64B5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EBE6038"/>
    <w:rsid w:val="4F6F2560"/>
    <w:rsid w:val="4FB17C4E"/>
    <w:rsid w:val="50230657"/>
    <w:rsid w:val="50417D14"/>
    <w:rsid w:val="508B5019"/>
    <w:rsid w:val="509214F0"/>
    <w:rsid w:val="50A84C51"/>
    <w:rsid w:val="50EC6176"/>
    <w:rsid w:val="51024CF8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83354"/>
    <w:rsid w:val="548E0562"/>
    <w:rsid w:val="54C918C0"/>
    <w:rsid w:val="54FC6ACF"/>
    <w:rsid w:val="550A14E5"/>
    <w:rsid w:val="55212B68"/>
    <w:rsid w:val="55255B78"/>
    <w:rsid w:val="556F6861"/>
    <w:rsid w:val="55ED34B9"/>
    <w:rsid w:val="55F4312A"/>
    <w:rsid w:val="56E378C9"/>
    <w:rsid w:val="56F5589B"/>
    <w:rsid w:val="5732332F"/>
    <w:rsid w:val="57642BC7"/>
    <w:rsid w:val="57A27CE8"/>
    <w:rsid w:val="57EC2846"/>
    <w:rsid w:val="589C546F"/>
    <w:rsid w:val="58A218D8"/>
    <w:rsid w:val="58DF040C"/>
    <w:rsid w:val="58F505C3"/>
    <w:rsid w:val="593D7152"/>
    <w:rsid w:val="5941038D"/>
    <w:rsid w:val="596E297B"/>
    <w:rsid w:val="599D0593"/>
    <w:rsid w:val="599D0A2A"/>
    <w:rsid w:val="599D3734"/>
    <w:rsid w:val="5A1F3452"/>
    <w:rsid w:val="5A236317"/>
    <w:rsid w:val="5A270C3D"/>
    <w:rsid w:val="5A3F46C0"/>
    <w:rsid w:val="5A453DC8"/>
    <w:rsid w:val="5AAC4F55"/>
    <w:rsid w:val="5AD82FA2"/>
    <w:rsid w:val="5B285C6B"/>
    <w:rsid w:val="5B642FAA"/>
    <w:rsid w:val="5BC84F5C"/>
    <w:rsid w:val="5BDA12DE"/>
    <w:rsid w:val="5C1248EC"/>
    <w:rsid w:val="5C331109"/>
    <w:rsid w:val="5C447622"/>
    <w:rsid w:val="5CC47DAA"/>
    <w:rsid w:val="5CC670FC"/>
    <w:rsid w:val="5CED5F94"/>
    <w:rsid w:val="5CF02C02"/>
    <w:rsid w:val="5D150B39"/>
    <w:rsid w:val="5D3C6257"/>
    <w:rsid w:val="5D447466"/>
    <w:rsid w:val="5D851B97"/>
    <w:rsid w:val="5E070671"/>
    <w:rsid w:val="5E1464EF"/>
    <w:rsid w:val="5E265F33"/>
    <w:rsid w:val="5E4355BE"/>
    <w:rsid w:val="5E9065BD"/>
    <w:rsid w:val="5EDF7E22"/>
    <w:rsid w:val="5EF868AD"/>
    <w:rsid w:val="5EFF7F8C"/>
    <w:rsid w:val="5F001F6E"/>
    <w:rsid w:val="5F242CDD"/>
    <w:rsid w:val="5F831AF2"/>
    <w:rsid w:val="5FB316E3"/>
    <w:rsid w:val="5FDB0FD2"/>
    <w:rsid w:val="5FFB3DF1"/>
    <w:rsid w:val="6043293F"/>
    <w:rsid w:val="6057003D"/>
    <w:rsid w:val="60B41FE4"/>
    <w:rsid w:val="610B1212"/>
    <w:rsid w:val="622D0A59"/>
    <w:rsid w:val="62461475"/>
    <w:rsid w:val="628309AE"/>
    <w:rsid w:val="630D56BC"/>
    <w:rsid w:val="63135DBE"/>
    <w:rsid w:val="63447FAC"/>
    <w:rsid w:val="6368572E"/>
    <w:rsid w:val="6379511B"/>
    <w:rsid w:val="639F3419"/>
    <w:rsid w:val="63AD2956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8906D5"/>
    <w:rsid w:val="65EF2599"/>
    <w:rsid w:val="660D6217"/>
    <w:rsid w:val="6628034C"/>
    <w:rsid w:val="666751E5"/>
    <w:rsid w:val="67033EED"/>
    <w:rsid w:val="670A3231"/>
    <w:rsid w:val="670E57B9"/>
    <w:rsid w:val="670F554D"/>
    <w:rsid w:val="675626E0"/>
    <w:rsid w:val="678A01FD"/>
    <w:rsid w:val="679447A4"/>
    <w:rsid w:val="67A7139C"/>
    <w:rsid w:val="67B52F73"/>
    <w:rsid w:val="67C05437"/>
    <w:rsid w:val="67C50A91"/>
    <w:rsid w:val="683D2A09"/>
    <w:rsid w:val="687C06AE"/>
    <w:rsid w:val="68A159C9"/>
    <w:rsid w:val="68C315BD"/>
    <w:rsid w:val="68E01237"/>
    <w:rsid w:val="68F141A2"/>
    <w:rsid w:val="6A516F6A"/>
    <w:rsid w:val="6A7F3A08"/>
    <w:rsid w:val="6A9315A4"/>
    <w:rsid w:val="6AC97D46"/>
    <w:rsid w:val="6B397BDF"/>
    <w:rsid w:val="6B4C13FA"/>
    <w:rsid w:val="6B9C7D86"/>
    <w:rsid w:val="6BA2767B"/>
    <w:rsid w:val="6BE455FB"/>
    <w:rsid w:val="6C8B6DA2"/>
    <w:rsid w:val="6C970F5E"/>
    <w:rsid w:val="6DC86CAB"/>
    <w:rsid w:val="6DD17640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4B18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D11DB"/>
    <w:rsid w:val="73CF7575"/>
    <w:rsid w:val="73EB0593"/>
    <w:rsid w:val="74290D3D"/>
    <w:rsid w:val="742C2A51"/>
    <w:rsid w:val="74575322"/>
    <w:rsid w:val="749C6118"/>
    <w:rsid w:val="749D642B"/>
    <w:rsid w:val="755C5EC9"/>
    <w:rsid w:val="75985A6A"/>
    <w:rsid w:val="75ED75FD"/>
    <w:rsid w:val="76720F2E"/>
    <w:rsid w:val="768F3403"/>
    <w:rsid w:val="76A1172E"/>
    <w:rsid w:val="770928BF"/>
    <w:rsid w:val="773B0BC9"/>
    <w:rsid w:val="77AF38AC"/>
    <w:rsid w:val="77C10761"/>
    <w:rsid w:val="77C26B96"/>
    <w:rsid w:val="77CC495A"/>
    <w:rsid w:val="77E63ACE"/>
    <w:rsid w:val="77F47C57"/>
    <w:rsid w:val="77F72CAB"/>
    <w:rsid w:val="78004933"/>
    <w:rsid w:val="78007048"/>
    <w:rsid w:val="7810217C"/>
    <w:rsid w:val="78373C34"/>
    <w:rsid w:val="78997063"/>
    <w:rsid w:val="78D35419"/>
    <w:rsid w:val="78D536E4"/>
    <w:rsid w:val="78FC5570"/>
    <w:rsid w:val="79194F11"/>
    <w:rsid w:val="79411F9C"/>
    <w:rsid w:val="79480E27"/>
    <w:rsid w:val="794A359F"/>
    <w:rsid w:val="7961382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212160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DB65FA7"/>
    <w:rsid w:val="7E3311B0"/>
    <w:rsid w:val="7E467CC3"/>
    <w:rsid w:val="7E4B158C"/>
    <w:rsid w:val="7EA07207"/>
    <w:rsid w:val="7EF1669B"/>
    <w:rsid w:val="7F1B483F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6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bscript"/>
    </w:rPr>
  </w:style>
  <w:style w:type="character" w:customStyle="1" w:styleId="48">
    <w:name w:val="font7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49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3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51">
    <w:name w:val="font9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52">
    <w:name w:val="font10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53">
    <w:name w:val="font112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2\&#19978;&#25253;\2022&#24180;1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2\&#19978;&#25253;\2022&#24180;1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'2022年'!$B$3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'2022年'!$A$4:$A$34</c:f>
              <c:numCache>
                <c:formatCode>yyyy/m/d</c:formatCode>
                <c:ptCount val="31"/>
                <c:pt idx="0" c:formatCode="yyyy/m/d">
                  <c:v>44927</c:v>
                </c:pt>
                <c:pt idx="1" c:formatCode="yyyy/m/d">
                  <c:v>44928</c:v>
                </c:pt>
                <c:pt idx="2" c:formatCode="yyyy/m/d">
                  <c:v>44929</c:v>
                </c:pt>
                <c:pt idx="3" c:formatCode="yyyy/m/d">
                  <c:v>44930</c:v>
                </c:pt>
                <c:pt idx="4" c:formatCode="yyyy/m/d">
                  <c:v>44931</c:v>
                </c:pt>
                <c:pt idx="5" c:formatCode="yyyy/m/d">
                  <c:v>44932</c:v>
                </c:pt>
                <c:pt idx="6" c:formatCode="yyyy/m/d">
                  <c:v>44933</c:v>
                </c:pt>
                <c:pt idx="7" c:formatCode="yyyy/m/d">
                  <c:v>44934</c:v>
                </c:pt>
                <c:pt idx="8" c:formatCode="yyyy/m/d">
                  <c:v>44935</c:v>
                </c:pt>
                <c:pt idx="9" c:formatCode="yyyy/m/d">
                  <c:v>44936</c:v>
                </c:pt>
                <c:pt idx="10" c:formatCode="yyyy/m/d">
                  <c:v>44937</c:v>
                </c:pt>
                <c:pt idx="11" c:formatCode="yyyy/m/d">
                  <c:v>44938</c:v>
                </c:pt>
                <c:pt idx="12" c:formatCode="yyyy/m/d">
                  <c:v>44939</c:v>
                </c:pt>
                <c:pt idx="13" c:formatCode="yyyy/m/d">
                  <c:v>44940</c:v>
                </c:pt>
                <c:pt idx="14" c:formatCode="yyyy/m/d">
                  <c:v>44941</c:v>
                </c:pt>
                <c:pt idx="15" c:formatCode="yyyy/m/d">
                  <c:v>44942</c:v>
                </c:pt>
                <c:pt idx="16" c:formatCode="yyyy/m/d">
                  <c:v>44943</c:v>
                </c:pt>
                <c:pt idx="17" c:formatCode="yyyy/m/d">
                  <c:v>44944</c:v>
                </c:pt>
                <c:pt idx="18" c:formatCode="yyyy/m/d">
                  <c:v>44945</c:v>
                </c:pt>
                <c:pt idx="19" c:formatCode="yyyy/m/d">
                  <c:v>44946</c:v>
                </c:pt>
                <c:pt idx="20" c:formatCode="yyyy/m/d">
                  <c:v>44947</c:v>
                </c:pt>
                <c:pt idx="21" c:formatCode="yyyy/m/d">
                  <c:v>44948</c:v>
                </c:pt>
                <c:pt idx="22" c:formatCode="yyyy/m/d">
                  <c:v>44949</c:v>
                </c:pt>
                <c:pt idx="23" c:formatCode="yyyy/m/d">
                  <c:v>44950</c:v>
                </c:pt>
                <c:pt idx="24" c:formatCode="yyyy/m/d">
                  <c:v>44951</c:v>
                </c:pt>
                <c:pt idx="25" c:formatCode="yyyy/m/d">
                  <c:v>44952</c:v>
                </c:pt>
                <c:pt idx="26" c:formatCode="yyyy/m/d">
                  <c:v>44953</c:v>
                </c:pt>
                <c:pt idx="27" c:formatCode="yyyy/m/d">
                  <c:v>44954</c:v>
                </c:pt>
                <c:pt idx="28" c:formatCode="yyyy/m/d">
                  <c:v>44955</c:v>
                </c:pt>
                <c:pt idx="29" c:formatCode="yyyy/m/d">
                  <c:v>44956</c:v>
                </c:pt>
                <c:pt idx="30" c:formatCode="yyyy/m/d">
                  <c:v>44957</c:v>
                </c:pt>
              </c:numCache>
            </c:numRef>
          </c:cat>
          <c:val>
            <c:numRef>
              <c:f>'2022年'!$B$4:$B$34</c:f>
              <c:numCache>
                <c:formatCode>General</c:formatCode>
                <c:ptCount val="31"/>
                <c:pt idx="0">
                  <c:v>11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6</c:v>
                </c:pt>
                <c:pt idx="22">
                  <c:v>5</c:v>
                </c:pt>
                <c:pt idx="23">
                  <c:v>6</c:v>
                </c:pt>
                <c:pt idx="24">
                  <c:v>7</c:v>
                </c:pt>
                <c:pt idx="25">
                  <c:v>7</c:v>
                </c:pt>
                <c:pt idx="26">
                  <c:v>8</c:v>
                </c:pt>
                <c:pt idx="27">
                  <c:v>8</c:v>
                </c:pt>
                <c:pt idx="28">
                  <c:v>8</c:v>
                </c:pt>
                <c:pt idx="29">
                  <c:v>7</c:v>
                </c:pt>
                <c:pt idx="30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'2022年'!$C$3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'2022年'!$A$4:$A$34</c:f>
              <c:numCache>
                <c:formatCode>yyyy/m/d</c:formatCode>
                <c:ptCount val="31"/>
                <c:pt idx="0" c:formatCode="yyyy/m/d">
                  <c:v>44927</c:v>
                </c:pt>
                <c:pt idx="1" c:formatCode="yyyy/m/d">
                  <c:v>44928</c:v>
                </c:pt>
                <c:pt idx="2" c:formatCode="yyyy/m/d">
                  <c:v>44929</c:v>
                </c:pt>
                <c:pt idx="3" c:formatCode="yyyy/m/d">
                  <c:v>44930</c:v>
                </c:pt>
                <c:pt idx="4" c:formatCode="yyyy/m/d">
                  <c:v>44931</c:v>
                </c:pt>
                <c:pt idx="5" c:formatCode="yyyy/m/d">
                  <c:v>44932</c:v>
                </c:pt>
                <c:pt idx="6" c:formatCode="yyyy/m/d">
                  <c:v>44933</c:v>
                </c:pt>
                <c:pt idx="7" c:formatCode="yyyy/m/d">
                  <c:v>44934</c:v>
                </c:pt>
                <c:pt idx="8" c:formatCode="yyyy/m/d">
                  <c:v>44935</c:v>
                </c:pt>
                <c:pt idx="9" c:formatCode="yyyy/m/d">
                  <c:v>44936</c:v>
                </c:pt>
                <c:pt idx="10" c:formatCode="yyyy/m/d">
                  <c:v>44937</c:v>
                </c:pt>
                <c:pt idx="11" c:formatCode="yyyy/m/d">
                  <c:v>44938</c:v>
                </c:pt>
                <c:pt idx="12" c:formatCode="yyyy/m/d">
                  <c:v>44939</c:v>
                </c:pt>
                <c:pt idx="13" c:formatCode="yyyy/m/d">
                  <c:v>44940</c:v>
                </c:pt>
                <c:pt idx="14" c:formatCode="yyyy/m/d">
                  <c:v>44941</c:v>
                </c:pt>
                <c:pt idx="15" c:formatCode="yyyy/m/d">
                  <c:v>44942</c:v>
                </c:pt>
                <c:pt idx="16" c:formatCode="yyyy/m/d">
                  <c:v>44943</c:v>
                </c:pt>
                <c:pt idx="17" c:formatCode="yyyy/m/d">
                  <c:v>44944</c:v>
                </c:pt>
                <c:pt idx="18" c:formatCode="yyyy/m/d">
                  <c:v>44945</c:v>
                </c:pt>
                <c:pt idx="19" c:formatCode="yyyy/m/d">
                  <c:v>44946</c:v>
                </c:pt>
                <c:pt idx="20" c:formatCode="yyyy/m/d">
                  <c:v>44947</c:v>
                </c:pt>
                <c:pt idx="21" c:formatCode="yyyy/m/d">
                  <c:v>44948</c:v>
                </c:pt>
                <c:pt idx="22" c:formatCode="yyyy/m/d">
                  <c:v>44949</c:v>
                </c:pt>
                <c:pt idx="23" c:formatCode="yyyy/m/d">
                  <c:v>44950</c:v>
                </c:pt>
                <c:pt idx="24" c:formatCode="yyyy/m/d">
                  <c:v>44951</c:v>
                </c:pt>
                <c:pt idx="25" c:formatCode="yyyy/m/d">
                  <c:v>44952</c:v>
                </c:pt>
                <c:pt idx="26" c:formatCode="yyyy/m/d">
                  <c:v>44953</c:v>
                </c:pt>
                <c:pt idx="27" c:formatCode="yyyy/m/d">
                  <c:v>44954</c:v>
                </c:pt>
                <c:pt idx="28" c:formatCode="yyyy/m/d">
                  <c:v>44955</c:v>
                </c:pt>
                <c:pt idx="29" c:formatCode="yyyy/m/d">
                  <c:v>44956</c:v>
                </c:pt>
                <c:pt idx="30" c:formatCode="yyyy/m/d">
                  <c:v>44957</c:v>
                </c:pt>
              </c:numCache>
            </c:numRef>
          </c:cat>
          <c:val>
            <c:numRef>
              <c:f>'2022年'!$C$4:$C$34</c:f>
              <c:numCache>
                <c:formatCode>General</c:formatCode>
                <c:ptCount val="31"/>
                <c:pt idx="0">
                  <c:v>19</c:v>
                </c:pt>
                <c:pt idx="1">
                  <c:v>11</c:v>
                </c:pt>
                <c:pt idx="2">
                  <c:v>15</c:v>
                </c:pt>
                <c:pt idx="3">
                  <c:v>21</c:v>
                </c:pt>
                <c:pt idx="4">
                  <c:v>22</c:v>
                </c:pt>
                <c:pt idx="5">
                  <c:v>31</c:v>
                </c:pt>
                <c:pt idx="6">
                  <c:v>30</c:v>
                </c:pt>
                <c:pt idx="7">
                  <c:v>26</c:v>
                </c:pt>
                <c:pt idx="8">
                  <c:v>23</c:v>
                </c:pt>
                <c:pt idx="9">
                  <c:v>16</c:v>
                </c:pt>
                <c:pt idx="10">
                  <c:v>17</c:v>
                </c:pt>
                <c:pt idx="11">
                  <c:v>22</c:v>
                </c:pt>
                <c:pt idx="12">
                  <c:v>22</c:v>
                </c:pt>
                <c:pt idx="13">
                  <c:v>13</c:v>
                </c:pt>
                <c:pt idx="14">
                  <c:v>12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10</c:v>
                </c:pt>
                <c:pt idx="19">
                  <c:v>8</c:v>
                </c:pt>
                <c:pt idx="20">
                  <c:v>0</c:v>
                </c:pt>
                <c:pt idx="21">
                  <c:v>7</c:v>
                </c:pt>
                <c:pt idx="22">
                  <c:v>4</c:v>
                </c:pt>
                <c:pt idx="23">
                  <c:v>3</c:v>
                </c:pt>
                <c:pt idx="24">
                  <c:v>6</c:v>
                </c:pt>
                <c:pt idx="25">
                  <c:v>7</c:v>
                </c:pt>
                <c:pt idx="26">
                  <c:v>3</c:v>
                </c:pt>
                <c:pt idx="27">
                  <c:v>6</c:v>
                </c:pt>
                <c:pt idx="28">
                  <c:v>13</c:v>
                </c:pt>
                <c:pt idx="29">
                  <c:v>20</c:v>
                </c:pt>
                <c:pt idx="30">
                  <c:v>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'2022年'!$D$3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'2022年'!$A$4:$A$34</c:f>
              <c:numCache>
                <c:formatCode>yyyy/m/d</c:formatCode>
                <c:ptCount val="31"/>
                <c:pt idx="0" c:formatCode="yyyy/m/d">
                  <c:v>44927</c:v>
                </c:pt>
                <c:pt idx="1" c:formatCode="yyyy/m/d">
                  <c:v>44928</c:v>
                </c:pt>
                <c:pt idx="2" c:formatCode="yyyy/m/d">
                  <c:v>44929</c:v>
                </c:pt>
                <c:pt idx="3" c:formatCode="yyyy/m/d">
                  <c:v>44930</c:v>
                </c:pt>
                <c:pt idx="4" c:formatCode="yyyy/m/d">
                  <c:v>44931</c:v>
                </c:pt>
                <c:pt idx="5" c:formatCode="yyyy/m/d">
                  <c:v>44932</c:v>
                </c:pt>
                <c:pt idx="6" c:formatCode="yyyy/m/d">
                  <c:v>44933</c:v>
                </c:pt>
                <c:pt idx="7" c:formatCode="yyyy/m/d">
                  <c:v>44934</c:v>
                </c:pt>
                <c:pt idx="8" c:formatCode="yyyy/m/d">
                  <c:v>44935</c:v>
                </c:pt>
                <c:pt idx="9" c:formatCode="yyyy/m/d">
                  <c:v>44936</c:v>
                </c:pt>
                <c:pt idx="10" c:formatCode="yyyy/m/d">
                  <c:v>44937</c:v>
                </c:pt>
                <c:pt idx="11" c:formatCode="yyyy/m/d">
                  <c:v>44938</c:v>
                </c:pt>
                <c:pt idx="12" c:formatCode="yyyy/m/d">
                  <c:v>44939</c:v>
                </c:pt>
                <c:pt idx="13" c:formatCode="yyyy/m/d">
                  <c:v>44940</c:v>
                </c:pt>
                <c:pt idx="14" c:formatCode="yyyy/m/d">
                  <c:v>44941</c:v>
                </c:pt>
                <c:pt idx="15" c:formatCode="yyyy/m/d">
                  <c:v>44942</c:v>
                </c:pt>
                <c:pt idx="16" c:formatCode="yyyy/m/d">
                  <c:v>44943</c:v>
                </c:pt>
                <c:pt idx="17" c:formatCode="yyyy/m/d">
                  <c:v>44944</c:v>
                </c:pt>
                <c:pt idx="18" c:formatCode="yyyy/m/d">
                  <c:v>44945</c:v>
                </c:pt>
                <c:pt idx="19" c:formatCode="yyyy/m/d">
                  <c:v>44946</c:v>
                </c:pt>
                <c:pt idx="20" c:formatCode="yyyy/m/d">
                  <c:v>44947</c:v>
                </c:pt>
                <c:pt idx="21" c:formatCode="yyyy/m/d">
                  <c:v>44948</c:v>
                </c:pt>
                <c:pt idx="22" c:formatCode="yyyy/m/d">
                  <c:v>44949</c:v>
                </c:pt>
                <c:pt idx="23" c:formatCode="yyyy/m/d">
                  <c:v>44950</c:v>
                </c:pt>
                <c:pt idx="24" c:formatCode="yyyy/m/d">
                  <c:v>44951</c:v>
                </c:pt>
                <c:pt idx="25" c:formatCode="yyyy/m/d">
                  <c:v>44952</c:v>
                </c:pt>
                <c:pt idx="26" c:formatCode="yyyy/m/d">
                  <c:v>44953</c:v>
                </c:pt>
                <c:pt idx="27" c:formatCode="yyyy/m/d">
                  <c:v>44954</c:v>
                </c:pt>
                <c:pt idx="28" c:formatCode="yyyy/m/d">
                  <c:v>44955</c:v>
                </c:pt>
                <c:pt idx="29" c:formatCode="yyyy/m/d">
                  <c:v>44956</c:v>
                </c:pt>
                <c:pt idx="30" c:formatCode="yyyy/m/d">
                  <c:v>44957</c:v>
                </c:pt>
              </c:numCache>
            </c:numRef>
          </c:cat>
          <c:val>
            <c:numRef>
              <c:f>'2022年'!$D$4:$D$34</c:f>
              <c:numCache>
                <c:formatCode>General</c:formatCode>
                <c:ptCount val="31"/>
                <c:pt idx="0">
                  <c:v>35</c:v>
                </c:pt>
                <c:pt idx="1">
                  <c:v>30</c:v>
                </c:pt>
                <c:pt idx="2">
                  <c:v>31</c:v>
                </c:pt>
                <c:pt idx="3">
                  <c:v>36</c:v>
                </c:pt>
                <c:pt idx="4">
                  <c:v>34</c:v>
                </c:pt>
                <c:pt idx="5">
                  <c:v>40</c:v>
                </c:pt>
                <c:pt idx="6">
                  <c:v>42</c:v>
                </c:pt>
                <c:pt idx="7">
                  <c:v>45</c:v>
                </c:pt>
                <c:pt idx="8">
                  <c:v>21</c:v>
                </c:pt>
                <c:pt idx="9">
                  <c:v>14</c:v>
                </c:pt>
                <c:pt idx="10">
                  <c:v>20</c:v>
                </c:pt>
                <c:pt idx="11">
                  <c:v>23</c:v>
                </c:pt>
                <c:pt idx="12">
                  <c:v>26</c:v>
                </c:pt>
                <c:pt idx="13">
                  <c:v>18</c:v>
                </c:pt>
                <c:pt idx="14">
                  <c:v>5</c:v>
                </c:pt>
                <c:pt idx="15">
                  <c:v>11</c:v>
                </c:pt>
                <c:pt idx="16">
                  <c:v>24</c:v>
                </c:pt>
                <c:pt idx="17">
                  <c:v>29</c:v>
                </c:pt>
                <c:pt idx="18">
                  <c:v>29</c:v>
                </c:pt>
                <c:pt idx="19">
                  <c:v>34</c:v>
                </c:pt>
                <c:pt idx="20">
                  <c:v>0</c:v>
                </c:pt>
                <c:pt idx="21">
                  <c:v>56</c:v>
                </c:pt>
                <c:pt idx="22">
                  <c:v>35</c:v>
                </c:pt>
                <c:pt idx="23">
                  <c:v>32</c:v>
                </c:pt>
                <c:pt idx="24">
                  <c:v>55</c:v>
                </c:pt>
                <c:pt idx="25">
                  <c:v>40</c:v>
                </c:pt>
                <c:pt idx="26">
                  <c:v>49</c:v>
                </c:pt>
                <c:pt idx="27">
                  <c:v>53</c:v>
                </c:pt>
                <c:pt idx="28">
                  <c:v>39</c:v>
                </c:pt>
                <c:pt idx="29">
                  <c:v>36</c:v>
                </c:pt>
                <c:pt idx="30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29249571"/>
        <c:axId val="699336924"/>
      </c:lineChart>
      <c:dateAx>
        <c:axId val="229249571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36924"/>
        <c:crosses val="autoZero"/>
        <c:auto val="1"/>
        <c:lblOffset val="100"/>
        <c:baseTimeUnit val="days"/>
      </c:dateAx>
      <c:valAx>
        <c:axId val="6993369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92495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1995515695067"/>
          <c:y val="0.046355766545657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'2022年'!$E$3</c:f>
              <c:strCache>
                <c:ptCount val="1"/>
                <c:pt idx="0">
                  <c:v>CO(mg/m3)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'2022年'!$A$4:$A$34</c:f>
              <c:numCache>
                <c:formatCode>yyyy/m/d</c:formatCode>
                <c:ptCount val="31"/>
                <c:pt idx="0" c:formatCode="yyyy/m/d">
                  <c:v>44927</c:v>
                </c:pt>
                <c:pt idx="1" c:formatCode="yyyy/m/d">
                  <c:v>44928</c:v>
                </c:pt>
                <c:pt idx="2" c:formatCode="yyyy/m/d">
                  <c:v>44929</c:v>
                </c:pt>
                <c:pt idx="3" c:formatCode="yyyy/m/d">
                  <c:v>44930</c:v>
                </c:pt>
                <c:pt idx="4" c:formatCode="yyyy/m/d">
                  <c:v>44931</c:v>
                </c:pt>
                <c:pt idx="5" c:formatCode="yyyy/m/d">
                  <c:v>44932</c:v>
                </c:pt>
                <c:pt idx="6" c:formatCode="yyyy/m/d">
                  <c:v>44933</c:v>
                </c:pt>
                <c:pt idx="7" c:formatCode="yyyy/m/d">
                  <c:v>44934</c:v>
                </c:pt>
                <c:pt idx="8" c:formatCode="yyyy/m/d">
                  <c:v>44935</c:v>
                </c:pt>
                <c:pt idx="9" c:formatCode="yyyy/m/d">
                  <c:v>44936</c:v>
                </c:pt>
                <c:pt idx="10" c:formatCode="yyyy/m/d">
                  <c:v>44937</c:v>
                </c:pt>
                <c:pt idx="11" c:formatCode="yyyy/m/d">
                  <c:v>44938</c:v>
                </c:pt>
                <c:pt idx="12" c:formatCode="yyyy/m/d">
                  <c:v>44939</c:v>
                </c:pt>
                <c:pt idx="13" c:formatCode="yyyy/m/d">
                  <c:v>44940</c:v>
                </c:pt>
                <c:pt idx="14" c:formatCode="yyyy/m/d">
                  <c:v>44941</c:v>
                </c:pt>
                <c:pt idx="15" c:formatCode="yyyy/m/d">
                  <c:v>44942</c:v>
                </c:pt>
                <c:pt idx="16" c:formatCode="yyyy/m/d">
                  <c:v>44943</c:v>
                </c:pt>
                <c:pt idx="17" c:formatCode="yyyy/m/d">
                  <c:v>44944</c:v>
                </c:pt>
                <c:pt idx="18" c:formatCode="yyyy/m/d">
                  <c:v>44945</c:v>
                </c:pt>
                <c:pt idx="19" c:formatCode="yyyy/m/d">
                  <c:v>44946</c:v>
                </c:pt>
                <c:pt idx="20" c:formatCode="yyyy/m/d">
                  <c:v>44947</c:v>
                </c:pt>
                <c:pt idx="21" c:formatCode="yyyy/m/d">
                  <c:v>44948</c:v>
                </c:pt>
                <c:pt idx="22" c:formatCode="yyyy/m/d">
                  <c:v>44949</c:v>
                </c:pt>
                <c:pt idx="23" c:formatCode="yyyy/m/d">
                  <c:v>44950</c:v>
                </c:pt>
                <c:pt idx="24" c:formatCode="yyyy/m/d">
                  <c:v>44951</c:v>
                </c:pt>
                <c:pt idx="25" c:formatCode="yyyy/m/d">
                  <c:v>44952</c:v>
                </c:pt>
                <c:pt idx="26" c:formatCode="yyyy/m/d">
                  <c:v>44953</c:v>
                </c:pt>
                <c:pt idx="27" c:formatCode="yyyy/m/d">
                  <c:v>44954</c:v>
                </c:pt>
                <c:pt idx="28" c:formatCode="yyyy/m/d">
                  <c:v>44955</c:v>
                </c:pt>
                <c:pt idx="29" c:formatCode="yyyy/m/d">
                  <c:v>44956</c:v>
                </c:pt>
                <c:pt idx="30" c:formatCode="yyyy/m/d">
                  <c:v>44957</c:v>
                </c:pt>
              </c:numCache>
            </c:numRef>
          </c:cat>
          <c:val>
            <c:numRef>
              <c:f>'2022年'!$E$4:$E$34</c:f>
              <c:numCache>
                <c:formatCode>General</c:formatCode>
                <c:ptCount val="31"/>
                <c:pt idx="0">
                  <c:v>0.3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0.7</c:v>
                </c:pt>
                <c:pt idx="6">
                  <c:v>0.7</c:v>
                </c:pt>
                <c:pt idx="7">
                  <c:v>0.7</c:v>
                </c:pt>
                <c:pt idx="8">
                  <c:v>0.7</c:v>
                </c:pt>
                <c:pt idx="9">
                  <c:v>0.7</c:v>
                </c:pt>
                <c:pt idx="10">
                  <c:v>0.8</c:v>
                </c:pt>
                <c:pt idx="11">
                  <c:v>1</c:v>
                </c:pt>
                <c:pt idx="12">
                  <c:v>1.1</c:v>
                </c:pt>
                <c:pt idx="13">
                  <c:v>0.8</c:v>
                </c:pt>
                <c:pt idx="14">
                  <c:v>0.8</c:v>
                </c:pt>
                <c:pt idx="15">
                  <c:v>0.6</c:v>
                </c:pt>
                <c:pt idx="16">
                  <c:v>0.6</c:v>
                </c:pt>
                <c:pt idx="17">
                  <c:v>0.6</c:v>
                </c:pt>
                <c:pt idx="18">
                  <c:v>0.7</c:v>
                </c:pt>
                <c:pt idx="19">
                  <c:v>0.8</c:v>
                </c:pt>
                <c:pt idx="20">
                  <c:v>0.8</c:v>
                </c:pt>
                <c:pt idx="21">
                  <c:v>0.9</c:v>
                </c:pt>
                <c:pt idx="22">
                  <c:v>0.9</c:v>
                </c:pt>
                <c:pt idx="23">
                  <c:v>0.7</c:v>
                </c:pt>
                <c:pt idx="24">
                  <c:v>0.7</c:v>
                </c:pt>
                <c:pt idx="25">
                  <c:v>0.7</c:v>
                </c:pt>
                <c:pt idx="26">
                  <c:v>0.6</c:v>
                </c:pt>
                <c:pt idx="27">
                  <c:v>0.6</c:v>
                </c:pt>
                <c:pt idx="28">
                  <c:v>0.6</c:v>
                </c:pt>
                <c:pt idx="29">
                  <c:v>0.7</c:v>
                </c:pt>
                <c:pt idx="30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'2022年'!$F$3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'2022年'!$A$4:$A$34</c:f>
              <c:numCache>
                <c:formatCode>yyyy/m/d</c:formatCode>
                <c:ptCount val="31"/>
                <c:pt idx="0" c:formatCode="yyyy/m/d">
                  <c:v>44927</c:v>
                </c:pt>
                <c:pt idx="1" c:formatCode="yyyy/m/d">
                  <c:v>44928</c:v>
                </c:pt>
                <c:pt idx="2" c:formatCode="yyyy/m/d">
                  <c:v>44929</c:v>
                </c:pt>
                <c:pt idx="3" c:formatCode="yyyy/m/d">
                  <c:v>44930</c:v>
                </c:pt>
                <c:pt idx="4" c:formatCode="yyyy/m/d">
                  <c:v>44931</c:v>
                </c:pt>
                <c:pt idx="5" c:formatCode="yyyy/m/d">
                  <c:v>44932</c:v>
                </c:pt>
                <c:pt idx="6" c:formatCode="yyyy/m/d">
                  <c:v>44933</c:v>
                </c:pt>
                <c:pt idx="7" c:formatCode="yyyy/m/d">
                  <c:v>44934</c:v>
                </c:pt>
                <c:pt idx="8" c:formatCode="yyyy/m/d">
                  <c:v>44935</c:v>
                </c:pt>
                <c:pt idx="9" c:formatCode="yyyy/m/d">
                  <c:v>44936</c:v>
                </c:pt>
                <c:pt idx="10" c:formatCode="yyyy/m/d">
                  <c:v>44937</c:v>
                </c:pt>
                <c:pt idx="11" c:formatCode="yyyy/m/d">
                  <c:v>44938</c:v>
                </c:pt>
                <c:pt idx="12" c:formatCode="yyyy/m/d">
                  <c:v>44939</c:v>
                </c:pt>
                <c:pt idx="13" c:formatCode="yyyy/m/d">
                  <c:v>44940</c:v>
                </c:pt>
                <c:pt idx="14" c:formatCode="yyyy/m/d">
                  <c:v>44941</c:v>
                </c:pt>
                <c:pt idx="15" c:formatCode="yyyy/m/d">
                  <c:v>44942</c:v>
                </c:pt>
                <c:pt idx="16" c:formatCode="yyyy/m/d">
                  <c:v>44943</c:v>
                </c:pt>
                <c:pt idx="17" c:formatCode="yyyy/m/d">
                  <c:v>44944</c:v>
                </c:pt>
                <c:pt idx="18" c:formatCode="yyyy/m/d">
                  <c:v>44945</c:v>
                </c:pt>
                <c:pt idx="19" c:formatCode="yyyy/m/d">
                  <c:v>44946</c:v>
                </c:pt>
                <c:pt idx="20" c:formatCode="yyyy/m/d">
                  <c:v>44947</c:v>
                </c:pt>
                <c:pt idx="21" c:formatCode="yyyy/m/d">
                  <c:v>44948</c:v>
                </c:pt>
                <c:pt idx="22" c:formatCode="yyyy/m/d">
                  <c:v>44949</c:v>
                </c:pt>
                <c:pt idx="23" c:formatCode="yyyy/m/d">
                  <c:v>44950</c:v>
                </c:pt>
                <c:pt idx="24" c:formatCode="yyyy/m/d">
                  <c:v>44951</c:v>
                </c:pt>
                <c:pt idx="25" c:formatCode="yyyy/m/d">
                  <c:v>44952</c:v>
                </c:pt>
                <c:pt idx="26" c:formatCode="yyyy/m/d">
                  <c:v>44953</c:v>
                </c:pt>
                <c:pt idx="27" c:formatCode="yyyy/m/d">
                  <c:v>44954</c:v>
                </c:pt>
                <c:pt idx="28" c:formatCode="yyyy/m/d">
                  <c:v>44955</c:v>
                </c:pt>
                <c:pt idx="29" c:formatCode="yyyy/m/d">
                  <c:v>44956</c:v>
                </c:pt>
                <c:pt idx="30" c:formatCode="yyyy/m/d">
                  <c:v>44957</c:v>
                </c:pt>
              </c:numCache>
            </c:numRef>
          </c:cat>
          <c:val>
            <c:numRef>
              <c:f>'2022年'!$F$4:$F$34</c:f>
              <c:numCache>
                <c:formatCode>General</c:formatCode>
                <c:ptCount val="31"/>
                <c:pt idx="0">
                  <c:v>23</c:v>
                </c:pt>
                <c:pt idx="1">
                  <c:v>24</c:v>
                </c:pt>
                <c:pt idx="2">
                  <c:v>27</c:v>
                </c:pt>
                <c:pt idx="3">
                  <c:v>20</c:v>
                </c:pt>
                <c:pt idx="4">
                  <c:v>18</c:v>
                </c:pt>
                <c:pt idx="5">
                  <c:v>22</c:v>
                </c:pt>
                <c:pt idx="6">
                  <c:v>21</c:v>
                </c:pt>
                <c:pt idx="7">
                  <c:v>28</c:v>
                </c:pt>
                <c:pt idx="8">
                  <c:v>16</c:v>
                </c:pt>
                <c:pt idx="9">
                  <c:v>6</c:v>
                </c:pt>
                <c:pt idx="10">
                  <c:v>8</c:v>
                </c:pt>
                <c:pt idx="11">
                  <c:v>15</c:v>
                </c:pt>
                <c:pt idx="12">
                  <c:v>14</c:v>
                </c:pt>
                <c:pt idx="13">
                  <c:v>10</c:v>
                </c:pt>
                <c:pt idx="14">
                  <c:v>3</c:v>
                </c:pt>
                <c:pt idx="15">
                  <c:v>7</c:v>
                </c:pt>
                <c:pt idx="16">
                  <c:v>14</c:v>
                </c:pt>
                <c:pt idx="17">
                  <c:v>18</c:v>
                </c:pt>
                <c:pt idx="18">
                  <c:v>20</c:v>
                </c:pt>
                <c:pt idx="19">
                  <c:v>23</c:v>
                </c:pt>
                <c:pt idx="20">
                  <c:v>33</c:v>
                </c:pt>
                <c:pt idx="21">
                  <c:v>55</c:v>
                </c:pt>
                <c:pt idx="22">
                  <c:v>43</c:v>
                </c:pt>
                <c:pt idx="23">
                  <c:v>20</c:v>
                </c:pt>
                <c:pt idx="24">
                  <c:v>33</c:v>
                </c:pt>
                <c:pt idx="25">
                  <c:v>28</c:v>
                </c:pt>
                <c:pt idx="26">
                  <c:v>26</c:v>
                </c:pt>
                <c:pt idx="27">
                  <c:v>23</c:v>
                </c:pt>
                <c:pt idx="28">
                  <c:v>22</c:v>
                </c:pt>
                <c:pt idx="29">
                  <c:v>21</c:v>
                </c:pt>
                <c:pt idx="30">
                  <c:v>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'2022年'!$G$3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'2022年'!$A$4:$A$34</c:f>
              <c:numCache>
                <c:formatCode>yyyy/m/d</c:formatCode>
                <c:ptCount val="31"/>
                <c:pt idx="0" c:formatCode="yyyy/m/d">
                  <c:v>44927</c:v>
                </c:pt>
                <c:pt idx="1" c:formatCode="yyyy/m/d">
                  <c:v>44928</c:v>
                </c:pt>
                <c:pt idx="2" c:formatCode="yyyy/m/d">
                  <c:v>44929</c:v>
                </c:pt>
                <c:pt idx="3" c:formatCode="yyyy/m/d">
                  <c:v>44930</c:v>
                </c:pt>
                <c:pt idx="4" c:formatCode="yyyy/m/d">
                  <c:v>44931</c:v>
                </c:pt>
                <c:pt idx="5" c:formatCode="yyyy/m/d">
                  <c:v>44932</c:v>
                </c:pt>
                <c:pt idx="6" c:formatCode="yyyy/m/d">
                  <c:v>44933</c:v>
                </c:pt>
                <c:pt idx="7" c:formatCode="yyyy/m/d">
                  <c:v>44934</c:v>
                </c:pt>
                <c:pt idx="8" c:formatCode="yyyy/m/d">
                  <c:v>44935</c:v>
                </c:pt>
                <c:pt idx="9" c:formatCode="yyyy/m/d">
                  <c:v>44936</c:v>
                </c:pt>
                <c:pt idx="10" c:formatCode="yyyy/m/d">
                  <c:v>44937</c:v>
                </c:pt>
                <c:pt idx="11" c:formatCode="yyyy/m/d">
                  <c:v>44938</c:v>
                </c:pt>
                <c:pt idx="12" c:formatCode="yyyy/m/d">
                  <c:v>44939</c:v>
                </c:pt>
                <c:pt idx="13" c:formatCode="yyyy/m/d">
                  <c:v>44940</c:v>
                </c:pt>
                <c:pt idx="14" c:formatCode="yyyy/m/d">
                  <c:v>44941</c:v>
                </c:pt>
                <c:pt idx="15" c:formatCode="yyyy/m/d">
                  <c:v>44942</c:v>
                </c:pt>
                <c:pt idx="16" c:formatCode="yyyy/m/d">
                  <c:v>44943</c:v>
                </c:pt>
                <c:pt idx="17" c:formatCode="yyyy/m/d">
                  <c:v>44944</c:v>
                </c:pt>
                <c:pt idx="18" c:formatCode="yyyy/m/d">
                  <c:v>44945</c:v>
                </c:pt>
                <c:pt idx="19" c:formatCode="yyyy/m/d">
                  <c:v>44946</c:v>
                </c:pt>
                <c:pt idx="20" c:formatCode="yyyy/m/d">
                  <c:v>44947</c:v>
                </c:pt>
                <c:pt idx="21" c:formatCode="yyyy/m/d">
                  <c:v>44948</c:v>
                </c:pt>
                <c:pt idx="22" c:formatCode="yyyy/m/d">
                  <c:v>44949</c:v>
                </c:pt>
                <c:pt idx="23" c:formatCode="yyyy/m/d">
                  <c:v>44950</c:v>
                </c:pt>
                <c:pt idx="24" c:formatCode="yyyy/m/d">
                  <c:v>44951</c:v>
                </c:pt>
                <c:pt idx="25" c:formatCode="yyyy/m/d">
                  <c:v>44952</c:v>
                </c:pt>
                <c:pt idx="26" c:formatCode="yyyy/m/d">
                  <c:v>44953</c:v>
                </c:pt>
                <c:pt idx="27" c:formatCode="yyyy/m/d">
                  <c:v>44954</c:v>
                </c:pt>
                <c:pt idx="28" c:formatCode="yyyy/m/d">
                  <c:v>44955</c:v>
                </c:pt>
                <c:pt idx="29" c:formatCode="yyyy/m/d">
                  <c:v>44956</c:v>
                </c:pt>
                <c:pt idx="30" c:formatCode="yyyy/m/d">
                  <c:v>44957</c:v>
                </c:pt>
              </c:numCache>
            </c:numRef>
          </c:cat>
          <c:val>
            <c:numRef>
              <c:f>'2022年'!$G$4:$G$34</c:f>
              <c:numCache>
                <c:formatCode>General</c:formatCode>
                <c:ptCount val="31"/>
                <c:pt idx="0">
                  <c:v>57</c:v>
                </c:pt>
                <c:pt idx="1">
                  <c:v>59</c:v>
                </c:pt>
                <c:pt idx="2">
                  <c:v>46</c:v>
                </c:pt>
                <c:pt idx="3">
                  <c:v>43</c:v>
                </c:pt>
                <c:pt idx="4">
                  <c:v>52</c:v>
                </c:pt>
                <c:pt idx="5">
                  <c:v>73</c:v>
                </c:pt>
                <c:pt idx="6">
                  <c:v>78</c:v>
                </c:pt>
                <c:pt idx="7">
                  <c:v>57</c:v>
                </c:pt>
                <c:pt idx="8">
                  <c:v>22</c:v>
                </c:pt>
                <c:pt idx="9">
                  <c:v>31</c:v>
                </c:pt>
                <c:pt idx="10">
                  <c:v>27</c:v>
                </c:pt>
                <c:pt idx="11">
                  <c:v>10</c:v>
                </c:pt>
                <c:pt idx="12">
                  <c:v>14</c:v>
                </c:pt>
                <c:pt idx="13">
                  <c:v>53</c:v>
                </c:pt>
                <c:pt idx="14">
                  <c:v>36</c:v>
                </c:pt>
                <c:pt idx="15">
                  <c:v>38</c:v>
                </c:pt>
                <c:pt idx="16">
                  <c:v>42</c:v>
                </c:pt>
                <c:pt idx="17">
                  <c:v>68</c:v>
                </c:pt>
                <c:pt idx="18">
                  <c:v>64</c:v>
                </c:pt>
                <c:pt idx="19">
                  <c:v>63</c:v>
                </c:pt>
                <c:pt idx="20">
                  <c:v>50</c:v>
                </c:pt>
                <c:pt idx="21">
                  <c:v>48</c:v>
                </c:pt>
                <c:pt idx="22">
                  <c:v>32</c:v>
                </c:pt>
                <c:pt idx="23">
                  <c:v>82</c:v>
                </c:pt>
                <c:pt idx="24">
                  <c:v>74</c:v>
                </c:pt>
                <c:pt idx="25">
                  <c:v>69</c:v>
                </c:pt>
                <c:pt idx="26">
                  <c:v>90</c:v>
                </c:pt>
                <c:pt idx="27">
                  <c:v>97</c:v>
                </c:pt>
                <c:pt idx="28">
                  <c:v>89</c:v>
                </c:pt>
                <c:pt idx="29">
                  <c:v>84</c:v>
                </c:pt>
                <c:pt idx="30">
                  <c:v>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29249571"/>
        <c:axId val="699336924"/>
      </c:lineChart>
      <c:dateAx>
        <c:axId val="229249571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36924"/>
        <c:crosses val="autoZero"/>
        <c:auto val="1"/>
        <c:lblOffset val="100"/>
        <c:baseTimeUnit val="days"/>
      </c:dateAx>
      <c:valAx>
        <c:axId val="6993369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92495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59399021663173"/>
          <c:y val="0.0586763070077864"/>
          <c:w val="0.236827393431167"/>
          <c:h val="0.04657953281423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28</Pages>
  <Words>6561</Words>
  <Characters>7608</Characters>
  <Lines>64</Lines>
  <Paragraphs>18</Paragraphs>
  <TotalTime>1</TotalTime>
  <ScaleCrop>false</ScaleCrop>
  <LinksUpToDate>false</LinksUpToDate>
  <CharactersWithSpaces>7943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WPS_1661848858</cp:lastModifiedBy>
  <cp:lastPrinted>2023-02-24T07:27:00Z</cp:lastPrinted>
  <dcterms:modified xsi:type="dcterms:W3CDTF">2023-03-10T03:05:21Z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CA570BF1219943E2842ED78F1C75C901</vt:lpwstr>
  </property>
</Properties>
</file>