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5B2D85" w14:textId="77777777" w:rsidR="00654BD2" w:rsidRPr="00FA5727" w:rsidRDefault="00D32B7A" w:rsidP="00CF087C">
      <w:pPr>
        <w:spacing w:line="560" w:lineRule="exact"/>
        <w:jc w:val="center"/>
        <w:rPr>
          <w:rFonts w:ascii="Times New Roman" w:eastAsia="方正小标宋简体" w:hAnsi="Times New Roman" w:cs="Times New Roman"/>
          <w:sz w:val="44"/>
          <w:szCs w:val="44"/>
        </w:rPr>
      </w:pPr>
      <w:r w:rsidRPr="00FA5727">
        <w:rPr>
          <w:rFonts w:ascii="Times New Roman" w:eastAsia="方正小标宋简体" w:hAnsi="Times New Roman" w:cs="Times New Roman"/>
          <w:sz w:val="44"/>
          <w:szCs w:val="44"/>
        </w:rPr>
        <w:t>蕉岭县</w:t>
      </w:r>
      <w:r w:rsidR="00654BD2" w:rsidRPr="00FA5727">
        <w:rPr>
          <w:rFonts w:ascii="Times New Roman" w:eastAsia="方正小标宋简体" w:hAnsi="Times New Roman" w:cs="Times New Roman" w:hint="eastAsia"/>
          <w:sz w:val="44"/>
          <w:szCs w:val="44"/>
        </w:rPr>
        <w:t>创建广东省基础教育高质量发展</w:t>
      </w:r>
    </w:p>
    <w:p w14:paraId="33EE2D98" w14:textId="77777777" w:rsidR="00527454" w:rsidRDefault="00654BD2" w:rsidP="00CF087C">
      <w:pPr>
        <w:spacing w:line="560" w:lineRule="exact"/>
        <w:jc w:val="center"/>
        <w:rPr>
          <w:rFonts w:ascii="Times New Roman" w:eastAsia="方正小标宋简体" w:hAnsi="Times New Roman" w:cs="Times New Roman"/>
          <w:sz w:val="44"/>
          <w:szCs w:val="44"/>
        </w:rPr>
      </w:pPr>
      <w:r w:rsidRPr="00FA5727">
        <w:rPr>
          <w:rFonts w:ascii="Times New Roman" w:eastAsia="方正小标宋简体" w:hAnsi="Times New Roman" w:cs="Times New Roman" w:hint="eastAsia"/>
          <w:sz w:val="44"/>
          <w:szCs w:val="44"/>
        </w:rPr>
        <w:t>实验区实施</w:t>
      </w:r>
      <w:r w:rsidR="00025B70" w:rsidRPr="00FA5727">
        <w:rPr>
          <w:rFonts w:ascii="Times New Roman" w:eastAsia="方正小标宋简体" w:hAnsi="Times New Roman" w:cs="Times New Roman" w:hint="eastAsia"/>
          <w:sz w:val="44"/>
          <w:szCs w:val="44"/>
        </w:rPr>
        <w:t>方案</w:t>
      </w:r>
      <w:r w:rsidR="00D32B7A" w:rsidRPr="00FA5727">
        <w:rPr>
          <w:rFonts w:ascii="Times New Roman" w:eastAsia="方正小标宋简体" w:hAnsi="Times New Roman" w:cs="Times New Roman"/>
          <w:sz w:val="44"/>
          <w:szCs w:val="44"/>
        </w:rPr>
        <w:t>（</w:t>
      </w:r>
      <w:r w:rsidR="00D32B7A" w:rsidRPr="00FA5727">
        <w:rPr>
          <w:rFonts w:ascii="Times New Roman" w:eastAsia="方正小标宋简体" w:hAnsi="Times New Roman" w:cs="Times New Roman"/>
          <w:sz w:val="44"/>
          <w:szCs w:val="44"/>
        </w:rPr>
        <w:t>2023</w:t>
      </w:r>
      <w:r w:rsidR="00D32B7A" w:rsidRPr="00FA5727">
        <w:rPr>
          <w:rFonts w:ascii="仿宋_GB2312" w:eastAsia="仿宋_GB2312" w:hAnsi="Times New Roman" w:cs="Times New Roman" w:hint="eastAsia"/>
          <w:sz w:val="44"/>
          <w:szCs w:val="44"/>
        </w:rPr>
        <w:t>-</w:t>
      </w:r>
      <w:r w:rsidR="00D32B7A" w:rsidRPr="00FA5727">
        <w:rPr>
          <w:rFonts w:ascii="Times New Roman" w:eastAsia="方正小标宋简体" w:hAnsi="Times New Roman" w:cs="Times New Roman"/>
          <w:sz w:val="44"/>
          <w:szCs w:val="44"/>
        </w:rPr>
        <w:t>2025</w:t>
      </w:r>
      <w:r w:rsidR="00D32B7A" w:rsidRPr="00FA5727">
        <w:rPr>
          <w:rFonts w:ascii="Times New Roman" w:eastAsia="方正小标宋简体" w:hAnsi="Times New Roman" w:cs="Times New Roman"/>
          <w:sz w:val="44"/>
          <w:szCs w:val="44"/>
        </w:rPr>
        <w:t>年）</w:t>
      </w:r>
    </w:p>
    <w:p w14:paraId="5357F7BC" w14:textId="77777777" w:rsidR="00B91315" w:rsidRPr="00FA5727" w:rsidRDefault="00B91315" w:rsidP="00CF087C">
      <w:pPr>
        <w:spacing w:line="560" w:lineRule="exact"/>
        <w:jc w:val="center"/>
        <w:rPr>
          <w:rFonts w:ascii="Times New Roman" w:eastAsia="方正小标宋简体" w:hAnsi="Times New Roman" w:cs="Times New Roman"/>
          <w:sz w:val="44"/>
          <w:szCs w:val="44"/>
        </w:rPr>
      </w:pPr>
      <w:r>
        <w:rPr>
          <w:rFonts w:ascii="Times New Roman" w:eastAsia="方正小标宋简体" w:hAnsi="Times New Roman" w:cs="Times New Roman" w:hint="eastAsia"/>
          <w:sz w:val="44"/>
          <w:szCs w:val="44"/>
        </w:rPr>
        <w:t>（征求意见稿）</w:t>
      </w:r>
    </w:p>
    <w:p w14:paraId="70C7C721" w14:textId="77777777" w:rsidR="006C5E19" w:rsidRPr="00FA5727" w:rsidRDefault="006C5E19" w:rsidP="00CF087C">
      <w:pPr>
        <w:spacing w:line="560" w:lineRule="exact"/>
        <w:jc w:val="center"/>
        <w:rPr>
          <w:rFonts w:ascii="Times New Roman" w:eastAsia="方正小标宋简体" w:hAnsi="Times New Roman" w:cs="Times New Roman"/>
          <w:sz w:val="44"/>
          <w:szCs w:val="44"/>
        </w:rPr>
      </w:pPr>
    </w:p>
    <w:p w14:paraId="3B2F230B" w14:textId="77777777" w:rsidR="00A07284" w:rsidRPr="00A07284" w:rsidRDefault="00A07284" w:rsidP="00CF087C">
      <w:pPr>
        <w:spacing w:line="560" w:lineRule="exact"/>
        <w:ind w:firstLineChars="200" w:firstLine="640"/>
        <w:rPr>
          <w:rFonts w:ascii="宋体" w:eastAsia="仿宋_GB2312" w:hAnsi="宋体" w:cs="Times New Roman"/>
          <w:sz w:val="32"/>
          <w:szCs w:val="32"/>
        </w:rPr>
      </w:pPr>
      <w:r w:rsidRPr="00A07284">
        <w:rPr>
          <w:rFonts w:ascii="宋体" w:eastAsia="仿宋_GB2312" w:hAnsi="宋体" w:cs="Times New Roman" w:hint="eastAsia"/>
          <w:sz w:val="32"/>
          <w:szCs w:val="32"/>
        </w:rPr>
        <w:t>按照</w:t>
      </w:r>
      <w:r w:rsidR="00E92F51" w:rsidRPr="003539C4">
        <w:rPr>
          <w:rFonts w:ascii="宋体" w:eastAsia="仿宋_GB2312" w:hAnsi="宋体" w:cs="Times New Roman"/>
          <w:sz w:val="32"/>
          <w:szCs w:val="32"/>
        </w:rPr>
        <w:t>《广东省人民政府关于印发广东省推动基础教育高质量发展行动方案的通知》</w:t>
      </w:r>
      <w:r w:rsidR="00E92F51" w:rsidRPr="003539C4">
        <w:rPr>
          <w:rFonts w:ascii="宋体" w:eastAsia="仿宋_GB2312" w:hAnsi="宋体" w:cs="Times New Roman"/>
          <w:sz w:val="32"/>
          <w:szCs w:val="32"/>
        </w:rPr>
        <w:t>(</w:t>
      </w:r>
      <w:r w:rsidR="00E92F51" w:rsidRPr="003539C4">
        <w:rPr>
          <w:rFonts w:ascii="宋体" w:eastAsia="仿宋_GB2312" w:hAnsi="宋体" w:cs="Times New Roman"/>
          <w:sz w:val="32"/>
          <w:szCs w:val="32"/>
        </w:rPr>
        <w:t>粤府〔</w:t>
      </w:r>
      <w:r w:rsidR="00E92F51" w:rsidRPr="003539C4">
        <w:rPr>
          <w:rFonts w:ascii="宋体" w:eastAsia="仿宋_GB2312" w:hAnsi="宋体" w:cs="Times New Roman"/>
          <w:sz w:val="32"/>
          <w:szCs w:val="32"/>
        </w:rPr>
        <w:t>2021</w:t>
      </w:r>
      <w:r w:rsidR="00E92F51" w:rsidRPr="003539C4">
        <w:rPr>
          <w:rFonts w:ascii="宋体" w:eastAsia="仿宋_GB2312" w:hAnsi="宋体" w:cs="Times New Roman"/>
          <w:sz w:val="32"/>
          <w:szCs w:val="32"/>
        </w:rPr>
        <w:t>〕</w:t>
      </w:r>
      <w:r w:rsidR="00E92F51" w:rsidRPr="003539C4">
        <w:rPr>
          <w:rFonts w:ascii="宋体" w:eastAsia="仿宋_GB2312" w:hAnsi="宋体" w:cs="Times New Roman"/>
          <w:sz w:val="32"/>
          <w:szCs w:val="32"/>
        </w:rPr>
        <w:t>55</w:t>
      </w:r>
      <w:r w:rsidR="00E92F51" w:rsidRPr="003539C4">
        <w:rPr>
          <w:rFonts w:ascii="宋体" w:eastAsia="仿宋_GB2312" w:hAnsi="宋体" w:cs="Times New Roman"/>
          <w:sz w:val="32"/>
          <w:szCs w:val="32"/>
        </w:rPr>
        <w:t>号</w:t>
      </w:r>
      <w:r w:rsidR="00E92F51" w:rsidRPr="003539C4">
        <w:rPr>
          <w:rFonts w:ascii="宋体" w:eastAsia="仿宋_GB2312" w:hAnsi="宋体" w:cs="Times New Roman"/>
          <w:sz w:val="32"/>
          <w:szCs w:val="32"/>
        </w:rPr>
        <w:t>)</w:t>
      </w:r>
      <w:r w:rsidR="00E92F51">
        <w:rPr>
          <w:rFonts w:ascii="宋体" w:eastAsia="仿宋_GB2312" w:hAnsi="宋体" w:cs="Times New Roman" w:hint="eastAsia"/>
          <w:sz w:val="32"/>
          <w:szCs w:val="32"/>
        </w:rPr>
        <w:t>、《</w:t>
      </w:r>
      <w:r w:rsidR="00E92F51" w:rsidRPr="00E92F51">
        <w:rPr>
          <w:rFonts w:ascii="宋体" w:eastAsia="仿宋_GB2312" w:hAnsi="宋体" w:cs="Times New Roman" w:hint="eastAsia"/>
          <w:sz w:val="32"/>
          <w:szCs w:val="32"/>
        </w:rPr>
        <w:t>广东省教育厅关于印发</w:t>
      </w:r>
      <w:r w:rsidR="00E92F51">
        <w:rPr>
          <w:rFonts w:ascii="宋体" w:eastAsia="仿宋_GB2312" w:hAnsi="宋体" w:cs="Times New Roman" w:hint="eastAsia"/>
          <w:sz w:val="32"/>
          <w:szCs w:val="32"/>
        </w:rPr>
        <w:t>〈</w:t>
      </w:r>
      <w:r w:rsidR="00E92F51" w:rsidRPr="00E92F51">
        <w:rPr>
          <w:rFonts w:ascii="宋体" w:eastAsia="仿宋_GB2312" w:hAnsi="宋体" w:cs="Times New Roman" w:hint="eastAsia"/>
          <w:sz w:val="32"/>
          <w:szCs w:val="32"/>
        </w:rPr>
        <w:t>广东省基础教育高质量发展试点实施方案</w:t>
      </w:r>
      <w:r w:rsidR="00E92F51">
        <w:rPr>
          <w:rFonts w:ascii="宋体" w:eastAsia="仿宋_GB2312" w:hAnsi="宋体" w:cs="Times New Roman" w:hint="eastAsia"/>
          <w:sz w:val="32"/>
          <w:szCs w:val="32"/>
        </w:rPr>
        <w:t>〉</w:t>
      </w:r>
      <w:r w:rsidR="00E92F51" w:rsidRPr="00E92F51">
        <w:rPr>
          <w:rFonts w:ascii="宋体" w:eastAsia="仿宋_GB2312" w:hAnsi="宋体" w:cs="Times New Roman" w:hint="eastAsia"/>
          <w:sz w:val="32"/>
          <w:szCs w:val="32"/>
        </w:rPr>
        <w:t>的通知</w:t>
      </w:r>
      <w:r w:rsidR="00E92F51">
        <w:rPr>
          <w:rFonts w:ascii="宋体" w:eastAsia="仿宋_GB2312" w:hAnsi="宋体" w:cs="Times New Roman" w:hint="eastAsia"/>
          <w:sz w:val="32"/>
          <w:szCs w:val="32"/>
        </w:rPr>
        <w:t>》</w:t>
      </w:r>
      <w:r w:rsidR="00E92F51" w:rsidRPr="00E92F51">
        <w:rPr>
          <w:rFonts w:ascii="宋体" w:eastAsia="仿宋_GB2312" w:hAnsi="宋体" w:cs="Times New Roman" w:hint="eastAsia"/>
          <w:sz w:val="32"/>
          <w:szCs w:val="32"/>
        </w:rPr>
        <w:t>（粤</w:t>
      </w:r>
      <w:proofErr w:type="gramStart"/>
      <w:r w:rsidR="00E92F51" w:rsidRPr="00E92F51">
        <w:rPr>
          <w:rFonts w:ascii="宋体" w:eastAsia="仿宋_GB2312" w:hAnsi="宋体" w:cs="Times New Roman" w:hint="eastAsia"/>
          <w:sz w:val="32"/>
          <w:szCs w:val="32"/>
        </w:rPr>
        <w:t>教基函</w:t>
      </w:r>
      <w:r w:rsidR="00E92F51" w:rsidRPr="003539C4">
        <w:rPr>
          <w:rFonts w:ascii="宋体" w:eastAsia="仿宋_GB2312" w:hAnsi="宋体" w:cs="Times New Roman"/>
          <w:sz w:val="32"/>
          <w:szCs w:val="32"/>
        </w:rPr>
        <w:t>〔</w:t>
      </w:r>
      <w:r w:rsidR="00E92F51" w:rsidRPr="00E92F51">
        <w:rPr>
          <w:rFonts w:ascii="宋体" w:eastAsia="仿宋_GB2312" w:hAnsi="宋体" w:cs="Times New Roman"/>
          <w:sz w:val="32"/>
          <w:szCs w:val="32"/>
        </w:rPr>
        <w:t>2022</w:t>
      </w:r>
      <w:r w:rsidR="00E92F51" w:rsidRPr="003539C4">
        <w:rPr>
          <w:rFonts w:ascii="宋体" w:eastAsia="仿宋_GB2312" w:hAnsi="宋体" w:cs="Times New Roman"/>
          <w:sz w:val="32"/>
          <w:szCs w:val="32"/>
        </w:rPr>
        <w:t>〕</w:t>
      </w:r>
      <w:proofErr w:type="gramEnd"/>
      <w:r w:rsidR="00E92F51" w:rsidRPr="00E92F51">
        <w:rPr>
          <w:rFonts w:ascii="宋体" w:eastAsia="仿宋_GB2312" w:hAnsi="宋体" w:cs="Times New Roman"/>
          <w:sz w:val="32"/>
          <w:szCs w:val="32"/>
        </w:rPr>
        <w:t>32</w:t>
      </w:r>
      <w:r w:rsidR="00E92F51" w:rsidRPr="00E92F51">
        <w:rPr>
          <w:rFonts w:ascii="宋体" w:eastAsia="仿宋_GB2312" w:hAnsi="宋体" w:cs="Times New Roman"/>
          <w:sz w:val="32"/>
          <w:szCs w:val="32"/>
        </w:rPr>
        <w:t>号）</w:t>
      </w:r>
      <w:r w:rsidR="00E92F51">
        <w:rPr>
          <w:rFonts w:ascii="宋体" w:eastAsia="仿宋_GB2312" w:hAnsi="宋体" w:cs="Times New Roman" w:hint="eastAsia"/>
          <w:sz w:val="32"/>
          <w:szCs w:val="32"/>
        </w:rPr>
        <w:t>、</w:t>
      </w:r>
      <w:r w:rsidRPr="00A07284">
        <w:rPr>
          <w:rFonts w:ascii="宋体" w:eastAsia="仿宋_GB2312" w:hAnsi="宋体" w:cs="Times New Roman"/>
          <w:sz w:val="32"/>
          <w:szCs w:val="32"/>
        </w:rPr>
        <w:t>《</w:t>
      </w:r>
      <w:r w:rsidRPr="00A07284">
        <w:rPr>
          <w:rFonts w:ascii="宋体" w:eastAsia="仿宋_GB2312" w:hAnsi="宋体" w:cs="Times New Roman" w:hint="eastAsia"/>
          <w:sz w:val="32"/>
          <w:szCs w:val="32"/>
        </w:rPr>
        <w:t>广东省教育厅关于公布基础教育高质量发展实验区示范区名单的通知</w:t>
      </w:r>
      <w:r w:rsidRPr="00A07284">
        <w:rPr>
          <w:rFonts w:ascii="宋体" w:eastAsia="仿宋_GB2312" w:hAnsi="宋体" w:cs="Times New Roman"/>
          <w:sz w:val="32"/>
          <w:szCs w:val="32"/>
        </w:rPr>
        <w:t>》（</w:t>
      </w:r>
      <w:r w:rsidRPr="00A07284">
        <w:rPr>
          <w:rFonts w:ascii="宋体" w:eastAsia="仿宋_GB2312" w:hAnsi="宋体" w:cs="Times New Roman" w:hint="eastAsia"/>
          <w:sz w:val="32"/>
          <w:szCs w:val="32"/>
        </w:rPr>
        <w:t>粤</w:t>
      </w:r>
      <w:proofErr w:type="gramStart"/>
      <w:r w:rsidRPr="00A07284">
        <w:rPr>
          <w:rFonts w:ascii="宋体" w:eastAsia="仿宋_GB2312" w:hAnsi="宋体" w:cs="Times New Roman" w:hint="eastAsia"/>
          <w:sz w:val="32"/>
          <w:szCs w:val="32"/>
        </w:rPr>
        <w:t>教基函</w:t>
      </w:r>
      <w:r w:rsidRPr="00A07284">
        <w:rPr>
          <w:rFonts w:ascii="宋体" w:eastAsia="仿宋_GB2312" w:hAnsi="宋体" w:cs="Times New Roman"/>
          <w:sz w:val="32"/>
          <w:szCs w:val="32"/>
        </w:rPr>
        <w:t>〔</w:t>
      </w:r>
      <w:r w:rsidRPr="00A07284">
        <w:rPr>
          <w:rFonts w:ascii="宋体" w:eastAsia="仿宋_GB2312" w:hAnsi="宋体" w:cs="Times New Roman"/>
          <w:sz w:val="32"/>
          <w:szCs w:val="32"/>
        </w:rPr>
        <w:t>2023</w:t>
      </w:r>
      <w:r w:rsidRPr="00A07284">
        <w:rPr>
          <w:rFonts w:ascii="宋体" w:eastAsia="仿宋_GB2312" w:hAnsi="宋体" w:cs="Times New Roman"/>
          <w:sz w:val="32"/>
          <w:szCs w:val="32"/>
        </w:rPr>
        <w:t>〕</w:t>
      </w:r>
      <w:proofErr w:type="gramEnd"/>
      <w:r w:rsidRPr="00A07284">
        <w:rPr>
          <w:rFonts w:ascii="宋体" w:eastAsia="仿宋_GB2312" w:hAnsi="宋体" w:cs="Times New Roman"/>
          <w:sz w:val="32"/>
          <w:szCs w:val="32"/>
        </w:rPr>
        <w:t>3</w:t>
      </w:r>
      <w:r w:rsidRPr="00A07284">
        <w:rPr>
          <w:rFonts w:ascii="宋体" w:eastAsia="仿宋_GB2312" w:hAnsi="宋体" w:cs="Times New Roman"/>
          <w:sz w:val="32"/>
          <w:szCs w:val="32"/>
        </w:rPr>
        <w:t>号）</w:t>
      </w:r>
      <w:r w:rsidR="00024A9A">
        <w:rPr>
          <w:rFonts w:ascii="宋体" w:eastAsia="仿宋_GB2312" w:hAnsi="宋体" w:cs="Times New Roman" w:hint="eastAsia"/>
          <w:sz w:val="32"/>
          <w:szCs w:val="32"/>
        </w:rPr>
        <w:t>等文件</w:t>
      </w:r>
      <w:r w:rsidRPr="00A07284">
        <w:rPr>
          <w:rFonts w:ascii="宋体" w:eastAsia="仿宋_GB2312" w:hAnsi="宋体" w:cs="Times New Roman"/>
          <w:sz w:val="32"/>
          <w:szCs w:val="32"/>
        </w:rPr>
        <w:t>精神</w:t>
      </w:r>
      <w:r w:rsidRPr="00A07284">
        <w:rPr>
          <w:rFonts w:ascii="宋体" w:eastAsia="仿宋_GB2312" w:hAnsi="宋体" w:cs="Times New Roman" w:hint="eastAsia"/>
          <w:sz w:val="32"/>
          <w:szCs w:val="32"/>
        </w:rPr>
        <w:t>，为进一步巩固我县义务教育基本均衡发展成果，整体推进义务教育优质均衡发展，创建广东省基础教育高质量发展实验区，结合《蕉岭县推进义务教育优质均衡发展工作方案》，制定本实施方案。</w:t>
      </w:r>
    </w:p>
    <w:p w14:paraId="1A601FC3" w14:textId="77777777" w:rsidR="00D32B7A" w:rsidRPr="00346FF7" w:rsidRDefault="00D32B7A" w:rsidP="00CF087C">
      <w:pPr>
        <w:spacing w:line="560" w:lineRule="exact"/>
        <w:ind w:firstLineChars="200" w:firstLine="640"/>
        <w:rPr>
          <w:rFonts w:ascii="黑体" w:eastAsia="黑体" w:hAnsi="黑体" w:cs="Times New Roman"/>
          <w:sz w:val="32"/>
          <w:szCs w:val="32"/>
        </w:rPr>
      </w:pPr>
      <w:r w:rsidRPr="00346FF7">
        <w:rPr>
          <w:rFonts w:ascii="黑体" w:eastAsia="黑体" w:hAnsi="黑体" w:cs="Times New Roman" w:hint="eastAsia"/>
          <w:sz w:val="32"/>
          <w:szCs w:val="32"/>
        </w:rPr>
        <w:t>一、指导思想</w:t>
      </w:r>
    </w:p>
    <w:p w14:paraId="74AF293E" w14:textId="77777777" w:rsidR="00D32B7A" w:rsidRPr="00346FF7" w:rsidRDefault="003817A0" w:rsidP="00CF087C">
      <w:pPr>
        <w:spacing w:line="560" w:lineRule="exact"/>
        <w:ind w:firstLineChars="200" w:firstLine="640"/>
        <w:rPr>
          <w:rFonts w:ascii="宋体" w:eastAsia="仿宋_GB2312" w:hAnsi="宋体" w:cs="Times New Roman"/>
          <w:sz w:val="32"/>
          <w:szCs w:val="32"/>
        </w:rPr>
      </w:pPr>
      <w:r w:rsidRPr="00346FF7">
        <w:rPr>
          <w:rFonts w:ascii="宋体" w:eastAsia="仿宋_GB2312" w:hAnsi="宋体" w:cs="Times New Roman"/>
          <w:sz w:val="32"/>
          <w:szCs w:val="32"/>
        </w:rPr>
        <w:t>以习近平新时代中国特色社会主义思想为指导，全面贯彻党的教育方针，坚持为党育人、为国育才，围绕立德树人根本任务和教育高质量发展的主题，争当教育改革排头兵、争做创新发展先行者，推进教育领域综合改革，促进教育内涵发展，提高教育社会服务水平，</w:t>
      </w:r>
      <w:r w:rsidR="00D32B7A" w:rsidRPr="00346FF7">
        <w:rPr>
          <w:rFonts w:ascii="宋体" w:eastAsia="仿宋_GB2312" w:hAnsi="宋体" w:cs="Times New Roman"/>
          <w:sz w:val="32"/>
          <w:szCs w:val="32"/>
        </w:rPr>
        <w:t>破解教育发展不均衡不充分问题，不断满足人民群众日益增长的优质教育需要，培养德智体美劳全面发展的社会主义建设者和接班人</w:t>
      </w:r>
      <w:r w:rsidRPr="00346FF7">
        <w:rPr>
          <w:rFonts w:ascii="宋体" w:eastAsia="仿宋_GB2312" w:hAnsi="宋体" w:cs="Times New Roman"/>
          <w:sz w:val="32"/>
          <w:szCs w:val="32"/>
        </w:rPr>
        <w:t>。</w:t>
      </w:r>
    </w:p>
    <w:p w14:paraId="7ECE3292" w14:textId="77777777" w:rsidR="00D32B7A" w:rsidRPr="00FA5727" w:rsidRDefault="00D32B7A" w:rsidP="00CF087C">
      <w:pPr>
        <w:spacing w:line="560" w:lineRule="exact"/>
        <w:ind w:firstLineChars="200" w:firstLine="640"/>
        <w:rPr>
          <w:rFonts w:ascii="黑体" w:eastAsia="黑体" w:hAnsi="黑体" w:cs="Times New Roman"/>
          <w:sz w:val="32"/>
          <w:szCs w:val="32"/>
        </w:rPr>
      </w:pPr>
      <w:r w:rsidRPr="00FA5727">
        <w:rPr>
          <w:rFonts w:ascii="黑体" w:eastAsia="黑体" w:hAnsi="黑体" w:cs="Times New Roman" w:hint="eastAsia"/>
          <w:sz w:val="32"/>
          <w:szCs w:val="32"/>
        </w:rPr>
        <w:t>二、规划目标</w:t>
      </w:r>
    </w:p>
    <w:p w14:paraId="4776FF67" w14:textId="1213FAF2" w:rsidR="007A196C" w:rsidRPr="00346FF7" w:rsidRDefault="007A196C" w:rsidP="00CF087C">
      <w:pPr>
        <w:spacing w:line="560" w:lineRule="exact"/>
        <w:ind w:firstLineChars="200" w:firstLine="640"/>
        <w:rPr>
          <w:rFonts w:ascii="宋体" w:eastAsia="仿宋_GB2312" w:hAnsi="宋体" w:cs="Times New Roman"/>
          <w:sz w:val="32"/>
          <w:szCs w:val="32"/>
        </w:rPr>
      </w:pPr>
      <w:r w:rsidRPr="00346FF7">
        <w:rPr>
          <w:rFonts w:ascii="宋体" w:eastAsia="仿宋_GB2312" w:hAnsi="宋体" w:cs="Times New Roman"/>
          <w:sz w:val="32"/>
          <w:szCs w:val="32"/>
        </w:rPr>
        <w:lastRenderedPageBreak/>
        <w:t>深入学习贯彻党的二十大精神，立足发展新阶段，以落实立德树人为根本任务，在巩固全国义务教育基本均衡县成果的基础上，持续推动我县</w:t>
      </w:r>
      <w:r w:rsidR="00247D03">
        <w:rPr>
          <w:rFonts w:ascii="宋体" w:eastAsia="仿宋_GB2312" w:hAnsi="宋体" w:cs="Times New Roman" w:hint="eastAsia"/>
          <w:sz w:val="32"/>
          <w:szCs w:val="32"/>
        </w:rPr>
        <w:t>基础教育高质量</w:t>
      </w:r>
      <w:r w:rsidRPr="00346FF7">
        <w:rPr>
          <w:rFonts w:ascii="宋体" w:eastAsia="仿宋_GB2312" w:hAnsi="宋体" w:cs="Times New Roman"/>
          <w:sz w:val="32"/>
          <w:szCs w:val="32"/>
        </w:rPr>
        <w:t>发展。到</w:t>
      </w:r>
      <w:r w:rsidRPr="00346FF7">
        <w:rPr>
          <w:rFonts w:ascii="宋体" w:eastAsia="仿宋_GB2312" w:hAnsi="宋体" w:cs="Times New Roman"/>
          <w:sz w:val="32"/>
          <w:szCs w:val="32"/>
        </w:rPr>
        <w:t>2025</w:t>
      </w:r>
      <w:r w:rsidRPr="00346FF7">
        <w:rPr>
          <w:rFonts w:ascii="宋体" w:eastAsia="仿宋_GB2312" w:hAnsi="宋体" w:cs="Times New Roman"/>
          <w:sz w:val="32"/>
          <w:szCs w:val="32"/>
        </w:rPr>
        <w:t>年，在资源配置</w:t>
      </w:r>
      <w:r w:rsidR="00247D03">
        <w:rPr>
          <w:rFonts w:ascii="宋体" w:eastAsia="仿宋_GB2312" w:hAnsi="宋体" w:cs="Times New Roman"/>
          <w:sz w:val="32"/>
          <w:szCs w:val="32"/>
        </w:rPr>
        <w:t>、政府保障、教育质量、社会认可度等方面达到或超过教育部规定指标</w:t>
      </w:r>
      <w:r w:rsidRPr="00346FF7">
        <w:rPr>
          <w:rFonts w:ascii="宋体" w:eastAsia="仿宋_GB2312" w:hAnsi="宋体" w:cs="Times New Roman"/>
          <w:sz w:val="32"/>
          <w:szCs w:val="32"/>
        </w:rPr>
        <w:t>，实现区域教育优质均衡发展，义务教育与新型城镇化基本协调，城乡学校布局更加合理，城镇</w:t>
      </w:r>
      <w:r w:rsidRPr="00346FF7">
        <w:rPr>
          <w:rFonts w:ascii="宋体" w:eastAsia="仿宋_GB2312" w:hAnsi="宋体" w:cs="Times New Roman"/>
          <w:sz w:val="32"/>
          <w:szCs w:val="32"/>
        </w:rPr>
        <w:t>“</w:t>
      </w:r>
      <w:r w:rsidRPr="00346FF7">
        <w:rPr>
          <w:rFonts w:ascii="宋体" w:eastAsia="仿宋_GB2312" w:hAnsi="宋体" w:cs="Times New Roman"/>
          <w:sz w:val="32"/>
          <w:szCs w:val="32"/>
        </w:rPr>
        <w:t>大班额</w:t>
      </w:r>
      <w:r w:rsidRPr="00346FF7">
        <w:rPr>
          <w:rFonts w:ascii="宋体" w:eastAsia="仿宋_GB2312" w:hAnsi="宋体" w:cs="Times New Roman"/>
          <w:sz w:val="32"/>
          <w:szCs w:val="32"/>
        </w:rPr>
        <w:t>”</w:t>
      </w:r>
      <w:r w:rsidRPr="00346FF7">
        <w:rPr>
          <w:rFonts w:ascii="宋体" w:eastAsia="仿宋_GB2312" w:hAnsi="宋体" w:cs="Times New Roman"/>
          <w:sz w:val="32"/>
          <w:szCs w:val="32"/>
        </w:rPr>
        <w:t>基本消除，农村小规模学校达到相应要求，义务教育学校标准化建设水平、管理水平显著提升。教师资源配置更加均衡，乡村教师岗位吸引力大幅增强，县域内城乡教师轮岗交流深入推进，教师队伍结构素质进一步优化。学校内涵建设得到加强，乡村学校、薄弱学校教育质量明显改善，优质教育资源覆盖面进一步扩大，特殊群体义务教育水平显著提升。义务教育学校办学行为更加规范、教育教学质量更加优质、社会认可度大幅提高。力争到</w:t>
      </w:r>
      <w:r w:rsidRPr="00346FF7">
        <w:rPr>
          <w:rFonts w:ascii="宋体" w:eastAsia="仿宋_GB2312" w:hAnsi="宋体" w:cs="Times New Roman"/>
          <w:sz w:val="32"/>
          <w:szCs w:val="32"/>
        </w:rPr>
        <w:t>2025</w:t>
      </w:r>
      <w:r w:rsidRPr="00346FF7">
        <w:rPr>
          <w:rFonts w:ascii="宋体" w:eastAsia="仿宋_GB2312" w:hAnsi="宋体" w:cs="Times New Roman"/>
          <w:sz w:val="32"/>
          <w:szCs w:val="32"/>
        </w:rPr>
        <w:t>年，我县创建成为基础教育高质量发展实验区，为粤东西北基础教育高质量发展提供蕉岭样板，贡献蕉岭力量。</w:t>
      </w:r>
    </w:p>
    <w:p w14:paraId="3B30EFB4" w14:textId="77777777" w:rsidR="00D32B7A" w:rsidRPr="00FA5727" w:rsidRDefault="00D32B7A" w:rsidP="00CF087C">
      <w:pPr>
        <w:spacing w:line="560" w:lineRule="exact"/>
        <w:ind w:firstLineChars="200" w:firstLine="640"/>
        <w:rPr>
          <w:rFonts w:ascii="黑体" w:eastAsia="黑体" w:hAnsi="黑体" w:cs="Times New Roman"/>
          <w:sz w:val="32"/>
          <w:szCs w:val="32"/>
        </w:rPr>
      </w:pPr>
      <w:r w:rsidRPr="00FA5727">
        <w:rPr>
          <w:rFonts w:ascii="黑体" w:eastAsia="黑体" w:hAnsi="黑体" w:cs="Times New Roman" w:hint="eastAsia"/>
          <w:sz w:val="32"/>
          <w:szCs w:val="32"/>
        </w:rPr>
        <w:t>三、主要任务</w:t>
      </w:r>
    </w:p>
    <w:p w14:paraId="5F68ABB3" w14:textId="77777777" w:rsidR="007A196C" w:rsidRPr="007A196C" w:rsidRDefault="007A196C" w:rsidP="00CF087C">
      <w:pPr>
        <w:spacing w:line="560" w:lineRule="exact"/>
        <w:ind w:firstLineChars="200" w:firstLine="640"/>
        <w:rPr>
          <w:rFonts w:ascii="Times New Roman" w:eastAsia="楷体_GB2312" w:hAnsi="Times New Roman" w:cs="Times New Roman"/>
          <w:b/>
          <w:sz w:val="32"/>
          <w:szCs w:val="32"/>
        </w:rPr>
      </w:pPr>
      <w:r w:rsidRPr="007A196C">
        <w:rPr>
          <w:rFonts w:ascii="Times New Roman" w:eastAsia="楷体_GB2312" w:hAnsi="Times New Roman" w:cs="Times New Roman"/>
          <w:b/>
          <w:sz w:val="32"/>
          <w:szCs w:val="32"/>
        </w:rPr>
        <w:t>（一）完善学位配置标准，保障学位供给充足</w:t>
      </w:r>
    </w:p>
    <w:p w14:paraId="4D8FCDAA" w14:textId="77777777" w:rsidR="007A196C" w:rsidRPr="00346FF7" w:rsidRDefault="007A196C" w:rsidP="00CF087C">
      <w:pPr>
        <w:spacing w:line="560" w:lineRule="exact"/>
        <w:ind w:firstLineChars="200" w:firstLine="643"/>
        <w:rPr>
          <w:rFonts w:ascii="宋体" w:eastAsia="仿宋_GB2312" w:hAnsi="宋体" w:cs="Times New Roman"/>
          <w:sz w:val="32"/>
          <w:szCs w:val="32"/>
        </w:rPr>
      </w:pPr>
      <w:r w:rsidRPr="00346FF7">
        <w:rPr>
          <w:rFonts w:ascii="宋体" w:eastAsia="仿宋_GB2312" w:hAnsi="宋体" w:cs="Times New Roman"/>
          <w:b/>
          <w:sz w:val="32"/>
          <w:szCs w:val="32"/>
        </w:rPr>
        <w:t>⒈</w:t>
      </w:r>
      <w:r w:rsidRPr="00346FF7">
        <w:rPr>
          <w:rFonts w:ascii="宋体" w:eastAsia="仿宋_GB2312" w:hAnsi="宋体" w:cs="Times New Roman"/>
          <w:b/>
          <w:sz w:val="32"/>
          <w:szCs w:val="32"/>
        </w:rPr>
        <w:t>编制中小学校建设规划。</w:t>
      </w:r>
      <w:r w:rsidRPr="00346FF7">
        <w:rPr>
          <w:rFonts w:ascii="宋体" w:eastAsia="仿宋_GB2312" w:hAnsi="宋体" w:cs="Times New Roman"/>
          <w:sz w:val="32"/>
          <w:szCs w:val="32"/>
        </w:rPr>
        <w:t>综合城镇化进程、常住人口规模、人口变化趋势等因素，科学测算区域内义务教育阶段学位需求，为规划学校建设提供依据。以学位紧缺区域为重点布局学校建设，确保满足适龄儿童和少年学位需求。根据省、市下达的</w:t>
      </w:r>
      <w:r w:rsidRPr="00346FF7">
        <w:rPr>
          <w:rFonts w:ascii="宋体" w:eastAsia="仿宋_GB2312" w:hAnsi="宋体" w:cs="Times New Roman"/>
          <w:sz w:val="32"/>
          <w:szCs w:val="32"/>
        </w:rPr>
        <w:t>“</w:t>
      </w:r>
      <w:r w:rsidRPr="00346FF7">
        <w:rPr>
          <w:rFonts w:ascii="宋体" w:eastAsia="仿宋_GB2312" w:hAnsi="宋体" w:cs="Times New Roman"/>
          <w:sz w:val="32"/>
          <w:szCs w:val="32"/>
        </w:rPr>
        <w:t>十四五</w:t>
      </w:r>
      <w:r w:rsidRPr="00346FF7">
        <w:rPr>
          <w:rFonts w:ascii="宋体" w:eastAsia="仿宋_GB2312" w:hAnsi="宋体" w:cs="Times New Roman"/>
          <w:sz w:val="32"/>
          <w:szCs w:val="32"/>
        </w:rPr>
        <w:t>”</w:t>
      </w:r>
      <w:r w:rsidRPr="00346FF7">
        <w:rPr>
          <w:rFonts w:ascii="宋体" w:eastAsia="仿宋_GB2312" w:hAnsi="宋体" w:cs="Times New Roman"/>
          <w:sz w:val="32"/>
          <w:szCs w:val="32"/>
        </w:rPr>
        <w:t>期间基础教育公办学位建设任务数，认真编制和组织实施</w:t>
      </w:r>
      <w:r w:rsidRPr="00346FF7">
        <w:rPr>
          <w:rFonts w:ascii="宋体" w:eastAsia="仿宋_GB2312" w:hAnsi="宋体" w:cs="Times New Roman"/>
          <w:sz w:val="32"/>
          <w:szCs w:val="32"/>
        </w:rPr>
        <w:t>“</w:t>
      </w:r>
      <w:r w:rsidRPr="00346FF7">
        <w:rPr>
          <w:rFonts w:ascii="宋体" w:eastAsia="仿宋_GB2312" w:hAnsi="宋体" w:cs="Times New Roman"/>
          <w:sz w:val="32"/>
          <w:szCs w:val="32"/>
        </w:rPr>
        <w:t>十四</w:t>
      </w:r>
      <w:r w:rsidRPr="00346FF7">
        <w:rPr>
          <w:rFonts w:ascii="宋体" w:eastAsia="仿宋_GB2312" w:hAnsi="宋体" w:cs="Times New Roman"/>
          <w:sz w:val="32"/>
          <w:szCs w:val="32"/>
        </w:rPr>
        <w:lastRenderedPageBreak/>
        <w:t>五</w:t>
      </w:r>
      <w:r w:rsidRPr="00346FF7">
        <w:rPr>
          <w:rFonts w:ascii="宋体" w:eastAsia="仿宋_GB2312" w:hAnsi="宋体" w:cs="Times New Roman"/>
          <w:sz w:val="32"/>
          <w:szCs w:val="32"/>
        </w:rPr>
        <w:t>”</w:t>
      </w:r>
      <w:r w:rsidRPr="00346FF7">
        <w:rPr>
          <w:rFonts w:ascii="宋体" w:eastAsia="仿宋_GB2312" w:hAnsi="宋体" w:cs="Times New Roman"/>
          <w:sz w:val="32"/>
          <w:szCs w:val="32"/>
        </w:rPr>
        <w:t>期间中小学公办学位建设专项规划和分年度实施计划。</w:t>
      </w:r>
    </w:p>
    <w:p w14:paraId="20D1D238" w14:textId="77777777" w:rsidR="007A196C" w:rsidRPr="00346FF7" w:rsidRDefault="007A196C" w:rsidP="00CF087C">
      <w:pPr>
        <w:spacing w:line="560" w:lineRule="exact"/>
        <w:ind w:firstLineChars="200" w:firstLine="643"/>
        <w:rPr>
          <w:rFonts w:ascii="宋体" w:eastAsia="仿宋_GB2312" w:hAnsi="宋体" w:cs="Times New Roman"/>
          <w:sz w:val="32"/>
          <w:szCs w:val="32"/>
        </w:rPr>
      </w:pPr>
      <w:r w:rsidRPr="00346FF7">
        <w:rPr>
          <w:rFonts w:ascii="宋体" w:eastAsia="仿宋_GB2312" w:hAnsi="宋体" w:cs="Times New Roman"/>
          <w:b/>
          <w:sz w:val="32"/>
          <w:szCs w:val="32"/>
        </w:rPr>
        <w:t>2.</w:t>
      </w:r>
      <w:r w:rsidRPr="00346FF7">
        <w:rPr>
          <w:rFonts w:ascii="宋体" w:eastAsia="仿宋_GB2312" w:hAnsi="宋体" w:cs="Times New Roman"/>
          <w:b/>
          <w:sz w:val="32"/>
          <w:szCs w:val="32"/>
        </w:rPr>
        <w:t>稳步消除大班额。</w:t>
      </w:r>
      <w:r w:rsidRPr="00346FF7">
        <w:rPr>
          <w:rFonts w:ascii="宋体" w:eastAsia="仿宋_GB2312" w:hAnsi="宋体" w:cs="Times New Roman"/>
          <w:sz w:val="32"/>
          <w:szCs w:val="32"/>
        </w:rPr>
        <w:t>围绕省定班额标准，以及</w:t>
      </w:r>
      <w:r w:rsidRPr="00346FF7">
        <w:rPr>
          <w:rFonts w:ascii="宋体" w:eastAsia="仿宋_GB2312" w:hAnsi="宋体" w:cs="Times New Roman"/>
          <w:sz w:val="32"/>
          <w:szCs w:val="32"/>
        </w:rPr>
        <w:t>“</w:t>
      </w:r>
      <w:r w:rsidRPr="00346FF7">
        <w:rPr>
          <w:rFonts w:ascii="宋体" w:eastAsia="仿宋_GB2312" w:hAnsi="宋体" w:cs="Times New Roman"/>
          <w:sz w:val="32"/>
          <w:szCs w:val="32"/>
        </w:rPr>
        <w:t>小学、初中规模不超过</w:t>
      </w:r>
      <w:r w:rsidRPr="00346FF7">
        <w:rPr>
          <w:rFonts w:ascii="宋体" w:eastAsia="仿宋_GB2312" w:hAnsi="宋体" w:cs="Times New Roman"/>
          <w:sz w:val="32"/>
          <w:szCs w:val="32"/>
        </w:rPr>
        <w:t>2000</w:t>
      </w:r>
      <w:r w:rsidRPr="00346FF7">
        <w:rPr>
          <w:rFonts w:ascii="宋体" w:eastAsia="仿宋_GB2312" w:hAnsi="宋体" w:cs="Times New Roman"/>
          <w:sz w:val="32"/>
          <w:szCs w:val="32"/>
        </w:rPr>
        <w:t>人，九年一贯制学校、十二年一贯制学校义务教育阶段规模不超过</w:t>
      </w:r>
      <w:r w:rsidRPr="00346FF7">
        <w:rPr>
          <w:rFonts w:ascii="宋体" w:eastAsia="仿宋_GB2312" w:hAnsi="宋体" w:cs="Times New Roman"/>
          <w:sz w:val="32"/>
          <w:szCs w:val="32"/>
        </w:rPr>
        <w:t>2500</w:t>
      </w:r>
      <w:r w:rsidRPr="00346FF7">
        <w:rPr>
          <w:rFonts w:ascii="宋体" w:eastAsia="仿宋_GB2312" w:hAnsi="宋体" w:cs="Times New Roman"/>
          <w:sz w:val="32"/>
          <w:szCs w:val="32"/>
        </w:rPr>
        <w:t>人</w:t>
      </w:r>
      <w:r w:rsidRPr="00346FF7">
        <w:rPr>
          <w:rFonts w:ascii="宋体" w:eastAsia="仿宋_GB2312" w:hAnsi="宋体" w:cs="Times New Roman"/>
          <w:sz w:val="32"/>
          <w:szCs w:val="32"/>
        </w:rPr>
        <w:t>”</w:t>
      </w:r>
      <w:r w:rsidRPr="00346FF7">
        <w:rPr>
          <w:rFonts w:ascii="宋体" w:eastAsia="仿宋_GB2312" w:hAnsi="宋体" w:cs="Times New Roman"/>
          <w:sz w:val="32"/>
          <w:szCs w:val="32"/>
        </w:rPr>
        <w:t>的工作目标，全面消除义务教育阶段大班额，逐步解决</w:t>
      </w:r>
      <w:r w:rsidRPr="00346FF7">
        <w:rPr>
          <w:rFonts w:ascii="宋体" w:eastAsia="仿宋_GB2312" w:hAnsi="宋体" w:cs="Times New Roman"/>
          <w:sz w:val="32"/>
          <w:szCs w:val="32"/>
        </w:rPr>
        <w:t>“</w:t>
      </w:r>
      <w:r w:rsidRPr="00346FF7">
        <w:rPr>
          <w:rFonts w:ascii="宋体" w:eastAsia="仿宋_GB2312" w:hAnsi="宋体" w:cs="Times New Roman"/>
          <w:sz w:val="32"/>
          <w:szCs w:val="32"/>
        </w:rPr>
        <w:t>大校额</w:t>
      </w:r>
      <w:r w:rsidRPr="00346FF7">
        <w:rPr>
          <w:rFonts w:ascii="宋体" w:eastAsia="仿宋_GB2312" w:hAnsi="宋体" w:cs="Times New Roman"/>
          <w:sz w:val="32"/>
          <w:szCs w:val="32"/>
        </w:rPr>
        <w:t>”</w:t>
      </w:r>
      <w:r w:rsidRPr="00346FF7">
        <w:rPr>
          <w:rFonts w:ascii="宋体" w:eastAsia="仿宋_GB2312" w:hAnsi="宋体" w:cs="Times New Roman"/>
          <w:sz w:val="32"/>
          <w:szCs w:val="32"/>
        </w:rPr>
        <w:t>问题。落实《梅州市人民政府办公室关于印发梅州市消除义务教育学校大班额工作方案（</w:t>
      </w:r>
      <w:r w:rsidRPr="00346FF7">
        <w:rPr>
          <w:rFonts w:ascii="宋体" w:eastAsia="仿宋_GB2312" w:hAnsi="宋体" w:cs="Times New Roman"/>
          <w:sz w:val="32"/>
          <w:szCs w:val="32"/>
        </w:rPr>
        <w:t>2020—2025</w:t>
      </w:r>
      <w:r w:rsidRPr="00346FF7">
        <w:rPr>
          <w:rFonts w:ascii="宋体" w:eastAsia="仿宋_GB2312" w:hAnsi="宋体" w:cs="Times New Roman"/>
          <w:sz w:val="32"/>
          <w:szCs w:val="32"/>
        </w:rPr>
        <w:t>年）的通知》（梅市府办函〔</w:t>
      </w:r>
      <w:r w:rsidRPr="00346FF7">
        <w:rPr>
          <w:rFonts w:ascii="宋体" w:eastAsia="仿宋_GB2312" w:hAnsi="宋体" w:cs="Times New Roman"/>
          <w:sz w:val="32"/>
          <w:szCs w:val="32"/>
        </w:rPr>
        <w:t>2021</w:t>
      </w:r>
      <w:r w:rsidRPr="00346FF7">
        <w:rPr>
          <w:rFonts w:ascii="宋体" w:eastAsia="仿宋_GB2312" w:hAnsi="宋体" w:cs="Times New Roman"/>
          <w:sz w:val="32"/>
          <w:szCs w:val="32"/>
        </w:rPr>
        <w:t>〕</w:t>
      </w:r>
      <w:r w:rsidRPr="00346FF7">
        <w:rPr>
          <w:rFonts w:ascii="宋体" w:eastAsia="仿宋_GB2312" w:hAnsi="宋体" w:cs="Times New Roman"/>
          <w:sz w:val="32"/>
          <w:szCs w:val="32"/>
        </w:rPr>
        <w:t>50</w:t>
      </w:r>
      <w:r w:rsidRPr="00346FF7">
        <w:rPr>
          <w:rFonts w:ascii="宋体" w:eastAsia="仿宋_GB2312" w:hAnsi="宋体" w:cs="Times New Roman"/>
          <w:sz w:val="32"/>
          <w:szCs w:val="32"/>
        </w:rPr>
        <w:t>号），加快推进消除大班额工作。</w:t>
      </w:r>
    </w:p>
    <w:p w14:paraId="2C7A718E" w14:textId="77777777" w:rsidR="007A196C" w:rsidRPr="007A196C" w:rsidRDefault="007A196C" w:rsidP="00CF087C">
      <w:pPr>
        <w:spacing w:line="560" w:lineRule="exact"/>
        <w:ind w:firstLineChars="196" w:firstLine="627"/>
        <w:rPr>
          <w:rFonts w:ascii="Times New Roman" w:eastAsia="楷体_GB2312" w:hAnsi="Times New Roman" w:cs="Times New Roman"/>
          <w:b/>
          <w:sz w:val="32"/>
          <w:szCs w:val="32"/>
        </w:rPr>
      </w:pPr>
      <w:r w:rsidRPr="007A196C">
        <w:rPr>
          <w:rFonts w:ascii="Times New Roman" w:eastAsia="楷体_GB2312" w:hAnsi="Times New Roman" w:cs="Times New Roman"/>
          <w:b/>
          <w:sz w:val="32"/>
          <w:szCs w:val="32"/>
        </w:rPr>
        <w:t>（二）强化基础设施建设，推进办学条件均衡</w:t>
      </w:r>
    </w:p>
    <w:p w14:paraId="70632BCD" w14:textId="77777777" w:rsidR="00DD4F77" w:rsidRPr="00DD4F77" w:rsidRDefault="007A196C" w:rsidP="00CF087C">
      <w:pPr>
        <w:spacing w:line="560" w:lineRule="exact"/>
        <w:ind w:firstLineChars="200" w:firstLine="643"/>
        <w:rPr>
          <w:rFonts w:ascii="宋体" w:eastAsia="仿宋_GB2312" w:hAnsi="宋体" w:cs="Times New Roman"/>
          <w:sz w:val="32"/>
          <w:szCs w:val="32"/>
        </w:rPr>
      </w:pPr>
      <w:r w:rsidRPr="00346FF7">
        <w:rPr>
          <w:rFonts w:ascii="宋体" w:eastAsia="仿宋_GB2312" w:hAnsi="宋体" w:cs="Times New Roman"/>
          <w:b/>
          <w:sz w:val="32"/>
          <w:szCs w:val="32"/>
        </w:rPr>
        <w:t>1.</w:t>
      </w:r>
      <w:r w:rsidRPr="00346FF7">
        <w:rPr>
          <w:rFonts w:ascii="宋体" w:eastAsia="仿宋_GB2312" w:hAnsi="宋体" w:cs="Times New Roman"/>
          <w:b/>
          <w:sz w:val="32"/>
          <w:szCs w:val="32"/>
        </w:rPr>
        <w:t>加强乡村小规模学校和寄宿制学校建设。</w:t>
      </w:r>
      <w:r w:rsidRPr="00346FF7">
        <w:rPr>
          <w:rFonts w:ascii="宋体" w:eastAsia="仿宋_GB2312" w:hAnsi="宋体" w:cs="Times New Roman"/>
          <w:sz w:val="32"/>
          <w:szCs w:val="32"/>
        </w:rPr>
        <w:t>全面加强乡村小规模学校和乡镇寄宿制学校建设，改善两类学校办学条件，使其达到省定标准。合理规划农村学校布局，重点加强乡镇寄宿制学校建设，保留并办好必要的教学点。</w:t>
      </w:r>
      <w:r w:rsidR="00DD4F77" w:rsidRPr="00DD4F77">
        <w:rPr>
          <w:rFonts w:ascii="宋体" w:eastAsia="仿宋_GB2312" w:hAnsi="宋体" w:cs="Times New Roman"/>
          <w:sz w:val="32"/>
          <w:szCs w:val="32"/>
        </w:rPr>
        <w:t>集中力量建设好南</w:t>
      </w:r>
      <w:r w:rsidR="00DD4F77" w:rsidRPr="00DD4F77">
        <w:rPr>
          <w:rFonts w:ascii="宋体" w:eastAsia="宋体" w:hAnsi="宋体" w:cs="Times New Roman"/>
          <w:sz w:val="32"/>
          <w:szCs w:val="32"/>
        </w:rPr>
        <w:t>磜</w:t>
      </w:r>
      <w:r w:rsidR="00DD4F77" w:rsidRPr="00DD4F77">
        <w:rPr>
          <w:rFonts w:ascii="宋体" w:eastAsia="仿宋_GB2312" w:hAnsi="宋体" w:cs="Times New Roman"/>
          <w:sz w:val="32"/>
          <w:szCs w:val="32"/>
        </w:rPr>
        <w:t>镇、蓝坊镇、广福镇、新铺镇</w:t>
      </w:r>
      <w:r w:rsidR="00A42BC1">
        <w:rPr>
          <w:rFonts w:ascii="宋体" w:eastAsia="仿宋_GB2312" w:hAnsi="宋体" w:cs="Times New Roman" w:hint="eastAsia"/>
          <w:sz w:val="32"/>
          <w:szCs w:val="32"/>
        </w:rPr>
        <w:t>四</w:t>
      </w:r>
      <w:r w:rsidR="00DD4F77" w:rsidRPr="00DD4F77">
        <w:rPr>
          <w:rFonts w:ascii="宋体" w:eastAsia="仿宋_GB2312" w:hAnsi="宋体" w:cs="Times New Roman"/>
          <w:sz w:val="32"/>
          <w:szCs w:val="32"/>
        </w:rPr>
        <w:t>所义务教育寄宿制学校</w:t>
      </w:r>
      <w:r w:rsidR="00DD4F77" w:rsidRPr="00DD4F77">
        <w:rPr>
          <w:rFonts w:ascii="宋体" w:eastAsia="仿宋_GB2312" w:hAnsi="宋体" w:cs="Times New Roman" w:hint="eastAsia"/>
          <w:sz w:val="32"/>
          <w:szCs w:val="32"/>
        </w:rPr>
        <w:t>。</w:t>
      </w:r>
    </w:p>
    <w:p w14:paraId="279441CC" w14:textId="77777777" w:rsidR="007A196C" w:rsidRPr="00346FF7" w:rsidRDefault="007A196C" w:rsidP="00DD4F77">
      <w:pPr>
        <w:spacing w:line="560" w:lineRule="exact"/>
        <w:ind w:firstLineChars="200" w:firstLine="643"/>
        <w:rPr>
          <w:rFonts w:ascii="宋体" w:eastAsia="仿宋_GB2312" w:hAnsi="宋体" w:cs="Times New Roman"/>
          <w:sz w:val="32"/>
          <w:szCs w:val="32"/>
        </w:rPr>
      </w:pPr>
      <w:r w:rsidRPr="00346FF7">
        <w:rPr>
          <w:rFonts w:ascii="宋体" w:eastAsia="仿宋_GB2312" w:hAnsi="宋体" w:cs="Times New Roman"/>
          <w:b/>
          <w:sz w:val="32"/>
          <w:szCs w:val="32"/>
        </w:rPr>
        <w:t>2.</w:t>
      </w:r>
      <w:r w:rsidRPr="00346FF7">
        <w:rPr>
          <w:rFonts w:ascii="宋体" w:eastAsia="仿宋_GB2312" w:hAnsi="宋体" w:cs="Times New Roman"/>
          <w:b/>
          <w:sz w:val="32"/>
          <w:szCs w:val="32"/>
        </w:rPr>
        <w:t>改善学校基本办学条件。</w:t>
      </w:r>
      <w:r w:rsidRPr="00346FF7">
        <w:rPr>
          <w:rFonts w:ascii="宋体" w:eastAsia="仿宋_GB2312" w:hAnsi="宋体" w:cs="Times New Roman"/>
          <w:sz w:val="32"/>
          <w:szCs w:val="32"/>
        </w:rPr>
        <w:t>继续加强义务教育标准化学校建设，推动实现标准化学校全覆盖。加强教育基础设施建设，推动义务教育从基本</w:t>
      </w:r>
      <w:proofErr w:type="gramStart"/>
      <w:r w:rsidRPr="00346FF7">
        <w:rPr>
          <w:rFonts w:ascii="宋体" w:eastAsia="仿宋_GB2312" w:hAnsi="宋体" w:cs="Times New Roman"/>
          <w:sz w:val="32"/>
          <w:szCs w:val="32"/>
        </w:rPr>
        <w:t>均衡向</w:t>
      </w:r>
      <w:proofErr w:type="gramEnd"/>
      <w:r w:rsidRPr="00346FF7">
        <w:rPr>
          <w:rFonts w:ascii="宋体" w:eastAsia="仿宋_GB2312" w:hAnsi="宋体" w:cs="Times New Roman"/>
          <w:sz w:val="32"/>
          <w:szCs w:val="32"/>
        </w:rPr>
        <w:t>优质均衡跃进。编制和组织实施好《</w:t>
      </w:r>
      <w:r w:rsidRPr="00346FF7">
        <w:rPr>
          <w:rFonts w:ascii="宋体" w:eastAsia="仿宋_GB2312" w:hAnsi="宋体" w:cs="Times New Roman"/>
          <w:spacing w:val="-14"/>
          <w:sz w:val="32"/>
          <w:szCs w:val="32"/>
        </w:rPr>
        <w:t>义务教育薄弱环节改善与能力提升项目规划（</w:t>
      </w:r>
      <w:r w:rsidRPr="00346FF7">
        <w:rPr>
          <w:rFonts w:ascii="宋体" w:eastAsia="仿宋_GB2312" w:hAnsi="宋体" w:cs="Times New Roman"/>
          <w:spacing w:val="-14"/>
          <w:sz w:val="32"/>
          <w:szCs w:val="32"/>
        </w:rPr>
        <w:t>2021—2025</w:t>
      </w:r>
      <w:r w:rsidRPr="00346FF7">
        <w:rPr>
          <w:rFonts w:ascii="宋体" w:eastAsia="仿宋_GB2312" w:hAnsi="宋体" w:cs="Times New Roman"/>
          <w:spacing w:val="-14"/>
          <w:sz w:val="32"/>
          <w:szCs w:val="32"/>
        </w:rPr>
        <w:t>）</w:t>
      </w:r>
      <w:r w:rsidRPr="00346FF7">
        <w:rPr>
          <w:rFonts w:ascii="宋体" w:eastAsia="仿宋_GB2312" w:hAnsi="宋体" w:cs="Times New Roman"/>
          <w:sz w:val="32"/>
          <w:szCs w:val="32"/>
        </w:rPr>
        <w:t>》。按要求实施</w:t>
      </w:r>
      <w:r w:rsidRPr="00346FF7">
        <w:rPr>
          <w:rFonts w:ascii="宋体" w:eastAsia="仿宋_GB2312" w:hAnsi="宋体" w:cs="Times New Roman"/>
          <w:sz w:val="32"/>
          <w:szCs w:val="32"/>
        </w:rPr>
        <w:t>“</w:t>
      </w:r>
      <w:r w:rsidRPr="00346FF7">
        <w:rPr>
          <w:rFonts w:ascii="宋体" w:eastAsia="仿宋_GB2312" w:hAnsi="宋体" w:cs="Times New Roman"/>
          <w:sz w:val="32"/>
          <w:szCs w:val="32"/>
        </w:rPr>
        <w:t>世行贷款</w:t>
      </w:r>
      <w:r w:rsidRPr="00346FF7">
        <w:rPr>
          <w:rFonts w:ascii="宋体" w:eastAsia="仿宋_GB2312" w:hAnsi="宋体" w:cs="Times New Roman"/>
          <w:sz w:val="32"/>
          <w:szCs w:val="32"/>
        </w:rPr>
        <w:t>”</w:t>
      </w:r>
      <w:r w:rsidRPr="00346FF7">
        <w:rPr>
          <w:rFonts w:ascii="宋体" w:eastAsia="仿宋_GB2312" w:hAnsi="宋体" w:cs="Times New Roman"/>
          <w:sz w:val="32"/>
          <w:szCs w:val="32"/>
        </w:rPr>
        <w:t>广东省义务教育均衡优质标准化发展相关项目。加强学校体育运动场馆建设和网络多媒体教室的配备，增添教学仪器设备。以深化</w:t>
      </w:r>
      <w:r w:rsidRPr="00346FF7">
        <w:rPr>
          <w:rFonts w:ascii="宋体" w:eastAsia="仿宋_GB2312" w:hAnsi="宋体" w:cs="Times New Roman"/>
          <w:sz w:val="32"/>
          <w:szCs w:val="32"/>
        </w:rPr>
        <w:t>“</w:t>
      </w:r>
      <w:r w:rsidRPr="00346FF7">
        <w:rPr>
          <w:rFonts w:ascii="宋体" w:eastAsia="仿宋_GB2312" w:hAnsi="宋体" w:cs="Times New Roman"/>
          <w:sz w:val="32"/>
          <w:szCs w:val="32"/>
        </w:rPr>
        <w:t>三通</w:t>
      </w:r>
      <w:r w:rsidRPr="00346FF7">
        <w:rPr>
          <w:rFonts w:ascii="宋体" w:eastAsia="仿宋_GB2312" w:hAnsi="宋体" w:cs="Times New Roman"/>
          <w:sz w:val="32"/>
          <w:szCs w:val="32"/>
        </w:rPr>
        <w:t>”</w:t>
      </w:r>
      <w:r w:rsidRPr="00346FF7">
        <w:rPr>
          <w:rFonts w:ascii="宋体" w:eastAsia="仿宋_GB2312" w:hAnsi="宋体" w:cs="Times New Roman"/>
          <w:sz w:val="32"/>
          <w:szCs w:val="32"/>
        </w:rPr>
        <w:t>工程为重点，深入推进教育主干网的升级换代优化和各级各类学校带宽提速扩容。深化优质数字教育资</w:t>
      </w:r>
      <w:r w:rsidRPr="00346FF7">
        <w:rPr>
          <w:rFonts w:ascii="宋体" w:eastAsia="仿宋_GB2312" w:hAnsi="宋体" w:cs="Times New Roman"/>
          <w:sz w:val="32"/>
          <w:szCs w:val="32"/>
        </w:rPr>
        <w:lastRenderedPageBreak/>
        <w:t>源</w:t>
      </w:r>
      <w:r w:rsidRPr="00346FF7">
        <w:rPr>
          <w:rFonts w:ascii="宋体" w:eastAsia="仿宋_GB2312" w:hAnsi="宋体" w:cs="Times New Roman"/>
          <w:sz w:val="32"/>
          <w:szCs w:val="32"/>
        </w:rPr>
        <w:t>“</w:t>
      </w:r>
      <w:r w:rsidRPr="00346FF7">
        <w:rPr>
          <w:rFonts w:ascii="宋体" w:eastAsia="仿宋_GB2312" w:hAnsi="宋体" w:cs="Times New Roman"/>
          <w:sz w:val="32"/>
          <w:szCs w:val="32"/>
        </w:rPr>
        <w:t>班班通</w:t>
      </w:r>
      <w:r w:rsidRPr="00346FF7">
        <w:rPr>
          <w:rFonts w:ascii="宋体" w:eastAsia="仿宋_GB2312" w:hAnsi="宋体" w:cs="Times New Roman"/>
          <w:sz w:val="32"/>
          <w:szCs w:val="32"/>
        </w:rPr>
        <w:t>”</w:t>
      </w:r>
      <w:r w:rsidRPr="00346FF7">
        <w:rPr>
          <w:rFonts w:ascii="宋体" w:eastAsia="仿宋_GB2312" w:hAnsi="宋体" w:cs="Times New Roman"/>
          <w:sz w:val="32"/>
          <w:szCs w:val="32"/>
        </w:rPr>
        <w:t>。</w:t>
      </w:r>
    </w:p>
    <w:p w14:paraId="7DACFF5B" w14:textId="77777777" w:rsidR="007A196C" w:rsidRPr="007A196C" w:rsidRDefault="007A196C" w:rsidP="00CF087C">
      <w:pPr>
        <w:spacing w:line="560" w:lineRule="exact"/>
        <w:ind w:firstLineChars="196" w:firstLine="627"/>
        <w:rPr>
          <w:rFonts w:ascii="Times New Roman" w:eastAsia="楷体_GB2312" w:hAnsi="Times New Roman" w:cs="Times New Roman"/>
          <w:b/>
          <w:sz w:val="32"/>
          <w:szCs w:val="32"/>
        </w:rPr>
      </w:pPr>
      <w:r w:rsidRPr="007A196C">
        <w:rPr>
          <w:rFonts w:ascii="Times New Roman" w:eastAsia="楷体_GB2312" w:hAnsi="Times New Roman" w:cs="Times New Roman"/>
          <w:b/>
          <w:sz w:val="32"/>
          <w:szCs w:val="32"/>
        </w:rPr>
        <w:t>（三）加强教育教学管理，推进办学质量均衡</w:t>
      </w:r>
    </w:p>
    <w:p w14:paraId="70CD3480" w14:textId="77777777" w:rsidR="007A196C" w:rsidRPr="00346FF7" w:rsidRDefault="007A196C" w:rsidP="00CF087C">
      <w:pPr>
        <w:spacing w:line="560" w:lineRule="exact"/>
        <w:ind w:firstLineChars="200" w:firstLine="643"/>
        <w:rPr>
          <w:rFonts w:ascii="宋体" w:eastAsia="仿宋_GB2312" w:hAnsi="宋体" w:cs="Times New Roman"/>
          <w:sz w:val="32"/>
          <w:szCs w:val="32"/>
        </w:rPr>
      </w:pPr>
      <w:r w:rsidRPr="00346FF7">
        <w:rPr>
          <w:rFonts w:ascii="宋体" w:eastAsia="仿宋_GB2312" w:hAnsi="宋体" w:cs="Times New Roman"/>
          <w:b/>
          <w:sz w:val="32"/>
          <w:szCs w:val="32"/>
        </w:rPr>
        <w:t>1.</w:t>
      </w:r>
      <w:r w:rsidRPr="00346FF7">
        <w:rPr>
          <w:rFonts w:ascii="宋体" w:eastAsia="仿宋_GB2312" w:hAnsi="宋体" w:cs="Times New Roman"/>
          <w:b/>
          <w:sz w:val="32"/>
          <w:szCs w:val="32"/>
        </w:rPr>
        <w:t>坚持</w:t>
      </w:r>
      <w:r w:rsidRPr="00346FF7">
        <w:rPr>
          <w:rFonts w:ascii="宋体" w:eastAsia="仿宋_GB2312" w:hAnsi="宋体" w:cs="Times New Roman"/>
          <w:b/>
          <w:sz w:val="32"/>
          <w:szCs w:val="32"/>
        </w:rPr>
        <w:t>“</w:t>
      </w:r>
      <w:r w:rsidRPr="00346FF7">
        <w:rPr>
          <w:rFonts w:ascii="宋体" w:eastAsia="仿宋_GB2312" w:hAnsi="宋体" w:cs="Times New Roman"/>
          <w:b/>
          <w:sz w:val="32"/>
          <w:szCs w:val="32"/>
        </w:rPr>
        <w:t>五育并举</w:t>
      </w:r>
      <w:r w:rsidRPr="00346FF7">
        <w:rPr>
          <w:rFonts w:ascii="宋体" w:eastAsia="仿宋_GB2312" w:hAnsi="宋体" w:cs="Times New Roman"/>
          <w:b/>
          <w:sz w:val="32"/>
          <w:szCs w:val="32"/>
        </w:rPr>
        <w:t>”</w:t>
      </w:r>
      <w:r w:rsidRPr="00346FF7">
        <w:rPr>
          <w:rFonts w:ascii="宋体" w:eastAsia="仿宋_GB2312" w:hAnsi="宋体" w:cs="Times New Roman"/>
          <w:b/>
          <w:sz w:val="32"/>
          <w:szCs w:val="32"/>
        </w:rPr>
        <w:t>。</w:t>
      </w:r>
      <w:r w:rsidRPr="00346FF7">
        <w:rPr>
          <w:rFonts w:ascii="宋体" w:eastAsia="仿宋_GB2312" w:hAnsi="宋体" w:cs="Times New Roman"/>
          <w:sz w:val="32"/>
          <w:szCs w:val="32"/>
        </w:rPr>
        <w:t>一是突出德育实效。推进习近平新时代中国特色社会主义思想进教材、进课堂、进学生头脑，把理想信念、爱国主义、社会主义核心价值观、中华优秀传统文化、公民道德、性别</w:t>
      </w:r>
      <w:proofErr w:type="gramStart"/>
      <w:r w:rsidRPr="00346FF7">
        <w:rPr>
          <w:rFonts w:ascii="宋体" w:eastAsia="仿宋_GB2312" w:hAnsi="宋体" w:cs="Times New Roman"/>
          <w:sz w:val="32"/>
          <w:szCs w:val="32"/>
        </w:rPr>
        <w:t>平等教育</w:t>
      </w:r>
      <w:proofErr w:type="gramEnd"/>
      <w:r w:rsidRPr="00346FF7">
        <w:rPr>
          <w:rFonts w:ascii="宋体" w:eastAsia="仿宋_GB2312" w:hAnsi="宋体" w:cs="Times New Roman"/>
          <w:sz w:val="32"/>
          <w:szCs w:val="32"/>
        </w:rPr>
        <w:t>等融入学生日常行为习惯养成过程。加强</w:t>
      </w:r>
      <w:proofErr w:type="gramStart"/>
      <w:r w:rsidRPr="00346FF7">
        <w:rPr>
          <w:rFonts w:ascii="宋体" w:eastAsia="仿宋_GB2312" w:hAnsi="宋体" w:cs="Times New Roman"/>
          <w:sz w:val="32"/>
          <w:szCs w:val="32"/>
        </w:rPr>
        <w:t>思政课</w:t>
      </w:r>
      <w:proofErr w:type="gramEnd"/>
      <w:r w:rsidRPr="00346FF7">
        <w:rPr>
          <w:rFonts w:ascii="宋体" w:eastAsia="仿宋_GB2312" w:hAnsi="宋体" w:cs="Times New Roman"/>
          <w:sz w:val="32"/>
          <w:szCs w:val="32"/>
        </w:rPr>
        <w:t>和学科德育建设；用好红色文化等教育资源；完善学校心理健康教育工作体系。二是提高智育水平。严格按照国家课程方案和课程标准实施教学，确保学生达到国家规定学业质量标准。三是强化体育锻炼。严格执行学生体质健康合格标准，进一步提高体育成绩在中考招生录取的比重；加强体育课程建设，保障学生每天在校体育锻炼时间不少于</w:t>
      </w:r>
      <w:r w:rsidRPr="00346FF7">
        <w:rPr>
          <w:rFonts w:ascii="宋体" w:eastAsia="仿宋_GB2312" w:hAnsi="宋体" w:cs="Times New Roman"/>
          <w:sz w:val="32"/>
          <w:szCs w:val="32"/>
        </w:rPr>
        <w:t>1</w:t>
      </w:r>
      <w:r w:rsidRPr="00346FF7">
        <w:rPr>
          <w:rFonts w:ascii="宋体" w:eastAsia="仿宋_GB2312" w:hAnsi="宋体" w:cs="Times New Roman"/>
          <w:sz w:val="32"/>
          <w:szCs w:val="32"/>
        </w:rPr>
        <w:t>小时；广泛开展校园普及性体育运动，大力发展校园足球。四是增强美育熏陶。开齐开足相关课程，广泛开展校园艺术活动，帮助每位学生学会</w:t>
      </w:r>
      <w:r w:rsidRPr="00346FF7">
        <w:rPr>
          <w:rFonts w:ascii="宋体" w:eastAsia="仿宋_GB2312" w:hAnsi="宋体" w:cs="Times New Roman"/>
          <w:sz w:val="32"/>
          <w:szCs w:val="32"/>
        </w:rPr>
        <w:t>1</w:t>
      </w:r>
      <w:r w:rsidRPr="00346FF7">
        <w:rPr>
          <w:rFonts w:ascii="宋体" w:eastAsia="仿宋_GB2312" w:hAnsi="宋体" w:cs="Times New Roman"/>
          <w:sz w:val="32"/>
          <w:szCs w:val="32"/>
        </w:rPr>
        <w:t>至</w:t>
      </w:r>
      <w:r w:rsidRPr="00346FF7">
        <w:rPr>
          <w:rFonts w:ascii="宋体" w:eastAsia="仿宋_GB2312" w:hAnsi="宋体" w:cs="Times New Roman"/>
          <w:sz w:val="32"/>
          <w:szCs w:val="32"/>
        </w:rPr>
        <w:t>2</w:t>
      </w:r>
      <w:r w:rsidRPr="00346FF7">
        <w:rPr>
          <w:rFonts w:ascii="宋体" w:eastAsia="仿宋_GB2312" w:hAnsi="宋体" w:cs="Times New Roman"/>
          <w:sz w:val="32"/>
          <w:szCs w:val="32"/>
        </w:rPr>
        <w:t>项艺术技能、会唱主旋律歌曲。五是加强劳动教育。制定劳动教育指导纲要，加强学生生活实践、劳动技术和职业体验教育。</w:t>
      </w:r>
    </w:p>
    <w:p w14:paraId="0B6408D1" w14:textId="77777777" w:rsidR="007A196C" w:rsidRPr="00346FF7" w:rsidRDefault="007A196C" w:rsidP="00CF087C">
      <w:pPr>
        <w:spacing w:line="560" w:lineRule="exact"/>
        <w:ind w:firstLineChars="200" w:firstLine="643"/>
        <w:rPr>
          <w:rFonts w:ascii="宋体" w:eastAsia="仿宋_GB2312" w:hAnsi="宋体" w:cs="Times New Roman"/>
          <w:sz w:val="32"/>
          <w:szCs w:val="32"/>
        </w:rPr>
      </w:pPr>
      <w:r w:rsidRPr="00346FF7">
        <w:rPr>
          <w:rFonts w:ascii="宋体" w:eastAsia="仿宋_GB2312" w:hAnsi="宋体" w:cs="Times New Roman"/>
          <w:b/>
          <w:sz w:val="32"/>
          <w:szCs w:val="32"/>
        </w:rPr>
        <w:t>2.</w:t>
      </w:r>
      <w:r w:rsidRPr="00346FF7">
        <w:rPr>
          <w:rFonts w:ascii="宋体" w:eastAsia="仿宋_GB2312" w:hAnsi="宋体" w:cs="Times New Roman"/>
          <w:b/>
          <w:sz w:val="32"/>
          <w:szCs w:val="32"/>
        </w:rPr>
        <w:t>提高课堂教学质量。</w:t>
      </w:r>
      <w:r w:rsidRPr="00346FF7">
        <w:rPr>
          <w:rFonts w:ascii="宋体" w:eastAsia="仿宋_GB2312" w:hAnsi="宋体" w:cs="Times New Roman"/>
          <w:sz w:val="32"/>
          <w:szCs w:val="32"/>
        </w:rPr>
        <w:t>实施《蕉岭县中小学</w:t>
      </w:r>
      <w:r w:rsidRPr="00346FF7">
        <w:rPr>
          <w:rFonts w:ascii="宋体" w:eastAsia="仿宋_GB2312" w:hAnsi="宋体" w:cs="Times New Roman"/>
          <w:sz w:val="32"/>
          <w:szCs w:val="32"/>
        </w:rPr>
        <w:t>“</w:t>
      </w:r>
      <w:r w:rsidRPr="00346FF7">
        <w:rPr>
          <w:rFonts w:ascii="宋体" w:eastAsia="仿宋_GB2312" w:hAnsi="宋体" w:cs="Times New Roman"/>
          <w:sz w:val="32"/>
          <w:szCs w:val="32"/>
        </w:rPr>
        <w:t>聚焦课堂教学变革，构建科学评价体系</w:t>
      </w:r>
      <w:r w:rsidRPr="00346FF7">
        <w:rPr>
          <w:rFonts w:ascii="宋体" w:eastAsia="仿宋_GB2312" w:hAnsi="宋体" w:cs="Times New Roman"/>
          <w:sz w:val="32"/>
          <w:szCs w:val="32"/>
        </w:rPr>
        <w:t>”2020—2025</w:t>
      </w:r>
      <w:r w:rsidRPr="00346FF7">
        <w:rPr>
          <w:rFonts w:ascii="宋体" w:eastAsia="仿宋_GB2312" w:hAnsi="宋体" w:cs="Times New Roman"/>
          <w:sz w:val="32"/>
          <w:szCs w:val="32"/>
        </w:rPr>
        <w:t>五年行动计划》，打造蕉岭县中小学</w:t>
      </w:r>
      <w:r w:rsidRPr="00346FF7">
        <w:rPr>
          <w:rFonts w:ascii="宋体" w:eastAsia="仿宋_GB2312" w:hAnsi="宋体" w:cs="Times New Roman"/>
          <w:sz w:val="32"/>
          <w:szCs w:val="32"/>
        </w:rPr>
        <w:t>“</w:t>
      </w:r>
      <w:r w:rsidRPr="00346FF7">
        <w:rPr>
          <w:rFonts w:ascii="宋体" w:eastAsia="仿宋_GB2312" w:hAnsi="宋体" w:cs="Times New Roman"/>
          <w:sz w:val="32"/>
          <w:szCs w:val="32"/>
        </w:rPr>
        <w:t>高质课堂</w:t>
      </w:r>
      <w:r w:rsidRPr="00346FF7">
        <w:rPr>
          <w:rFonts w:ascii="宋体" w:eastAsia="仿宋_GB2312" w:hAnsi="宋体" w:cs="Times New Roman"/>
          <w:sz w:val="32"/>
          <w:szCs w:val="32"/>
        </w:rPr>
        <w:t>”</w:t>
      </w:r>
      <w:r w:rsidRPr="00346FF7">
        <w:rPr>
          <w:rFonts w:ascii="宋体" w:eastAsia="仿宋_GB2312" w:hAnsi="宋体" w:cs="Times New Roman"/>
          <w:sz w:val="32"/>
          <w:szCs w:val="32"/>
        </w:rPr>
        <w:t>。校级评比活动教师全员参与，县级比赛随机抽选教师参与，逐级逐步扩大实施范围，提高课堂教学质量。制定《蕉岭县高质课堂教学评价标准指南》，以课堂教学的科学评价引领课堂教学变革，有效推动教育教学质量提升。</w:t>
      </w:r>
    </w:p>
    <w:p w14:paraId="17B2E636" w14:textId="77777777" w:rsidR="007A196C" w:rsidRPr="00346FF7" w:rsidRDefault="007A196C" w:rsidP="00CF087C">
      <w:pPr>
        <w:spacing w:line="560" w:lineRule="exact"/>
        <w:ind w:firstLineChars="200" w:firstLine="643"/>
        <w:rPr>
          <w:rFonts w:ascii="宋体" w:eastAsia="仿宋_GB2312" w:hAnsi="宋体" w:cs="Times New Roman"/>
          <w:sz w:val="32"/>
          <w:szCs w:val="32"/>
        </w:rPr>
      </w:pPr>
      <w:r w:rsidRPr="00346FF7">
        <w:rPr>
          <w:rFonts w:ascii="宋体" w:eastAsia="仿宋_GB2312" w:hAnsi="宋体" w:cs="Times New Roman"/>
          <w:b/>
          <w:sz w:val="32"/>
          <w:szCs w:val="32"/>
        </w:rPr>
        <w:lastRenderedPageBreak/>
        <w:t>3.</w:t>
      </w:r>
      <w:r w:rsidRPr="00346FF7">
        <w:rPr>
          <w:rFonts w:ascii="宋体" w:eastAsia="仿宋_GB2312" w:hAnsi="宋体" w:cs="Times New Roman"/>
          <w:b/>
          <w:sz w:val="32"/>
          <w:szCs w:val="32"/>
        </w:rPr>
        <w:t>加强教研体系建设。</w:t>
      </w:r>
      <w:r w:rsidR="00B85D46" w:rsidRPr="00346FF7">
        <w:rPr>
          <w:rFonts w:ascii="宋体" w:eastAsia="仿宋_GB2312" w:hAnsi="宋体" w:cs="Times New Roman" w:hint="eastAsia"/>
          <w:sz w:val="32"/>
          <w:szCs w:val="32"/>
        </w:rPr>
        <w:t>积极配合市级层面统筹</w:t>
      </w:r>
      <w:r w:rsidR="00A1104B">
        <w:rPr>
          <w:rFonts w:ascii="宋体" w:eastAsia="仿宋_GB2312" w:hAnsi="宋体" w:cs="Times New Roman" w:hint="eastAsia"/>
          <w:sz w:val="32"/>
          <w:szCs w:val="32"/>
        </w:rPr>
        <w:t>管理</w:t>
      </w:r>
      <w:r w:rsidR="00B85D46" w:rsidRPr="00346FF7">
        <w:rPr>
          <w:rFonts w:ascii="宋体" w:eastAsia="仿宋_GB2312" w:hAnsi="宋体" w:cs="Times New Roman" w:hint="eastAsia"/>
          <w:sz w:val="32"/>
          <w:szCs w:val="32"/>
        </w:rPr>
        <w:t>，构建和完善</w:t>
      </w:r>
      <w:r w:rsidR="00B85D46" w:rsidRPr="00346FF7">
        <w:rPr>
          <w:rFonts w:ascii="宋体" w:eastAsia="仿宋_GB2312" w:hAnsi="宋体" w:cs="Times New Roman"/>
          <w:sz w:val="32"/>
          <w:szCs w:val="32"/>
        </w:rPr>
        <w:t>上下联动、高效运行的</w:t>
      </w:r>
      <w:r w:rsidR="00B85D46" w:rsidRPr="00346FF7">
        <w:rPr>
          <w:rFonts w:ascii="宋体" w:eastAsia="仿宋_GB2312" w:hAnsi="宋体" w:cs="Times New Roman" w:hint="eastAsia"/>
          <w:sz w:val="32"/>
          <w:szCs w:val="32"/>
        </w:rPr>
        <w:t>四</w:t>
      </w:r>
      <w:r w:rsidRPr="00346FF7">
        <w:rPr>
          <w:rFonts w:ascii="宋体" w:eastAsia="仿宋_GB2312" w:hAnsi="宋体" w:cs="Times New Roman"/>
          <w:sz w:val="32"/>
          <w:szCs w:val="32"/>
        </w:rPr>
        <w:t>级教研联动机制，促进教研转型升级。</w:t>
      </w:r>
      <w:r w:rsidR="00B85D46" w:rsidRPr="00346FF7">
        <w:rPr>
          <w:rFonts w:ascii="宋体" w:eastAsia="仿宋_GB2312" w:hAnsi="宋体" w:cs="Times New Roman" w:hint="eastAsia"/>
          <w:sz w:val="32"/>
          <w:szCs w:val="32"/>
        </w:rPr>
        <w:t>县</w:t>
      </w:r>
      <w:r w:rsidRPr="00346FF7">
        <w:rPr>
          <w:rFonts w:ascii="宋体" w:eastAsia="仿宋_GB2312" w:hAnsi="宋体" w:cs="Times New Roman"/>
          <w:sz w:val="32"/>
          <w:szCs w:val="32"/>
        </w:rPr>
        <w:t>教师发展中心要重心下移，深入学校、课堂，帮助学校和教师解决教学、教研实际问题。强化教研组织建设，充分发挥教研组、备课组、年级组作用，围绕课程实施、教法改进、作业优化、家校共育等开展经常性教研活动。加强主题教研、问题教研、联片教研、网络教研，围绕教育教学重点、热点、难点开展常规教研和专题教研</w:t>
      </w:r>
      <w:r w:rsidRPr="00346FF7">
        <w:rPr>
          <w:rFonts w:ascii="宋体" w:eastAsia="仿宋_GB2312" w:hAnsi="宋体" w:cs="Times New Roman"/>
          <w:sz w:val="32"/>
          <w:szCs w:val="32"/>
        </w:rPr>
        <w:t>,</w:t>
      </w:r>
      <w:r w:rsidRPr="00346FF7">
        <w:rPr>
          <w:rFonts w:ascii="宋体" w:eastAsia="仿宋_GB2312" w:hAnsi="宋体" w:cs="Times New Roman"/>
          <w:sz w:val="32"/>
          <w:szCs w:val="32"/>
        </w:rPr>
        <w:t>促进教师专业能力发展。培育、遴选和推广优秀教学模式、教学案例，打造一批新课程、新教材、新课堂实施示范校。</w:t>
      </w:r>
    </w:p>
    <w:p w14:paraId="45366681" w14:textId="77777777" w:rsidR="007A196C" w:rsidRPr="00346FF7" w:rsidRDefault="007A196C" w:rsidP="00CF087C">
      <w:pPr>
        <w:spacing w:line="560" w:lineRule="exact"/>
        <w:ind w:firstLineChars="200" w:firstLine="643"/>
        <w:rPr>
          <w:rFonts w:ascii="宋体" w:eastAsia="仿宋_GB2312" w:hAnsi="宋体" w:cs="Times New Roman"/>
          <w:sz w:val="32"/>
          <w:szCs w:val="32"/>
        </w:rPr>
      </w:pPr>
      <w:r w:rsidRPr="00346FF7">
        <w:rPr>
          <w:rFonts w:ascii="宋体" w:eastAsia="仿宋_GB2312" w:hAnsi="宋体" w:cs="Times New Roman"/>
          <w:b/>
          <w:sz w:val="32"/>
          <w:szCs w:val="32"/>
        </w:rPr>
        <w:t>4.</w:t>
      </w:r>
      <w:r w:rsidRPr="00346FF7">
        <w:rPr>
          <w:rFonts w:ascii="宋体" w:eastAsia="仿宋_GB2312" w:hAnsi="宋体" w:cs="Times New Roman"/>
          <w:b/>
          <w:sz w:val="32"/>
          <w:szCs w:val="32"/>
        </w:rPr>
        <w:t>不断深化教育评价改革。</w:t>
      </w:r>
      <w:r w:rsidRPr="00346FF7">
        <w:rPr>
          <w:rFonts w:ascii="宋体" w:eastAsia="仿宋_GB2312" w:hAnsi="宋体" w:cs="Times New Roman"/>
          <w:sz w:val="32"/>
          <w:szCs w:val="32"/>
        </w:rPr>
        <w:t>落实《深化新时代教育评价改革总体方案》和《教育部等六关于印发〈义务教育质量评价指南〉的通知》（教基〔</w:t>
      </w:r>
      <w:r w:rsidRPr="00346FF7">
        <w:rPr>
          <w:rFonts w:ascii="宋体" w:eastAsia="仿宋_GB2312" w:hAnsi="宋体" w:cs="Times New Roman"/>
          <w:sz w:val="32"/>
          <w:szCs w:val="32"/>
        </w:rPr>
        <w:t>2021</w:t>
      </w:r>
      <w:r w:rsidRPr="00346FF7">
        <w:rPr>
          <w:rFonts w:ascii="宋体" w:eastAsia="仿宋_GB2312" w:hAnsi="宋体" w:cs="Times New Roman"/>
          <w:sz w:val="32"/>
          <w:szCs w:val="32"/>
        </w:rPr>
        <w:t>〕</w:t>
      </w:r>
      <w:r w:rsidRPr="00346FF7">
        <w:rPr>
          <w:rFonts w:ascii="宋体" w:eastAsia="仿宋_GB2312" w:hAnsi="宋体" w:cs="Times New Roman"/>
          <w:sz w:val="32"/>
          <w:szCs w:val="32"/>
        </w:rPr>
        <w:t>3</w:t>
      </w:r>
      <w:r w:rsidRPr="00346FF7">
        <w:rPr>
          <w:rFonts w:ascii="宋体" w:eastAsia="仿宋_GB2312" w:hAnsi="宋体" w:cs="Times New Roman"/>
          <w:sz w:val="32"/>
          <w:szCs w:val="32"/>
        </w:rPr>
        <w:t>号）要求，坚决纠正片面追求升学率倾向，不断深化教育评价改革，完善县域义务教育质量评价，进一步改革学生评价。推进考试招生制度改革，建立健全初中学业水平考试和学生综合素质评价制度，初步形成基于初中学业水平考试成绩结合学生综合素质评价的高中阶段学校考试招生录取模式。</w:t>
      </w:r>
    </w:p>
    <w:p w14:paraId="5307483E" w14:textId="77777777" w:rsidR="007A196C" w:rsidRPr="007A196C" w:rsidRDefault="007A196C" w:rsidP="00CF087C">
      <w:pPr>
        <w:spacing w:line="560" w:lineRule="exact"/>
        <w:ind w:firstLineChars="196" w:firstLine="627"/>
        <w:rPr>
          <w:rFonts w:ascii="Times New Roman" w:eastAsia="楷体_GB2312" w:hAnsi="Times New Roman" w:cs="Times New Roman"/>
          <w:b/>
          <w:sz w:val="32"/>
          <w:szCs w:val="32"/>
        </w:rPr>
      </w:pPr>
      <w:r w:rsidRPr="007A196C">
        <w:rPr>
          <w:rFonts w:ascii="Times New Roman" w:eastAsia="楷体_GB2312" w:hAnsi="Times New Roman" w:cs="Times New Roman"/>
          <w:b/>
          <w:sz w:val="32"/>
          <w:szCs w:val="32"/>
        </w:rPr>
        <w:t>（四）切实推进教育公平，提高公共服务水平</w:t>
      </w:r>
    </w:p>
    <w:p w14:paraId="596B4325" w14:textId="77777777" w:rsidR="007A196C" w:rsidRPr="00C45471" w:rsidRDefault="007A196C" w:rsidP="00CF087C">
      <w:pPr>
        <w:spacing w:line="560" w:lineRule="exact"/>
        <w:ind w:firstLineChars="199" w:firstLine="639"/>
        <w:rPr>
          <w:rFonts w:ascii="宋体" w:eastAsia="仿宋_GB2312" w:hAnsi="宋体" w:cs="Times New Roman"/>
          <w:sz w:val="32"/>
          <w:szCs w:val="32"/>
        </w:rPr>
      </w:pPr>
      <w:r w:rsidRPr="00C45471">
        <w:rPr>
          <w:rFonts w:ascii="宋体" w:eastAsia="仿宋_GB2312" w:hAnsi="宋体" w:cs="Times New Roman"/>
          <w:b/>
          <w:sz w:val="32"/>
          <w:szCs w:val="32"/>
        </w:rPr>
        <w:t>1.</w:t>
      </w:r>
      <w:r w:rsidRPr="00C45471">
        <w:rPr>
          <w:rFonts w:ascii="宋体" w:eastAsia="仿宋_GB2312" w:hAnsi="宋体" w:cs="Times New Roman"/>
          <w:b/>
          <w:sz w:val="32"/>
          <w:szCs w:val="32"/>
        </w:rPr>
        <w:t>健全</w:t>
      </w:r>
      <w:proofErr w:type="gramStart"/>
      <w:r w:rsidRPr="00C45471">
        <w:rPr>
          <w:rFonts w:ascii="宋体" w:eastAsia="仿宋_GB2312" w:hAnsi="宋体" w:cs="Times New Roman"/>
          <w:b/>
          <w:sz w:val="32"/>
          <w:szCs w:val="32"/>
        </w:rPr>
        <w:t>控辍保学</w:t>
      </w:r>
      <w:proofErr w:type="gramEnd"/>
      <w:r w:rsidRPr="00C45471">
        <w:rPr>
          <w:rFonts w:ascii="宋体" w:eastAsia="仿宋_GB2312" w:hAnsi="宋体" w:cs="Times New Roman"/>
          <w:b/>
          <w:sz w:val="32"/>
          <w:szCs w:val="32"/>
        </w:rPr>
        <w:t>长效机制。</w:t>
      </w:r>
      <w:r w:rsidRPr="00C45471">
        <w:rPr>
          <w:rFonts w:ascii="宋体" w:eastAsia="仿宋_GB2312" w:hAnsi="宋体" w:cs="Times New Roman"/>
          <w:sz w:val="32"/>
          <w:szCs w:val="32"/>
        </w:rPr>
        <w:t>落实《梅州市人民政府办公室关于印发梅州市贯彻落实〈国务院办公厅关于进一步加强控辍保学提高义务教育巩固水平的通知〉工作任务分工方案的通知》（梅</w:t>
      </w:r>
      <w:r w:rsidRPr="00C45471">
        <w:rPr>
          <w:rFonts w:ascii="宋体" w:eastAsia="仿宋_GB2312" w:hAnsi="宋体" w:cs="Times New Roman"/>
          <w:sz w:val="32"/>
          <w:szCs w:val="32"/>
        </w:rPr>
        <w:lastRenderedPageBreak/>
        <w:t>市府办函〔</w:t>
      </w:r>
      <w:r w:rsidRPr="00C45471">
        <w:rPr>
          <w:rFonts w:ascii="宋体" w:eastAsia="仿宋_GB2312" w:hAnsi="宋体" w:cs="Times New Roman"/>
          <w:sz w:val="32"/>
          <w:szCs w:val="32"/>
        </w:rPr>
        <w:t>2019</w:t>
      </w:r>
      <w:r w:rsidRPr="00C45471">
        <w:rPr>
          <w:rFonts w:ascii="宋体" w:eastAsia="仿宋_GB2312" w:hAnsi="宋体" w:cs="Times New Roman"/>
          <w:sz w:val="32"/>
          <w:szCs w:val="32"/>
        </w:rPr>
        <w:t>〕</w:t>
      </w:r>
      <w:r w:rsidRPr="00C45471">
        <w:rPr>
          <w:rFonts w:ascii="宋体" w:eastAsia="仿宋_GB2312" w:hAnsi="宋体" w:cs="Times New Roman"/>
          <w:sz w:val="32"/>
          <w:szCs w:val="32"/>
        </w:rPr>
        <w:t>156</w:t>
      </w:r>
      <w:r w:rsidRPr="00C45471">
        <w:rPr>
          <w:rFonts w:ascii="宋体" w:eastAsia="仿宋_GB2312" w:hAnsi="宋体" w:cs="Times New Roman"/>
          <w:sz w:val="32"/>
          <w:szCs w:val="32"/>
        </w:rPr>
        <w:t>号）有关要求，健全联控联保工作机制。重点加大对家庭经济困难学生的社会救助和教育资助力度，确保适龄儿童少年不因贫困失学辍学。落实失学辍学学生劝返、登记和书面报告责任制度，依托学籍系统等进行动态监测，对疑似失学辍学学生开展情况核实和劝返复学工作，保障失学辍学人数动态清零。到</w:t>
      </w:r>
      <w:r w:rsidRPr="00C45471">
        <w:rPr>
          <w:rFonts w:ascii="宋体" w:eastAsia="仿宋_GB2312" w:hAnsi="宋体" w:cs="Times New Roman"/>
          <w:sz w:val="32"/>
          <w:szCs w:val="32"/>
        </w:rPr>
        <w:t>2025</w:t>
      </w:r>
      <w:r w:rsidRPr="00C45471">
        <w:rPr>
          <w:rFonts w:ascii="宋体" w:eastAsia="仿宋_GB2312" w:hAnsi="宋体" w:cs="Times New Roman"/>
          <w:sz w:val="32"/>
          <w:szCs w:val="32"/>
        </w:rPr>
        <w:t>年，全县九年义务教育巩固率达到</w:t>
      </w:r>
      <w:r w:rsidRPr="00C45471">
        <w:rPr>
          <w:rFonts w:ascii="宋体" w:eastAsia="仿宋_GB2312" w:hAnsi="宋体" w:cs="Times New Roman"/>
          <w:sz w:val="32"/>
          <w:szCs w:val="32"/>
        </w:rPr>
        <w:t>96%</w:t>
      </w:r>
      <w:r w:rsidRPr="00C45471">
        <w:rPr>
          <w:rFonts w:ascii="宋体" w:eastAsia="仿宋_GB2312" w:hAnsi="宋体" w:cs="Times New Roman"/>
          <w:sz w:val="32"/>
          <w:szCs w:val="32"/>
        </w:rPr>
        <w:t>以上。</w:t>
      </w:r>
    </w:p>
    <w:p w14:paraId="02FBCD5E" w14:textId="77777777" w:rsidR="007A196C" w:rsidRPr="00C45471" w:rsidRDefault="007A196C" w:rsidP="00CF087C">
      <w:pPr>
        <w:spacing w:line="560" w:lineRule="exact"/>
        <w:ind w:firstLineChars="200" w:firstLine="643"/>
        <w:rPr>
          <w:rFonts w:ascii="宋体" w:eastAsia="仿宋_GB2312" w:hAnsi="宋体" w:cs="Times New Roman"/>
          <w:sz w:val="32"/>
          <w:szCs w:val="32"/>
        </w:rPr>
      </w:pPr>
      <w:r w:rsidRPr="00C45471">
        <w:rPr>
          <w:rFonts w:ascii="宋体" w:eastAsia="仿宋_GB2312" w:hAnsi="宋体" w:cs="Times New Roman"/>
          <w:b/>
          <w:sz w:val="32"/>
          <w:szCs w:val="32"/>
        </w:rPr>
        <w:t>2.</w:t>
      </w:r>
      <w:r w:rsidRPr="00C45471">
        <w:rPr>
          <w:rFonts w:ascii="宋体" w:eastAsia="仿宋_GB2312" w:hAnsi="宋体" w:cs="Times New Roman"/>
          <w:b/>
          <w:sz w:val="32"/>
          <w:szCs w:val="32"/>
        </w:rPr>
        <w:t>完善随迁子女入学机制。</w:t>
      </w:r>
      <w:r w:rsidRPr="00C45471">
        <w:rPr>
          <w:rFonts w:ascii="宋体" w:eastAsia="仿宋_GB2312" w:hAnsi="宋体" w:cs="Times New Roman"/>
          <w:sz w:val="32"/>
          <w:szCs w:val="32"/>
        </w:rPr>
        <w:t>按照</w:t>
      </w:r>
      <w:r w:rsidRPr="00C45471">
        <w:rPr>
          <w:rFonts w:ascii="宋体" w:eastAsia="仿宋_GB2312" w:hAnsi="宋体" w:cs="Times New Roman"/>
          <w:sz w:val="32"/>
          <w:szCs w:val="32"/>
        </w:rPr>
        <w:t>“</w:t>
      </w:r>
      <w:r w:rsidRPr="00C45471">
        <w:rPr>
          <w:rFonts w:ascii="宋体" w:eastAsia="仿宋_GB2312" w:hAnsi="宋体" w:cs="Times New Roman"/>
          <w:sz w:val="32"/>
          <w:szCs w:val="32"/>
        </w:rPr>
        <w:t>两为主、两纳入</w:t>
      </w:r>
      <w:r w:rsidRPr="00C45471">
        <w:rPr>
          <w:rFonts w:ascii="宋体" w:eastAsia="仿宋_GB2312" w:hAnsi="宋体" w:cs="Times New Roman"/>
          <w:sz w:val="32"/>
          <w:szCs w:val="32"/>
        </w:rPr>
        <w:t>”</w:t>
      </w:r>
      <w:r w:rsidRPr="00C45471">
        <w:rPr>
          <w:rFonts w:ascii="宋体" w:eastAsia="仿宋_GB2312" w:hAnsi="宋体" w:cs="Times New Roman"/>
          <w:sz w:val="32"/>
          <w:szCs w:val="32"/>
        </w:rPr>
        <w:t>要求，强化流入地政府责任，将随迁子女义务教育纳入城镇发展规划和财政保障范围。要制订随迁子女入学实施细则，落实以居住证为主要依据的随迁子女入学政策。要坚持以公办学校为主安排随迁子女就学，公办学校学位不足的，可出台或完善政府购买民办义务教育学校学位办法，通过政府购买服务方式安排随迁子女到普惠性民办学校就读，依法保障随迁子女平等接受义务教育。到</w:t>
      </w:r>
      <w:r w:rsidRPr="00C45471">
        <w:rPr>
          <w:rFonts w:ascii="宋体" w:eastAsia="仿宋_GB2312" w:hAnsi="宋体" w:cs="Times New Roman"/>
          <w:sz w:val="32"/>
          <w:szCs w:val="32"/>
        </w:rPr>
        <w:t>2025</w:t>
      </w:r>
      <w:r w:rsidRPr="00C45471">
        <w:rPr>
          <w:rFonts w:ascii="宋体" w:eastAsia="仿宋_GB2312" w:hAnsi="宋体" w:cs="Times New Roman"/>
          <w:sz w:val="32"/>
          <w:szCs w:val="32"/>
        </w:rPr>
        <w:t>年，全县随迁子女入读公办学校比例须达到</w:t>
      </w:r>
      <w:r w:rsidRPr="00C45471">
        <w:rPr>
          <w:rFonts w:ascii="宋体" w:eastAsia="仿宋_GB2312" w:hAnsi="宋体" w:cs="Times New Roman"/>
          <w:sz w:val="32"/>
          <w:szCs w:val="32"/>
        </w:rPr>
        <w:t>100%</w:t>
      </w:r>
      <w:r w:rsidRPr="00C45471">
        <w:rPr>
          <w:rFonts w:ascii="宋体" w:eastAsia="仿宋_GB2312" w:hAnsi="宋体" w:cs="Times New Roman"/>
          <w:sz w:val="32"/>
          <w:szCs w:val="32"/>
        </w:rPr>
        <w:t>。</w:t>
      </w:r>
    </w:p>
    <w:p w14:paraId="11024A58" w14:textId="77777777" w:rsidR="007A196C" w:rsidRPr="00C45471" w:rsidRDefault="007A196C" w:rsidP="00CF087C">
      <w:pPr>
        <w:spacing w:line="560" w:lineRule="exact"/>
        <w:ind w:firstLineChars="200" w:firstLine="643"/>
        <w:rPr>
          <w:rFonts w:ascii="宋体" w:eastAsia="仿宋_GB2312" w:hAnsi="宋体" w:cs="Times New Roman"/>
          <w:sz w:val="32"/>
          <w:szCs w:val="32"/>
        </w:rPr>
      </w:pPr>
      <w:r w:rsidRPr="00C45471">
        <w:rPr>
          <w:rFonts w:ascii="宋体" w:eastAsia="仿宋_GB2312" w:hAnsi="宋体" w:cs="Times New Roman"/>
          <w:b/>
          <w:sz w:val="32"/>
          <w:szCs w:val="32"/>
        </w:rPr>
        <w:t>3.</w:t>
      </w:r>
      <w:r w:rsidRPr="00C45471">
        <w:rPr>
          <w:rFonts w:ascii="宋体" w:eastAsia="仿宋_GB2312" w:hAnsi="宋体" w:cs="Times New Roman"/>
          <w:b/>
          <w:sz w:val="32"/>
          <w:szCs w:val="32"/>
        </w:rPr>
        <w:t>加强留守儿童入学管理。</w:t>
      </w:r>
      <w:r w:rsidRPr="00C45471">
        <w:rPr>
          <w:rFonts w:ascii="宋体" w:eastAsia="仿宋_GB2312" w:hAnsi="宋体" w:cs="Times New Roman"/>
          <w:sz w:val="32"/>
          <w:szCs w:val="32"/>
        </w:rPr>
        <w:t>做好无人监护、失学辍学等农村留守儿童就学保障工作。全面建立农村留守儿童档案，准确掌握在校留守儿童信息。加强对留守儿童的心理健康教育与咨询工作，按要求配备心理教师和设置心理咨询室。积极动员家庭、社会力量，营造关心关爱留守儿童的良好氛围。</w:t>
      </w:r>
    </w:p>
    <w:p w14:paraId="1FEAD87B" w14:textId="77777777" w:rsidR="007A196C" w:rsidRPr="00C45471" w:rsidRDefault="007A196C" w:rsidP="00CF087C">
      <w:pPr>
        <w:spacing w:line="560" w:lineRule="exact"/>
        <w:ind w:firstLineChars="200" w:firstLine="643"/>
        <w:rPr>
          <w:rFonts w:ascii="宋体" w:eastAsia="仿宋_GB2312" w:hAnsi="宋体" w:cs="Times New Roman"/>
          <w:sz w:val="32"/>
          <w:szCs w:val="32"/>
        </w:rPr>
      </w:pPr>
      <w:r w:rsidRPr="00C45471">
        <w:rPr>
          <w:rFonts w:ascii="宋体" w:eastAsia="仿宋_GB2312" w:hAnsi="宋体" w:cs="Times New Roman"/>
          <w:b/>
          <w:sz w:val="32"/>
          <w:szCs w:val="32"/>
        </w:rPr>
        <w:t>4.</w:t>
      </w:r>
      <w:r w:rsidRPr="00C45471">
        <w:rPr>
          <w:rFonts w:ascii="宋体" w:eastAsia="仿宋_GB2312" w:hAnsi="宋体" w:cs="Times New Roman"/>
          <w:b/>
          <w:sz w:val="32"/>
          <w:szCs w:val="32"/>
        </w:rPr>
        <w:t>提高残疾儿童少年义务教育普及水平和教育质量。</w:t>
      </w:r>
      <w:r w:rsidRPr="00C45471">
        <w:rPr>
          <w:rFonts w:ascii="宋体" w:eastAsia="仿宋_GB2312" w:hAnsi="宋体" w:cs="Times New Roman"/>
          <w:sz w:val="32"/>
          <w:szCs w:val="32"/>
        </w:rPr>
        <w:t>采用普通学校随班就读、特殊教育学校就读、送教上门等方式，做好适龄残疾儿童少年的入学安置工作。落实义务教育阶段残疾学生</w:t>
      </w:r>
      <w:proofErr w:type="gramStart"/>
      <w:r w:rsidRPr="00C45471">
        <w:rPr>
          <w:rFonts w:ascii="宋体" w:eastAsia="仿宋_GB2312" w:hAnsi="宋体" w:cs="Times New Roman"/>
          <w:sz w:val="32"/>
          <w:szCs w:val="32"/>
        </w:rPr>
        <w:t>生</w:t>
      </w:r>
      <w:proofErr w:type="gramEnd"/>
      <w:r w:rsidRPr="00C45471">
        <w:rPr>
          <w:rFonts w:ascii="宋体" w:eastAsia="仿宋_GB2312" w:hAnsi="宋体" w:cs="Times New Roman"/>
          <w:sz w:val="32"/>
          <w:szCs w:val="32"/>
        </w:rPr>
        <w:lastRenderedPageBreak/>
        <w:t>均公用经费标准，加大对残疾学生资助力度。大力推进标准化特殊教育学校建设。按标准为特殊教育学校、特教班配齐配足教职工。招收</w:t>
      </w:r>
      <w:r w:rsidRPr="00C45471">
        <w:rPr>
          <w:rFonts w:ascii="宋体" w:eastAsia="仿宋_GB2312" w:hAnsi="宋体" w:cs="Times New Roman"/>
          <w:sz w:val="32"/>
          <w:szCs w:val="32"/>
        </w:rPr>
        <w:t>5</w:t>
      </w:r>
      <w:r w:rsidRPr="00C45471">
        <w:rPr>
          <w:rFonts w:ascii="宋体" w:eastAsia="仿宋_GB2312" w:hAnsi="宋体" w:cs="Times New Roman"/>
          <w:sz w:val="32"/>
          <w:szCs w:val="32"/>
        </w:rPr>
        <w:t>人以上残疾儿童少年的普通学校要按规定建设特殊教育资源教室，按标准配备专职资源教师。加强特殊教育教师培训，提高特殊教育质量。到</w:t>
      </w:r>
      <w:r w:rsidRPr="00C45471">
        <w:rPr>
          <w:rFonts w:ascii="宋体" w:eastAsia="仿宋_GB2312" w:hAnsi="宋体" w:cs="Times New Roman"/>
          <w:sz w:val="32"/>
          <w:szCs w:val="32"/>
        </w:rPr>
        <w:t>2025</w:t>
      </w:r>
      <w:r w:rsidR="00334D67" w:rsidRPr="00C45471">
        <w:rPr>
          <w:rFonts w:ascii="宋体" w:eastAsia="仿宋_GB2312" w:hAnsi="宋体" w:cs="Times New Roman"/>
          <w:sz w:val="32"/>
          <w:szCs w:val="32"/>
        </w:rPr>
        <w:t>年，全县残疾儿童少年义务教育入学率</w:t>
      </w:r>
      <w:r w:rsidRPr="00C45471">
        <w:rPr>
          <w:rFonts w:ascii="宋体" w:eastAsia="仿宋_GB2312" w:hAnsi="宋体" w:cs="Times New Roman"/>
          <w:sz w:val="32"/>
          <w:szCs w:val="32"/>
        </w:rPr>
        <w:t>达到</w:t>
      </w:r>
      <w:r w:rsidRPr="00C45471">
        <w:rPr>
          <w:rFonts w:ascii="宋体" w:eastAsia="仿宋_GB2312" w:hAnsi="宋体" w:cs="Times New Roman"/>
          <w:sz w:val="32"/>
          <w:szCs w:val="32"/>
        </w:rPr>
        <w:t>98%</w:t>
      </w:r>
      <w:r w:rsidRPr="00C45471">
        <w:rPr>
          <w:rFonts w:ascii="宋体" w:eastAsia="仿宋_GB2312" w:hAnsi="宋体" w:cs="Times New Roman"/>
          <w:sz w:val="32"/>
          <w:szCs w:val="32"/>
        </w:rPr>
        <w:t>以上。</w:t>
      </w:r>
    </w:p>
    <w:p w14:paraId="0F7FAE3E" w14:textId="77777777" w:rsidR="007A196C" w:rsidRPr="007A196C" w:rsidRDefault="007A196C" w:rsidP="00CF087C">
      <w:pPr>
        <w:spacing w:line="560" w:lineRule="exact"/>
        <w:ind w:firstLineChars="196" w:firstLine="627"/>
        <w:rPr>
          <w:rFonts w:ascii="Times New Roman" w:eastAsia="楷体_GB2312" w:hAnsi="Times New Roman" w:cs="Times New Roman"/>
          <w:b/>
          <w:sz w:val="32"/>
          <w:szCs w:val="32"/>
        </w:rPr>
      </w:pPr>
      <w:r w:rsidRPr="007A196C">
        <w:rPr>
          <w:rFonts w:ascii="Times New Roman" w:eastAsia="楷体_GB2312" w:hAnsi="Times New Roman" w:cs="Times New Roman"/>
          <w:b/>
          <w:sz w:val="32"/>
          <w:szCs w:val="32"/>
        </w:rPr>
        <w:t>（五）深化教师队伍建设，推进师资水平均衡</w:t>
      </w:r>
    </w:p>
    <w:p w14:paraId="304C45E9" w14:textId="77777777" w:rsidR="007A196C" w:rsidRPr="00C45471" w:rsidRDefault="007A196C" w:rsidP="00CF087C">
      <w:pPr>
        <w:spacing w:line="560" w:lineRule="exact"/>
        <w:ind w:firstLineChars="200" w:firstLine="643"/>
        <w:rPr>
          <w:rFonts w:ascii="宋体" w:eastAsia="仿宋_GB2312" w:hAnsi="宋体" w:cs="Times New Roman"/>
          <w:sz w:val="32"/>
          <w:szCs w:val="32"/>
        </w:rPr>
      </w:pPr>
      <w:r w:rsidRPr="00C45471">
        <w:rPr>
          <w:rFonts w:ascii="宋体" w:eastAsia="仿宋_GB2312" w:hAnsi="宋体" w:cs="Times New Roman"/>
          <w:b/>
          <w:sz w:val="32"/>
          <w:szCs w:val="32"/>
        </w:rPr>
        <w:t>1.</w:t>
      </w:r>
      <w:r w:rsidRPr="00C45471">
        <w:rPr>
          <w:rFonts w:ascii="宋体" w:eastAsia="仿宋_GB2312" w:hAnsi="宋体" w:cs="Times New Roman"/>
          <w:b/>
          <w:sz w:val="32"/>
          <w:szCs w:val="32"/>
        </w:rPr>
        <w:t>深化教师管理制度改革。</w:t>
      </w:r>
      <w:r w:rsidR="00024BFC" w:rsidRPr="00024BFC">
        <w:rPr>
          <w:rFonts w:ascii="宋体" w:eastAsia="仿宋_GB2312" w:hAnsi="宋体" w:cs="Times New Roman" w:hint="eastAsia"/>
          <w:sz w:val="32"/>
          <w:szCs w:val="32"/>
        </w:rPr>
        <w:t>全面</w:t>
      </w:r>
      <w:r w:rsidRPr="00C45471">
        <w:rPr>
          <w:rFonts w:ascii="宋体" w:eastAsia="仿宋_GB2312" w:hAnsi="宋体" w:cs="Times New Roman"/>
          <w:sz w:val="32"/>
          <w:szCs w:val="32"/>
        </w:rPr>
        <w:t>盘活事业编制存量，优化编制结构，在事业编制总量内，适当向教师队伍倾斜，优先保障教育发展需要。加大教职工编制统筹配置和跨区域调整力度。深入推进中小学教师</w:t>
      </w:r>
      <w:r w:rsidRPr="00C45471">
        <w:rPr>
          <w:rFonts w:ascii="宋体" w:eastAsia="仿宋_GB2312" w:hAnsi="宋体" w:cs="Times New Roman"/>
          <w:sz w:val="32"/>
          <w:szCs w:val="32"/>
        </w:rPr>
        <w:t>“</w:t>
      </w:r>
      <w:r w:rsidRPr="00C45471">
        <w:rPr>
          <w:rFonts w:ascii="宋体" w:eastAsia="仿宋_GB2312" w:hAnsi="宋体" w:cs="Times New Roman"/>
          <w:sz w:val="32"/>
          <w:szCs w:val="32"/>
        </w:rPr>
        <w:t>县管校聘</w:t>
      </w:r>
      <w:r w:rsidRPr="00C45471">
        <w:rPr>
          <w:rFonts w:ascii="宋体" w:eastAsia="仿宋_GB2312" w:hAnsi="宋体" w:cs="Times New Roman"/>
          <w:sz w:val="32"/>
          <w:szCs w:val="32"/>
        </w:rPr>
        <w:t>”</w:t>
      </w:r>
      <w:r w:rsidRPr="00C45471">
        <w:rPr>
          <w:rFonts w:ascii="宋体" w:eastAsia="仿宋_GB2312" w:hAnsi="宋体" w:cs="Times New Roman"/>
          <w:sz w:val="32"/>
          <w:szCs w:val="32"/>
        </w:rPr>
        <w:t>管理、教师职称制度、教师资格和定期注册制度等改革，完善教师考核评价机制，积极探索中小学校长职级制和教师退出机制。深入推进县域内义务教育学校教师、校长交流轮岗，推动城镇优秀教师、校长向乡村学校、薄弱学校流动。</w:t>
      </w:r>
    </w:p>
    <w:p w14:paraId="7922B6C3" w14:textId="77777777" w:rsidR="007A196C" w:rsidRPr="00C45471" w:rsidRDefault="007A196C" w:rsidP="00CF087C">
      <w:pPr>
        <w:spacing w:line="560" w:lineRule="exact"/>
        <w:ind w:firstLineChars="200" w:firstLine="643"/>
        <w:rPr>
          <w:rFonts w:ascii="宋体" w:eastAsia="仿宋_GB2312" w:hAnsi="宋体" w:cs="Times New Roman"/>
          <w:sz w:val="32"/>
          <w:szCs w:val="32"/>
        </w:rPr>
      </w:pPr>
      <w:r w:rsidRPr="00C45471">
        <w:rPr>
          <w:rFonts w:ascii="宋体" w:eastAsia="仿宋_GB2312" w:hAnsi="宋体" w:cs="Times New Roman"/>
          <w:b/>
          <w:sz w:val="32"/>
          <w:szCs w:val="32"/>
        </w:rPr>
        <w:t>2.</w:t>
      </w:r>
      <w:r w:rsidRPr="00C45471">
        <w:rPr>
          <w:rFonts w:ascii="宋体" w:eastAsia="仿宋_GB2312" w:hAnsi="宋体" w:cs="Times New Roman"/>
          <w:b/>
          <w:sz w:val="32"/>
          <w:szCs w:val="32"/>
        </w:rPr>
        <w:t>完善教师待遇保障机制。</w:t>
      </w:r>
      <w:r w:rsidRPr="00C45471">
        <w:rPr>
          <w:rFonts w:ascii="宋体" w:eastAsia="仿宋_GB2312" w:hAnsi="宋体" w:cs="Times New Roman"/>
          <w:sz w:val="32"/>
          <w:szCs w:val="32"/>
        </w:rPr>
        <w:t>健全中小学教师工资待遇保障长效联动机制，核定绩效工资总量时统筹考虑与我县公务员实际收入水平，确保县域内义务教育教师平均工资收入水平不低于或高于本县公务员平均工资收入水平。推行中、高级专业技术人员岗位等级向上晋升，经学校内部组织竞聘上岗的，可向上晋升一个专业技术岗位等级。进一步完善乡村教师生活补助政策，切实提升农村学校教师待遇水平。依法保障民办学校教职工权益。</w:t>
      </w:r>
    </w:p>
    <w:p w14:paraId="43CA3CBE" w14:textId="77777777" w:rsidR="007A196C" w:rsidRPr="00C45471" w:rsidRDefault="007A196C" w:rsidP="00CF087C">
      <w:pPr>
        <w:spacing w:line="560" w:lineRule="exact"/>
        <w:ind w:firstLineChars="200" w:firstLine="643"/>
        <w:rPr>
          <w:rFonts w:ascii="宋体" w:eastAsia="仿宋_GB2312" w:hAnsi="宋体" w:cs="Times New Roman"/>
          <w:sz w:val="32"/>
          <w:szCs w:val="32"/>
        </w:rPr>
      </w:pPr>
      <w:r w:rsidRPr="00C45471">
        <w:rPr>
          <w:rFonts w:ascii="宋体" w:eastAsia="仿宋_GB2312" w:hAnsi="宋体" w:cs="Times New Roman"/>
          <w:b/>
          <w:sz w:val="32"/>
          <w:szCs w:val="32"/>
        </w:rPr>
        <w:lastRenderedPageBreak/>
        <w:t>3.</w:t>
      </w:r>
      <w:r w:rsidRPr="00C45471">
        <w:rPr>
          <w:rFonts w:ascii="宋体" w:eastAsia="仿宋_GB2312" w:hAnsi="宋体" w:cs="Times New Roman"/>
          <w:b/>
          <w:sz w:val="32"/>
          <w:szCs w:val="32"/>
        </w:rPr>
        <w:t>促进教师专业发展。</w:t>
      </w:r>
      <w:r w:rsidRPr="00C45471">
        <w:rPr>
          <w:rFonts w:ascii="宋体" w:eastAsia="仿宋_GB2312" w:hAnsi="宋体" w:cs="Times New Roman"/>
          <w:sz w:val="32"/>
          <w:szCs w:val="32"/>
        </w:rPr>
        <w:t>加强教师队伍思想政治建设，推进教师全员全方位全过程师德养成。根据省的部署实施教师教育振兴行动计划，积极推进</w:t>
      </w:r>
      <w:r w:rsidRPr="00C45471">
        <w:rPr>
          <w:rFonts w:ascii="宋体" w:eastAsia="仿宋_GB2312" w:hAnsi="宋体" w:cs="Times New Roman"/>
          <w:sz w:val="32"/>
          <w:szCs w:val="32"/>
        </w:rPr>
        <w:t>“</w:t>
      </w:r>
      <w:r w:rsidRPr="00C45471">
        <w:rPr>
          <w:rFonts w:ascii="宋体" w:eastAsia="仿宋_GB2312" w:hAnsi="宋体" w:cs="Times New Roman"/>
          <w:sz w:val="32"/>
          <w:szCs w:val="32"/>
        </w:rPr>
        <w:t>新师范</w:t>
      </w:r>
      <w:r w:rsidRPr="00C45471">
        <w:rPr>
          <w:rFonts w:ascii="宋体" w:eastAsia="仿宋_GB2312" w:hAnsi="宋体" w:cs="Times New Roman"/>
          <w:sz w:val="32"/>
          <w:szCs w:val="32"/>
        </w:rPr>
        <w:t>”</w:t>
      </w:r>
      <w:r w:rsidRPr="00C45471">
        <w:rPr>
          <w:rFonts w:ascii="宋体" w:eastAsia="仿宋_GB2312" w:hAnsi="宋体" w:cs="Times New Roman"/>
          <w:sz w:val="32"/>
          <w:szCs w:val="32"/>
        </w:rPr>
        <w:t>建设，积极配合嘉应学院提高师范人才培养的质量和匹配度，创建教师教育改革示范区。落实农村从教</w:t>
      </w:r>
      <w:r w:rsidRPr="00C45471">
        <w:rPr>
          <w:rFonts w:ascii="宋体" w:eastAsia="仿宋_GB2312" w:hAnsi="宋体" w:cs="Times New Roman"/>
          <w:sz w:val="32"/>
          <w:szCs w:val="32"/>
        </w:rPr>
        <w:t>“</w:t>
      </w:r>
      <w:r w:rsidRPr="00C45471">
        <w:rPr>
          <w:rFonts w:ascii="宋体" w:eastAsia="仿宋_GB2312" w:hAnsi="宋体" w:cs="Times New Roman"/>
          <w:sz w:val="32"/>
          <w:szCs w:val="32"/>
        </w:rPr>
        <w:t>上岗退费</w:t>
      </w:r>
      <w:r w:rsidRPr="00C45471">
        <w:rPr>
          <w:rFonts w:ascii="宋体" w:eastAsia="仿宋_GB2312" w:hAnsi="宋体" w:cs="Times New Roman"/>
          <w:sz w:val="32"/>
          <w:szCs w:val="32"/>
        </w:rPr>
        <w:t>”</w:t>
      </w:r>
      <w:r w:rsidRPr="00C45471">
        <w:rPr>
          <w:rFonts w:ascii="宋体" w:eastAsia="仿宋_GB2312" w:hAnsi="宋体" w:cs="Times New Roman"/>
          <w:sz w:val="32"/>
          <w:szCs w:val="32"/>
        </w:rPr>
        <w:t>政策，为农村学校配齐配足心理、体育、音乐、美术、信息技术等紧缺学科教师。支持在职教师、校长提升学历层次，鼓励有条件的地区按标准给予学费补助。建立完善教师对口帮扶机制，推行教研联盟</w:t>
      </w:r>
      <w:proofErr w:type="gramStart"/>
      <w:r w:rsidRPr="00C45471">
        <w:rPr>
          <w:rFonts w:ascii="宋体" w:eastAsia="仿宋_GB2312" w:hAnsi="宋体" w:cs="Times New Roman"/>
          <w:sz w:val="32"/>
          <w:szCs w:val="32"/>
        </w:rPr>
        <w:t>内走教制度</w:t>
      </w:r>
      <w:proofErr w:type="gramEnd"/>
      <w:r w:rsidRPr="00C45471">
        <w:rPr>
          <w:rFonts w:ascii="宋体" w:eastAsia="仿宋_GB2312" w:hAnsi="宋体" w:cs="Times New Roman"/>
          <w:sz w:val="32"/>
          <w:szCs w:val="32"/>
        </w:rPr>
        <w:t>。加快推动建成我县特色鲜明、</w:t>
      </w:r>
      <w:proofErr w:type="gramStart"/>
      <w:r w:rsidRPr="00C45471">
        <w:rPr>
          <w:rFonts w:ascii="宋体" w:eastAsia="仿宋_GB2312" w:hAnsi="宋体" w:cs="Times New Roman"/>
          <w:sz w:val="32"/>
          <w:szCs w:val="32"/>
        </w:rPr>
        <w:t>研</w:t>
      </w:r>
      <w:proofErr w:type="gramEnd"/>
      <w:r w:rsidRPr="00C45471">
        <w:rPr>
          <w:rFonts w:ascii="宋体" w:eastAsia="仿宋_GB2312" w:hAnsi="宋体" w:cs="Times New Roman"/>
          <w:sz w:val="32"/>
          <w:szCs w:val="32"/>
        </w:rPr>
        <w:t>训一体的教师发展中心，发挥县教师发展中心在本地教师培训中的主阵地作用。</w:t>
      </w:r>
    </w:p>
    <w:p w14:paraId="40892010" w14:textId="77777777" w:rsidR="007A196C" w:rsidRPr="007A196C" w:rsidRDefault="007A196C" w:rsidP="00CF087C">
      <w:pPr>
        <w:spacing w:line="560" w:lineRule="exact"/>
        <w:ind w:firstLineChars="200" w:firstLine="640"/>
        <w:rPr>
          <w:rFonts w:ascii="Times New Roman" w:eastAsia="楷体_GB2312" w:hAnsi="Times New Roman" w:cs="Times New Roman"/>
          <w:b/>
          <w:sz w:val="32"/>
          <w:szCs w:val="32"/>
        </w:rPr>
      </w:pPr>
      <w:r w:rsidRPr="007A196C">
        <w:rPr>
          <w:rFonts w:ascii="Times New Roman" w:eastAsia="楷体_GB2312" w:hAnsi="Times New Roman" w:cs="Times New Roman"/>
          <w:b/>
          <w:sz w:val="32"/>
          <w:szCs w:val="32"/>
        </w:rPr>
        <w:t>（六）完善教育管理机制，增加优质资源共享</w:t>
      </w:r>
    </w:p>
    <w:p w14:paraId="679FD3E3" w14:textId="77777777" w:rsidR="007A196C" w:rsidRPr="00C45471" w:rsidRDefault="007A196C" w:rsidP="00CF087C">
      <w:pPr>
        <w:spacing w:line="560" w:lineRule="exact"/>
        <w:ind w:firstLineChars="200" w:firstLine="643"/>
        <w:rPr>
          <w:rFonts w:ascii="宋体" w:eastAsia="仿宋_GB2312" w:hAnsi="宋体" w:cs="Times New Roman"/>
          <w:sz w:val="32"/>
          <w:szCs w:val="32"/>
        </w:rPr>
      </w:pPr>
      <w:r w:rsidRPr="00C45471">
        <w:rPr>
          <w:rFonts w:ascii="宋体" w:eastAsia="仿宋_GB2312" w:hAnsi="宋体" w:cs="Times New Roman"/>
          <w:b/>
          <w:sz w:val="32"/>
          <w:szCs w:val="32"/>
        </w:rPr>
        <w:t>1.</w:t>
      </w:r>
      <w:r w:rsidRPr="00C45471">
        <w:rPr>
          <w:rFonts w:ascii="宋体" w:eastAsia="仿宋_GB2312" w:hAnsi="宋体" w:cs="Times New Roman"/>
          <w:b/>
          <w:sz w:val="32"/>
          <w:szCs w:val="32"/>
        </w:rPr>
        <w:t>规范学校办学行为。</w:t>
      </w:r>
      <w:r w:rsidRPr="00C45471">
        <w:rPr>
          <w:rFonts w:ascii="宋体" w:eastAsia="仿宋_GB2312" w:hAnsi="宋体" w:cs="Times New Roman"/>
          <w:sz w:val="32"/>
          <w:szCs w:val="32"/>
        </w:rPr>
        <w:t>落实国家和省有关工作要求，规范学校办学行为。统筹设计小学入学、小升初招生办法，坚持义务教育免试就近入学，破解影响入学机会公平的体制机制难题。严禁办重点校，严禁</w:t>
      </w:r>
      <w:proofErr w:type="gramStart"/>
      <w:r w:rsidRPr="00C45471">
        <w:rPr>
          <w:rFonts w:ascii="宋体" w:eastAsia="仿宋_GB2312" w:hAnsi="宋体" w:cs="Times New Roman"/>
          <w:sz w:val="32"/>
          <w:szCs w:val="32"/>
        </w:rPr>
        <w:t>编重点</w:t>
      </w:r>
      <w:proofErr w:type="gramEnd"/>
      <w:r w:rsidRPr="00C45471">
        <w:rPr>
          <w:rFonts w:ascii="宋体" w:eastAsia="仿宋_GB2312" w:hAnsi="宋体" w:cs="Times New Roman"/>
          <w:sz w:val="32"/>
          <w:szCs w:val="32"/>
        </w:rPr>
        <w:t>班，严禁违规补课，严禁违规收费，严禁下达升学指标。严格执行国家和省的课程方案，开齐开足开好课程，不得挤占体育、音乐、美术等课程课时。</w:t>
      </w:r>
    </w:p>
    <w:p w14:paraId="79908FA4" w14:textId="77777777" w:rsidR="007A196C" w:rsidRPr="00C45471" w:rsidRDefault="007A196C" w:rsidP="00CF087C">
      <w:pPr>
        <w:spacing w:line="560" w:lineRule="exact"/>
        <w:ind w:firstLineChars="200" w:firstLine="643"/>
        <w:rPr>
          <w:rFonts w:ascii="宋体" w:eastAsia="仿宋_GB2312" w:hAnsi="宋体" w:cs="Times New Roman"/>
          <w:sz w:val="32"/>
          <w:szCs w:val="32"/>
        </w:rPr>
      </w:pPr>
      <w:r w:rsidRPr="00C45471">
        <w:rPr>
          <w:rFonts w:ascii="宋体" w:eastAsia="仿宋_GB2312" w:hAnsi="宋体" w:cs="Times New Roman"/>
          <w:b/>
          <w:sz w:val="32"/>
          <w:szCs w:val="32"/>
        </w:rPr>
        <w:t>2.</w:t>
      </w:r>
      <w:r w:rsidRPr="00C45471">
        <w:rPr>
          <w:rFonts w:ascii="宋体" w:eastAsia="仿宋_GB2312" w:hAnsi="宋体" w:cs="Times New Roman"/>
          <w:b/>
          <w:sz w:val="32"/>
          <w:szCs w:val="32"/>
        </w:rPr>
        <w:t>落实</w:t>
      </w:r>
      <w:r w:rsidRPr="00C45471">
        <w:rPr>
          <w:rFonts w:ascii="宋体" w:eastAsia="仿宋_GB2312" w:hAnsi="宋体" w:cs="Times New Roman"/>
          <w:b/>
          <w:sz w:val="32"/>
          <w:szCs w:val="32"/>
        </w:rPr>
        <w:t>“</w:t>
      </w:r>
      <w:r w:rsidRPr="00C45471">
        <w:rPr>
          <w:rFonts w:ascii="宋体" w:eastAsia="仿宋_GB2312" w:hAnsi="宋体" w:cs="Times New Roman"/>
          <w:b/>
          <w:sz w:val="32"/>
          <w:szCs w:val="32"/>
        </w:rPr>
        <w:t>双减</w:t>
      </w:r>
      <w:r w:rsidRPr="00C45471">
        <w:rPr>
          <w:rFonts w:ascii="宋体" w:eastAsia="仿宋_GB2312" w:hAnsi="宋体" w:cs="Times New Roman"/>
          <w:b/>
          <w:sz w:val="32"/>
          <w:szCs w:val="32"/>
        </w:rPr>
        <w:t>”</w:t>
      </w:r>
      <w:r w:rsidRPr="00C45471">
        <w:rPr>
          <w:rFonts w:ascii="宋体" w:eastAsia="仿宋_GB2312" w:hAnsi="宋体" w:cs="Times New Roman"/>
          <w:b/>
          <w:sz w:val="32"/>
          <w:szCs w:val="32"/>
        </w:rPr>
        <w:t>和</w:t>
      </w:r>
      <w:r w:rsidRPr="00C45471">
        <w:rPr>
          <w:rFonts w:ascii="宋体" w:eastAsia="仿宋_GB2312" w:hAnsi="宋体" w:cs="Times New Roman"/>
          <w:b/>
          <w:sz w:val="32"/>
          <w:szCs w:val="32"/>
        </w:rPr>
        <w:t>“</w:t>
      </w:r>
      <w:r w:rsidR="008A62BA">
        <w:rPr>
          <w:rFonts w:ascii="宋体" w:eastAsia="仿宋_GB2312" w:hAnsi="宋体" w:cs="Times New Roman" w:hint="eastAsia"/>
          <w:b/>
          <w:sz w:val="32"/>
          <w:szCs w:val="32"/>
        </w:rPr>
        <w:t>六</w:t>
      </w:r>
      <w:r w:rsidRPr="00C45471">
        <w:rPr>
          <w:rFonts w:ascii="宋体" w:eastAsia="仿宋_GB2312" w:hAnsi="宋体" w:cs="Times New Roman"/>
          <w:b/>
          <w:sz w:val="32"/>
          <w:szCs w:val="32"/>
        </w:rPr>
        <w:t>项管理</w:t>
      </w:r>
      <w:r w:rsidRPr="00C45471">
        <w:rPr>
          <w:rFonts w:ascii="宋体" w:eastAsia="仿宋_GB2312" w:hAnsi="宋体" w:cs="Times New Roman"/>
          <w:b/>
          <w:sz w:val="32"/>
          <w:szCs w:val="32"/>
        </w:rPr>
        <w:t>”</w:t>
      </w:r>
      <w:r w:rsidRPr="00C45471">
        <w:rPr>
          <w:rFonts w:ascii="宋体" w:eastAsia="仿宋_GB2312" w:hAnsi="宋体" w:cs="Times New Roman"/>
          <w:b/>
          <w:sz w:val="32"/>
          <w:szCs w:val="32"/>
        </w:rPr>
        <w:t>工作。</w:t>
      </w:r>
      <w:r w:rsidRPr="00C45471">
        <w:rPr>
          <w:rFonts w:ascii="宋体" w:eastAsia="仿宋_GB2312" w:hAnsi="宋体" w:cs="Times New Roman"/>
          <w:sz w:val="32"/>
          <w:szCs w:val="32"/>
        </w:rPr>
        <w:t>推进义务教育校内课后服务工作，提高课后服务质量，拓展课后服务渠道，实施《蕉岭县校外培训机构专项整治方案》（</w:t>
      </w:r>
      <w:proofErr w:type="gramStart"/>
      <w:r w:rsidRPr="00C45471">
        <w:rPr>
          <w:rFonts w:ascii="宋体" w:eastAsia="仿宋_GB2312" w:hAnsi="宋体" w:cs="Times New Roman"/>
          <w:sz w:val="32"/>
          <w:szCs w:val="32"/>
        </w:rPr>
        <w:t>蕉</w:t>
      </w:r>
      <w:proofErr w:type="gramEnd"/>
      <w:r w:rsidRPr="00C45471">
        <w:rPr>
          <w:rFonts w:ascii="宋体" w:eastAsia="仿宋_GB2312" w:hAnsi="宋体" w:cs="Times New Roman"/>
          <w:sz w:val="32"/>
          <w:szCs w:val="32"/>
        </w:rPr>
        <w:t>教字〔</w:t>
      </w:r>
      <w:r w:rsidRPr="00C45471">
        <w:rPr>
          <w:rFonts w:ascii="宋体" w:eastAsia="仿宋_GB2312" w:hAnsi="宋体" w:cs="Times New Roman"/>
          <w:sz w:val="32"/>
          <w:szCs w:val="32"/>
        </w:rPr>
        <w:t>2021</w:t>
      </w:r>
      <w:r w:rsidRPr="00C45471">
        <w:rPr>
          <w:rFonts w:ascii="宋体" w:eastAsia="仿宋_GB2312" w:hAnsi="宋体" w:cs="Times New Roman"/>
          <w:sz w:val="32"/>
          <w:szCs w:val="32"/>
        </w:rPr>
        <w:t>〕</w:t>
      </w:r>
      <w:r w:rsidRPr="00C45471">
        <w:rPr>
          <w:rFonts w:ascii="宋体" w:eastAsia="仿宋_GB2312" w:hAnsi="宋体" w:cs="Times New Roman"/>
          <w:sz w:val="32"/>
          <w:szCs w:val="32"/>
        </w:rPr>
        <w:t>22</w:t>
      </w:r>
      <w:r w:rsidRPr="00C45471">
        <w:rPr>
          <w:rFonts w:ascii="宋体" w:eastAsia="仿宋_GB2312" w:hAnsi="宋体" w:cs="Times New Roman"/>
          <w:sz w:val="32"/>
          <w:szCs w:val="32"/>
        </w:rPr>
        <w:t>号），从严审批培训机构，规范培训服务行为，强化常态运营监管。制定《蕉岭县落实</w:t>
      </w:r>
      <w:r w:rsidRPr="00C45471">
        <w:rPr>
          <w:rFonts w:ascii="宋体" w:eastAsia="仿宋_GB2312" w:hAnsi="宋体" w:cs="Times New Roman"/>
          <w:sz w:val="32"/>
          <w:szCs w:val="32"/>
        </w:rPr>
        <w:t>“</w:t>
      </w:r>
      <w:r w:rsidR="008A62BA">
        <w:rPr>
          <w:rFonts w:ascii="宋体" w:eastAsia="仿宋_GB2312" w:hAnsi="宋体" w:cs="Times New Roman" w:hint="eastAsia"/>
          <w:sz w:val="32"/>
          <w:szCs w:val="32"/>
        </w:rPr>
        <w:t>六</w:t>
      </w:r>
      <w:r w:rsidRPr="00C45471">
        <w:rPr>
          <w:rFonts w:ascii="宋体" w:eastAsia="仿宋_GB2312" w:hAnsi="宋体" w:cs="Times New Roman"/>
          <w:sz w:val="32"/>
          <w:szCs w:val="32"/>
        </w:rPr>
        <w:t>项管理</w:t>
      </w:r>
      <w:r w:rsidRPr="00C45471">
        <w:rPr>
          <w:rFonts w:ascii="宋体" w:eastAsia="仿宋_GB2312" w:hAnsi="宋体" w:cs="Times New Roman"/>
          <w:sz w:val="32"/>
          <w:szCs w:val="32"/>
        </w:rPr>
        <w:t>”</w:t>
      </w:r>
      <w:r w:rsidRPr="00C45471">
        <w:rPr>
          <w:rFonts w:ascii="宋体" w:eastAsia="仿宋_GB2312" w:hAnsi="宋体" w:cs="Times New Roman"/>
          <w:sz w:val="32"/>
          <w:szCs w:val="32"/>
        </w:rPr>
        <w:t>工作实施方案》，加强中小学生手机、</w:t>
      </w:r>
      <w:r w:rsidRPr="00C45471">
        <w:rPr>
          <w:rFonts w:ascii="宋体" w:eastAsia="仿宋_GB2312" w:hAnsi="宋体" w:cs="Times New Roman"/>
          <w:sz w:val="32"/>
          <w:szCs w:val="32"/>
        </w:rPr>
        <w:lastRenderedPageBreak/>
        <w:t>作业、课外读物、睡眠、体质健康等管理，促进学生健康成长。</w:t>
      </w:r>
    </w:p>
    <w:p w14:paraId="39E38129" w14:textId="77777777" w:rsidR="007A196C" w:rsidRPr="00C45471" w:rsidRDefault="007A196C" w:rsidP="00CF087C">
      <w:pPr>
        <w:spacing w:line="560" w:lineRule="exact"/>
        <w:ind w:firstLineChars="200" w:firstLine="643"/>
        <w:rPr>
          <w:rFonts w:ascii="宋体" w:eastAsia="仿宋_GB2312" w:hAnsi="宋体" w:cs="Times New Roman"/>
          <w:sz w:val="32"/>
          <w:szCs w:val="32"/>
        </w:rPr>
      </w:pPr>
      <w:r w:rsidRPr="00C45471">
        <w:rPr>
          <w:rFonts w:ascii="宋体" w:eastAsia="仿宋_GB2312" w:hAnsi="宋体" w:cs="Times New Roman"/>
          <w:b/>
          <w:sz w:val="32"/>
          <w:szCs w:val="32"/>
        </w:rPr>
        <w:t>3.</w:t>
      </w:r>
      <w:r w:rsidRPr="00C45471">
        <w:rPr>
          <w:rFonts w:ascii="宋体" w:eastAsia="仿宋_GB2312" w:hAnsi="宋体" w:cs="Times New Roman"/>
          <w:b/>
          <w:sz w:val="32"/>
          <w:szCs w:val="32"/>
        </w:rPr>
        <w:t>推进</w:t>
      </w:r>
      <w:r w:rsidR="00455062" w:rsidRPr="00C45471">
        <w:rPr>
          <w:rFonts w:ascii="宋体" w:eastAsia="仿宋_GB2312" w:hAnsi="宋体" w:cs="Times New Roman" w:hint="eastAsia"/>
          <w:b/>
          <w:sz w:val="32"/>
          <w:szCs w:val="32"/>
        </w:rPr>
        <w:t>城乡教育共同体创建</w:t>
      </w:r>
      <w:r w:rsidRPr="00C45471">
        <w:rPr>
          <w:rFonts w:ascii="宋体" w:eastAsia="仿宋_GB2312" w:hAnsi="宋体" w:cs="Times New Roman"/>
          <w:b/>
          <w:sz w:val="32"/>
          <w:szCs w:val="32"/>
        </w:rPr>
        <w:t>。</w:t>
      </w:r>
      <w:r w:rsidRPr="00C45471">
        <w:rPr>
          <w:rFonts w:ascii="宋体" w:eastAsia="仿宋_GB2312" w:hAnsi="宋体" w:cs="Times New Roman"/>
          <w:sz w:val="32"/>
          <w:szCs w:val="32"/>
        </w:rPr>
        <w:t>推进中小学幼儿园</w:t>
      </w:r>
      <w:r w:rsidR="00455062" w:rsidRPr="00C45471">
        <w:rPr>
          <w:rFonts w:ascii="宋体" w:eastAsia="仿宋_GB2312" w:hAnsi="宋体" w:cs="Times New Roman" w:hint="eastAsia"/>
          <w:sz w:val="32"/>
          <w:szCs w:val="32"/>
        </w:rPr>
        <w:t>城乡教育共同体创建</w:t>
      </w:r>
      <w:r w:rsidRPr="00C45471">
        <w:rPr>
          <w:rFonts w:ascii="宋体" w:eastAsia="仿宋_GB2312" w:hAnsi="宋体" w:cs="Times New Roman"/>
          <w:sz w:val="32"/>
          <w:szCs w:val="32"/>
        </w:rPr>
        <w:t>工作，</w:t>
      </w:r>
      <w:r w:rsidR="00455062" w:rsidRPr="00C45471">
        <w:rPr>
          <w:rFonts w:ascii="宋体" w:eastAsia="仿宋_GB2312" w:hAnsi="宋体" w:cs="Times New Roman" w:hint="eastAsia"/>
          <w:sz w:val="32"/>
          <w:szCs w:val="32"/>
        </w:rPr>
        <w:t>以推进基础教育优质均衡发展为主线，在“集团化办学”</w:t>
      </w:r>
      <w:r w:rsidR="00F4272D" w:rsidRPr="00C45471">
        <w:rPr>
          <w:rFonts w:ascii="宋体" w:eastAsia="仿宋_GB2312" w:hAnsi="宋体" w:cs="Times New Roman" w:hint="eastAsia"/>
          <w:sz w:val="32"/>
          <w:szCs w:val="32"/>
        </w:rPr>
        <w:t>的</w:t>
      </w:r>
      <w:r w:rsidR="00455062" w:rsidRPr="00C45471">
        <w:rPr>
          <w:rFonts w:ascii="宋体" w:eastAsia="仿宋_GB2312" w:hAnsi="宋体" w:cs="Times New Roman" w:hint="eastAsia"/>
          <w:sz w:val="32"/>
          <w:szCs w:val="32"/>
        </w:rPr>
        <w:t>基础上，全面推进城乡教育共同体建设</w:t>
      </w:r>
      <w:r w:rsidR="00F4272D" w:rsidRPr="00C45471">
        <w:rPr>
          <w:rFonts w:ascii="宋体" w:eastAsia="仿宋_GB2312" w:hAnsi="宋体" w:cs="Times New Roman" w:hint="eastAsia"/>
          <w:sz w:val="32"/>
          <w:szCs w:val="32"/>
        </w:rPr>
        <w:t>。</w:t>
      </w:r>
      <w:r w:rsidR="00455062" w:rsidRPr="00C45471">
        <w:rPr>
          <w:rFonts w:ascii="宋体" w:eastAsia="仿宋_GB2312" w:hAnsi="宋体" w:cs="Times New Roman" w:hint="eastAsia"/>
          <w:sz w:val="32"/>
          <w:szCs w:val="32"/>
        </w:rPr>
        <w:t>2023</w:t>
      </w:r>
      <w:r w:rsidR="00455062" w:rsidRPr="00C45471">
        <w:rPr>
          <w:rFonts w:ascii="宋体" w:eastAsia="仿宋_GB2312" w:hAnsi="宋体" w:cs="Times New Roman" w:hint="eastAsia"/>
          <w:sz w:val="32"/>
          <w:szCs w:val="32"/>
        </w:rPr>
        <w:t>年全县共建设</w:t>
      </w:r>
      <w:r w:rsidR="00455062" w:rsidRPr="00C45471">
        <w:rPr>
          <w:rFonts w:ascii="宋体" w:eastAsia="仿宋_GB2312" w:hAnsi="宋体" w:cs="Times New Roman" w:hint="eastAsia"/>
          <w:sz w:val="32"/>
          <w:szCs w:val="32"/>
        </w:rPr>
        <w:t>9</w:t>
      </w:r>
      <w:r w:rsidR="00455062" w:rsidRPr="00C45471">
        <w:rPr>
          <w:rFonts w:ascii="宋体" w:eastAsia="仿宋_GB2312" w:hAnsi="宋体" w:cs="Times New Roman" w:hint="eastAsia"/>
          <w:sz w:val="32"/>
          <w:szCs w:val="32"/>
        </w:rPr>
        <w:t>个城乡教育共同体，范围涵盖幼儿园、小学、初中、寄宿制学校。</w:t>
      </w:r>
      <w:r w:rsidRPr="00C45471">
        <w:rPr>
          <w:rFonts w:ascii="宋体" w:eastAsia="仿宋_GB2312" w:hAnsi="宋体" w:cs="Times New Roman"/>
          <w:sz w:val="32"/>
          <w:szCs w:val="32"/>
        </w:rPr>
        <w:t>充分发挥优质品牌学校的辐射、示范和带动作用，推动</w:t>
      </w:r>
      <w:r w:rsidR="00455062" w:rsidRPr="00C45471">
        <w:rPr>
          <w:rFonts w:ascii="宋体" w:eastAsia="仿宋_GB2312" w:hAnsi="宋体" w:cs="Times New Roman" w:hint="eastAsia"/>
          <w:sz w:val="32"/>
          <w:szCs w:val="32"/>
        </w:rPr>
        <w:t>共同体</w:t>
      </w:r>
      <w:r w:rsidRPr="00C45471">
        <w:rPr>
          <w:rFonts w:ascii="宋体" w:eastAsia="仿宋_GB2312" w:hAnsi="宋体" w:cs="Times New Roman"/>
          <w:sz w:val="32"/>
          <w:szCs w:val="32"/>
        </w:rPr>
        <w:t>内各成员校同步、优质、均衡、特色发展。鼓励全县学校之间广泛开展义务教育领域的办学合作，整体提升办学质量，增加优质教育资源总量。</w:t>
      </w:r>
    </w:p>
    <w:p w14:paraId="67DEE207" w14:textId="77777777" w:rsidR="007A196C" w:rsidRPr="00C45471" w:rsidRDefault="007A196C" w:rsidP="00CF087C">
      <w:pPr>
        <w:spacing w:line="560" w:lineRule="exact"/>
        <w:ind w:firstLineChars="200" w:firstLine="643"/>
        <w:rPr>
          <w:rFonts w:ascii="宋体" w:eastAsia="仿宋_GB2312" w:hAnsi="宋体" w:cs="Times New Roman"/>
          <w:sz w:val="32"/>
          <w:szCs w:val="32"/>
        </w:rPr>
      </w:pPr>
      <w:r w:rsidRPr="00C45471">
        <w:rPr>
          <w:rFonts w:ascii="宋体" w:eastAsia="仿宋_GB2312" w:hAnsi="宋体" w:cs="Times New Roman"/>
          <w:b/>
          <w:sz w:val="32"/>
          <w:szCs w:val="32"/>
        </w:rPr>
        <w:t>4.</w:t>
      </w:r>
      <w:r w:rsidRPr="00C45471">
        <w:rPr>
          <w:rFonts w:ascii="宋体" w:eastAsia="仿宋_GB2312" w:hAnsi="宋体" w:cs="Times New Roman"/>
          <w:b/>
          <w:sz w:val="32"/>
          <w:szCs w:val="32"/>
        </w:rPr>
        <w:t>推动优质教育资源共建共享。</w:t>
      </w:r>
      <w:r w:rsidRPr="00C45471">
        <w:rPr>
          <w:rFonts w:ascii="宋体" w:eastAsia="仿宋_GB2312" w:hAnsi="宋体" w:cs="Times New Roman"/>
          <w:sz w:val="32"/>
          <w:szCs w:val="32"/>
        </w:rPr>
        <w:t>完善覆盖全县、互联互通、开放共享的数字教育资源</w:t>
      </w:r>
      <w:proofErr w:type="gramStart"/>
      <w:r w:rsidRPr="00C45471">
        <w:rPr>
          <w:rFonts w:ascii="宋体" w:eastAsia="仿宋_GB2312" w:hAnsi="宋体" w:cs="Times New Roman"/>
          <w:sz w:val="32"/>
          <w:szCs w:val="32"/>
        </w:rPr>
        <w:t>云服务</w:t>
      </w:r>
      <w:proofErr w:type="gramEnd"/>
      <w:r w:rsidRPr="00C45471">
        <w:rPr>
          <w:rFonts w:ascii="宋体" w:eastAsia="仿宋_GB2312" w:hAnsi="宋体" w:cs="Times New Roman"/>
          <w:sz w:val="32"/>
          <w:szCs w:val="32"/>
        </w:rPr>
        <w:t>体系，加强与出版机构合作，引进立体化数字教材，整合、梳理全县优质数字资源，形成体系完善的中小学课程配套的基础性数字教学资源，建设和完善教育资源公共服务平台，依托教育资源公共服务平台实现全县互通共享，实现优质数字教育资源公办、民办学校全覆盖。</w:t>
      </w:r>
    </w:p>
    <w:p w14:paraId="6C92021A" w14:textId="77777777" w:rsidR="007A196C" w:rsidRPr="007A196C" w:rsidRDefault="007A196C" w:rsidP="00CF087C">
      <w:pPr>
        <w:spacing w:line="560" w:lineRule="exact"/>
        <w:ind w:firstLineChars="196" w:firstLine="627"/>
        <w:rPr>
          <w:rFonts w:ascii="Times New Roman" w:eastAsia="楷体_GB2312" w:hAnsi="Times New Roman" w:cs="Times New Roman"/>
          <w:b/>
          <w:sz w:val="32"/>
          <w:szCs w:val="32"/>
        </w:rPr>
      </w:pPr>
      <w:r w:rsidRPr="007A196C">
        <w:rPr>
          <w:rFonts w:ascii="Times New Roman" w:eastAsia="楷体_GB2312" w:hAnsi="Times New Roman" w:cs="Times New Roman"/>
          <w:b/>
          <w:sz w:val="32"/>
          <w:szCs w:val="32"/>
        </w:rPr>
        <w:t>（七）全力保障校园安全，促进教育和谐发展</w:t>
      </w:r>
    </w:p>
    <w:p w14:paraId="38679E4D" w14:textId="77777777" w:rsidR="00C364AE" w:rsidRPr="00C364AE" w:rsidRDefault="00C364AE" w:rsidP="00C364AE">
      <w:pPr>
        <w:spacing w:line="560" w:lineRule="exact"/>
        <w:ind w:firstLineChars="200" w:firstLine="643"/>
        <w:rPr>
          <w:rFonts w:ascii="宋体" w:eastAsia="仿宋_GB2312" w:hAnsi="宋体" w:cs="Times New Roman"/>
          <w:sz w:val="32"/>
          <w:szCs w:val="32"/>
        </w:rPr>
      </w:pPr>
      <w:r w:rsidRPr="00C364AE">
        <w:rPr>
          <w:rFonts w:ascii="宋体" w:eastAsia="仿宋_GB2312" w:hAnsi="宋体" w:cs="Times New Roman"/>
          <w:b/>
          <w:sz w:val="32"/>
          <w:szCs w:val="32"/>
        </w:rPr>
        <w:t>1.</w:t>
      </w:r>
      <w:r w:rsidRPr="00C364AE">
        <w:rPr>
          <w:rFonts w:ascii="宋体" w:eastAsia="仿宋_GB2312" w:hAnsi="宋体" w:cs="Times New Roman"/>
          <w:b/>
          <w:sz w:val="32"/>
          <w:szCs w:val="32"/>
        </w:rPr>
        <w:t>重视校园及周边安全管理。</w:t>
      </w:r>
      <w:r w:rsidRPr="00C364AE">
        <w:rPr>
          <w:rFonts w:ascii="宋体" w:eastAsia="仿宋_GB2312" w:hAnsi="宋体" w:cs="Times New Roman"/>
          <w:sz w:val="32"/>
          <w:szCs w:val="32"/>
        </w:rPr>
        <w:t>健全学校安全保障体系和运行机制。加大学校安全投入，及时更新升级技防设施，开发、建设校园安防巡查监管系统。建立</w:t>
      </w:r>
      <w:r w:rsidRPr="00C364AE">
        <w:rPr>
          <w:rFonts w:ascii="宋体" w:eastAsia="仿宋_GB2312" w:hAnsi="宋体" w:cs="Times New Roman" w:hint="eastAsia"/>
          <w:sz w:val="32"/>
          <w:szCs w:val="32"/>
        </w:rPr>
        <w:t>更高水平“安全文明校园（平安校园）”</w:t>
      </w:r>
      <w:r w:rsidRPr="00C364AE">
        <w:rPr>
          <w:rFonts w:ascii="宋体" w:eastAsia="仿宋_GB2312" w:hAnsi="宋体" w:cs="Times New Roman"/>
          <w:sz w:val="32"/>
          <w:szCs w:val="32"/>
        </w:rPr>
        <w:t>创建机制，</w:t>
      </w:r>
      <w:proofErr w:type="gramStart"/>
      <w:r w:rsidRPr="00C364AE">
        <w:rPr>
          <w:rFonts w:ascii="宋体" w:eastAsia="仿宋_GB2312" w:hAnsi="宋体" w:cs="Times New Roman"/>
          <w:sz w:val="32"/>
          <w:szCs w:val="32"/>
        </w:rPr>
        <w:t>各</w:t>
      </w:r>
      <w:r w:rsidRPr="00C364AE">
        <w:rPr>
          <w:rFonts w:ascii="宋体" w:eastAsia="仿宋_GB2312" w:hAnsi="宋体" w:cs="Times New Roman" w:hint="eastAsia"/>
          <w:sz w:val="32"/>
          <w:szCs w:val="32"/>
        </w:rPr>
        <w:t>更高水平</w:t>
      </w:r>
      <w:proofErr w:type="gramEnd"/>
      <w:r w:rsidRPr="00C364AE">
        <w:rPr>
          <w:rFonts w:ascii="宋体" w:eastAsia="仿宋_GB2312" w:hAnsi="宋体" w:cs="Times New Roman" w:hint="eastAsia"/>
          <w:sz w:val="32"/>
          <w:szCs w:val="32"/>
        </w:rPr>
        <w:t>“安全文明校园（平安校园）”</w:t>
      </w:r>
      <w:r w:rsidRPr="00C364AE">
        <w:rPr>
          <w:rFonts w:ascii="宋体" w:eastAsia="仿宋_GB2312" w:hAnsi="宋体" w:cs="Times New Roman"/>
          <w:sz w:val="32"/>
          <w:szCs w:val="32"/>
        </w:rPr>
        <w:t>建设领导小组成员单位常态开展校园及周边环境督查，切实改善校园周边交通、治安环境。大力开展</w:t>
      </w:r>
      <w:r w:rsidRPr="00C364AE">
        <w:rPr>
          <w:rFonts w:ascii="宋体" w:eastAsia="仿宋_GB2312" w:hAnsi="宋体" w:cs="Times New Roman"/>
          <w:sz w:val="32"/>
          <w:szCs w:val="32"/>
        </w:rPr>
        <w:t>“</w:t>
      </w:r>
      <w:r w:rsidRPr="00C364AE">
        <w:rPr>
          <w:rFonts w:ascii="宋体" w:eastAsia="仿宋_GB2312" w:hAnsi="宋体" w:cs="Times New Roman" w:hint="eastAsia"/>
          <w:sz w:val="32"/>
          <w:szCs w:val="32"/>
        </w:rPr>
        <w:t>警家校</w:t>
      </w:r>
      <w:r w:rsidRPr="00C364AE">
        <w:rPr>
          <w:rFonts w:ascii="宋体" w:eastAsia="仿宋_GB2312" w:hAnsi="宋体" w:cs="Times New Roman"/>
          <w:sz w:val="32"/>
          <w:szCs w:val="32"/>
        </w:rPr>
        <w:t>”</w:t>
      </w:r>
      <w:r w:rsidRPr="00C364AE">
        <w:rPr>
          <w:rFonts w:ascii="宋体" w:eastAsia="仿宋_GB2312" w:hAnsi="宋体" w:cs="Times New Roman"/>
          <w:sz w:val="32"/>
          <w:szCs w:val="32"/>
        </w:rPr>
        <w:t>合作，完善</w:t>
      </w:r>
      <w:r w:rsidRPr="00C364AE">
        <w:rPr>
          <w:rFonts w:ascii="宋体" w:eastAsia="仿宋_GB2312" w:hAnsi="宋体" w:cs="Times New Roman"/>
          <w:sz w:val="32"/>
          <w:szCs w:val="32"/>
        </w:rPr>
        <w:t>“</w:t>
      </w:r>
      <w:r w:rsidRPr="00C364AE">
        <w:rPr>
          <w:rFonts w:ascii="宋体" w:eastAsia="仿宋_GB2312" w:hAnsi="宋体" w:cs="Times New Roman"/>
          <w:sz w:val="32"/>
          <w:szCs w:val="32"/>
        </w:rPr>
        <w:t>护学岗</w:t>
      </w:r>
      <w:r w:rsidRPr="00C364AE">
        <w:rPr>
          <w:rFonts w:ascii="宋体" w:eastAsia="仿宋_GB2312" w:hAnsi="宋体" w:cs="Times New Roman"/>
          <w:sz w:val="32"/>
          <w:szCs w:val="32"/>
        </w:rPr>
        <w:t>”</w:t>
      </w:r>
      <w:r w:rsidRPr="00C364AE">
        <w:rPr>
          <w:rFonts w:ascii="宋体" w:eastAsia="仿宋_GB2312" w:hAnsi="宋体" w:cs="Times New Roman"/>
          <w:sz w:val="32"/>
          <w:szCs w:val="32"/>
        </w:rPr>
        <w:t>、</w:t>
      </w:r>
      <w:r w:rsidRPr="00C364AE">
        <w:rPr>
          <w:rFonts w:ascii="宋体" w:eastAsia="仿宋_GB2312" w:hAnsi="宋体" w:cs="Times New Roman"/>
          <w:sz w:val="32"/>
          <w:szCs w:val="32"/>
        </w:rPr>
        <w:lastRenderedPageBreak/>
        <w:t>法</w:t>
      </w:r>
      <w:r w:rsidRPr="00C364AE">
        <w:rPr>
          <w:rFonts w:ascii="宋体" w:eastAsia="仿宋_GB2312" w:hAnsi="宋体" w:cs="Times New Roman" w:hint="eastAsia"/>
          <w:sz w:val="32"/>
          <w:szCs w:val="32"/>
        </w:rPr>
        <w:t>治</w:t>
      </w:r>
      <w:r w:rsidRPr="00C364AE">
        <w:rPr>
          <w:rFonts w:ascii="宋体" w:eastAsia="仿宋_GB2312" w:hAnsi="宋体" w:cs="Times New Roman"/>
          <w:sz w:val="32"/>
          <w:szCs w:val="32"/>
        </w:rPr>
        <w:t>副校长机制。配备充实学校安全监管机构和专职安全监管人员，进一步夯实校园安全工作基础。加强学校</w:t>
      </w:r>
      <w:r w:rsidRPr="00C364AE">
        <w:rPr>
          <w:rFonts w:ascii="宋体" w:eastAsia="仿宋_GB2312" w:hAnsi="宋体" w:cs="Times New Roman" w:hint="eastAsia"/>
          <w:sz w:val="32"/>
          <w:szCs w:val="32"/>
        </w:rPr>
        <w:t>校车及学生交通安全、学生心理安全、</w:t>
      </w:r>
      <w:r w:rsidRPr="00C364AE">
        <w:rPr>
          <w:rFonts w:ascii="宋体" w:eastAsia="仿宋_GB2312" w:hAnsi="宋体" w:cs="Times New Roman"/>
          <w:sz w:val="32"/>
          <w:szCs w:val="32"/>
        </w:rPr>
        <w:t>消防安全、食品安全、饮用水卫生、传染病防控等工作，保障师生平安健康。</w:t>
      </w:r>
    </w:p>
    <w:p w14:paraId="7A30B760" w14:textId="77777777" w:rsidR="00C364AE" w:rsidRPr="00C364AE" w:rsidRDefault="00C364AE" w:rsidP="00C364AE">
      <w:pPr>
        <w:spacing w:line="560" w:lineRule="exact"/>
        <w:ind w:firstLineChars="200" w:firstLine="643"/>
        <w:rPr>
          <w:rFonts w:ascii="宋体" w:eastAsia="仿宋_GB2312" w:hAnsi="宋体" w:cs="Times New Roman"/>
          <w:sz w:val="32"/>
          <w:szCs w:val="32"/>
        </w:rPr>
      </w:pPr>
      <w:r w:rsidRPr="00C364AE">
        <w:rPr>
          <w:rFonts w:ascii="宋体" w:eastAsia="仿宋_GB2312" w:hAnsi="宋体" w:cs="Times New Roman"/>
          <w:b/>
          <w:sz w:val="32"/>
          <w:szCs w:val="32"/>
        </w:rPr>
        <w:t>2.</w:t>
      </w:r>
      <w:r w:rsidRPr="00C364AE">
        <w:rPr>
          <w:rFonts w:ascii="宋体" w:eastAsia="仿宋_GB2312" w:hAnsi="宋体" w:cs="Times New Roman"/>
          <w:b/>
          <w:sz w:val="32"/>
          <w:szCs w:val="32"/>
        </w:rPr>
        <w:t>防治</w:t>
      </w:r>
      <w:r w:rsidRPr="00C364AE">
        <w:rPr>
          <w:rFonts w:ascii="宋体" w:eastAsia="仿宋_GB2312" w:hAnsi="宋体" w:cs="Times New Roman" w:hint="eastAsia"/>
          <w:b/>
          <w:sz w:val="32"/>
          <w:szCs w:val="32"/>
        </w:rPr>
        <w:t>学生</w:t>
      </w:r>
      <w:r w:rsidRPr="00C364AE">
        <w:rPr>
          <w:rFonts w:ascii="宋体" w:eastAsia="仿宋_GB2312" w:hAnsi="宋体" w:cs="Times New Roman"/>
          <w:b/>
          <w:sz w:val="32"/>
          <w:szCs w:val="32"/>
        </w:rPr>
        <w:t>欺凌和</w:t>
      </w:r>
      <w:proofErr w:type="gramStart"/>
      <w:r w:rsidRPr="00C364AE">
        <w:rPr>
          <w:rFonts w:ascii="宋体" w:eastAsia="仿宋_GB2312" w:hAnsi="宋体" w:cs="Times New Roman" w:hint="eastAsia"/>
          <w:b/>
          <w:sz w:val="32"/>
          <w:szCs w:val="32"/>
        </w:rPr>
        <w:t>防性侵</w:t>
      </w:r>
      <w:proofErr w:type="gramEnd"/>
      <w:r w:rsidRPr="00C364AE">
        <w:rPr>
          <w:rFonts w:ascii="宋体" w:eastAsia="仿宋_GB2312" w:hAnsi="宋体" w:cs="Times New Roman"/>
          <w:b/>
          <w:sz w:val="32"/>
          <w:szCs w:val="32"/>
        </w:rPr>
        <w:t>。</w:t>
      </w:r>
      <w:r w:rsidRPr="00C364AE">
        <w:rPr>
          <w:rFonts w:ascii="宋体" w:eastAsia="仿宋_GB2312" w:hAnsi="宋体" w:cs="Times New Roman"/>
          <w:sz w:val="32"/>
          <w:szCs w:val="32"/>
        </w:rPr>
        <w:t>加强学校一日常规管理，创设</w:t>
      </w:r>
      <w:r w:rsidRPr="00C364AE">
        <w:rPr>
          <w:rFonts w:ascii="宋体" w:eastAsia="仿宋_GB2312" w:hAnsi="宋体" w:cs="Times New Roman"/>
          <w:sz w:val="32"/>
          <w:szCs w:val="32"/>
        </w:rPr>
        <w:t>“</w:t>
      </w:r>
      <w:r w:rsidRPr="00C364AE">
        <w:rPr>
          <w:rFonts w:ascii="宋体" w:eastAsia="仿宋_GB2312" w:hAnsi="宋体" w:cs="Times New Roman"/>
          <w:sz w:val="32"/>
          <w:szCs w:val="32"/>
        </w:rPr>
        <w:t>向真向善向美向上</w:t>
      </w:r>
      <w:r w:rsidRPr="00C364AE">
        <w:rPr>
          <w:rFonts w:ascii="宋体" w:eastAsia="仿宋_GB2312" w:hAnsi="宋体" w:cs="Times New Roman"/>
          <w:sz w:val="32"/>
          <w:szCs w:val="32"/>
        </w:rPr>
        <w:t>”</w:t>
      </w:r>
      <w:r w:rsidRPr="00C364AE">
        <w:rPr>
          <w:rFonts w:ascii="宋体" w:eastAsia="仿宋_GB2312" w:hAnsi="宋体" w:cs="Times New Roman"/>
          <w:sz w:val="32"/>
          <w:szCs w:val="32"/>
        </w:rPr>
        <w:t>的校园文化氛围。相关部门密切合作，深入开展</w:t>
      </w:r>
      <w:r w:rsidRPr="00C364AE">
        <w:rPr>
          <w:rFonts w:ascii="宋体" w:eastAsia="仿宋_GB2312" w:hAnsi="宋体" w:cs="Times New Roman"/>
          <w:sz w:val="32"/>
          <w:szCs w:val="32"/>
        </w:rPr>
        <w:t>“</w:t>
      </w:r>
      <w:r w:rsidRPr="00C364AE">
        <w:rPr>
          <w:rFonts w:ascii="宋体" w:eastAsia="仿宋_GB2312" w:hAnsi="宋体" w:cs="Times New Roman"/>
          <w:sz w:val="32"/>
          <w:szCs w:val="32"/>
        </w:rPr>
        <w:t>护校安园</w:t>
      </w:r>
      <w:r w:rsidRPr="00C364AE">
        <w:rPr>
          <w:rFonts w:ascii="宋体" w:eastAsia="仿宋_GB2312" w:hAnsi="宋体" w:cs="Times New Roman"/>
          <w:sz w:val="32"/>
          <w:szCs w:val="32"/>
        </w:rPr>
        <w:t>”</w:t>
      </w:r>
      <w:r w:rsidRPr="00C364AE">
        <w:rPr>
          <w:rFonts w:ascii="宋体" w:eastAsia="仿宋_GB2312" w:hAnsi="宋体" w:cs="Times New Roman"/>
          <w:sz w:val="32"/>
          <w:szCs w:val="32"/>
        </w:rPr>
        <w:t>行动，大力开展各类隐患排查、整改，切实加强校园内部安全管理。全面开展法治教育、</w:t>
      </w:r>
      <w:r w:rsidRPr="00C364AE">
        <w:rPr>
          <w:rFonts w:ascii="宋体" w:eastAsia="仿宋_GB2312" w:hAnsi="宋体" w:cs="Times New Roman" w:hint="eastAsia"/>
          <w:sz w:val="32"/>
          <w:szCs w:val="32"/>
        </w:rPr>
        <w:t>各类</w:t>
      </w:r>
      <w:r w:rsidRPr="00C364AE">
        <w:rPr>
          <w:rFonts w:ascii="宋体" w:eastAsia="仿宋_GB2312" w:hAnsi="宋体" w:cs="Times New Roman"/>
          <w:sz w:val="32"/>
          <w:szCs w:val="32"/>
        </w:rPr>
        <w:t>安全教育、心理健康教育，</w:t>
      </w:r>
      <w:r w:rsidRPr="00C364AE">
        <w:rPr>
          <w:rFonts w:ascii="宋体" w:eastAsia="仿宋_GB2312" w:hAnsi="宋体" w:cs="Times New Roman" w:hint="eastAsia"/>
          <w:sz w:val="32"/>
          <w:szCs w:val="32"/>
        </w:rPr>
        <w:t>联动防控学生溺水，</w:t>
      </w:r>
      <w:r w:rsidRPr="00C364AE">
        <w:rPr>
          <w:rFonts w:ascii="宋体" w:eastAsia="仿宋_GB2312" w:hAnsi="宋体" w:cs="Times New Roman"/>
          <w:sz w:val="32"/>
          <w:szCs w:val="32"/>
        </w:rPr>
        <w:t>构建学校家庭相衔接、线上线下相结合的安全教育体系，严防</w:t>
      </w:r>
      <w:r w:rsidRPr="00C364AE">
        <w:rPr>
          <w:rFonts w:ascii="宋体" w:eastAsia="仿宋_GB2312" w:hAnsi="宋体" w:cs="Times New Roman" w:hint="eastAsia"/>
          <w:sz w:val="32"/>
          <w:szCs w:val="32"/>
        </w:rPr>
        <w:t>学生</w:t>
      </w:r>
      <w:r w:rsidRPr="00C364AE">
        <w:rPr>
          <w:rFonts w:ascii="宋体" w:eastAsia="仿宋_GB2312" w:hAnsi="宋体" w:cs="Times New Roman"/>
          <w:sz w:val="32"/>
          <w:szCs w:val="32"/>
        </w:rPr>
        <w:t>欺凌</w:t>
      </w:r>
      <w:r w:rsidRPr="00C364AE">
        <w:rPr>
          <w:rFonts w:ascii="宋体" w:eastAsia="仿宋_GB2312" w:hAnsi="宋体" w:cs="Times New Roman" w:hint="eastAsia"/>
          <w:sz w:val="32"/>
          <w:szCs w:val="32"/>
        </w:rPr>
        <w:t>、</w:t>
      </w:r>
      <w:proofErr w:type="gramStart"/>
      <w:r w:rsidRPr="00C364AE">
        <w:rPr>
          <w:rFonts w:ascii="宋体" w:eastAsia="仿宋_GB2312" w:hAnsi="宋体" w:cs="Times New Roman" w:hint="eastAsia"/>
          <w:sz w:val="32"/>
          <w:szCs w:val="32"/>
        </w:rPr>
        <w:t>性侵</w:t>
      </w:r>
      <w:r w:rsidRPr="00C364AE">
        <w:rPr>
          <w:rFonts w:ascii="宋体" w:eastAsia="仿宋_GB2312" w:hAnsi="宋体" w:cs="Times New Roman"/>
          <w:sz w:val="32"/>
          <w:szCs w:val="32"/>
        </w:rPr>
        <w:t>事件</w:t>
      </w:r>
      <w:proofErr w:type="gramEnd"/>
      <w:r w:rsidRPr="00C364AE">
        <w:rPr>
          <w:rFonts w:ascii="宋体" w:eastAsia="仿宋_GB2312" w:hAnsi="宋体" w:cs="Times New Roman"/>
          <w:sz w:val="32"/>
          <w:szCs w:val="32"/>
        </w:rPr>
        <w:t>的发生，促进学生身心健康发展</w:t>
      </w:r>
      <w:r w:rsidRPr="00C364AE">
        <w:rPr>
          <w:rFonts w:ascii="宋体" w:eastAsia="仿宋_GB2312" w:hAnsi="宋体" w:cs="Times New Roman" w:hint="eastAsia"/>
          <w:sz w:val="32"/>
          <w:szCs w:val="32"/>
        </w:rPr>
        <w:t>。</w:t>
      </w:r>
    </w:p>
    <w:p w14:paraId="39F7E20D" w14:textId="77777777" w:rsidR="002B34A6" w:rsidRPr="007A196C" w:rsidRDefault="002B34A6" w:rsidP="00CF087C">
      <w:pPr>
        <w:spacing w:line="560" w:lineRule="exact"/>
        <w:ind w:firstLineChars="250" w:firstLine="800"/>
        <w:rPr>
          <w:rFonts w:ascii="黑体" w:eastAsia="黑体" w:hAnsi="黑体" w:cs="Times New Roman"/>
          <w:sz w:val="32"/>
          <w:szCs w:val="32"/>
        </w:rPr>
      </w:pPr>
      <w:r w:rsidRPr="007A196C">
        <w:rPr>
          <w:rFonts w:ascii="黑体" w:eastAsia="黑体" w:hAnsi="黑体" w:cs="Times New Roman" w:hint="eastAsia"/>
          <w:sz w:val="32"/>
          <w:szCs w:val="32"/>
        </w:rPr>
        <w:t>四、推进措施</w:t>
      </w:r>
    </w:p>
    <w:p w14:paraId="75A7D015" w14:textId="77777777" w:rsidR="007A196C" w:rsidRPr="007A196C" w:rsidRDefault="007A196C" w:rsidP="00CF087C">
      <w:pPr>
        <w:spacing w:line="560" w:lineRule="exact"/>
        <w:ind w:firstLineChars="196" w:firstLine="627"/>
        <w:rPr>
          <w:rFonts w:ascii="楷体_GB2312" w:eastAsia="楷体_GB2312" w:hAnsi="Times New Roman" w:cs="Times New Roman"/>
          <w:b/>
          <w:sz w:val="32"/>
          <w:szCs w:val="32"/>
        </w:rPr>
      </w:pPr>
      <w:r w:rsidRPr="007A196C">
        <w:rPr>
          <w:rFonts w:ascii="楷体_GB2312" w:eastAsia="楷体_GB2312" w:hAnsi="Times New Roman" w:cs="Times New Roman" w:hint="eastAsia"/>
          <w:b/>
          <w:sz w:val="32"/>
          <w:szCs w:val="32"/>
        </w:rPr>
        <w:t>（一）强化政府责任，优化义务教育办学机制</w:t>
      </w:r>
    </w:p>
    <w:p w14:paraId="41E69AC8" w14:textId="77777777" w:rsidR="007A196C" w:rsidRPr="00C45471" w:rsidRDefault="007A196C" w:rsidP="00CF087C">
      <w:pPr>
        <w:spacing w:line="560" w:lineRule="exact"/>
        <w:ind w:firstLineChars="200" w:firstLine="643"/>
        <w:rPr>
          <w:rFonts w:ascii="宋体" w:eastAsia="仿宋_GB2312" w:hAnsi="宋体" w:cs="Times New Roman"/>
          <w:sz w:val="32"/>
          <w:szCs w:val="32"/>
        </w:rPr>
      </w:pPr>
      <w:r w:rsidRPr="00C45471">
        <w:rPr>
          <w:rFonts w:ascii="宋体" w:eastAsia="仿宋_GB2312" w:hAnsi="宋体" w:cs="Times New Roman"/>
          <w:b/>
          <w:sz w:val="32"/>
          <w:szCs w:val="32"/>
        </w:rPr>
        <w:t>一是强化组织领导。</w:t>
      </w:r>
      <w:r w:rsidRPr="00C45471">
        <w:rPr>
          <w:rFonts w:ascii="宋体" w:eastAsia="仿宋_GB2312" w:hAnsi="宋体" w:cs="Times New Roman"/>
          <w:sz w:val="32"/>
          <w:szCs w:val="32"/>
        </w:rPr>
        <w:t>将基础教育高质量发展摆上重要议事日程，</w:t>
      </w:r>
      <w:r w:rsidR="005E6190" w:rsidRPr="005E6190">
        <w:rPr>
          <w:rFonts w:ascii="宋体" w:eastAsia="仿宋_GB2312" w:hAnsi="宋体" w:cs="Times New Roman"/>
          <w:sz w:val="32"/>
          <w:szCs w:val="32"/>
        </w:rPr>
        <w:t>破除制约高质量发展的障碍</w:t>
      </w:r>
      <w:r w:rsidRPr="00C45471">
        <w:rPr>
          <w:rFonts w:ascii="宋体" w:eastAsia="仿宋_GB2312" w:hAnsi="宋体" w:cs="Times New Roman"/>
          <w:sz w:val="32"/>
          <w:szCs w:val="32"/>
        </w:rPr>
        <w:t>，全力推动基础教育高质量发展取得实效</w:t>
      </w:r>
      <w:r w:rsidR="004335DE">
        <w:rPr>
          <w:rFonts w:ascii="宋体" w:eastAsia="仿宋_GB2312" w:hAnsi="宋体" w:cs="Times New Roman"/>
          <w:sz w:val="32"/>
          <w:szCs w:val="32"/>
        </w:rPr>
        <w:t>。认真贯彻落实《广东省基础教育高质量发展试点实施方案》要求，</w:t>
      </w:r>
      <w:r w:rsidR="004335DE">
        <w:rPr>
          <w:rFonts w:ascii="宋体" w:eastAsia="仿宋_GB2312" w:hAnsi="宋体" w:cs="Times New Roman" w:hint="eastAsia"/>
          <w:sz w:val="32"/>
          <w:szCs w:val="32"/>
        </w:rPr>
        <w:t>根据</w:t>
      </w:r>
      <w:r w:rsidRPr="00C45471">
        <w:rPr>
          <w:rFonts w:ascii="宋体" w:eastAsia="仿宋_GB2312" w:hAnsi="宋体" w:cs="Times New Roman"/>
          <w:sz w:val="32"/>
          <w:szCs w:val="32"/>
        </w:rPr>
        <w:t>推进</w:t>
      </w:r>
      <w:r w:rsidR="004335DE">
        <w:rPr>
          <w:rFonts w:ascii="宋体" w:eastAsia="仿宋_GB2312" w:hAnsi="宋体" w:cs="Times New Roman" w:hint="eastAsia"/>
          <w:sz w:val="32"/>
          <w:szCs w:val="32"/>
        </w:rPr>
        <w:t>我县</w:t>
      </w:r>
      <w:r w:rsidRPr="00C45471">
        <w:rPr>
          <w:rFonts w:ascii="宋体" w:eastAsia="仿宋_GB2312" w:hAnsi="宋体" w:cs="Times New Roman"/>
          <w:sz w:val="32"/>
          <w:szCs w:val="32"/>
        </w:rPr>
        <w:t>基础教育高质量发展的</w:t>
      </w:r>
      <w:r w:rsidR="004335DE">
        <w:rPr>
          <w:rFonts w:ascii="宋体" w:eastAsia="仿宋_GB2312" w:hAnsi="宋体" w:cs="Times New Roman" w:hint="eastAsia"/>
          <w:sz w:val="32"/>
          <w:szCs w:val="32"/>
        </w:rPr>
        <w:t>工作分工、</w:t>
      </w:r>
      <w:r w:rsidRPr="00C45471">
        <w:rPr>
          <w:rFonts w:ascii="宋体" w:eastAsia="仿宋_GB2312" w:hAnsi="宋体" w:cs="Times New Roman"/>
          <w:sz w:val="32"/>
          <w:szCs w:val="32"/>
        </w:rPr>
        <w:t>时间表、路线图</w:t>
      </w:r>
      <w:r w:rsidR="004335DE">
        <w:rPr>
          <w:rFonts w:ascii="宋体" w:eastAsia="仿宋_GB2312" w:hAnsi="宋体" w:cs="Times New Roman" w:hint="eastAsia"/>
          <w:sz w:val="32"/>
          <w:szCs w:val="32"/>
        </w:rPr>
        <w:t>稳步推进落实</w:t>
      </w:r>
      <w:r w:rsidRPr="00C45471">
        <w:rPr>
          <w:rFonts w:ascii="宋体" w:eastAsia="仿宋_GB2312" w:hAnsi="宋体" w:cs="Times New Roman"/>
          <w:sz w:val="32"/>
          <w:szCs w:val="32"/>
        </w:rPr>
        <w:t>。县政府主要领导是第一责任人，切实履行政治担当责任、决策部署责任、推进落实责任、问题整改责任、发展效果责任。县政府常务会定期专题研究基础教育高质量发展工作，</w:t>
      </w:r>
      <w:r w:rsidR="00F4272D" w:rsidRPr="00C45471">
        <w:rPr>
          <w:rFonts w:ascii="宋体" w:eastAsia="仿宋_GB2312" w:hAnsi="宋体" w:cs="Times New Roman" w:hint="eastAsia"/>
          <w:sz w:val="32"/>
          <w:szCs w:val="32"/>
        </w:rPr>
        <w:t>大力</w:t>
      </w:r>
      <w:r w:rsidRPr="00C45471">
        <w:rPr>
          <w:rFonts w:ascii="宋体" w:eastAsia="仿宋_GB2312" w:hAnsi="宋体" w:cs="Times New Roman"/>
          <w:sz w:val="32"/>
          <w:szCs w:val="32"/>
        </w:rPr>
        <w:t>解决重点难点问题。</w:t>
      </w:r>
    </w:p>
    <w:p w14:paraId="46CCCCE3" w14:textId="77777777" w:rsidR="007A196C" w:rsidRPr="00C45471" w:rsidRDefault="007A196C" w:rsidP="004335DE">
      <w:pPr>
        <w:spacing w:line="560" w:lineRule="exact"/>
        <w:ind w:firstLineChars="200" w:firstLine="643"/>
        <w:rPr>
          <w:rFonts w:ascii="宋体" w:eastAsia="仿宋_GB2312" w:hAnsi="宋体" w:cs="Times New Roman"/>
          <w:sz w:val="32"/>
          <w:szCs w:val="32"/>
        </w:rPr>
      </w:pPr>
      <w:r w:rsidRPr="00C45471">
        <w:rPr>
          <w:rFonts w:ascii="宋体" w:eastAsia="仿宋_GB2312" w:hAnsi="宋体" w:cs="Times New Roman"/>
          <w:b/>
          <w:sz w:val="32"/>
          <w:szCs w:val="32"/>
        </w:rPr>
        <w:t>二是强化政策保障。</w:t>
      </w:r>
      <w:r w:rsidRPr="00C45471">
        <w:rPr>
          <w:rFonts w:ascii="宋体" w:eastAsia="仿宋_GB2312" w:hAnsi="宋体" w:cs="Times New Roman"/>
          <w:sz w:val="32"/>
          <w:szCs w:val="32"/>
        </w:rPr>
        <w:t>落实教育优先发展战略地位、保障实现</w:t>
      </w:r>
      <w:r w:rsidRPr="00C45471">
        <w:rPr>
          <w:rFonts w:ascii="宋体" w:eastAsia="仿宋_GB2312" w:hAnsi="宋体" w:cs="Times New Roman"/>
          <w:sz w:val="32"/>
          <w:szCs w:val="32"/>
        </w:rPr>
        <w:lastRenderedPageBreak/>
        <w:t>义务教育均衡发展目标，调整优化各级各类教育的责任分工，明确不同层级政府责任。印发《关于深化教育教学改革全面提高义务教育质量的若干措施》，把推进义务教育优质均衡发展作为统筹经济社会发展的重要内容，在宏观规划、政策指导和资源配置上优先安排，建立健全义务教育均衡发展保障机制。抓好增加教育投入这一关键，持续加大义务教育学校的投入力度，确保教育支出优先安排，严格落实两个</w:t>
      </w:r>
      <w:r w:rsidRPr="00C45471">
        <w:rPr>
          <w:rFonts w:ascii="宋体" w:eastAsia="仿宋_GB2312" w:hAnsi="宋体" w:cs="Times New Roman"/>
          <w:sz w:val="32"/>
          <w:szCs w:val="32"/>
        </w:rPr>
        <w:t>“</w:t>
      </w:r>
      <w:r w:rsidRPr="00C45471">
        <w:rPr>
          <w:rFonts w:ascii="宋体" w:eastAsia="仿宋_GB2312" w:hAnsi="宋体" w:cs="Times New Roman"/>
          <w:sz w:val="32"/>
          <w:szCs w:val="32"/>
        </w:rPr>
        <w:t>只增不减</w:t>
      </w:r>
      <w:r w:rsidRPr="00C45471">
        <w:rPr>
          <w:rFonts w:ascii="宋体" w:eastAsia="仿宋_GB2312" w:hAnsi="宋体" w:cs="Times New Roman"/>
          <w:sz w:val="32"/>
          <w:szCs w:val="32"/>
        </w:rPr>
        <w:t>”</w:t>
      </w:r>
      <w:r w:rsidRPr="00C45471">
        <w:rPr>
          <w:rFonts w:ascii="宋体" w:eastAsia="仿宋_GB2312" w:hAnsi="宋体" w:cs="Times New Roman"/>
          <w:sz w:val="32"/>
          <w:szCs w:val="32"/>
        </w:rPr>
        <w:t>，实现教育支出</w:t>
      </w:r>
      <w:r w:rsidRPr="00C45471">
        <w:rPr>
          <w:rFonts w:ascii="宋体" w:eastAsia="仿宋_GB2312" w:hAnsi="宋体" w:cs="Times New Roman"/>
          <w:sz w:val="32"/>
          <w:szCs w:val="32"/>
        </w:rPr>
        <w:t>“</w:t>
      </w:r>
      <w:r w:rsidRPr="00C45471">
        <w:rPr>
          <w:rFonts w:ascii="宋体" w:eastAsia="仿宋_GB2312" w:hAnsi="宋体" w:cs="Times New Roman"/>
          <w:sz w:val="32"/>
          <w:szCs w:val="32"/>
        </w:rPr>
        <w:t>两个确保</w:t>
      </w:r>
      <w:r w:rsidRPr="00C45471">
        <w:rPr>
          <w:rFonts w:ascii="宋体" w:eastAsia="仿宋_GB2312" w:hAnsi="宋体" w:cs="Times New Roman"/>
          <w:sz w:val="32"/>
          <w:szCs w:val="32"/>
        </w:rPr>
        <w:t>”</w:t>
      </w:r>
      <w:r w:rsidRPr="00C45471">
        <w:rPr>
          <w:rFonts w:ascii="宋体" w:eastAsia="仿宋_GB2312" w:hAnsi="宋体" w:cs="Times New Roman"/>
          <w:sz w:val="32"/>
          <w:szCs w:val="32"/>
        </w:rPr>
        <w:t>。进一步健全政策保障措施，切实提高教师待遇，留住优秀人才，积极推行骨干教师、优秀校长轮岗制度，鼓励城镇学校骨干教师和校长向山区和薄弱学校流动，进一步完善</w:t>
      </w:r>
      <w:r w:rsidRPr="00C45471">
        <w:rPr>
          <w:rFonts w:ascii="宋体" w:eastAsia="仿宋_GB2312" w:hAnsi="宋体" w:cs="Times New Roman"/>
          <w:sz w:val="32"/>
          <w:szCs w:val="32"/>
        </w:rPr>
        <w:t>“</w:t>
      </w:r>
      <w:r w:rsidRPr="00C45471">
        <w:rPr>
          <w:rFonts w:ascii="宋体" w:eastAsia="仿宋_GB2312" w:hAnsi="宋体" w:cs="Times New Roman"/>
          <w:sz w:val="32"/>
          <w:szCs w:val="32"/>
        </w:rPr>
        <w:t>以县为主</w:t>
      </w:r>
      <w:r w:rsidRPr="00C45471">
        <w:rPr>
          <w:rFonts w:ascii="宋体" w:eastAsia="仿宋_GB2312" w:hAnsi="宋体" w:cs="Times New Roman"/>
          <w:sz w:val="32"/>
          <w:szCs w:val="32"/>
        </w:rPr>
        <w:t>”</w:t>
      </w:r>
      <w:r w:rsidRPr="00C45471">
        <w:rPr>
          <w:rFonts w:ascii="宋体" w:eastAsia="仿宋_GB2312" w:hAnsi="宋体" w:cs="Times New Roman"/>
          <w:sz w:val="32"/>
          <w:szCs w:val="32"/>
        </w:rPr>
        <w:t>教师管理体制，加大教师调配力度，统筹县域内教师编制配置、岗位结构比例和绩效考核等工作，缩小城乡间师资配置。</w:t>
      </w:r>
    </w:p>
    <w:p w14:paraId="39DCFF53" w14:textId="77777777" w:rsidR="007A196C" w:rsidRPr="00C45471" w:rsidRDefault="007A196C" w:rsidP="00CF087C">
      <w:pPr>
        <w:spacing w:line="560" w:lineRule="exact"/>
        <w:ind w:firstLineChars="200" w:firstLine="643"/>
        <w:rPr>
          <w:rFonts w:ascii="宋体" w:eastAsia="仿宋_GB2312" w:hAnsi="宋体" w:cs="Times New Roman"/>
          <w:sz w:val="32"/>
          <w:szCs w:val="32"/>
        </w:rPr>
      </w:pPr>
      <w:r w:rsidRPr="00C45471">
        <w:rPr>
          <w:rFonts w:ascii="宋体" w:eastAsia="仿宋_GB2312" w:hAnsi="宋体" w:cs="Times New Roman"/>
          <w:b/>
          <w:sz w:val="32"/>
          <w:szCs w:val="32"/>
        </w:rPr>
        <w:t>三是强化部门联动。</w:t>
      </w:r>
      <w:r w:rsidRPr="00C45471">
        <w:rPr>
          <w:rFonts w:ascii="宋体" w:eastAsia="仿宋_GB2312" w:hAnsi="宋体" w:cs="Times New Roman"/>
          <w:sz w:val="32"/>
          <w:szCs w:val="32"/>
        </w:rPr>
        <w:t>建立完善</w:t>
      </w:r>
      <w:r w:rsidRPr="00C45471">
        <w:rPr>
          <w:rFonts w:ascii="宋体" w:eastAsia="仿宋_GB2312" w:hAnsi="宋体" w:cs="Times New Roman"/>
          <w:sz w:val="32"/>
          <w:szCs w:val="32"/>
        </w:rPr>
        <w:t>“</w:t>
      </w:r>
      <w:r w:rsidRPr="00C45471">
        <w:rPr>
          <w:rFonts w:ascii="宋体" w:eastAsia="仿宋_GB2312" w:hAnsi="宋体" w:cs="Times New Roman"/>
          <w:sz w:val="32"/>
          <w:szCs w:val="32"/>
        </w:rPr>
        <w:t>县为主、部门联动、各负其责</w:t>
      </w:r>
      <w:r w:rsidRPr="00C45471">
        <w:rPr>
          <w:rFonts w:ascii="宋体" w:eastAsia="仿宋_GB2312" w:hAnsi="宋体" w:cs="Times New Roman"/>
          <w:sz w:val="32"/>
          <w:szCs w:val="32"/>
        </w:rPr>
        <w:t>”</w:t>
      </w:r>
      <w:r w:rsidRPr="00C45471">
        <w:rPr>
          <w:rFonts w:ascii="宋体" w:eastAsia="仿宋_GB2312" w:hAnsi="宋体" w:cs="Times New Roman"/>
          <w:sz w:val="32"/>
          <w:szCs w:val="32"/>
        </w:rPr>
        <w:t>的义务教育优质均衡发展组织管理体系，教育、发展改革、财政、人力资源社会保障、编办、自然资源、住房和城乡建设等部门要把义务教育优质均衡发展摆上重要议事日程，按照职责分工，形成运转高效、责任明确、执行有力的工作推进格局，确保创建工作得到全面、深入落实。针对义务教育优质均衡发展的重点和难点制定政策，采取切实有效措施，着力解决校际之间教育不均衡现象。建立健全组织协调机制，定期研究解决义务教育优质均衡发展中的重大问题，督促各项政策措施落到实处。</w:t>
      </w:r>
    </w:p>
    <w:p w14:paraId="6E3BEB57" w14:textId="77777777" w:rsidR="007A196C" w:rsidRPr="00C45471" w:rsidRDefault="007A196C" w:rsidP="00CF087C">
      <w:pPr>
        <w:spacing w:line="560" w:lineRule="exact"/>
        <w:ind w:firstLineChars="200" w:firstLine="643"/>
        <w:rPr>
          <w:rFonts w:ascii="宋体" w:eastAsia="仿宋_GB2312" w:hAnsi="宋体" w:cs="Times New Roman"/>
          <w:sz w:val="32"/>
          <w:szCs w:val="32"/>
        </w:rPr>
      </w:pPr>
      <w:r w:rsidRPr="00C45471">
        <w:rPr>
          <w:rFonts w:ascii="宋体" w:eastAsia="仿宋_GB2312" w:hAnsi="宋体" w:cs="Times New Roman"/>
          <w:b/>
          <w:sz w:val="32"/>
          <w:szCs w:val="32"/>
        </w:rPr>
        <w:t>四是强化经费管理。</w:t>
      </w:r>
      <w:r w:rsidRPr="00C45471">
        <w:rPr>
          <w:rFonts w:ascii="宋体" w:eastAsia="仿宋_GB2312" w:hAnsi="宋体" w:cs="Times New Roman"/>
          <w:sz w:val="32"/>
          <w:szCs w:val="32"/>
        </w:rPr>
        <w:t>实现全县义务教育阶段学校生均公用经</w:t>
      </w:r>
      <w:r w:rsidRPr="00C45471">
        <w:rPr>
          <w:rFonts w:ascii="宋体" w:eastAsia="仿宋_GB2312" w:hAnsi="宋体" w:cs="Times New Roman"/>
          <w:sz w:val="32"/>
          <w:szCs w:val="32"/>
        </w:rPr>
        <w:lastRenderedPageBreak/>
        <w:t>费基准定额统一。在确保城乡公办义务教育学校生均公用经费基准定额统一、不足</w:t>
      </w:r>
      <w:r w:rsidRPr="00C45471">
        <w:rPr>
          <w:rFonts w:ascii="宋体" w:eastAsia="仿宋_GB2312" w:hAnsi="宋体" w:cs="Times New Roman"/>
          <w:sz w:val="32"/>
          <w:szCs w:val="32"/>
        </w:rPr>
        <w:t>100</w:t>
      </w:r>
      <w:r w:rsidRPr="00C45471">
        <w:rPr>
          <w:rFonts w:ascii="宋体" w:eastAsia="仿宋_GB2312" w:hAnsi="宋体" w:cs="Times New Roman"/>
          <w:sz w:val="32"/>
          <w:szCs w:val="32"/>
        </w:rPr>
        <w:t>名学生农村小学和教学点按</w:t>
      </w:r>
      <w:r w:rsidRPr="00C45471">
        <w:rPr>
          <w:rFonts w:ascii="宋体" w:eastAsia="仿宋_GB2312" w:hAnsi="宋体" w:cs="Times New Roman"/>
          <w:sz w:val="32"/>
          <w:szCs w:val="32"/>
        </w:rPr>
        <w:t>100</w:t>
      </w:r>
      <w:r w:rsidRPr="00C45471">
        <w:rPr>
          <w:rFonts w:ascii="宋体" w:eastAsia="仿宋_GB2312" w:hAnsi="宋体" w:cs="Times New Roman"/>
          <w:sz w:val="32"/>
          <w:szCs w:val="32"/>
        </w:rPr>
        <w:t>名学生核定公用经费政策的基础上，对农村超过</w:t>
      </w:r>
      <w:r w:rsidRPr="00C45471">
        <w:rPr>
          <w:rFonts w:ascii="宋体" w:eastAsia="仿宋_GB2312" w:hAnsi="宋体" w:cs="Times New Roman"/>
          <w:sz w:val="32"/>
          <w:szCs w:val="32"/>
        </w:rPr>
        <w:t>100</w:t>
      </w:r>
      <w:r w:rsidRPr="00C45471">
        <w:rPr>
          <w:rFonts w:ascii="宋体" w:eastAsia="仿宋_GB2312" w:hAnsi="宋体" w:cs="Times New Roman"/>
          <w:sz w:val="32"/>
          <w:szCs w:val="32"/>
        </w:rPr>
        <w:t>人不足</w:t>
      </w:r>
      <w:r w:rsidRPr="00C45471">
        <w:rPr>
          <w:rFonts w:ascii="宋体" w:eastAsia="仿宋_GB2312" w:hAnsi="宋体" w:cs="Times New Roman"/>
          <w:sz w:val="32"/>
          <w:szCs w:val="32"/>
        </w:rPr>
        <w:t>200</w:t>
      </w:r>
      <w:r w:rsidRPr="00C45471">
        <w:rPr>
          <w:rFonts w:ascii="宋体" w:eastAsia="仿宋_GB2312" w:hAnsi="宋体" w:cs="Times New Roman"/>
          <w:sz w:val="32"/>
          <w:szCs w:val="32"/>
        </w:rPr>
        <w:t>人的规模较小学校，按</w:t>
      </w:r>
      <w:r w:rsidRPr="00C45471">
        <w:rPr>
          <w:rFonts w:ascii="宋体" w:eastAsia="仿宋_GB2312" w:hAnsi="宋体" w:cs="Times New Roman"/>
          <w:sz w:val="32"/>
          <w:szCs w:val="32"/>
        </w:rPr>
        <w:t>200</w:t>
      </w:r>
      <w:r w:rsidRPr="00C45471">
        <w:rPr>
          <w:rFonts w:ascii="宋体" w:eastAsia="仿宋_GB2312" w:hAnsi="宋体" w:cs="Times New Roman"/>
          <w:sz w:val="32"/>
          <w:szCs w:val="32"/>
        </w:rPr>
        <w:t>人核定公用经费，对全县义务教育阶段寄宿制学校按寄宿生人数年生均</w:t>
      </w:r>
      <w:r w:rsidR="002C79C1">
        <w:rPr>
          <w:rFonts w:ascii="宋体" w:eastAsia="仿宋_GB2312" w:hAnsi="宋体" w:cs="Times New Roman" w:hint="eastAsia"/>
          <w:sz w:val="32"/>
          <w:szCs w:val="32"/>
        </w:rPr>
        <w:t>350</w:t>
      </w:r>
      <w:r w:rsidRPr="00C45471">
        <w:rPr>
          <w:rFonts w:ascii="宋体" w:eastAsia="仿宋_GB2312" w:hAnsi="宋体" w:cs="Times New Roman"/>
          <w:sz w:val="32"/>
          <w:szCs w:val="32"/>
        </w:rPr>
        <w:t>元标准补助公用经费。及时足额拨付特殊教育学生</w:t>
      </w:r>
      <w:proofErr w:type="gramStart"/>
      <w:r w:rsidRPr="00C45471">
        <w:rPr>
          <w:rFonts w:ascii="宋体" w:eastAsia="仿宋_GB2312" w:hAnsi="宋体" w:cs="Times New Roman"/>
          <w:sz w:val="32"/>
          <w:szCs w:val="32"/>
        </w:rPr>
        <w:t>生</w:t>
      </w:r>
      <w:proofErr w:type="gramEnd"/>
      <w:r w:rsidRPr="00C45471">
        <w:rPr>
          <w:rFonts w:ascii="宋体" w:eastAsia="仿宋_GB2312" w:hAnsi="宋体" w:cs="Times New Roman"/>
          <w:sz w:val="32"/>
          <w:szCs w:val="32"/>
        </w:rPr>
        <w:t>均公用经费。全面落实贫困生救助政策，</w:t>
      </w:r>
      <w:r w:rsidR="000A51FD">
        <w:rPr>
          <w:rFonts w:ascii="宋体" w:eastAsia="仿宋_GB2312" w:hAnsi="宋体" w:cs="Times New Roman" w:hint="eastAsia"/>
          <w:sz w:val="32"/>
          <w:szCs w:val="32"/>
        </w:rPr>
        <w:t>对于</w:t>
      </w:r>
      <w:r w:rsidR="00024BFC">
        <w:rPr>
          <w:rFonts w:ascii="宋体" w:eastAsia="仿宋_GB2312" w:hAnsi="宋体" w:cs="Times New Roman"/>
          <w:sz w:val="32"/>
          <w:szCs w:val="32"/>
        </w:rPr>
        <w:t>家庭经济困难</w:t>
      </w:r>
      <w:r w:rsidR="000A51FD">
        <w:rPr>
          <w:rFonts w:ascii="宋体" w:eastAsia="仿宋_GB2312" w:hAnsi="宋体" w:cs="Times New Roman" w:hint="eastAsia"/>
          <w:sz w:val="32"/>
          <w:szCs w:val="32"/>
        </w:rPr>
        <w:t>的</w:t>
      </w:r>
      <w:r w:rsidR="00024BFC">
        <w:rPr>
          <w:rFonts w:ascii="宋体" w:eastAsia="仿宋_GB2312" w:hAnsi="宋体" w:cs="Times New Roman"/>
          <w:sz w:val="32"/>
          <w:szCs w:val="32"/>
        </w:rPr>
        <w:t>学生</w:t>
      </w:r>
      <w:r w:rsidR="000A51FD">
        <w:rPr>
          <w:rFonts w:ascii="宋体" w:eastAsia="仿宋_GB2312" w:hAnsi="宋体" w:cs="Times New Roman" w:hint="eastAsia"/>
          <w:sz w:val="32"/>
          <w:szCs w:val="32"/>
        </w:rPr>
        <w:t>做到</w:t>
      </w:r>
      <w:r w:rsidR="0015762C">
        <w:rPr>
          <w:rFonts w:ascii="宋体" w:eastAsia="仿宋_GB2312" w:hAnsi="宋体" w:cs="Times New Roman" w:hint="eastAsia"/>
          <w:sz w:val="32"/>
          <w:szCs w:val="32"/>
        </w:rPr>
        <w:t>“</w:t>
      </w:r>
      <w:r w:rsidR="000A51FD">
        <w:rPr>
          <w:rFonts w:ascii="宋体" w:eastAsia="仿宋_GB2312" w:hAnsi="宋体" w:cs="Times New Roman" w:hint="eastAsia"/>
          <w:sz w:val="32"/>
          <w:szCs w:val="32"/>
        </w:rPr>
        <w:t>应助尽助</w:t>
      </w:r>
      <w:r w:rsidR="0015762C">
        <w:rPr>
          <w:rFonts w:ascii="宋体" w:eastAsia="仿宋_GB2312" w:hAnsi="宋体" w:cs="Times New Roman" w:hint="eastAsia"/>
          <w:sz w:val="32"/>
          <w:szCs w:val="32"/>
        </w:rPr>
        <w:t>”</w:t>
      </w:r>
      <w:r w:rsidR="00024BFC">
        <w:rPr>
          <w:rFonts w:ascii="宋体" w:eastAsia="仿宋_GB2312" w:hAnsi="宋体" w:cs="Times New Roman"/>
          <w:sz w:val="32"/>
          <w:szCs w:val="32"/>
        </w:rPr>
        <w:t>，</w:t>
      </w:r>
      <w:r w:rsidRPr="00C45471">
        <w:rPr>
          <w:rFonts w:ascii="宋体" w:eastAsia="仿宋_GB2312" w:hAnsi="宋体" w:cs="Times New Roman"/>
          <w:sz w:val="32"/>
          <w:szCs w:val="32"/>
        </w:rPr>
        <w:t>及时足额发放生活费补助金。积极推进特殊教育工作，按每生每年不低于</w:t>
      </w:r>
      <w:r w:rsidRPr="00C45471">
        <w:rPr>
          <w:rFonts w:ascii="宋体" w:eastAsia="仿宋_GB2312" w:hAnsi="宋体" w:cs="Times New Roman"/>
          <w:sz w:val="32"/>
          <w:szCs w:val="32"/>
        </w:rPr>
        <w:t>6000</w:t>
      </w:r>
      <w:r w:rsidRPr="00C45471">
        <w:rPr>
          <w:rFonts w:ascii="宋体" w:eastAsia="仿宋_GB2312" w:hAnsi="宋体" w:cs="Times New Roman"/>
          <w:sz w:val="32"/>
          <w:szCs w:val="32"/>
        </w:rPr>
        <w:t>元标准拨付特殊教育经费，保障特殊教育工作有效开展。</w:t>
      </w:r>
    </w:p>
    <w:p w14:paraId="0BC060CB" w14:textId="77777777" w:rsidR="007A196C" w:rsidRPr="007A196C" w:rsidRDefault="007A196C" w:rsidP="00CF087C">
      <w:pPr>
        <w:spacing w:line="560" w:lineRule="exact"/>
        <w:ind w:firstLineChars="196" w:firstLine="627"/>
        <w:rPr>
          <w:rFonts w:ascii="楷体_GB2312" w:eastAsia="楷体_GB2312" w:hAnsi="Times New Roman" w:cs="Times New Roman"/>
          <w:b/>
          <w:sz w:val="32"/>
          <w:szCs w:val="32"/>
        </w:rPr>
      </w:pPr>
      <w:r w:rsidRPr="007A196C">
        <w:rPr>
          <w:rFonts w:ascii="楷体_GB2312" w:eastAsia="楷体_GB2312" w:hAnsi="Times New Roman" w:cs="Times New Roman" w:hint="eastAsia"/>
          <w:b/>
          <w:sz w:val="32"/>
          <w:szCs w:val="32"/>
        </w:rPr>
        <w:t>（二）加大教育投入，完善义务教育办学条件</w:t>
      </w:r>
    </w:p>
    <w:p w14:paraId="6E4E0CB5" w14:textId="77777777" w:rsidR="007A196C" w:rsidRPr="00C45471" w:rsidRDefault="007A196C" w:rsidP="00CF087C">
      <w:pPr>
        <w:spacing w:line="560" w:lineRule="exact"/>
        <w:ind w:firstLineChars="200" w:firstLine="643"/>
        <w:rPr>
          <w:rFonts w:ascii="宋体" w:eastAsia="仿宋_GB2312" w:hAnsi="宋体" w:cs="Times New Roman"/>
          <w:sz w:val="32"/>
          <w:szCs w:val="32"/>
        </w:rPr>
      </w:pPr>
      <w:r w:rsidRPr="00C45471">
        <w:rPr>
          <w:rFonts w:ascii="宋体" w:eastAsia="仿宋_GB2312" w:hAnsi="宋体" w:cs="Times New Roman"/>
          <w:b/>
          <w:sz w:val="32"/>
          <w:szCs w:val="32"/>
        </w:rPr>
        <w:t>一是实施学校标准化工程。</w:t>
      </w:r>
      <w:r w:rsidRPr="00C45471">
        <w:rPr>
          <w:rFonts w:ascii="宋体" w:eastAsia="仿宋_GB2312" w:hAnsi="宋体" w:cs="Times New Roman"/>
          <w:sz w:val="32"/>
          <w:szCs w:val="32"/>
        </w:rPr>
        <w:t>综合城镇化进程、常住人口规模、人口变化趋势、消除大班额等因素，参照城镇基础教育各学</w:t>
      </w:r>
      <w:proofErr w:type="gramStart"/>
      <w:r w:rsidRPr="00C45471">
        <w:rPr>
          <w:rFonts w:ascii="宋体" w:eastAsia="仿宋_GB2312" w:hAnsi="宋体" w:cs="Times New Roman"/>
          <w:sz w:val="32"/>
          <w:szCs w:val="32"/>
        </w:rPr>
        <w:t>段学校千</w:t>
      </w:r>
      <w:proofErr w:type="gramEnd"/>
      <w:r w:rsidRPr="00C45471">
        <w:rPr>
          <w:rFonts w:ascii="宋体" w:eastAsia="仿宋_GB2312" w:hAnsi="宋体" w:cs="Times New Roman"/>
          <w:sz w:val="32"/>
          <w:szCs w:val="32"/>
        </w:rPr>
        <w:t>人学位数标准，科学测算生源规模和学位缺口，加快新、改、扩建学校步伐，持续实施学校优化资源布局</w:t>
      </w:r>
      <w:r w:rsidRPr="00C45471">
        <w:rPr>
          <w:rFonts w:ascii="宋体" w:eastAsia="仿宋_GB2312" w:hAnsi="宋体" w:cs="Times New Roman" w:hint="eastAsia"/>
          <w:sz w:val="32"/>
          <w:szCs w:val="32"/>
        </w:rPr>
        <w:t>。</w:t>
      </w:r>
      <w:r w:rsidRPr="00C45471">
        <w:rPr>
          <w:rFonts w:ascii="宋体" w:eastAsia="仿宋_GB2312" w:hAnsi="宋体" w:cs="Times New Roman" w:hint="eastAsia"/>
          <w:sz w:val="32"/>
          <w:szCs w:val="32"/>
        </w:rPr>
        <w:t>2023</w:t>
      </w:r>
      <w:r w:rsidRPr="00C45471">
        <w:rPr>
          <w:rFonts w:ascii="宋体" w:eastAsia="仿宋_GB2312" w:hAnsi="宋体" w:cs="Times New Roman" w:hint="eastAsia"/>
          <w:sz w:val="32"/>
          <w:szCs w:val="32"/>
        </w:rPr>
        <w:t>年，完成桂岭学校初中部建设项目，增加</w:t>
      </w:r>
      <w:r w:rsidRPr="00C45471">
        <w:rPr>
          <w:rFonts w:ascii="宋体" w:eastAsia="仿宋_GB2312" w:hAnsi="宋体" w:cs="Times New Roman" w:hint="eastAsia"/>
          <w:sz w:val="32"/>
          <w:szCs w:val="32"/>
        </w:rPr>
        <w:t>30</w:t>
      </w:r>
      <w:r w:rsidRPr="00C45471">
        <w:rPr>
          <w:rFonts w:ascii="宋体" w:eastAsia="仿宋_GB2312" w:hAnsi="宋体" w:cs="Times New Roman" w:hint="eastAsia"/>
          <w:sz w:val="32"/>
          <w:szCs w:val="32"/>
        </w:rPr>
        <w:t>个班</w:t>
      </w:r>
      <w:r w:rsidRPr="00C45471">
        <w:rPr>
          <w:rFonts w:ascii="宋体" w:eastAsia="仿宋_GB2312" w:hAnsi="宋体" w:cs="Times New Roman" w:hint="eastAsia"/>
          <w:sz w:val="32"/>
          <w:szCs w:val="32"/>
        </w:rPr>
        <w:t>1500</w:t>
      </w:r>
      <w:r w:rsidRPr="00C45471">
        <w:rPr>
          <w:rFonts w:ascii="宋体" w:eastAsia="仿宋_GB2312" w:hAnsi="宋体" w:cs="Times New Roman" w:hint="eastAsia"/>
          <w:sz w:val="32"/>
          <w:szCs w:val="32"/>
        </w:rPr>
        <w:t>个初中学位。</w:t>
      </w:r>
      <w:r w:rsidRPr="00C45471">
        <w:rPr>
          <w:rFonts w:ascii="宋体" w:eastAsia="仿宋_GB2312" w:hAnsi="宋体" w:cs="Times New Roman" w:hint="eastAsia"/>
          <w:sz w:val="32"/>
          <w:szCs w:val="32"/>
        </w:rPr>
        <w:t>2024</w:t>
      </w:r>
      <w:r w:rsidRPr="00C45471">
        <w:rPr>
          <w:rFonts w:ascii="宋体" w:eastAsia="仿宋_GB2312" w:hAnsi="宋体" w:cs="Times New Roman" w:hint="eastAsia"/>
          <w:sz w:val="32"/>
          <w:szCs w:val="32"/>
        </w:rPr>
        <w:t>年，完成</w:t>
      </w:r>
      <w:r w:rsidR="00962BC1">
        <w:rPr>
          <w:rFonts w:ascii="宋体" w:eastAsia="仿宋_GB2312" w:hAnsi="宋体" w:cs="Times New Roman" w:hint="eastAsia"/>
          <w:sz w:val="32"/>
          <w:szCs w:val="32"/>
        </w:rPr>
        <w:t>新建一所</w:t>
      </w:r>
      <w:r w:rsidRPr="00C45471">
        <w:rPr>
          <w:rFonts w:ascii="宋体" w:eastAsia="仿宋_GB2312" w:hAnsi="宋体" w:cs="Times New Roman" w:hint="eastAsia"/>
          <w:sz w:val="32"/>
          <w:szCs w:val="32"/>
        </w:rPr>
        <w:t>九年一贯制学校项目，增加小学</w:t>
      </w:r>
      <w:r w:rsidRPr="00C45471">
        <w:rPr>
          <w:rFonts w:ascii="宋体" w:eastAsia="仿宋_GB2312" w:hAnsi="宋体" w:cs="Times New Roman" w:hint="eastAsia"/>
          <w:sz w:val="32"/>
          <w:szCs w:val="32"/>
        </w:rPr>
        <w:t>24</w:t>
      </w:r>
      <w:r w:rsidRPr="00C45471">
        <w:rPr>
          <w:rFonts w:ascii="宋体" w:eastAsia="仿宋_GB2312" w:hAnsi="宋体" w:cs="Times New Roman" w:hint="eastAsia"/>
          <w:sz w:val="32"/>
          <w:szCs w:val="32"/>
        </w:rPr>
        <w:t>个班</w:t>
      </w:r>
      <w:r w:rsidRPr="00C45471">
        <w:rPr>
          <w:rFonts w:ascii="宋体" w:eastAsia="仿宋_GB2312" w:hAnsi="宋体" w:cs="Times New Roman" w:hint="eastAsia"/>
          <w:sz w:val="32"/>
          <w:szCs w:val="32"/>
        </w:rPr>
        <w:t>1080</w:t>
      </w:r>
      <w:r w:rsidRPr="00C45471">
        <w:rPr>
          <w:rFonts w:ascii="宋体" w:eastAsia="仿宋_GB2312" w:hAnsi="宋体" w:cs="Times New Roman" w:hint="eastAsia"/>
          <w:sz w:val="32"/>
          <w:szCs w:val="32"/>
        </w:rPr>
        <w:t>个学位、初中</w:t>
      </w:r>
      <w:r w:rsidRPr="00C45471">
        <w:rPr>
          <w:rFonts w:ascii="宋体" w:eastAsia="仿宋_GB2312" w:hAnsi="宋体" w:cs="Times New Roman" w:hint="eastAsia"/>
          <w:sz w:val="32"/>
          <w:szCs w:val="32"/>
        </w:rPr>
        <w:t>12</w:t>
      </w:r>
      <w:r w:rsidRPr="00C45471">
        <w:rPr>
          <w:rFonts w:ascii="宋体" w:eastAsia="仿宋_GB2312" w:hAnsi="宋体" w:cs="Times New Roman" w:hint="eastAsia"/>
          <w:sz w:val="32"/>
          <w:szCs w:val="32"/>
        </w:rPr>
        <w:t>个班</w:t>
      </w:r>
      <w:r w:rsidRPr="00C45471">
        <w:rPr>
          <w:rFonts w:ascii="宋体" w:eastAsia="仿宋_GB2312" w:hAnsi="宋体" w:cs="Times New Roman" w:hint="eastAsia"/>
          <w:sz w:val="32"/>
          <w:szCs w:val="32"/>
        </w:rPr>
        <w:t>600</w:t>
      </w:r>
      <w:r w:rsidRPr="00C45471">
        <w:rPr>
          <w:rFonts w:ascii="宋体" w:eastAsia="仿宋_GB2312" w:hAnsi="宋体" w:cs="Times New Roman" w:hint="eastAsia"/>
          <w:sz w:val="32"/>
          <w:szCs w:val="32"/>
        </w:rPr>
        <w:t>个学位。</w:t>
      </w:r>
      <w:r w:rsidRPr="00C45471">
        <w:rPr>
          <w:rFonts w:ascii="宋体" w:eastAsia="仿宋_GB2312" w:hAnsi="宋体" w:cs="Times New Roman" w:hint="eastAsia"/>
          <w:sz w:val="32"/>
          <w:szCs w:val="32"/>
        </w:rPr>
        <w:t>2025</w:t>
      </w:r>
      <w:r w:rsidRPr="00C45471">
        <w:rPr>
          <w:rFonts w:ascii="宋体" w:eastAsia="仿宋_GB2312" w:hAnsi="宋体" w:cs="Times New Roman" w:hint="eastAsia"/>
          <w:sz w:val="32"/>
          <w:szCs w:val="32"/>
        </w:rPr>
        <w:t>年，完成复旦</w:t>
      </w:r>
      <w:proofErr w:type="gramStart"/>
      <w:r w:rsidRPr="00C45471">
        <w:rPr>
          <w:rFonts w:ascii="宋体" w:eastAsia="仿宋_GB2312" w:hAnsi="宋体" w:cs="Times New Roman" w:hint="eastAsia"/>
          <w:sz w:val="32"/>
          <w:szCs w:val="32"/>
        </w:rPr>
        <w:t>公学改扩建</w:t>
      </w:r>
      <w:proofErr w:type="gramEnd"/>
      <w:r w:rsidRPr="00C45471">
        <w:rPr>
          <w:rFonts w:ascii="宋体" w:eastAsia="仿宋_GB2312" w:hAnsi="宋体" w:cs="Times New Roman" w:hint="eastAsia"/>
          <w:sz w:val="32"/>
          <w:szCs w:val="32"/>
        </w:rPr>
        <w:t>县直小学建设项目，增加</w:t>
      </w:r>
      <w:r w:rsidRPr="00C45471">
        <w:rPr>
          <w:rFonts w:ascii="宋体" w:eastAsia="仿宋_GB2312" w:hAnsi="宋体" w:cs="Times New Roman" w:hint="eastAsia"/>
          <w:sz w:val="32"/>
          <w:szCs w:val="32"/>
        </w:rPr>
        <w:t>24</w:t>
      </w:r>
      <w:r w:rsidRPr="00C45471">
        <w:rPr>
          <w:rFonts w:ascii="宋体" w:eastAsia="仿宋_GB2312" w:hAnsi="宋体" w:cs="Times New Roman" w:hint="eastAsia"/>
          <w:sz w:val="32"/>
          <w:szCs w:val="32"/>
        </w:rPr>
        <w:t>个班</w:t>
      </w:r>
      <w:r w:rsidRPr="00C45471">
        <w:rPr>
          <w:rFonts w:ascii="宋体" w:eastAsia="仿宋_GB2312" w:hAnsi="宋体" w:cs="Times New Roman" w:hint="eastAsia"/>
          <w:sz w:val="32"/>
          <w:szCs w:val="32"/>
        </w:rPr>
        <w:t>1080</w:t>
      </w:r>
      <w:r w:rsidRPr="00C45471">
        <w:rPr>
          <w:rFonts w:ascii="宋体" w:eastAsia="仿宋_GB2312" w:hAnsi="宋体" w:cs="Times New Roman" w:hint="eastAsia"/>
          <w:sz w:val="32"/>
          <w:szCs w:val="32"/>
        </w:rPr>
        <w:t>个学位；</w:t>
      </w:r>
      <w:r w:rsidRPr="00655A2F">
        <w:rPr>
          <w:rFonts w:ascii="宋体" w:eastAsia="仿宋_GB2312" w:hAnsi="宋体" w:cs="Times New Roman" w:hint="eastAsia"/>
          <w:sz w:val="32"/>
          <w:szCs w:val="32"/>
        </w:rPr>
        <w:t>完成</w:t>
      </w:r>
      <w:r w:rsidR="00655A2F" w:rsidRPr="00655A2F">
        <w:rPr>
          <w:rFonts w:ascii="宋体" w:eastAsia="仿宋_GB2312" w:hAnsi="宋体" w:cs="Times New Roman" w:hint="eastAsia"/>
          <w:sz w:val="32"/>
          <w:szCs w:val="32"/>
        </w:rPr>
        <w:t>广</w:t>
      </w:r>
      <w:proofErr w:type="gramStart"/>
      <w:r w:rsidR="00655A2F" w:rsidRPr="00655A2F">
        <w:rPr>
          <w:rFonts w:ascii="宋体" w:eastAsia="仿宋_GB2312" w:hAnsi="宋体" w:cs="Times New Roman" w:hint="eastAsia"/>
          <w:sz w:val="32"/>
          <w:szCs w:val="32"/>
        </w:rPr>
        <w:t>福学校</w:t>
      </w:r>
      <w:proofErr w:type="gramEnd"/>
      <w:r w:rsidRPr="00655A2F">
        <w:rPr>
          <w:rFonts w:ascii="宋体" w:eastAsia="仿宋_GB2312" w:hAnsi="宋体" w:cs="Times New Roman" w:hint="eastAsia"/>
          <w:sz w:val="32"/>
          <w:szCs w:val="32"/>
        </w:rPr>
        <w:t>建成寄宿制学校计划，</w:t>
      </w:r>
      <w:r w:rsidRPr="00C45471">
        <w:rPr>
          <w:rFonts w:ascii="宋体" w:eastAsia="仿宋_GB2312" w:hAnsi="宋体" w:cs="Times New Roman" w:hint="eastAsia"/>
          <w:sz w:val="32"/>
          <w:szCs w:val="32"/>
        </w:rPr>
        <w:t>巩固提升徐溪中学、南</w:t>
      </w:r>
      <w:r w:rsidRPr="00C45471">
        <w:rPr>
          <w:rFonts w:ascii="宋体" w:eastAsia="宋体" w:hAnsi="宋体" w:cs="Times New Roman" w:hint="eastAsia"/>
          <w:sz w:val="32"/>
          <w:szCs w:val="32"/>
        </w:rPr>
        <w:t>磜</w:t>
      </w:r>
      <w:r w:rsidRPr="00C45471">
        <w:rPr>
          <w:rFonts w:ascii="宋体" w:eastAsia="仿宋_GB2312" w:hAnsi="宋体" w:cs="Times New Roman" w:hint="eastAsia"/>
          <w:sz w:val="32"/>
          <w:szCs w:val="32"/>
        </w:rPr>
        <w:t>学校、蓝坊中学寄宿制学校成效；新建城南新区、长寿新城区各一所公办（普惠性）幼儿园，共增加</w:t>
      </w:r>
      <w:r w:rsidRPr="00C45471">
        <w:rPr>
          <w:rFonts w:ascii="宋体" w:eastAsia="仿宋_GB2312" w:hAnsi="宋体" w:cs="Times New Roman" w:hint="eastAsia"/>
          <w:sz w:val="32"/>
          <w:szCs w:val="32"/>
        </w:rPr>
        <w:t>30</w:t>
      </w:r>
      <w:r w:rsidRPr="00C45471">
        <w:rPr>
          <w:rFonts w:ascii="宋体" w:eastAsia="仿宋_GB2312" w:hAnsi="宋体" w:cs="Times New Roman" w:hint="eastAsia"/>
          <w:sz w:val="32"/>
          <w:szCs w:val="32"/>
        </w:rPr>
        <w:t>个班</w:t>
      </w:r>
      <w:r w:rsidRPr="00C45471">
        <w:rPr>
          <w:rFonts w:ascii="宋体" w:eastAsia="仿宋_GB2312" w:hAnsi="宋体" w:cs="Times New Roman" w:hint="eastAsia"/>
          <w:sz w:val="32"/>
          <w:szCs w:val="32"/>
        </w:rPr>
        <w:t>900</w:t>
      </w:r>
      <w:r w:rsidRPr="00C45471">
        <w:rPr>
          <w:rFonts w:ascii="宋体" w:eastAsia="仿宋_GB2312" w:hAnsi="宋体" w:cs="Times New Roman" w:hint="eastAsia"/>
          <w:sz w:val="32"/>
          <w:szCs w:val="32"/>
        </w:rPr>
        <w:t>个学位，</w:t>
      </w:r>
      <w:r w:rsidRPr="00C45471">
        <w:rPr>
          <w:rFonts w:ascii="宋体" w:eastAsia="仿宋_GB2312" w:hAnsi="宋体" w:cs="Times New Roman"/>
          <w:sz w:val="32"/>
          <w:szCs w:val="32"/>
        </w:rPr>
        <w:t>保障学位供给充足。借助教育强镇复评东风筹措资金加强音体美场馆设施建设和教</w:t>
      </w:r>
      <w:r w:rsidRPr="00C45471">
        <w:rPr>
          <w:rFonts w:ascii="宋体" w:eastAsia="仿宋_GB2312" w:hAnsi="宋体" w:cs="Times New Roman"/>
          <w:sz w:val="32"/>
          <w:szCs w:val="32"/>
        </w:rPr>
        <w:lastRenderedPageBreak/>
        <w:t>学仪器设备配备，逐一梳理、查摆办学条件短板，支持乡镇学校建设，加强食堂、厕所和寄宿条件建设，发挥好辐射带动作用，全面提升农村义务教育阶段学校办学条件。按照义务教育优质均衡标准，设置齐全各中小学各类教学功能室，配齐配全理科教学仪器以及音体美</w:t>
      </w:r>
      <w:proofErr w:type="gramStart"/>
      <w:r w:rsidRPr="00C45471">
        <w:rPr>
          <w:rFonts w:ascii="宋体" w:eastAsia="仿宋_GB2312" w:hAnsi="宋体" w:cs="Times New Roman"/>
          <w:sz w:val="32"/>
          <w:szCs w:val="32"/>
        </w:rPr>
        <w:t>劳</w:t>
      </w:r>
      <w:proofErr w:type="gramEnd"/>
      <w:r w:rsidRPr="00C45471">
        <w:rPr>
          <w:rFonts w:ascii="宋体" w:eastAsia="仿宋_GB2312" w:hAnsi="宋体" w:cs="Times New Roman"/>
          <w:sz w:val="32"/>
          <w:szCs w:val="32"/>
        </w:rPr>
        <w:t>等教学设施设备。</w:t>
      </w:r>
    </w:p>
    <w:p w14:paraId="434A681A" w14:textId="77777777" w:rsidR="007A196C" w:rsidRPr="00C45471" w:rsidRDefault="007A196C" w:rsidP="00CF087C">
      <w:pPr>
        <w:spacing w:line="560" w:lineRule="exact"/>
        <w:ind w:firstLineChars="200" w:firstLine="643"/>
        <w:rPr>
          <w:rFonts w:ascii="宋体" w:eastAsia="仿宋_GB2312" w:hAnsi="宋体" w:cs="Times New Roman"/>
          <w:sz w:val="32"/>
          <w:szCs w:val="32"/>
        </w:rPr>
      </w:pPr>
      <w:r w:rsidRPr="00C45471">
        <w:rPr>
          <w:rFonts w:ascii="宋体" w:eastAsia="仿宋_GB2312" w:hAnsi="宋体" w:cs="Times New Roman"/>
          <w:b/>
          <w:sz w:val="32"/>
          <w:szCs w:val="32"/>
        </w:rPr>
        <w:t>二是实施学校信息化工程。</w:t>
      </w:r>
      <w:r w:rsidRPr="00C45471">
        <w:rPr>
          <w:rFonts w:ascii="宋体" w:eastAsia="仿宋_GB2312" w:hAnsi="宋体" w:cs="Times New Roman"/>
          <w:sz w:val="32"/>
          <w:szCs w:val="32"/>
        </w:rPr>
        <w:t>推进基础教育信息化，构建互联互通、共建共享的优质网络资源体系。持续优化资源平台，积极开展下校调研，助力教师信息技术应用能力提升工程</w:t>
      </w:r>
      <w:r w:rsidRPr="00C45471">
        <w:rPr>
          <w:rFonts w:ascii="宋体" w:eastAsia="仿宋_GB2312" w:hAnsi="宋体" w:cs="Times New Roman"/>
          <w:sz w:val="32"/>
          <w:szCs w:val="32"/>
        </w:rPr>
        <w:t>2.0</w:t>
      </w:r>
      <w:r w:rsidRPr="00C45471">
        <w:rPr>
          <w:rFonts w:ascii="宋体" w:eastAsia="仿宋_GB2312" w:hAnsi="宋体" w:cs="Times New Roman"/>
          <w:sz w:val="32"/>
          <w:szCs w:val="32"/>
        </w:rPr>
        <w:t>及常态</w:t>
      </w:r>
      <w:proofErr w:type="gramStart"/>
      <w:r w:rsidRPr="00C45471">
        <w:rPr>
          <w:rFonts w:ascii="宋体" w:eastAsia="仿宋_GB2312" w:hAnsi="宋体" w:cs="Times New Roman"/>
          <w:sz w:val="32"/>
          <w:szCs w:val="32"/>
        </w:rPr>
        <w:t>化运用</w:t>
      </w:r>
      <w:proofErr w:type="gramEnd"/>
      <w:r w:rsidRPr="00C45471">
        <w:rPr>
          <w:rFonts w:ascii="宋体" w:eastAsia="仿宋_GB2312" w:hAnsi="宋体" w:cs="Times New Roman"/>
          <w:sz w:val="32"/>
          <w:szCs w:val="32"/>
        </w:rPr>
        <w:t>信息技术教学，提升教师信息化教学能力水平，充分利用蕉岭教育资源公共服务平台累计的</w:t>
      </w:r>
      <w:r w:rsidRPr="00C45471">
        <w:rPr>
          <w:rFonts w:ascii="宋体" w:eastAsia="仿宋_GB2312" w:hAnsi="宋体" w:cs="Times New Roman"/>
          <w:sz w:val="32"/>
          <w:szCs w:val="32"/>
        </w:rPr>
        <w:t>23471</w:t>
      </w:r>
      <w:r w:rsidRPr="00C45471">
        <w:rPr>
          <w:rFonts w:ascii="宋体" w:eastAsia="仿宋_GB2312" w:hAnsi="宋体" w:cs="Times New Roman"/>
          <w:sz w:val="32"/>
          <w:szCs w:val="32"/>
        </w:rPr>
        <w:t>份中小学教学资源。对标对表大力推进教育资源优化配置，加强各级各类学校普通教室、学科实验室、图书馆（室）等基础设施环境的信息化改造升级。加强教育信息化应用能力全员培训和校长信息化、领导力培训，提高管理水平和使用效率，推进教育教学改革，推动全县教育信息化、现代化。</w:t>
      </w:r>
    </w:p>
    <w:p w14:paraId="18887A1A" w14:textId="77777777" w:rsidR="007A196C" w:rsidRPr="00C45471" w:rsidRDefault="007A196C" w:rsidP="00CF087C">
      <w:pPr>
        <w:spacing w:line="560" w:lineRule="exact"/>
        <w:ind w:firstLineChars="200" w:firstLine="643"/>
        <w:rPr>
          <w:rFonts w:ascii="宋体" w:eastAsia="仿宋_GB2312" w:hAnsi="宋体" w:cs="Times New Roman"/>
          <w:sz w:val="32"/>
          <w:szCs w:val="32"/>
        </w:rPr>
      </w:pPr>
      <w:r w:rsidRPr="00C45471">
        <w:rPr>
          <w:rFonts w:ascii="宋体" w:eastAsia="仿宋_GB2312" w:hAnsi="宋体" w:cs="Times New Roman"/>
          <w:b/>
          <w:sz w:val="32"/>
          <w:szCs w:val="32"/>
        </w:rPr>
        <w:t>三是实施学校规范化工程。</w:t>
      </w:r>
      <w:r w:rsidRPr="00C45471">
        <w:rPr>
          <w:rFonts w:ascii="宋体" w:eastAsia="仿宋_GB2312" w:hAnsi="宋体" w:cs="Times New Roman"/>
          <w:sz w:val="32"/>
          <w:szCs w:val="32"/>
        </w:rPr>
        <w:t>以学校网点布局调整为重点，科学制定县域义务教育均衡发展和标准化学校建设总体规划。建立优质教育资源向农村地区、边远地区、薄弱学校和特殊教育学校倾斜机制。通过资产置换、学校合并等，扩建、改造薄弱学校，扩充优质教育资源。通过桂岭中学在建项目、规划</w:t>
      </w:r>
      <w:r w:rsidR="00896201">
        <w:rPr>
          <w:rFonts w:ascii="宋体" w:eastAsia="仿宋_GB2312" w:hAnsi="宋体" w:cs="Times New Roman" w:hint="eastAsia"/>
          <w:sz w:val="32"/>
          <w:szCs w:val="32"/>
        </w:rPr>
        <w:t>新建一所</w:t>
      </w:r>
      <w:r w:rsidRPr="00C45471">
        <w:rPr>
          <w:rFonts w:ascii="宋体" w:eastAsia="仿宋_GB2312" w:hAnsi="宋体" w:cs="Times New Roman"/>
          <w:sz w:val="32"/>
          <w:szCs w:val="32"/>
        </w:rPr>
        <w:t>九年一贯制学校项目、复旦</w:t>
      </w:r>
      <w:proofErr w:type="gramStart"/>
      <w:r w:rsidRPr="00C45471">
        <w:rPr>
          <w:rFonts w:ascii="宋体" w:eastAsia="仿宋_GB2312" w:hAnsi="宋体" w:cs="Times New Roman"/>
          <w:sz w:val="32"/>
          <w:szCs w:val="32"/>
        </w:rPr>
        <w:t>公学改扩建</w:t>
      </w:r>
      <w:proofErr w:type="gramEnd"/>
      <w:r w:rsidRPr="00C45471">
        <w:rPr>
          <w:rFonts w:ascii="宋体" w:eastAsia="仿宋_GB2312" w:hAnsi="宋体" w:cs="Times New Roman"/>
          <w:sz w:val="32"/>
          <w:szCs w:val="32"/>
        </w:rPr>
        <w:t>项目，分别提供</w:t>
      </w:r>
      <w:r w:rsidRPr="00C45471">
        <w:rPr>
          <w:rFonts w:ascii="宋体" w:eastAsia="仿宋_GB2312" w:hAnsi="宋体" w:cs="Times New Roman"/>
          <w:sz w:val="32"/>
          <w:szCs w:val="32"/>
        </w:rPr>
        <w:t>30</w:t>
      </w:r>
      <w:r w:rsidRPr="00C45471">
        <w:rPr>
          <w:rFonts w:ascii="宋体" w:eastAsia="仿宋_GB2312" w:hAnsi="宋体" w:cs="Times New Roman"/>
          <w:sz w:val="32"/>
          <w:szCs w:val="32"/>
        </w:rPr>
        <w:t>个班、</w:t>
      </w:r>
      <w:r w:rsidRPr="00C45471">
        <w:rPr>
          <w:rFonts w:ascii="宋体" w:eastAsia="仿宋_GB2312" w:hAnsi="宋体" w:cs="Times New Roman"/>
          <w:sz w:val="32"/>
          <w:szCs w:val="32"/>
        </w:rPr>
        <w:t>1500</w:t>
      </w:r>
      <w:r w:rsidRPr="00C45471">
        <w:rPr>
          <w:rFonts w:ascii="宋体" w:eastAsia="仿宋_GB2312" w:hAnsi="宋体" w:cs="Times New Roman"/>
          <w:sz w:val="32"/>
          <w:szCs w:val="32"/>
        </w:rPr>
        <w:t>个学位，</w:t>
      </w:r>
      <w:r w:rsidRPr="00C45471">
        <w:rPr>
          <w:rFonts w:ascii="宋体" w:eastAsia="仿宋_GB2312" w:hAnsi="宋体" w:cs="Times New Roman"/>
          <w:sz w:val="32"/>
          <w:szCs w:val="32"/>
        </w:rPr>
        <w:t>36</w:t>
      </w:r>
      <w:r w:rsidRPr="00C45471">
        <w:rPr>
          <w:rFonts w:ascii="宋体" w:eastAsia="仿宋_GB2312" w:hAnsi="宋体" w:cs="Times New Roman"/>
          <w:sz w:val="32"/>
          <w:szCs w:val="32"/>
        </w:rPr>
        <w:t>个班、</w:t>
      </w:r>
      <w:r w:rsidR="00E807E4">
        <w:rPr>
          <w:rFonts w:ascii="宋体" w:eastAsia="仿宋_GB2312" w:hAnsi="宋体" w:cs="Times New Roman"/>
          <w:sz w:val="32"/>
          <w:szCs w:val="32"/>
        </w:rPr>
        <w:t>16</w:t>
      </w:r>
      <w:r w:rsidR="00E807E4">
        <w:rPr>
          <w:rFonts w:ascii="宋体" w:eastAsia="仿宋_GB2312" w:hAnsi="宋体" w:cs="Times New Roman" w:hint="eastAsia"/>
          <w:sz w:val="32"/>
          <w:szCs w:val="32"/>
        </w:rPr>
        <w:t>8</w:t>
      </w:r>
      <w:r w:rsidRPr="00C45471">
        <w:rPr>
          <w:rFonts w:ascii="宋体" w:eastAsia="仿宋_GB2312" w:hAnsi="宋体" w:cs="Times New Roman"/>
          <w:sz w:val="32"/>
          <w:szCs w:val="32"/>
        </w:rPr>
        <w:t>0</w:t>
      </w:r>
      <w:r w:rsidRPr="00C45471">
        <w:rPr>
          <w:rFonts w:ascii="宋体" w:eastAsia="仿宋_GB2312" w:hAnsi="宋体" w:cs="Times New Roman"/>
          <w:sz w:val="32"/>
          <w:szCs w:val="32"/>
        </w:rPr>
        <w:t>个学位和</w:t>
      </w:r>
      <w:r w:rsidRPr="00C45471">
        <w:rPr>
          <w:rFonts w:ascii="宋体" w:eastAsia="仿宋_GB2312" w:hAnsi="宋体" w:cs="Times New Roman"/>
          <w:sz w:val="32"/>
          <w:szCs w:val="32"/>
        </w:rPr>
        <w:t>24</w:t>
      </w:r>
      <w:r w:rsidRPr="00C45471">
        <w:rPr>
          <w:rFonts w:ascii="宋体" w:eastAsia="仿宋_GB2312" w:hAnsi="宋体" w:cs="Times New Roman"/>
          <w:sz w:val="32"/>
          <w:szCs w:val="32"/>
        </w:rPr>
        <w:t>班、</w:t>
      </w:r>
      <w:r w:rsidRPr="00C45471">
        <w:rPr>
          <w:rFonts w:ascii="宋体" w:eastAsia="仿宋_GB2312" w:hAnsi="宋体" w:cs="Times New Roman"/>
          <w:sz w:val="32"/>
          <w:szCs w:val="32"/>
        </w:rPr>
        <w:t>1080</w:t>
      </w:r>
      <w:r w:rsidRPr="00C45471">
        <w:rPr>
          <w:rFonts w:ascii="宋体" w:eastAsia="仿宋_GB2312" w:hAnsi="宋体" w:cs="Times New Roman"/>
          <w:sz w:val="32"/>
          <w:szCs w:val="32"/>
        </w:rPr>
        <w:t>个学位</w:t>
      </w:r>
      <w:r w:rsidRPr="00C45471">
        <w:rPr>
          <w:rFonts w:ascii="宋体" w:eastAsia="仿宋_GB2312" w:hAnsi="宋体" w:cs="Times New Roman" w:hint="eastAsia"/>
          <w:sz w:val="32"/>
          <w:szCs w:val="32"/>
        </w:rPr>
        <w:t>。确保规</w:t>
      </w:r>
      <w:r w:rsidRPr="00C45471">
        <w:rPr>
          <w:rFonts w:ascii="宋体" w:eastAsia="仿宋_GB2312" w:hAnsi="宋体" w:cs="Times New Roman" w:hint="eastAsia"/>
          <w:sz w:val="32"/>
          <w:szCs w:val="32"/>
        </w:rPr>
        <w:lastRenderedPageBreak/>
        <w:t>划建设项目如期完成，将</w:t>
      </w:r>
      <w:r w:rsidRPr="00C45471">
        <w:rPr>
          <w:rFonts w:ascii="宋体" w:eastAsia="仿宋_GB2312" w:hAnsi="宋体" w:cs="Times New Roman"/>
          <w:sz w:val="32"/>
          <w:szCs w:val="32"/>
        </w:rPr>
        <w:t>有效化解城区三间学校（田家</w:t>
      </w:r>
      <w:proofErr w:type="gramStart"/>
      <w:r w:rsidRPr="00C45471">
        <w:rPr>
          <w:rFonts w:ascii="宋体" w:eastAsia="仿宋_GB2312" w:hAnsi="宋体" w:cs="Times New Roman"/>
          <w:sz w:val="32"/>
          <w:szCs w:val="32"/>
        </w:rPr>
        <w:t>炳</w:t>
      </w:r>
      <w:proofErr w:type="gramEnd"/>
      <w:r w:rsidRPr="00C45471">
        <w:rPr>
          <w:rFonts w:ascii="宋体" w:eastAsia="仿宋_GB2312" w:hAnsi="宋体" w:cs="Times New Roman"/>
          <w:sz w:val="32"/>
          <w:szCs w:val="32"/>
        </w:rPr>
        <w:t>实验中学、桂岭学校和县人民小学）</w:t>
      </w:r>
      <w:r w:rsidRPr="00C45471">
        <w:rPr>
          <w:rFonts w:ascii="宋体" w:eastAsia="仿宋_GB2312" w:hAnsi="宋体" w:cs="Times New Roman"/>
          <w:sz w:val="32"/>
          <w:szCs w:val="32"/>
        </w:rPr>
        <w:t>“</w:t>
      </w:r>
      <w:r w:rsidRPr="00C45471">
        <w:rPr>
          <w:rFonts w:ascii="宋体" w:eastAsia="仿宋_GB2312" w:hAnsi="宋体" w:cs="Times New Roman"/>
          <w:sz w:val="32"/>
          <w:szCs w:val="32"/>
        </w:rPr>
        <w:t>大校额</w:t>
      </w:r>
      <w:r w:rsidRPr="00C45471">
        <w:rPr>
          <w:rFonts w:ascii="宋体" w:eastAsia="仿宋_GB2312" w:hAnsi="宋体" w:cs="Times New Roman"/>
          <w:sz w:val="32"/>
          <w:szCs w:val="32"/>
        </w:rPr>
        <w:t>”“</w:t>
      </w:r>
      <w:r w:rsidRPr="00C45471">
        <w:rPr>
          <w:rFonts w:ascii="宋体" w:eastAsia="仿宋_GB2312" w:hAnsi="宋体" w:cs="Times New Roman"/>
          <w:sz w:val="32"/>
          <w:szCs w:val="32"/>
        </w:rPr>
        <w:t>大班额</w:t>
      </w:r>
      <w:r w:rsidRPr="00C45471">
        <w:rPr>
          <w:rFonts w:ascii="宋体" w:eastAsia="仿宋_GB2312" w:hAnsi="宋体" w:cs="Times New Roman"/>
          <w:sz w:val="32"/>
          <w:szCs w:val="32"/>
        </w:rPr>
        <w:t>”</w:t>
      </w:r>
      <w:r w:rsidRPr="00C45471">
        <w:rPr>
          <w:rFonts w:ascii="宋体" w:eastAsia="仿宋_GB2312" w:hAnsi="宋体" w:cs="Times New Roman"/>
          <w:sz w:val="32"/>
          <w:szCs w:val="32"/>
        </w:rPr>
        <w:t>问题。提高义务教育整体办学水平，不设置重点学校和重点班、实验班等，逐步解决</w:t>
      </w:r>
      <w:r w:rsidRPr="00C45471">
        <w:rPr>
          <w:rFonts w:ascii="宋体" w:eastAsia="仿宋_GB2312" w:hAnsi="宋体" w:cs="Times New Roman"/>
          <w:sz w:val="32"/>
          <w:szCs w:val="32"/>
        </w:rPr>
        <w:t>“</w:t>
      </w:r>
      <w:r w:rsidRPr="00C45471">
        <w:rPr>
          <w:rFonts w:ascii="宋体" w:eastAsia="仿宋_GB2312" w:hAnsi="宋体" w:cs="Times New Roman"/>
          <w:sz w:val="32"/>
          <w:szCs w:val="32"/>
        </w:rPr>
        <w:t>大校额</w:t>
      </w:r>
      <w:r w:rsidRPr="00C45471">
        <w:rPr>
          <w:rFonts w:ascii="宋体" w:eastAsia="仿宋_GB2312" w:hAnsi="宋体" w:cs="Times New Roman"/>
          <w:sz w:val="32"/>
          <w:szCs w:val="32"/>
        </w:rPr>
        <w:t>”“</w:t>
      </w:r>
      <w:r w:rsidRPr="00C45471">
        <w:rPr>
          <w:rFonts w:ascii="宋体" w:eastAsia="仿宋_GB2312" w:hAnsi="宋体" w:cs="Times New Roman"/>
          <w:sz w:val="32"/>
          <w:szCs w:val="32"/>
        </w:rPr>
        <w:t>大班额</w:t>
      </w:r>
      <w:r w:rsidRPr="00C45471">
        <w:rPr>
          <w:rFonts w:ascii="宋体" w:eastAsia="仿宋_GB2312" w:hAnsi="宋体" w:cs="Times New Roman"/>
          <w:sz w:val="32"/>
          <w:szCs w:val="32"/>
        </w:rPr>
        <w:t>”</w:t>
      </w:r>
      <w:r w:rsidRPr="00C45471">
        <w:rPr>
          <w:rFonts w:ascii="宋体" w:eastAsia="仿宋_GB2312" w:hAnsi="宋体" w:cs="Times New Roman"/>
          <w:sz w:val="32"/>
          <w:szCs w:val="32"/>
        </w:rPr>
        <w:t>问题，严格执行小学每班不超</w:t>
      </w:r>
      <w:r w:rsidRPr="00C45471">
        <w:rPr>
          <w:rFonts w:ascii="宋体" w:eastAsia="仿宋_GB2312" w:hAnsi="宋体" w:cs="Times New Roman"/>
          <w:sz w:val="32"/>
          <w:szCs w:val="32"/>
        </w:rPr>
        <w:t>45</w:t>
      </w:r>
      <w:r w:rsidRPr="00C45471">
        <w:rPr>
          <w:rFonts w:ascii="宋体" w:eastAsia="仿宋_GB2312" w:hAnsi="宋体" w:cs="Times New Roman"/>
          <w:sz w:val="32"/>
          <w:szCs w:val="32"/>
        </w:rPr>
        <w:t>人，初中每班不超</w:t>
      </w:r>
      <w:r w:rsidRPr="00C45471">
        <w:rPr>
          <w:rFonts w:ascii="宋体" w:eastAsia="仿宋_GB2312" w:hAnsi="宋体" w:cs="Times New Roman"/>
          <w:sz w:val="32"/>
          <w:szCs w:val="32"/>
        </w:rPr>
        <w:t>50</w:t>
      </w:r>
      <w:r w:rsidRPr="00C45471">
        <w:rPr>
          <w:rFonts w:ascii="宋体" w:eastAsia="仿宋_GB2312" w:hAnsi="宋体" w:cs="Times New Roman"/>
          <w:sz w:val="32"/>
          <w:szCs w:val="32"/>
        </w:rPr>
        <w:t>人标准；同步消除</w:t>
      </w:r>
      <w:r w:rsidRPr="00C45471">
        <w:rPr>
          <w:rFonts w:ascii="宋体" w:eastAsia="仿宋_GB2312" w:hAnsi="宋体" w:cs="Times New Roman"/>
          <w:sz w:val="32"/>
          <w:szCs w:val="32"/>
        </w:rPr>
        <w:t>“</w:t>
      </w:r>
      <w:r w:rsidRPr="00C45471">
        <w:rPr>
          <w:rFonts w:ascii="宋体" w:eastAsia="仿宋_GB2312" w:hAnsi="宋体" w:cs="Times New Roman"/>
          <w:sz w:val="32"/>
          <w:szCs w:val="32"/>
        </w:rPr>
        <w:t>大校额</w:t>
      </w:r>
      <w:r w:rsidRPr="00C45471">
        <w:rPr>
          <w:rFonts w:ascii="宋体" w:eastAsia="仿宋_GB2312" w:hAnsi="宋体" w:cs="Times New Roman"/>
          <w:sz w:val="32"/>
          <w:szCs w:val="32"/>
        </w:rPr>
        <w:t>”</w:t>
      </w:r>
      <w:r w:rsidRPr="00C45471">
        <w:rPr>
          <w:rFonts w:ascii="宋体" w:eastAsia="仿宋_GB2312" w:hAnsi="宋体" w:cs="Times New Roman"/>
          <w:sz w:val="32"/>
          <w:szCs w:val="32"/>
        </w:rPr>
        <w:t>现象，县域内所有小学、初中规模不超过</w:t>
      </w:r>
      <w:r w:rsidRPr="00C45471">
        <w:rPr>
          <w:rFonts w:ascii="宋体" w:eastAsia="仿宋_GB2312" w:hAnsi="宋体" w:cs="Times New Roman"/>
          <w:sz w:val="32"/>
          <w:szCs w:val="32"/>
        </w:rPr>
        <w:t>2000</w:t>
      </w:r>
      <w:r w:rsidRPr="00C45471">
        <w:rPr>
          <w:rFonts w:ascii="宋体" w:eastAsia="仿宋_GB2312" w:hAnsi="宋体" w:cs="Times New Roman"/>
          <w:sz w:val="32"/>
          <w:szCs w:val="32"/>
        </w:rPr>
        <w:t>人，九年一贯制学校规模不超过</w:t>
      </w:r>
      <w:r w:rsidRPr="00C45471">
        <w:rPr>
          <w:rFonts w:ascii="宋体" w:eastAsia="仿宋_GB2312" w:hAnsi="宋体" w:cs="Times New Roman"/>
          <w:sz w:val="32"/>
          <w:szCs w:val="32"/>
        </w:rPr>
        <w:t>2500</w:t>
      </w:r>
      <w:r w:rsidRPr="00C45471">
        <w:rPr>
          <w:rFonts w:ascii="宋体" w:eastAsia="仿宋_GB2312" w:hAnsi="宋体" w:cs="Times New Roman"/>
          <w:sz w:val="32"/>
          <w:szCs w:val="32"/>
        </w:rPr>
        <w:t>人。坚持就近免试入学原则，实行划片招生，确保城区和镇公办小学、初中（均不含寄宿制学校）就近划片入学比例达到</w:t>
      </w:r>
      <w:r w:rsidRPr="00C45471">
        <w:rPr>
          <w:rFonts w:ascii="宋体" w:eastAsia="仿宋_GB2312" w:hAnsi="宋体" w:cs="Times New Roman"/>
          <w:sz w:val="32"/>
          <w:szCs w:val="32"/>
        </w:rPr>
        <w:t>100%</w:t>
      </w:r>
      <w:r w:rsidRPr="00C45471">
        <w:rPr>
          <w:rFonts w:ascii="宋体" w:eastAsia="仿宋_GB2312" w:hAnsi="宋体" w:cs="Times New Roman"/>
          <w:sz w:val="32"/>
          <w:szCs w:val="32"/>
        </w:rPr>
        <w:t>。健全留守儿童关爱机制，确保全县符合条件的随迁子女在公办学校和政府购买服务的民办学校就读比例占</w:t>
      </w:r>
      <w:r w:rsidRPr="00C45471">
        <w:rPr>
          <w:rFonts w:ascii="宋体" w:eastAsia="仿宋_GB2312" w:hAnsi="宋体" w:cs="Times New Roman"/>
          <w:sz w:val="32"/>
          <w:szCs w:val="32"/>
        </w:rPr>
        <w:t>100%</w:t>
      </w:r>
      <w:r w:rsidRPr="00C45471">
        <w:rPr>
          <w:rFonts w:ascii="宋体" w:eastAsia="仿宋_GB2312" w:hAnsi="宋体" w:cs="Times New Roman"/>
          <w:sz w:val="32"/>
          <w:szCs w:val="32"/>
        </w:rPr>
        <w:t>。全县优质高中招生名额分配比例不低于</w:t>
      </w:r>
      <w:r w:rsidRPr="00C45471">
        <w:rPr>
          <w:rFonts w:ascii="宋体" w:eastAsia="仿宋_GB2312" w:hAnsi="宋体" w:cs="Times New Roman"/>
          <w:sz w:val="32"/>
          <w:szCs w:val="32"/>
        </w:rPr>
        <w:t>50%</w:t>
      </w:r>
      <w:r w:rsidRPr="00C45471">
        <w:rPr>
          <w:rFonts w:ascii="宋体" w:eastAsia="仿宋_GB2312" w:hAnsi="宋体" w:cs="Times New Roman"/>
          <w:sz w:val="32"/>
          <w:szCs w:val="32"/>
        </w:rPr>
        <w:t>，并向农村初中倾斜。</w:t>
      </w:r>
    </w:p>
    <w:p w14:paraId="46C0E3F4" w14:textId="77777777" w:rsidR="007A196C" w:rsidRPr="007A196C" w:rsidRDefault="007A196C" w:rsidP="00CF087C">
      <w:pPr>
        <w:spacing w:line="560" w:lineRule="exact"/>
        <w:ind w:firstLineChars="196" w:firstLine="627"/>
        <w:rPr>
          <w:rFonts w:ascii="楷体_GB2312" w:eastAsia="楷体_GB2312" w:hAnsi="Times New Roman" w:cs="Times New Roman"/>
          <w:b/>
          <w:sz w:val="32"/>
          <w:szCs w:val="32"/>
        </w:rPr>
      </w:pPr>
      <w:r w:rsidRPr="007A196C">
        <w:rPr>
          <w:rFonts w:ascii="楷体_GB2312" w:eastAsia="楷体_GB2312" w:hAnsi="Times New Roman" w:cs="Times New Roman" w:hint="eastAsia"/>
          <w:b/>
          <w:sz w:val="32"/>
          <w:szCs w:val="32"/>
        </w:rPr>
        <w:t>（三）强化师资水平，推进义务教育优质发展</w:t>
      </w:r>
    </w:p>
    <w:p w14:paraId="70F5DD6E" w14:textId="77777777" w:rsidR="007A196C" w:rsidRPr="00C45471" w:rsidRDefault="007A196C" w:rsidP="00CF087C">
      <w:pPr>
        <w:spacing w:line="560" w:lineRule="exact"/>
        <w:ind w:firstLineChars="200" w:firstLine="643"/>
        <w:rPr>
          <w:rFonts w:ascii="宋体" w:eastAsia="仿宋_GB2312" w:hAnsi="宋体" w:cs="Times New Roman"/>
          <w:sz w:val="32"/>
          <w:szCs w:val="32"/>
        </w:rPr>
      </w:pPr>
      <w:r w:rsidRPr="00C45471">
        <w:rPr>
          <w:rFonts w:ascii="宋体" w:eastAsia="仿宋_GB2312" w:hAnsi="宋体" w:cs="Times New Roman"/>
          <w:b/>
          <w:sz w:val="32"/>
          <w:szCs w:val="32"/>
        </w:rPr>
        <w:t>一是落实教师交流轮岗制度。</w:t>
      </w:r>
      <w:r w:rsidRPr="00C45471">
        <w:rPr>
          <w:rFonts w:ascii="宋体" w:eastAsia="仿宋_GB2312" w:hAnsi="宋体" w:cs="Times New Roman"/>
          <w:sz w:val="32"/>
          <w:szCs w:val="32"/>
        </w:rPr>
        <w:t>用好用足省定编制政策，创新挖潜教师编制资源，教育部门主动配合编制部门，按照师生比和班师比相结合的方式，统筹考虑城镇化、全面二孩、</w:t>
      </w:r>
      <w:proofErr w:type="gramStart"/>
      <w:r w:rsidRPr="00C45471">
        <w:rPr>
          <w:rFonts w:ascii="宋体" w:eastAsia="仿宋_GB2312" w:hAnsi="宋体" w:cs="Times New Roman"/>
          <w:sz w:val="32"/>
          <w:szCs w:val="32"/>
        </w:rPr>
        <w:t>三孩政策</w:t>
      </w:r>
      <w:proofErr w:type="gramEnd"/>
      <w:r w:rsidRPr="00C45471">
        <w:rPr>
          <w:rFonts w:ascii="宋体" w:eastAsia="仿宋_GB2312" w:hAnsi="宋体" w:cs="Times New Roman"/>
          <w:sz w:val="32"/>
          <w:szCs w:val="32"/>
        </w:rPr>
        <w:t>等因素带来的新变化，每年严格按照规定持续补齐配足各学科专任教师；其中小学、初中按每百名学生拥有音体美专任教师</w:t>
      </w:r>
      <w:r w:rsidRPr="00C45471">
        <w:rPr>
          <w:rFonts w:ascii="宋体" w:eastAsia="仿宋_GB2312" w:hAnsi="宋体" w:cs="Times New Roman"/>
          <w:sz w:val="32"/>
          <w:szCs w:val="32"/>
        </w:rPr>
        <w:t>0.9</w:t>
      </w:r>
      <w:r w:rsidRPr="00C45471">
        <w:rPr>
          <w:rFonts w:ascii="宋体" w:eastAsia="仿宋_GB2312" w:hAnsi="宋体" w:cs="Times New Roman"/>
          <w:sz w:val="32"/>
          <w:szCs w:val="32"/>
        </w:rPr>
        <w:t>人以上进行补充。推进城乡、校际教师轮岗交流，出台《蕉岭县中小学校长、教师交流轮岗工作实施办法》，县域内每年校际交流轮岗教师比例高于符合交流条件教师总数的</w:t>
      </w:r>
      <w:r w:rsidRPr="00C45471">
        <w:rPr>
          <w:rFonts w:ascii="宋体" w:eastAsia="仿宋_GB2312" w:hAnsi="宋体" w:cs="Times New Roman"/>
          <w:sz w:val="32"/>
          <w:szCs w:val="32"/>
        </w:rPr>
        <w:t>10%</w:t>
      </w:r>
      <w:r w:rsidRPr="00C45471">
        <w:rPr>
          <w:rFonts w:ascii="宋体" w:eastAsia="仿宋_GB2312" w:hAnsi="宋体" w:cs="Times New Roman"/>
          <w:sz w:val="32"/>
          <w:szCs w:val="32"/>
        </w:rPr>
        <w:t>，其中骨干教师高于交流轮岗教师总数的</w:t>
      </w:r>
      <w:r w:rsidRPr="00C45471">
        <w:rPr>
          <w:rFonts w:ascii="宋体" w:eastAsia="仿宋_GB2312" w:hAnsi="宋体" w:cs="Times New Roman"/>
          <w:sz w:val="32"/>
          <w:szCs w:val="32"/>
        </w:rPr>
        <w:t>20%</w:t>
      </w:r>
      <w:r w:rsidRPr="00C45471">
        <w:rPr>
          <w:rFonts w:ascii="宋体" w:eastAsia="仿宋_GB2312" w:hAnsi="宋体" w:cs="Times New Roman"/>
          <w:sz w:val="32"/>
          <w:szCs w:val="32"/>
        </w:rPr>
        <w:t>，引导师资向乡村学校和薄弱学校流动。持续推进义务教育学校教师</w:t>
      </w:r>
      <w:r w:rsidRPr="00C45471">
        <w:rPr>
          <w:rFonts w:ascii="宋体" w:eastAsia="仿宋_GB2312" w:hAnsi="宋体" w:cs="Times New Roman"/>
          <w:sz w:val="32"/>
          <w:szCs w:val="32"/>
        </w:rPr>
        <w:t>“</w:t>
      </w:r>
      <w:r w:rsidRPr="00C45471">
        <w:rPr>
          <w:rFonts w:ascii="宋体" w:eastAsia="仿宋_GB2312" w:hAnsi="宋体" w:cs="Times New Roman"/>
          <w:sz w:val="32"/>
          <w:szCs w:val="32"/>
        </w:rPr>
        <w:t>县管校聘</w:t>
      </w:r>
      <w:r w:rsidRPr="00C45471">
        <w:rPr>
          <w:rFonts w:ascii="宋体" w:eastAsia="仿宋_GB2312" w:hAnsi="宋体" w:cs="Times New Roman"/>
          <w:sz w:val="32"/>
          <w:szCs w:val="32"/>
        </w:rPr>
        <w:t>”</w:t>
      </w:r>
      <w:r w:rsidRPr="00C45471">
        <w:rPr>
          <w:rFonts w:ascii="宋体" w:eastAsia="仿宋_GB2312" w:hAnsi="宋体" w:cs="Times New Roman"/>
          <w:sz w:val="32"/>
          <w:szCs w:val="32"/>
        </w:rPr>
        <w:t>管理改革，根据</w:t>
      </w:r>
      <w:r w:rsidRPr="00C45471">
        <w:rPr>
          <w:rFonts w:ascii="宋体" w:eastAsia="仿宋_GB2312" w:hAnsi="宋体" w:cs="Times New Roman"/>
          <w:sz w:val="32"/>
          <w:szCs w:val="32"/>
        </w:rPr>
        <w:lastRenderedPageBreak/>
        <w:t>中小学岗位设置结构比例指导标准，分别核定中小学校专业技术高、中、初级岗位数量，确保优秀</w:t>
      </w:r>
      <w:proofErr w:type="gramStart"/>
      <w:r w:rsidRPr="00C45471">
        <w:rPr>
          <w:rFonts w:ascii="宋体" w:eastAsia="仿宋_GB2312" w:hAnsi="宋体" w:cs="Times New Roman"/>
          <w:sz w:val="32"/>
          <w:szCs w:val="32"/>
        </w:rPr>
        <w:t>师资人岗相适</w:t>
      </w:r>
      <w:proofErr w:type="gramEnd"/>
      <w:r w:rsidRPr="00C45471">
        <w:rPr>
          <w:rFonts w:ascii="宋体" w:eastAsia="仿宋_GB2312" w:hAnsi="宋体" w:cs="Times New Roman"/>
          <w:sz w:val="32"/>
          <w:szCs w:val="32"/>
        </w:rPr>
        <w:t>、有效调配。城乡学校本科及以上专任教师、骨干教师相对均衡。</w:t>
      </w:r>
    </w:p>
    <w:p w14:paraId="233CC457" w14:textId="77777777" w:rsidR="007A196C" w:rsidRPr="00C45471" w:rsidRDefault="007A196C" w:rsidP="00CF087C">
      <w:pPr>
        <w:spacing w:line="560" w:lineRule="exact"/>
        <w:ind w:firstLineChars="200" w:firstLine="643"/>
        <w:rPr>
          <w:rFonts w:ascii="宋体" w:eastAsia="仿宋_GB2312" w:hAnsi="宋体" w:cs="Times New Roman"/>
          <w:sz w:val="32"/>
          <w:szCs w:val="32"/>
        </w:rPr>
      </w:pPr>
      <w:r w:rsidRPr="00C45471">
        <w:rPr>
          <w:rFonts w:ascii="宋体" w:eastAsia="仿宋_GB2312" w:hAnsi="宋体" w:cs="Times New Roman"/>
          <w:b/>
          <w:sz w:val="32"/>
          <w:szCs w:val="32"/>
        </w:rPr>
        <w:t>二是强化师资力量培养培训。</w:t>
      </w:r>
      <w:r w:rsidRPr="00C45471">
        <w:rPr>
          <w:rFonts w:ascii="宋体" w:eastAsia="仿宋_GB2312" w:hAnsi="宋体" w:cs="Times New Roman"/>
          <w:sz w:val="32"/>
          <w:szCs w:val="32"/>
        </w:rPr>
        <w:t>足额落实教师培训经费，实施蕉岭县继续教育工程。全面落实教师全员培训制度，按照国培、省培、市培计划，落实办公经费的</w:t>
      </w:r>
      <w:r w:rsidRPr="00C45471">
        <w:rPr>
          <w:rFonts w:ascii="宋体" w:eastAsia="仿宋_GB2312" w:hAnsi="宋体" w:cs="Times New Roman"/>
          <w:sz w:val="32"/>
          <w:szCs w:val="32"/>
        </w:rPr>
        <w:t>5%</w:t>
      </w:r>
      <w:r w:rsidRPr="00C45471">
        <w:rPr>
          <w:rFonts w:ascii="宋体" w:eastAsia="仿宋_GB2312" w:hAnsi="宋体" w:cs="Times New Roman"/>
          <w:sz w:val="32"/>
          <w:szCs w:val="32"/>
        </w:rPr>
        <w:t>用于培训经费，切实抓好每年暑假的校长及骨干教师培训、督学专项培训、教师全员师德培训、农村教师培训、薄弱学科培训及特殊岗位培训，确保每位在岗在职教师五年接受培训不少于</w:t>
      </w:r>
      <w:r w:rsidRPr="00C45471">
        <w:rPr>
          <w:rFonts w:ascii="宋体" w:eastAsia="仿宋_GB2312" w:hAnsi="宋体" w:cs="Times New Roman"/>
          <w:sz w:val="32"/>
          <w:szCs w:val="32"/>
        </w:rPr>
        <w:t>450</w:t>
      </w:r>
      <w:r w:rsidRPr="00C45471">
        <w:rPr>
          <w:rFonts w:ascii="宋体" w:eastAsia="仿宋_GB2312" w:hAnsi="宋体" w:cs="Times New Roman"/>
          <w:sz w:val="32"/>
          <w:szCs w:val="32"/>
        </w:rPr>
        <w:t>学时，促进校长综合领导能力和教师素质全面提升，不断增加名校长和骨干教师比例。充分发挥教师培训和教研机构对教育质量提升的支撑作用，通过高端研修、设立专项培训项目、名师（名校长）工作室、专题教研等方式加强优秀校（园）长、优秀教师培养、培育、培训。</w:t>
      </w:r>
    </w:p>
    <w:p w14:paraId="6D450F5A" w14:textId="77777777" w:rsidR="007A196C" w:rsidRPr="00C45471" w:rsidRDefault="007A196C" w:rsidP="00CF087C">
      <w:pPr>
        <w:spacing w:line="560" w:lineRule="exact"/>
        <w:ind w:firstLineChars="200" w:firstLine="643"/>
        <w:rPr>
          <w:rFonts w:ascii="宋体" w:eastAsia="仿宋_GB2312" w:hAnsi="宋体" w:cs="Times New Roman"/>
          <w:sz w:val="32"/>
          <w:szCs w:val="32"/>
        </w:rPr>
      </w:pPr>
      <w:r w:rsidRPr="00C45471">
        <w:rPr>
          <w:rFonts w:ascii="宋体" w:eastAsia="仿宋_GB2312" w:hAnsi="宋体" w:cs="Times New Roman"/>
          <w:b/>
          <w:sz w:val="32"/>
          <w:szCs w:val="32"/>
        </w:rPr>
        <w:t>三是健全完善各级教研体系。</w:t>
      </w:r>
      <w:r w:rsidRPr="00C45471">
        <w:rPr>
          <w:rFonts w:ascii="宋体" w:eastAsia="仿宋_GB2312" w:hAnsi="宋体" w:cs="Times New Roman"/>
          <w:sz w:val="32"/>
          <w:szCs w:val="32"/>
        </w:rPr>
        <w:t>县教师发展中心应配齐所有学科专职教研员，鼓励从优秀一线教师中选拔任用专兼职教研员。严格教研员准入制度，提高准入条件，调整优化教研机构岗位结构，拓展教研员职业通道。强化教研员工作职责，落实专职教研员到学校开展教学指导、深入课堂听课评课制度，推动教研员聚焦教育教学关键问题开展课题研究，建立教师发展中心定点联系学校制度，推进教研</w:t>
      </w:r>
      <w:proofErr w:type="gramStart"/>
      <w:r w:rsidRPr="00C45471">
        <w:rPr>
          <w:rFonts w:ascii="宋体" w:eastAsia="仿宋_GB2312" w:hAnsi="宋体" w:cs="Times New Roman"/>
          <w:sz w:val="32"/>
          <w:szCs w:val="32"/>
        </w:rPr>
        <w:t>训</w:t>
      </w:r>
      <w:proofErr w:type="gramEnd"/>
      <w:r w:rsidRPr="00C45471">
        <w:rPr>
          <w:rFonts w:ascii="宋体" w:eastAsia="仿宋_GB2312" w:hAnsi="宋体" w:cs="Times New Roman"/>
          <w:sz w:val="32"/>
          <w:szCs w:val="32"/>
        </w:rPr>
        <w:t>一体化，发挥教研在推动基础教育高质量发展中的支撑作用，深化教研员管理制度改革，强化教研员考核评价，探索建立选聘优秀教研员到教育行政部门或中小学校任职</w:t>
      </w:r>
      <w:r w:rsidRPr="00C45471">
        <w:rPr>
          <w:rFonts w:ascii="宋体" w:eastAsia="仿宋_GB2312" w:hAnsi="宋体" w:cs="Times New Roman"/>
          <w:sz w:val="32"/>
          <w:szCs w:val="32"/>
        </w:rPr>
        <w:lastRenderedPageBreak/>
        <w:t>或挂职制度，对于不履行教研职责、违背教研员职业道德、不适宜继续从事教研工作的教研员，及时调离教研队伍。</w:t>
      </w:r>
    </w:p>
    <w:p w14:paraId="0D6AD00E" w14:textId="77777777" w:rsidR="007A196C" w:rsidRPr="007A196C" w:rsidRDefault="007A196C" w:rsidP="00CF087C">
      <w:pPr>
        <w:spacing w:line="560" w:lineRule="exact"/>
        <w:ind w:firstLineChars="196" w:firstLine="627"/>
        <w:rPr>
          <w:rFonts w:ascii="楷体_GB2312" w:eastAsia="楷体_GB2312" w:hAnsi="Times New Roman" w:cs="Times New Roman"/>
          <w:b/>
          <w:sz w:val="32"/>
          <w:szCs w:val="32"/>
        </w:rPr>
      </w:pPr>
      <w:r w:rsidRPr="007A196C">
        <w:rPr>
          <w:rFonts w:ascii="楷体_GB2312" w:eastAsia="楷体_GB2312" w:hAnsi="Times New Roman" w:cs="Times New Roman" w:hint="eastAsia"/>
          <w:b/>
          <w:sz w:val="32"/>
          <w:szCs w:val="32"/>
        </w:rPr>
        <w:t>（四）聚焦教育创新，提升义务教育办学质量</w:t>
      </w:r>
    </w:p>
    <w:p w14:paraId="55BC7357" w14:textId="77777777" w:rsidR="007A196C" w:rsidRPr="00C45471" w:rsidRDefault="007A196C" w:rsidP="00CF087C">
      <w:pPr>
        <w:spacing w:line="560" w:lineRule="exact"/>
        <w:ind w:firstLineChars="200" w:firstLine="643"/>
        <w:rPr>
          <w:rFonts w:ascii="宋体" w:eastAsia="仿宋_GB2312" w:hAnsi="宋体" w:cs="Times New Roman"/>
          <w:sz w:val="32"/>
          <w:szCs w:val="32"/>
        </w:rPr>
      </w:pPr>
      <w:r w:rsidRPr="00C45471">
        <w:rPr>
          <w:rFonts w:ascii="宋体" w:eastAsia="仿宋_GB2312" w:hAnsi="宋体" w:cs="Times New Roman"/>
          <w:b/>
          <w:sz w:val="32"/>
          <w:szCs w:val="32"/>
        </w:rPr>
        <w:t>一是推进改革创新提升人民满意度。</w:t>
      </w:r>
      <w:r w:rsidRPr="00C45471">
        <w:rPr>
          <w:rFonts w:ascii="宋体" w:eastAsia="仿宋_GB2312" w:hAnsi="宋体" w:cs="Times New Roman"/>
          <w:sz w:val="32"/>
          <w:szCs w:val="32"/>
        </w:rPr>
        <w:t>深化义务教育课程改革，建立课程改革保障机制，营造独立思考、自由探索、勇于创新的良好环境，促进学生自主探究学习，提高综合运用所学知识解决实际问题的能力。深入开展科技教育和环保教育、国防教育等专题教育。科学合理安排学校作息时间，强化课程整合和课程开发，按照要求开足开齐课程，全面提升学生核心素养，全面推进基础教育的高质量发展。配备满足课程实施需求的教育资源，引导学生了解和学习艺术知识、技能与方法，培养学生审美素养。开展体育类、艺术类特色学校建设，力争每个学校都有一个以上的特色项目，以品质化特色化建设推进学校内涵发展。确保在国家义务教育质量监测中，监测学科学业水平均达到</w:t>
      </w:r>
      <w:r w:rsidRPr="00C45471">
        <w:rPr>
          <w:rFonts w:ascii="宋体" w:eastAsia="仿宋_GB2312" w:hAnsi="宋体" w:cs="Times New Roman"/>
          <w:sz w:val="32"/>
          <w:szCs w:val="32"/>
        </w:rPr>
        <w:t>III</w:t>
      </w:r>
      <w:r w:rsidRPr="00C45471">
        <w:rPr>
          <w:rFonts w:ascii="宋体" w:eastAsia="仿宋_GB2312" w:hAnsi="宋体" w:cs="Times New Roman"/>
          <w:sz w:val="32"/>
          <w:szCs w:val="32"/>
        </w:rPr>
        <w:t>级以上，校际差异率低于</w:t>
      </w:r>
      <w:r w:rsidRPr="00C45471">
        <w:rPr>
          <w:rFonts w:ascii="宋体" w:eastAsia="仿宋_GB2312" w:hAnsi="宋体" w:cs="Times New Roman"/>
          <w:sz w:val="32"/>
          <w:szCs w:val="32"/>
        </w:rPr>
        <w:t>0.15</w:t>
      </w:r>
      <w:r w:rsidRPr="00C45471">
        <w:rPr>
          <w:rFonts w:ascii="宋体" w:eastAsia="仿宋_GB2312" w:hAnsi="宋体" w:cs="Times New Roman"/>
          <w:sz w:val="32"/>
          <w:szCs w:val="32"/>
        </w:rPr>
        <w:t>。制定实施《蕉岭县中小学</w:t>
      </w:r>
      <w:r w:rsidRPr="00C45471">
        <w:rPr>
          <w:rFonts w:ascii="宋体" w:eastAsia="仿宋_GB2312" w:hAnsi="宋体" w:cs="Times New Roman"/>
          <w:sz w:val="32"/>
          <w:szCs w:val="32"/>
        </w:rPr>
        <w:t>“</w:t>
      </w:r>
      <w:r w:rsidRPr="00C45471">
        <w:rPr>
          <w:rFonts w:ascii="宋体" w:eastAsia="仿宋_GB2312" w:hAnsi="宋体" w:cs="Times New Roman"/>
          <w:sz w:val="32"/>
          <w:szCs w:val="32"/>
        </w:rPr>
        <w:t>聚焦课堂教学变革，构建科学评价体系</w:t>
      </w:r>
      <w:r w:rsidRPr="00C45471">
        <w:rPr>
          <w:rFonts w:ascii="宋体" w:eastAsia="仿宋_GB2312" w:hAnsi="宋体" w:cs="Times New Roman"/>
          <w:sz w:val="32"/>
          <w:szCs w:val="32"/>
        </w:rPr>
        <w:t>”2020</w:t>
      </w:r>
      <w:r w:rsidRPr="00C45471">
        <w:rPr>
          <w:rFonts w:ascii="宋体" w:eastAsia="仿宋_GB2312" w:hAnsi="宋体" w:cs="Times New Roman" w:hint="eastAsia"/>
          <w:sz w:val="32"/>
          <w:szCs w:val="32"/>
        </w:rPr>
        <w:t>-</w:t>
      </w:r>
      <w:r w:rsidRPr="00C45471">
        <w:rPr>
          <w:rFonts w:ascii="宋体" w:eastAsia="仿宋_GB2312" w:hAnsi="宋体" w:cs="Times New Roman"/>
          <w:sz w:val="32"/>
          <w:szCs w:val="32"/>
        </w:rPr>
        <w:t>2025</w:t>
      </w:r>
      <w:r w:rsidRPr="00C45471">
        <w:rPr>
          <w:rFonts w:ascii="宋体" w:eastAsia="仿宋_GB2312" w:hAnsi="宋体" w:cs="Times New Roman"/>
          <w:sz w:val="32"/>
          <w:szCs w:val="32"/>
        </w:rPr>
        <w:t>五年行动计划》，打造蕉岭县中小学</w:t>
      </w:r>
      <w:r w:rsidRPr="00C45471">
        <w:rPr>
          <w:rFonts w:ascii="宋体" w:eastAsia="仿宋_GB2312" w:hAnsi="宋体" w:cs="Times New Roman"/>
          <w:sz w:val="32"/>
          <w:szCs w:val="32"/>
        </w:rPr>
        <w:t>“</w:t>
      </w:r>
      <w:r w:rsidRPr="00C45471">
        <w:rPr>
          <w:rFonts w:ascii="宋体" w:eastAsia="仿宋_GB2312" w:hAnsi="宋体" w:cs="Times New Roman"/>
          <w:sz w:val="32"/>
          <w:szCs w:val="32"/>
        </w:rPr>
        <w:t>高质课堂</w:t>
      </w:r>
      <w:r w:rsidRPr="00C45471">
        <w:rPr>
          <w:rFonts w:ascii="宋体" w:eastAsia="仿宋_GB2312" w:hAnsi="宋体" w:cs="Times New Roman"/>
          <w:sz w:val="32"/>
          <w:szCs w:val="32"/>
        </w:rPr>
        <w:t>”</w:t>
      </w:r>
      <w:r w:rsidRPr="00C45471">
        <w:rPr>
          <w:rFonts w:ascii="宋体" w:eastAsia="仿宋_GB2312" w:hAnsi="宋体" w:cs="Times New Roman"/>
          <w:sz w:val="32"/>
          <w:szCs w:val="32"/>
        </w:rPr>
        <w:t>。制定《蕉岭县高质课堂教学评价标准指南》，以课堂教学的科学评价引领课堂教学变革，有效推动教育教学质量提升。着力提升课堂教学实效，深化</w:t>
      </w:r>
      <w:r w:rsidRPr="00C45471">
        <w:rPr>
          <w:rFonts w:ascii="宋体" w:eastAsia="仿宋_GB2312" w:hAnsi="宋体" w:cs="Times New Roman"/>
          <w:sz w:val="32"/>
          <w:szCs w:val="32"/>
        </w:rPr>
        <w:t>“</w:t>
      </w:r>
      <w:r w:rsidRPr="00C45471">
        <w:rPr>
          <w:rFonts w:ascii="宋体" w:eastAsia="仿宋_GB2312" w:hAnsi="宋体" w:cs="Times New Roman"/>
          <w:sz w:val="32"/>
          <w:szCs w:val="32"/>
        </w:rPr>
        <w:t>五项管理</w:t>
      </w:r>
      <w:r w:rsidRPr="00C45471">
        <w:rPr>
          <w:rFonts w:ascii="宋体" w:eastAsia="仿宋_GB2312" w:hAnsi="宋体" w:cs="Times New Roman"/>
          <w:sz w:val="32"/>
          <w:szCs w:val="32"/>
        </w:rPr>
        <w:t>”</w:t>
      </w:r>
      <w:r w:rsidRPr="00C45471">
        <w:rPr>
          <w:rFonts w:ascii="宋体" w:eastAsia="仿宋_GB2312" w:hAnsi="宋体" w:cs="Times New Roman"/>
          <w:sz w:val="32"/>
          <w:szCs w:val="32"/>
        </w:rPr>
        <w:t>，促进</w:t>
      </w:r>
      <w:r w:rsidRPr="00C45471">
        <w:rPr>
          <w:rFonts w:ascii="宋体" w:eastAsia="仿宋_GB2312" w:hAnsi="宋体" w:cs="Times New Roman"/>
          <w:sz w:val="32"/>
          <w:szCs w:val="32"/>
        </w:rPr>
        <w:t>“</w:t>
      </w:r>
      <w:r w:rsidRPr="00C45471">
        <w:rPr>
          <w:rFonts w:ascii="宋体" w:eastAsia="仿宋_GB2312" w:hAnsi="宋体" w:cs="Times New Roman"/>
          <w:sz w:val="32"/>
          <w:szCs w:val="32"/>
        </w:rPr>
        <w:t>双减</w:t>
      </w:r>
      <w:r w:rsidRPr="00C45471">
        <w:rPr>
          <w:rFonts w:ascii="宋体" w:eastAsia="仿宋_GB2312" w:hAnsi="宋体" w:cs="Times New Roman"/>
          <w:sz w:val="32"/>
          <w:szCs w:val="32"/>
        </w:rPr>
        <w:t>”</w:t>
      </w:r>
      <w:r w:rsidRPr="00C45471">
        <w:rPr>
          <w:rFonts w:ascii="宋体" w:eastAsia="仿宋_GB2312" w:hAnsi="宋体" w:cs="Times New Roman"/>
          <w:sz w:val="32"/>
          <w:szCs w:val="32"/>
        </w:rPr>
        <w:t>落地落实，全面减轻学生过重的课业负担，促进学生健康发展。</w:t>
      </w:r>
    </w:p>
    <w:p w14:paraId="39A1AAAC" w14:textId="77777777" w:rsidR="007A196C" w:rsidRPr="00C45471" w:rsidRDefault="007A196C" w:rsidP="00CF087C">
      <w:pPr>
        <w:spacing w:line="560" w:lineRule="exact"/>
        <w:ind w:firstLineChars="200" w:firstLine="643"/>
        <w:rPr>
          <w:rFonts w:ascii="宋体" w:eastAsia="仿宋_GB2312" w:hAnsi="宋体" w:cs="Times New Roman"/>
          <w:sz w:val="32"/>
          <w:szCs w:val="32"/>
        </w:rPr>
      </w:pPr>
      <w:r w:rsidRPr="00C45471">
        <w:rPr>
          <w:rFonts w:ascii="宋体" w:eastAsia="仿宋_GB2312" w:hAnsi="宋体" w:cs="Times New Roman"/>
          <w:b/>
          <w:sz w:val="32"/>
          <w:szCs w:val="32"/>
        </w:rPr>
        <w:t>二是</w:t>
      </w:r>
      <w:r w:rsidR="00CB6B81" w:rsidRPr="00C45471">
        <w:rPr>
          <w:rFonts w:ascii="宋体" w:eastAsia="仿宋_GB2312" w:hAnsi="宋体" w:cs="Times New Roman" w:hint="eastAsia"/>
          <w:b/>
          <w:sz w:val="32"/>
          <w:szCs w:val="32"/>
        </w:rPr>
        <w:t>强化优质带动</w:t>
      </w:r>
      <w:r w:rsidRPr="00C45471">
        <w:rPr>
          <w:rFonts w:ascii="宋体" w:eastAsia="仿宋_GB2312" w:hAnsi="宋体" w:cs="Times New Roman"/>
          <w:b/>
          <w:sz w:val="32"/>
          <w:szCs w:val="32"/>
        </w:rPr>
        <w:t>提升资源覆盖率。</w:t>
      </w:r>
      <w:r w:rsidRPr="00C45471">
        <w:rPr>
          <w:rFonts w:ascii="宋体" w:eastAsia="仿宋_GB2312" w:hAnsi="宋体" w:cs="Times New Roman"/>
          <w:sz w:val="32"/>
          <w:szCs w:val="32"/>
        </w:rPr>
        <w:t>积极与广州市南沙区、</w:t>
      </w:r>
      <w:r w:rsidRPr="00C45471">
        <w:rPr>
          <w:rFonts w:ascii="宋体" w:eastAsia="仿宋_GB2312" w:hAnsi="宋体" w:cs="Times New Roman" w:hint="eastAsia"/>
          <w:sz w:val="32"/>
          <w:szCs w:val="32"/>
        </w:rPr>
        <w:lastRenderedPageBreak/>
        <w:t>广州二中、深圳中学、深圳小学、</w:t>
      </w:r>
      <w:r w:rsidRPr="00C45471">
        <w:rPr>
          <w:rFonts w:ascii="宋体" w:eastAsia="仿宋_GB2312" w:hAnsi="宋体" w:cs="Times New Roman"/>
          <w:sz w:val="32"/>
          <w:szCs w:val="32"/>
        </w:rPr>
        <w:t>四川嘉祥集团等对接，争取更大的支持协作与更多的优质资源。与广州工程技术职业学院、广州工商学院、广州华商职业学院签订《结对帮扶协议》，实现</w:t>
      </w:r>
      <w:r w:rsidRPr="00C45471">
        <w:rPr>
          <w:rFonts w:ascii="宋体" w:eastAsia="仿宋_GB2312" w:hAnsi="宋体" w:cs="Times New Roman"/>
          <w:sz w:val="32"/>
          <w:szCs w:val="32"/>
        </w:rPr>
        <w:t>“</w:t>
      </w:r>
      <w:r w:rsidRPr="00C45471">
        <w:rPr>
          <w:rFonts w:ascii="宋体" w:eastAsia="仿宋_GB2312" w:hAnsi="宋体" w:cs="Times New Roman"/>
          <w:sz w:val="32"/>
          <w:szCs w:val="32"/>
        </w:rPr>
        <w:t>开局年签署帮扶协议、前三年帮扶成效初显、后两年巩固深化</w:t>
      </w:r>
      <w:r w:rsidRPr="00C45471">
        <w:rPr>
          <w:rFonts w:ascii="宋体" w:eastAsia="仿宋_GB2312" w:hAnsi="宋体" w:cs="Times New Roman"/>
          <w:sz w:val="32"/>
          <w:szCs w:val="32"/>
        </w:rPr>
        <w:t>”</w:t>
      </w:r>
      <w:r w:rsidRPr="00C45471">
        <w:rPr>
          <w:rFonts w:ascii="宋体" w:eastAsia="仿宋_GB2312" w:hAnsi="宋体" w:cs="Times New Roman"/>
          <w:sz w:val="32"/>
          <w:szCs w:val="32"/>
        </w:rPr>
        <w:t>目标</w:t>
      </w:r>
      <w:r w:rsidRPr="00C45471">
        <w:rPr>
          <w:rFonts w:ascii="宋体" w:eastAsia="仿宋_GB2312" w:hAnsi="宋体" w:cs="Times New Roman" w:hint="eastAsia"/>
          <w:sz w:val="32"/>
          <w:szCs w:val="32"/>
        </w:rPr>
        <w:t>。</w:t>
      </w:r>
      <w:r w:rsidRPr="00C45471">
        <w:rPr>
          <w:rFonts w:ascii="宋体" w:eastAsia="仿宋_GB2312" w:hAnsi="宋体" w:cs="Times New Roman"/>
          <w:sz w:val="32"/>
          <w:szCs w:val="32"/>
        </w:rPr>
        <w:t>建立以</w:t>
      </w:r>
      <w:r w:rsidR="00D27D69" w:rsidRPr="00C45471">
        <w:rPr>
          <w:rFonts w:ascii="宋体" w:eastAsia="仿宋_GB2312" w:hAnsi="宋体" w:cs="Times New Roman" w:hint="eastAsia"/>
          <w:sz w:val="32"/>
          <w:szCs w:val="32"/>
        </w:rPr>
        <w:t>实验幼儿园、润玉幼儿园、县幼儿园、</w:t>
      </w:r>
      <w:r w:rsidRPr="00C45471">
        <w:rPr>
          <w:rFonts w:ascii="宋体" w:eastAsia="仿宋_GB2312" w:hAnsi="宋体" w:cs="Times New Roman"/>
          <w:sz w:val="32"/>
          <w:szCs w:val="32"/>
        </w:rPr>
        <w:t>桂岭学校、实验小学</w:t>
      </w:r>
      <w:r w:rsidR="00D27D69" w:rsidRPr="00C45471">
        <w:rPr>
          <w:rFonts w:ascii="宋体" w:eastAsia="仿宋_GB2312" w:hAnsi="宋体" w:cs="Times New Roman" w:hint="eastAsia"/>
          <w:sz w:val="32"/>
          <w:szCs w:val="32"/>
        </w:rPr>
        <w:t>、</w:t>
      </w:r>
      <w:r w:rsidR="00D27D69" w:rsidRPr="00C45471">
        <w:rPr>
          <w:rFonts w:ascii="宋体" w:eastAsia="仿宋_GB2312" w:hAnsi="宋体" w:cs="Times New Roman"/>
          <w:sz w:val="32"/>
          <w:szCs w:val="32"/>
        </w:rPr>
        <w:t>镇平中学、实验中学</w:t>
      </w:r>
      <w:r w:rsidR="00D27D69" w:rsidRPr="00C45471">
        <w:rPr>
          <w:rFonts w:ascii="宋体" w:eastAsia="仿宋_GB2312" w:hAnsi="宋体" w:cs="Times New Roman" w:hint="eastAsia"/>
          <w:sz w:val="32"/>
          <w:szCs w:val="32"/>
        </w:rPr>
        <w:t>、蕉岭中学</w:t>
      </w:r>
      <w:r w:rsidRPr="00C45471">
        <w:rPr>
          <w:rFonts w:ascii="宋体" w:eastAsia="仿宋_GB2312" w:hAnsi="宋体" w:cs="Times New Roman" w:hint="eastAsia"/>
          <w:sz w:val="32"/>
          <w:szCs w:val="32"/>
        </w:rPr>
        <w:t>为</w:t>
      </w:r>
      <w:r w:rsidR="00D27D69" w:rsidRPr="00C45471">
        <w:rPr>
          <w:rFonts w:ascii="宋体" w:eastAsia="仿宋_GB2312" w:hAnsi="宋体" w:cs="Times New Roman" w:hint="eastAsia"/>
          <w:sz w:val="32"/>
          <w:szCs w:val="32"/>
        </w:rPr>
        <w:t>核心校</w:t>
      </w:r>
      <w:r w:rsidRPr="00C45471">
        <w:rPr>
          <w:rFonts w:ascii="宋体" w:eastAsia="仿宋_GB2312" w:hAnsi="宋体" w:cs="Times New Roman" w:hint="eastAsia"/>
          <w:sz w:val="32"/>
          <w:szCs w:val="32"/>
        </w:rPr>
        <w:t>的</w:t>
      </w:r>
      <w:r w:rsidR="00D27D69" w:rsidRPr="00C45471">
        <w:rPr>
          <w:rFonts w:ascii="宋体" w:eastAsia="仿宋_GB2312" w:hAnsi="宋体" w:cs="Times New Roman" w:hint="eastAsia"/>
          <w:sz w:val="32"/>
          <w:szCs w:val="32"/>
        </w:rPr>
        <w:t>9</w:t>
      </w:r>
      <w:r w:rsidRPr="00C45471">
        <w:rPr>
          <w:rFonts w:ascii="宋体" w:eastAsia="仿宋_GB2312" w:hAnsi="宋体" w:cs="Times New Roman"/>
          <w:sz w:val="32"/>
          <w:szCs w:val="32"/>
        </w:rPr>
        <w:t>个</w:t>
      </w:r>
      <w:r w:rsidR="00D27D69" w:rsidRPr="00C45471">
        <w:rPr>
          <w:rFonts w:ascii="宋体" w:eastAsia="仿宋_GB2312" w:hAnsi="宋体" w:cs="Times New Roman" w:hint="eastAsia"/>
          <w:sz w:val="32"/>
          <w:szCs w:val="32"/>
        </w:rPr>
        <w:t>城乡教育共同体，</w:t>
      </w:r>
      <w:r w:rsidRPr="00C45471">
        <w:rPr>
          <w:rFonts w:ascii="宋体" w:eastAsia="仿宋_GB2312" w:hAnsi="宋体" w:cs="Times New Roman"/>
          <w:sz w:val="32"/>
          <w:szCs w:val="32"/>
        </w:rPr>
        <w:t>组建</w:t>
      </w:r>
      <w:r w:rsidRPr="00C45471">
        <w:rPr>
          <w:rFonts w:ascii="宋体" w:eastAsia="仿宋_GB2312" w:hAnsi="宋体" w:cs="Times New Roman"/>
          <w:sz w:val="32"/>
          <w:szCs w:val="32"/>
        </w:rPr>
        <w:t>“</w:t>
      </w:r>
      <w:r w:rsidRPr="00C45471">
        <w:rPr>
          <w:rFonts w:ascii="宋体" w:eastAsia="仿宋_GB2312" w:hAnsi="宋体" w:cs="Times New Roman"/>
          <w:sz w:val="32"/>
          <w:szCs w:val="32"/>
        </w:rPr>
        <w:t>协作型</w:t>
      </w:r>
      <w:r w:rsidRPr="00C45471">
        <w:rPr>
          <w:rFonts w:ascii="宋体" w:eastAsia="仿宋_GB2312" w:hAnsi="宋体" w:cs="Times New Roman"/>
          <w:sz w:val="32"/>
          <w:szCs w:val="32"/>
        </w:rPr>
        <w:t>”</w:t>
      </w:r>
      <w:r w:rsidR="00D27D69" w:rsidRPr="00C45471">
        <w:rPr>
          <w:rFonts w:ascii="宋体" w:eastAsia="仿宋_GB2312" w:hAnsi="宋体" w:cs="Times New Roman" w:hint="eastAsia"/>
          <w:sz w:val="32"/>
          <w:szCs w:val="32"/>
        </w:rPr>
        <w:t>教育共同体</w:t>
      </w:r>
      <w:r w:rsidRPr="00C45471">
        <w:rPr>
          <w:rFonts w:ascii="宋体" w:eastAsia="仿宋_GB2312" w:hAnsi="宋体" w:cs="Times New Roman"/>
          <w:sz w:val="32"/>
          <w:szCs w:val="32"/>
        </w:rPr>
        <w:t>。由核心校校长全面统筹指导成员</w:t>
      </w:r>
      <w:proofErr w:type="gramStart"/>
      <w:r w:rsidRPr="00C45471">
        <w:rPr>
          <w:rFonts w:ascii="宋体" w:eastAsia="仿宋_GB2312" w:hAnsi="宋体" w:cs="Times New Roman"/>
          <w:sz w:val="32"/>
          <w:szCs w:val="32"/>
        </w:rPr>
        <w:t>校各项</w:t>
      </w:r>
      <w:proofErr w:type="gramEnd"/>
      <w:r w:rsidRPr="00C45471">
        <w:rPr>
          <w:rFonts w:ascii="宋体" w:eastAsia="仿宋_GB2312" w:hAnsi="宋体" w:cs="Times New Roman"/>
          <w:sz w:val="32"/>
          <w:szCs w:val="32"/>
        </w:rPr>
        <w:t>工作，</w:t>
      </w:r>
      <w:r w:rsidR="00C2553E" w:rsidRPr="00C45471">
        <w:rPr>
          <w:rFonts w:ascii="宋体" w:eastAsia="仿宋_GB2312" w:hAnsi="宋体" w:cs="Times New Roman" w:hint="eastAsia"/>
          <w:sz w:val="32"/>
          <w:szCs w:val="32"/>
        </w:rPr>
        <w:t>带动</w:t>
      </w:r>
      <w:r w:rsidR="00972DB3" w:rsidRPr="00C45471">
        <w:rPr>
          <w:rFonts w:ascii="宋体" w:eastAsia="仿宋_GB2312" w:hAnsi="宋体" w:cs="Times New Roman" w:hint="eastAsia"/>
          <w:sz w:val="32"/>
          <w:szCs w:val="32"/>
        </w:rPr>
        <w:t>乡镇</w:t>
      </w:r>
      <w:r w:rsidR="00C2553E" w:rsidRPr="00C45471">
        <w:rPr>
          <w:rFonts w:ascii="宋体" w:eastAsia="仿宋_GB2312" w:hAnsi="宋体" w:cs="Times New Roman" w:hint="eastAsia"/>
          <w:sz w:val="32"/>
          <w:szCs w:val="32"/>
        </w:rPr>
        <w:t>成员校</w:t>
      </w:r>
      <w:r w:rsidRPr="00C45471">
        <w:rPr>
          <w:rFonts w:ascii="宋体" w:eastAsia="仿宋_GB2312" w:hAnsi="宋体" w:cs="Times New Roman"/>
          <w:sz w:val="32"/>
          <w:szCs w:val="32"/>
        </w:rPr>
        <w:t>实行管理互通、师资互派、</w:t>
      </w:r>
      <w:proofErr w:type="gramStart"/>
      <w:r w:rsidRPr="00C45471">
        <w:rPr>
          <w:rFonts w:ascii="宋体" w:eastAsia="仿宋_GB2312" w:hAnsi="宋体" w:cs="Times New Roman"/>
          <w:sz w:val="32"/>
          <w:szCs w:val="32"/>
        </w:rPr>
        <w:t>研</w:t>
      </w:r>
      <w:proofErr w:type="gramEnd"/>
      <w:r w:rsidRPr="00C45471">
        <w:rPr>
          <w:rFonts w:ascii="宋体" w:eastAsia="仿宋_GB2312" w:hAnsi="宋体" w:cs="Times New Roman"/>
          <w:sz w:val="32"/>
          <w:szCs w:val="32"/>
        </w:rPr>
        <w:t>训联动、项目共</w:t>
      </w:r>
      <w:proofErr w:type="gramStart"/>
      <w:r w:rsidRPr="00C45471">
        <w:rPr>
          <w:rFonts w:ascii="宋体" w:eastAsia="仿宋_GB2312" w:hAnsi="宋体" w:cs="Times New Roman"/>
          <w:sz w:val="32"/>
          <w:szCs w:val="32"/>
        </w:rPr>
        <w:t>研</w:t>
      </w:r>
      <w:proofErr w:type="gramEnd"/>
      <w:r w:rsidRPr="00C45471">
        <w:rPr>
          <w:rFonts w:ascii="宋体" w:eastAsia="仿宋_GB2312" w:hAnsi="宋体" w:cs="Times New Roman"/>
          <w:sz w:val="32"/>
          <w:szCs w:val="32"/>
        </w:rPr>
        <w:t>、质量共进、文化共建，进一步推进基础教育优质均衡发展，实现</w:t>
      </w:r>
      <w:r w:rsidRPr="00C45471">
        <w:rPr>
          <w:rFonts w:ascii="宋体" w:eastAsia="仿宋_GB2312" w:hAnsi="宋体" w:cs="Times New Roman"/>
          <w:sz w:val="32"/>
          <w:szCs w:val="32"/>
        </w:rPr>
        <w:t>‘</w:t>
      </w:r>
      <w:r w:rsidRPr="00C45471">
        <w:rPr>
          <w:rFonts w:ascii="宋体" w:eastAsia="仿宋_GB2312" w:hAnsi="宋体" w:cs="Times New Roman"/>
          <w:sz w:val="32"/>
          <w:szCs w:val="32"/>
        </w:rPr>
        <w:t>学有所教</w:t>
      </w:r>
      <w:r w:rsidRPr="00C45471">
        <w:rPr>
          <w:rFonts w:ascii="宋体" w:eastAsia="仿宋_GB2312" w:hAnsi="宋体" w:cs="Times New Roman"/>
          <w:sz w:val="32"/>
          <w:szCs w:val="32"/>
        </w:rPr>
        <w:t>’</w:t>
      </w:r>
      <w:r w:rsidRPr="00C45471">
        <w:rPr>
          <w:rFonts w:ascii="宋体" w:eastAsia="仿宋_GB2312" w:hAnsi="宋体" w:cs="Times New Roman"/>
          <w:sz w:val="32"/>
          <w:szCs w:val="32"/>
        </w:rPr>
        <w:t>向</w:t>
      </w:r>
      <w:r w:rsidRPr="00C45471">
        <w:rPr>
          <w:rFonts w:ascii="宋体" w:eastAsia="仿宋_GB2312" w:hAnsi="宋体" w:cs="Times New Roman"/>
          <w:sz w:val="32"/>
          <w:szCs w:val="32"/>
        </w:rPr>
        <w:t>‘</w:t>
      </w:r>
      <w:r w:rsidRPr="00C45471">
        <w:rPr>
          <w:rFonts w:ascii="宋体" w:eastAsia="仿宋_GB2312" w:hAnsi="宋体" w:cs="Times New Roman"/>
          <w:sz w:val="32"/>
          <w:szCs w:val="32"/>
        </w:rPr>
        <w:t>学有优教</w:t>
      </w:r>
      <w:r w:rsidRPr="00C45471">
        <w:rPr>
          <w:rFonts w:ascii="宋体" w:eastAsia="仿宋_GB2312" w:hAnsi="宋体" w:cs="Times New Roman"/>
          <w:sz w:val="32"/>
          <w:szCs w:val="32"/>
        </w:rPr>
        <w:t>’</w:t>
      </w:r>
      <w:r w:rsidRPr="00C45471">
        <w:rPr>
          <w:rFonts w:ascii="宋体" w:eastAsia="仿宋_GB2312" w:hAnsi="宋体" w:cs="Times New Roman" w:hint="eastAsia"/>
          <w:sz w:val="32"/>
          <w:szCs w:val="32"/>
        </w:rPr>
        <w:t>的转变</w:t>
      </w:r>
      <w:r w:rsidRPr="00C45471">
        <w:rPr>
          <w:rFonts w:ascii="宋体" w:eastAsia="仿宋_GB2312" w:hAnsi="宋体" w:cs="Times New Roman"/>
          <w:sz w:val="32"/>
          <w:szCs w:val="32"/>
        </w:rPr>
        <w:t>。</w:t>
      </w:r>
    </w:p>
    <w:p w14:paraId="0A1D48B4" w14:textId="77777777" w:rsidR="007A196C" w:rsidRPr="00C45471" w:rsidRDefault="007A196C" w:rsidP="00CF087C">
      <w:pPr>
        <w:spacing w:line="560" w:lineRule="exact"/>
        <w:ind w:firstLineChars="200" w:firstLine="643"/>
        <w:rPr>
          <w:rFonts w:ascii="宋体" w:eastAsia="仿宋_GB2312" w:hAnsi="宋体" w:cs="Times New Roman"/>
          <w:sz w:val="32"/>
          <w:szCs w:val="32"/>
        </w:rPr>
      </w:pPr>
      <w:r w:rsidRPr="00C45471">
        <w:rPr>
          <w:rFonts w:ascii="宋体" w:eastAsia="仿宋_GB2312" w:hAnsi="宋体" w:cs="Times New Roman"/>
          <w:b/>
          <w:sz w:val="32"/>
          <w:szCs w:val="32"/>
        </w:rPr>
        <w:t>三是强化评价体系提升品牌影响力。</w:t>
      </w:r>
      <w:r w:rsidR="00D32EC2" w:rsidRPr="00D32EC2">
        <w:rPr>
          <w:rFonts w:ascii="宋体" w:eastAsia="仿宋_GB2312" w:hAnsi="宋体" w:cs="Times New Roman" w:hint="eastAsia"/>
          <w:sz w:val="32"/>
          <w:szCs w:val="32"/>
        </w:rPr>
        <w:t>充分</w:t>
      </w:r>
      <w:r w:rsidRPr="00C45471">
        <w:rPr>
          <w:rFonts w:ascii="宋体" w:eastAsia="仿宋_GB2312" w:hAnsi="宋体" w:cs="Times New Roman"/>
          <w:sz w:val="32"/>
          <w:szCs w:val="32"/>
        </w:rPr>
        <w:t>挖掘蕉岭教育的文化内涵，依托红色教育的资源优势，推动蕉岭教育高质量发展。持续加大优秀教师</w:t>
      </w:r>
      <w:proofErr w:type="gramStart"/>
      <w:r w:rsidRPr="00C45471">
        <w:rPr>
          <w:rFonts w:ascii="宋体" w:eastAsia="仿宋_GB2312" w:hAnsi="宋体" w:cs="Times New Roman"/>
          <w:sz w:val="32"/>
          <w:szCs w:val="32"/>
        </w:rPr>
        <w:t>的引育力度</w:t>
      </w:r>
      <w:proofErr w:type="gramEnd"/>
      <w:r w:rsidRPr="00C45471">
        <w:rPr>
          <w:rFonts w:ascii="宋体" w:eastAsia="仿宋_GB2312" w:hAnsi="宋体" w:cs="Times New Roman"/>
          <w:sz w:val="32"/>
          <w:szCs w:val="32"/>
        </w:rPr>
        <w:t>，造就一批专家型教师和教育家型校长。创新办学机制，推进特色项目建设进程，打造区域教育品牌，实现蕉岭教育标准化、特色化、现代化，实现县域教育优质均衡发展。</w:t>
      </w:r>
    </w:p>
    <w:p w14:paraId="207AC80E" w14:textId="77777777" w:rsidR="00870FAD" w:rsidRPr="007A196C" w:rsidRDefault="00870FAD" w:rsidP="00CF087C">
      <w:pPr>
        <w:spacing w:line="560" w:lineRule="exact"/>
        <w:ind w:firstLineChars="200" w:firstLine="640"/>
        <w:rPr>
          <w:rFonts w:ascii="黑体" w:eastAsia="黑体" w:hAnsi="黑体" w:cs="Times New Roman"/>
          <w:sz w:val="32"/>
          <w:szCs w:val="32"/>
          <w:shd w:val="clear" w:color="auto" w:fill="FFFFFF"/>
        </w:rPr>
      </w:pPr>
      <w:r w:rsidRPr="007A196C">
        <w:rPr>
          <w:rFonts w:ascii="黑体" w:eastAsia="黑体" w:hAnsi="黑体" w:cs="Times New Roman" w:hint="eastAsia"/>
          <w:sz w:val="32"/>
          <w:szCs w:val="32"/>
          <w:shd w:val="clear" w:color="auto" w:fill="FFFFFF"/>
        </w:rPr>
        <w:t>五、保障机制</w:t>
      </w:r>
    </w:p>
    <w:p w14:paraId="21599070" w14:textId="77777777" w:rsidR="007A196C" w:rsidRPr="00C45471" w:rsidRDefault="007A196C" w:rsidP="00CF087C">
      <w:pPr>
        <w:spacing w:line="560" w:lineRule="exact"/>
        <w:ind w:firstLineChars="200" w:firstLine="640"/>
        <w:rPr>
          <w:rFonts w:ascii="宋体" w:eastAsia="仿宋_GB2312" w:hAnsi="宋体" w:cs="Times New Roman"/>
          <w:sz w:val="32"/>
          <w:szCs w:val="32"/>
        </w:rPr>
      </w:pPr>
      <w:r w:rsidRPr="00C45471">
        <w:rPr>
          <w:rFonts w:ascii="楷体_GB2312" w:eastAsia="楷体_GB2312" w:hAnsi="宋体" w:cs="Times New Roman" w:hint="eastAsia"/>
          <w:b/>
          <w:sz w:val="32"/>
          <w:szCs w:val="32"/>
        </w:rPr>
        <w:t>（一）加强组织领导。</w:t>
      </w:r>
      <w:r w:rsidRPr="00C45471">
        <w:rPr>
          <w:rFonts w:ascii="宋体" w:eastAsia="仿宋_GB2312" w:hAnsi="宋体" w:cs="Times New Roman"/>
          <w:sz w:val="32"/>
          <w:szCs w:val="32"/>
        </w:rPr>
        <w:t>建立政府主要负责人牵头的义务教育优质均衡发展推进工作领导小组，完善政府统筹推进机制，建立教育、财政、发改、编办、</w:t>
      </w:r>
      <w:proofErr w:type="gramStart"/>
      <w:r w:rsidRPr="00C45471">
        <w:rPr>
          <w:rFonts w:ascii="宋体" w:eastAsia="仿宋_GB2312" w:hAnsi="宋体" w:cs="Times New Roman"/>
          <w:sz w:val="32"/>
          <w:szCs w:val="32"/>
        </w:rPr>
        <w:t>人社等</w:t>
      </w:r>
      <w:proofErr w:type="gramEnd"/>
      <w:r w:rsidRPr="00C45471">
        <w:rPr>
          <w:rFonts w:ascii="宋体" w:eastAsia="仿宋_GB2312" w:hAnsi="宋体" w:cs="Times New Roman"/>
          <w:sz w:val="32"/>
          <w:szCs w:val="32"/>
        </w:rPr>
        <w:t>相关部门参与的工作协调机制，定期研究会商，协调联动，解决实际问题，落实国家有关法律、法规、政策要求，推进义务教育优质均衡发展。</w:t>
      </w:r>
    </w:p>
    <w:p w14:paraId="0406D9E1" w14:textId="77777777" w:rsidR="007A196C" w:rsidRPr="00C45471" w:rsidRDefault="007A196C" w:rsidP="00CF087C">
      <w:pPr>
        <w:spacing w:line="560" w:lineRule="exact"/>
        <w:ind w:firstLineChars="200" w:firstLine="640"/>
        <w:rPr>
          <w:rFonts w:ascii="宋体" w:eastAsia="仿宋_GB2312" w:hAnsi="宋体" w:cs="Times New Roman"/>
          <w:sz w:val="32"/>
          <w:szCs w:val="32"/>
        </w:rPr>
      </w:pPr>
      <w:r w:rsidRPr="00C45471">
        <w:rPr>
          <w:rFonts w:ascii="楷体_GB2312" w:eastAsia="楷体_GB2312" w:hAnsi="宋体" w:cs="Times New Roman"/>
          <w:b/>
          <w:sz w:val="32"/>
          <w:szCs w:val="32"/>
        </w:rPr>
        <w:lastRenderedPageBreak/>
        <w:t>（二）加大经费投入。</w:t>
      </w:r>
      <w:r w:rsidRPr="00C45471">
        <w:rPr>
          <w:rFonts w:ascii="宋体" w:eastAsia="仿宋_GB2312" w:hAnsi="宋体" w:cs="Times New Roman"/>
          <w:sz w:val="32"/>
          <w:szCs w:val="32"/>
        </w:rPr>
        <w:t>调整优化财政支出结构，优先落实义务教育投入，确保一般公共预算教育支出</w:t>
      </w:r>
      <w:proofErr w:type="gramStart"/>
      <w:r w:rsidRPr="00C45471">
        <w:rPr>
          <w:rFonts w:ascii="宋体" w:eastAsia="仿宋_GB2312" w:hAnsi="宋体" w:cs="Times New Roman"/>
          <w:sz w:val="32"/>
          <w:szCs w:val="32"/>
        </w:rPr>
        <w:t>逐年只</w:t>
      </w:r>
      <w:proofErr w:type="gramEnd"/>
      <w:r w:rsidRPr="00C45471">
        <w:rPr>
          <w:rFonts w:ascii="宋体" w:eastAsia="仿宋_GB2312" w:hAnsi="宋体" w:cs="Times New Roman"/>
          <w:sz w:val="32"/>
          <w:szCs w:val="32"/>
        </w:rPr>
        <w:t>增不减，确保在校学生</w:t>
      </w:r>
      <w:proofErr w:type="gramStart"/>
      <w:r w:rsidRPr="00C45471">
        <w:rPr>
          <w:rFonts w:ascii="宋体" w:eastAsia="仿宋_GB2312" w:hAnsi="宋体" w:cs="Times New Roman"/>
          <w:sz w:val="32"/>
          <w:szCs w:val="32"/>
        </w:rPr>
        <w:t>生</w:t>
      </w:r>
      <w:proofErr w:type="gramEnd"/>
      <w:r w:rsidRPr="00C45471">
        <w:rPr>
          <w:rFonts w:ascii="宋体" w:eastAsia="仿宋_GB2312" w:hAnsi="宋体" w:cs="Times New Roman"/>
          <w:sz w:val="32"/>
          <w:szCs w:val="32"/>
        </w:rPr>
        <w:t>均一般公共预算教育支出</w:t>
      </w:r>
      <w:proofErr w:type="gramStart"/>
      <w:r w:rsidRPr="00C45471">
        <w:rPr>
          <w:rFonts w:ascii="宋体" w:eastAsia="仿宋_GB2312" w:hAnsi="宋体" w:cs="Times New Roman"/>
          <w:sz w:val="32"/>
          <w:szCs w:val="32"/>
        </w:rPr>
        <w:t>逐年只</w:t>
      </w:r>
      <w:proofErr w:type="gramEnd"/>
      <w:r w:rsidRPr="00C45471">
        <w:rPr>
          <w:rFonts w:ascii="宋体" w:eastAsia="仿宋_GB2312" w:hAnsi="宋体" w:cs="Times New Roman"/>
          <w:sz w:val="32"/>
          <w:szCs w:val="32"/>
        </w:rPr>
        <w:t>增不减。巩固完善城乡统一、重在农村的义务教育经费保障机制，落实国家规定的义务教育学校公用经费基准定额，保证县级配套足额到位，加强义务教育经费管理，做到专款专用，严禁挤占、截留、挪用。</w:t>
      </w:r>
    </w:p>
    <w:p w14:paraId="15E14144" w14:textId="77777777" w:rsidR="007A196C" w:rsidRPr="00C45471" w:rsidRDefault="007A196C" w:rsidP="00CF087C">
      <w:pPr>
        <w:spacing w:line="560" w:lineRule="exact"/>
        <w:ind w:firstLineChars="200" w:firstLine="640"/>
        <w:rPr>
          <w:rFonts w:ascii="宋体" w:eastAsia="仿宋_GB2312" w:hAnsi="宋体" w:cs="Times New Roman"/>
          <w:sz w:val="32"/>
          <w:szCs w:val="32"/>
        </w:rPr>
      </w:pPr>
      <w:r w:rsidRPr="00C45471">
        <w:rPr>
          <w:rFonts w:ascii="楷体_GB2312" w:eastAsia="楷体_GB2312" w:hAnsi="宋体" w:cs="Times New Roman"/>
          <w:b/>
          <w:sz w:val="32"/>
          <w:szCs w:val="32"/>
        </w:rPr>
        <w:t>（三）加强督导评估。</w:t>
      </w:r>
      <w:r w:rsidRPr="00C45471">
        <w:rPr>
          <w:rFonts w:ascii="宋体" w:eastAsia="仿宋_GB2312" w:hAnsi="宋体" w:cs="Times New Roman"/>
          <w:sz w:val="32"/>
          <w:szCs w:val="32"/>
        </w:rPr>
        <w:t>县政府建立督导检查和问责机制，将年度规划目标任务和政策措施落实情况纳入政府教育工作绩效考核，并实行动态监测，跟踪推进情况。将义务教育优质均衡发展专项督查情况定期向社会公布，针对薄弱环节和发展短板，强化工作指导，督办整改落实。</w:t>
      </w:r>
    </w:p>
    <w:p w14:paraId="7D918DD7" w14:textId="77777777" w:rsidR="001B3F10" w:rsidRDefault="007A196C" w:rsidP="00CF087C">
      <w:pPr>
        <w:spacing w:line="560" w:lineRule="exact"/>
        <w:ind w:firstLineChars="200" w:firstLine="640"/>
        <w:rPr>
          <w:rFonts w:ascii="宋体" w:eastAsia="仿宋_GB2312" w:hAnsi="宋体" w:cs="Times New Roman"/>
          <w:sz w:val="32"/>
          <w:szCs w:val="32"/>
        </w:rPr>
      </w:pPr>
      <w:r w:rsidRPr="00C45471">
        <w:rPr>
          <w:rFonts w:ascii="楷体_GB2312" w:eastAsia="楷体_GB2312" w:hAnsi="宋体" w:cs="Times New Roman"/>
          <w:b/>
          <w:sz w:val="32"/>
          <w:szCs w:val="32"/>
        </w:rPr>
        <w:t>（四）营造良好氛围。</w:t>
      </w:r>
      <w:r w:rsidRPr="00C45471">
        <w:rPr>
          <w:rFonts w:ascii="宋体" w:eastAsia="仿宋_GB2312" w:hAnsi="宋体" w:cs="Times New Roman"/>
          <w:sz w:val="32"/>
          <w:szCs w:val="32"/>
        </w:rPr>
        <w:t>广泛宣传县域义务教育优质均衡发展工作的重要意义，动员社会各界关心和支持县域义务教育优质均衡发展工作，营造良好的舆论氛围，形成合力推进的局面。</w:t>
      </w:r>
    </w:p>
    <w:p w14:paraId="53FB5D87" w14:textId="77777777" w:rsidR="00CF087C" w:rsidRDefault="00CF087C" w:rsidP="00CF087C">
      <w:pPr>
        <w:spacing w:line="560" w:lineRule="exact"/>
        <w:ind w:firstLineChars="200" w:firstLine="643"/>
        <w:rPr>
          <w:rFonts w:ascii="Times New Roman" w:eastAsia="仿宋_GB2312" w:hAnsi="Times New Roman" w:cs="Times New Roman"/>
          <w:b/>
          <w:color w:val="333333"/>
          <w:sz w:val="32"/>
          <w:szCs w:val="32"/>
          <w:shd w:val="clear" w:color="auto" w:fill="FFFFFF"/>
        </w:rPr>
      </w:pPr>
    </w:p>
    <w:p w14:paraId="6D3FD796" w14:textId="77777777" w:rsidR="00CF087C" w:rsidRPr="00CF087C" w:rsidRDefault="00CF087C" w:rsidP="00CF087C">
      <w:pPr>
        <w:spacing w:line="560" w:lineRule="exact"/>
        <w:ind w:firstLineChars="200" w:firstLine="616"/>
        <w:rPr>
          <w:rFonts w:ascii="宋体" w:eastAsia="仿宋_GB2312" w:hAnsi="宋体" w:cs="Times New Roman"/>
          <w:spacing w:val="-6"/>
          <w:sz w:val="32"/>
          <w:szCs w:val="32"/>
        </w:rPr>
      </w:pPr>
      <w:r w:rsidRPr="00CF087C">
        <w:rPr>
          <w:rFonts w:ascii="宋体" w:eastAsia="仿宋_GB2312" w:hAnsi="宋体" w:cs="Times New Roman" w:hint="eastAsia"/>
          <w:spacing w:val="-6"/>
          <w:sz w:val="32"/>
          <w:szCs w:val="32"/>
        </w:rPr>
        <w:t>附件：</w:t>
      </w:r>
      <w:r w:rsidRPr="00CF087C">
        <w:rPr>
          <w:rFonts w:ascii="宋体" w:eastAsia="仿宋_GB2312" w:hAnsi="宋体" w:cs="Times New Roman" w:hint="eastAsia"/>
          <w:spacing w:val="-6"/>
          <w:sz w:val="32"/>
          <w:szCs w:val="32"/>
        </w:rPr>
        <w:t>1</w:t>
      </w:r>
      <w:r w:rsidRPr="00CF087C">
        <w:rPr>
          <w:rFonts w:ascii="宋体" w:eastAsia="仿宋_GB2312" w:hAnsi="宋体" w:cs="Times New Roman"/>
          <w:spacing w:val="-6"/>
          <w:sz w:val="32"/>
          <w:szCs w:val="32"/>
        </w:rPr>
        <w:t>.</w:t>
      </w:r>
      <w:r w:rsidRPr="00CF087C">
        <w:rPr>
          <w:rFonts w:ascii="宋体" w:eastAsia="仿宋_GB2312" w:hAnsi="宋体" w:cs="Times New Roman" w:hint="eastAsia"/>
          <w:spacing w:val="-6"/>
          <w:sz w:val="32"/>
          <w:szCs w:val="32"/>
        </w:rPr>
        <w:t>创建广东省基础教育高质量发展实验区工作领导小组</w:t>
      </w:r>
    </w:p>
    <w:p w14:paraId="453E83A3" w14:textId="77777777" w:rsidR="00CF087C" w:rsidRPr="00CF087C" w:rsidRDefault="00CF087C" w:rsidP="00CF087C">
      <w:pPr>
        <w:spacing w:line="560" w:lineRule="exact"/>
        <w:ind w:firstLineChars="200" w:firstLine="616"/>
        <w:rPr>
          <w:rFonts w:ascii="宋体" w:eastAsia="仿宋_GB2312" w:hAnsi="宋体" w:cs="Times New Roman"/>
          <w:spacing w:val="-6"/>
          <w:sz w:val="32"/>
          <w:szCs w:val="32"/>
        </w:rPr>
      </w:pPr>
      <w:r w:rsidRPr="00CF087C">
        <w:rPr>
          <w:rFonts w:ascii="宋体" w:eastAsia="仿宋_GB2312" w:hAnsi="宋体" w:cs="Times New Roman" w:hint="eastAsia"/>
          <w:spacing w:val="-6"/>
          <w:sz w:val="32"/>
          <w:szCs w:val="32"/>
        </w:rPr>
        <w:t>2.</w:t>
      </w:r>
      <w:r w:rsidRPr="00CF087C">
        <w:rPr>
          <w:rFonts w:ascii="宋体" w:eastAsia="仿宋_GB2312" w:hAnsi="宋体" w:cs="Times New Roman" w:hint="eastAsia"/>
          <w:spacing w:val="-6"/>
          <w:sz w:val="32"/>
          <w:szCs w:val="32"/>
        </w:rPr>
        <w:t>落实《国家县域义务教育优质均衡发展重点指标》任务清单</w:t>
      </w:r>
    </w:p>
    <w:p w14:paraId="0A4CDEA8" w14:textId="77777777" w:rsidR="00CF087C" w:rsidRPr="00E53D94" w:rsidRDefault="00CF087C" w:rsidP="00E53D94">
      <w:pPr>
        <w:spacing w:line="560" w:lineRule="exact"/>
        <w:ind w:firstLineChars="200" w:firstLine="600"/>
        <w:rPr>
          <w:rFonts w:ascii="宋体" w:eastAsia="仿宋_GB2312" w:hAnsi="宋体" w:cs="Times New Roman"/>
          <w:spacing w:val="-10"/>
          <w:sz w:val="32"/>
          <w:szCs w:val="32"/>
        </w:rPr>
      </w:pPr>
      <w:r w:rsidRPr="00E53D94">
        <w:rPr>
          <w:rFonts w:ascii="宋体" w:eastAsia="仿宋_GB2312" w:hAnsi="宋体" w:cs="Times New Roman" w:hint="eastAsia"/>
          <w:spacing w:val="-10"/>
          <w:sz w:val="32"/>
          <w:szCs w:val="32"/>
        </w:rPr>
        <w:t>3.</w:t>
      </w:r>
      <w:r w:rsidRPr="00E53D94">
        <w:rPr>
          <w:rFonts w:ascii="宋体" w:eastAsia="仿宋_GB2312" w:hAnsi="宋体" w:cs="Times New Roman" w:hint="eastAsia"/>
          <w:spacing w:val="-10"/>
          <w:sz w:val="32"/>
          <w:szCs w:val="32"/>
        </w:rPr>
        <w:t>蕉岭县创建广东省基础教育高质量发展实验区单位职责分工</w:t>
      </w:r>
    </w:p>
    <w:p w14:paraId="42068FB9" w14:textId="77777777" w:rsidR="00CF087C" w:rsidRPr="00CF087C" w:rsidRDefault="00CF087C" w:rsidP="00CF087C">
      <w:pPr>
        <w:spacing w:line="560" w:lineRule="exact"/>
        <w:ind w:firstLineChars="200" w:firstLine="616"/>
        <w:rPr>
          <w:rFonts w:ascii="宋体" w:eastAsia="仿宋_GB2312" w:hAnsi="宋体" w:cs="Times New Roman"/>
          <w:sz w:val="32"/>
          <w:szCs w:val="32"/>
        </w:rPr>
      </w:pPr>
      <w:r w:rsidRPr="00CF087C">
        <w:rPr>
          <w:rFonts w:ascii="宋体" w:eastAsia="仿宋_GB2312" w:hAnsi="宋体" w:cs="Times New Roman" w:hint="eastAsia"/>
          <w:spacing w:val="-6"/>
          <w:sz w:val="32"/>
          <w:szCs w:val="32"/>
        </w:rPr>
        <w:t>4</w:t>
      </w:r>
      <w:r w:rsidRPr="00CF087C">
        <w:rPr>
          <w:rFonts w:ascii="宋体" w:eastAsia="仿宋_GB2312" w:hAnsi="宋体" w:cs="Times New Roman"/>
          <w:spacing w:val="-6"/>
          <w:sz w:val="32"/>
          <w:szCs w:val="32"/>
        </w:rPr>
        <w:t>.</w:t>
      </w:r>
      <w:r w:rsidRPr="00CF087C">
        <w:rPr>
          <w:rFonts w:ascii="宋体" w:eastAsia="仿宋_GB2312" w:hAnsi="宋体" w:cs="Times New Roman" w:hint="eastAsia"/>
          <w:spacing w:val="-6"/>
          <w:sz w:val="32"/>
          <w:szCs w:val="32"/>
        </w:rPr>
        <w:t>蕉岭县创建广东省基础教育高质量发展实验区时间表</w:t>
      </w:r>
      <w:r w:rsidRPr="00CF087C">
        <w:rPr>
          <w:rFonts w:ascii="宋体" w:eastAsia="仿宋_GB2312" w:hAnsi="宋体" w:cs="Times New Roman"/>
          <w:sz w:val="32"/>
          <w:szCs w:val="32"/>
        </w:rPr>
        <w:br w:type="page"/>
      </w:r>
      <w:r>
        <w:rPr>
          <w:rFonts w:ascii="黑体" w:eastAsia="黑体" w:hAnsi="黑体" w:hint="eastAsia"/>
          <w:kern w:val="21"/>
          <w:sz w:val="32"/>
          <w:szCs w:val="32"/>
        </w:rPr>
        <w:lastRenderedPageBreak/>
        <w:t>附件1</w:t>
      </w:r>
    </w:p>
    <w:p w14:paraId="10C48AFF" w14:textId="77777777" w:rsidR="00CF087C" w:rsidRDefault="00CF087C" w:rsidP="00CF087C">
      <w:pPr>
        <w:pStyle w:val="22"/>
        <w:snapToGrid w:val="0"/>
        <w:spacing w:after="0"/>
        <w:ind w:leftChars="0" w:left="0" w:firstLine="880"/>
        <w:rPr>
          <w:rFonts w:ascii="方正小标宋_GBK" w:eastAsia="方正小标宋_GBK" w:hAnsi="方正小标宋_GBK" w:cs="方正小标宋_GBK"/>
          <w:sz w:val="44"/>
          <w:szCs w:val="44"/>
        </w:rPr>
      </w:pPr>
    </w:p>
    <w:p w14:paraId="5F15037E" w14:textId="77777777" w:rsidR="00CF087C" w:rsidRDefault="00CF087C" w:rsidP="00CF087C">
      <w:pPr>
        <w:spacing w:line="560" w:lineRule="exact"/>
        <w:jc w:val="center"/>
        <w:rPr>
          <w:rFonts w:ascii="方正小标宋简体" w:eastAsia="方正小标宋简体" w:hAnsi="黑体"/>
          <w:sz w:val="44"/>
          <w:szCs w:val="44"/>
        </w:rPr>
      </w:pPr>
      <w:r>
        <w:rPr>
          <w:rFonts w:ascii="方正小标宋简体" w:eastAsia="方正小标宋简体" w:hAnsi="方正小标宋简体" w:cs="方正小标宋_GBK" w:hint="eastAsia"/>
          <w:sz w:val="44"/>
          <w:szCs w:val="44"/>
        </w:rPr>
        <w:t>蕉岭县</w:t>
      </w:r>
      <w:r>
        <w:rPr>
          <w:rFonts w:ascii="方正小标宋简体" w:eastAsia="方正小标宋简体" w:hAnsi="黑体" w:hint="eastAsia"/>
          <w:sz w:val="44"/>
          <w:szCs w:val="44"/>
        </w:rPr>
        <w:t>创建广东省基础教育高质量发展</w:t>
      </w:r>
    </w:p>
    <w:p w14:paraId="4433F514" w14:textId="77777777" w:rsidR="00CF087C" w:rsidRDefault="00CF087C" w:rsidP="00CF087C">
      <w:pPr>
        <w:spacing w:line="560" w:lineRule="exact"/>
        <w:jc w:val="center"/>
        <w:rPr>
          <w:rFonts w:ascii="方正小标宋简体" w:eastAsia="方正小标宋简体" w:hAnsi="方正小标宋简体" w:cs="方正小标宋_GBK"/>
          <w:sz w:val="44"/>
          <w:szCs w:val="44"/>
        </w:rPr>
      </w:pPr>
      <w:r>
        <w:rPr>
          <w:rFonts w:ascii="方正小标宋简体" w:eastAsia="方正小标宋简体" w:hAnsi="黑体" w:hint="eastAsia"/>
          <w:sz w:val="44"/>
          <w:szCs w:val="44"/>
        </w:rPr>
        <w:t>实验区</w:t>
      </w:r>
      <w:r>
        <w:rPr>
          <w:rFonts w:ascii="方正小标宋简体" w:eastAsia="方正小标宋简体" w:hAnsi="方正小标宋简体" w:cs="方正小标宋_GBK" w:hint="eastAsia"/>
          <w:sz w:val="44"/>
          <w:szCs w:val="44"/>
        </w:rPr>
        <w:t>工作领导小组</w:t>
      </w:r>
    </w:p>
    <w:p w14:paraId="184DE738" w14:textId="77777777" w:rsidR="00CF087C" w:rsidRDefault="00CF087C" w:rsidP="00CF087C">
      <w:pPr>
        <w:adjustRightInd w:val="0"/>
        <w:snapToGrid w:val="0"/>
        <w:spacing w:line="560" w:lineRule="exact"/>
        <w:ind w:firstLineChars="200" w:firstLine="880"/>
        <w:rPr>
          <w:rFonts w:ascii="方正小标宋_GBK" w:eastAsia="方正小标宋_GBK" w:hAnsi="方正小标宋_GBK" w:cs="方正小标宋_GBK"/>
          <w:sz w:val="32"/>
          <w:szCs w:val="32"/>
        </w:rPr>
      </w:pPr>
      <w:r>
        <w:rPr>
          <w:rFonts w:ascii="方正小标宋_GBK" w:eastAsia="方正小标宋_GBK" w:hAnsi="方正小标宋_GBK" w:cs="方正小标宋_GBK" w:hint="eastAsia"/>
          <w:sz w:val="44"/>
          <w:szCs w:val="44"/>
        </w:rPr>
        <w:t xml:space="preserve">　　</w:t>
      </w:r>
    </w:p>
    <w:p w14:paraId="7FAC18D8" w14:textId="77777777" w:rsidR="00CF087C" w:rsidRDefault="00CF087C" w:rsidP="00CF087C">
      <w:pPr>
        <w:adjustRightInd w:val="0"/>
        <w:snapToGrid w:val="0"/>
        <w:spacing w:line="560" w:lineRule="exact"/>
        <w:ind w:firstLineChars="200" w:firstLine="640"/>
        <w:rPr>
          <w:rFonts w:ascii="仿宋_GB2312" w:eastAsia="仿宋_GB2312" w:hAnsi="方正仿宋_GBK" w:cs="方正仿宋_GBK"/>
          <w:spacing w:val="-6"/>
          <w:kern w:val="21"/>
          <w:sz w:val="32"/>
          <w:szCs w:val="32"/>
        </w:rPr>
      </w:pPr>
      <w:r w:rsidRPr="00E3148D">
        <w:rPr>
          <w:rFonts w:ascii="仿宋_GB2312" w:eastAsia="仿宋_GB2312" w:hAnsi="方正仿宋_GBK" w:cs="方正仿宋_GBK" w:hint="eastAsia"/>
          <w:kern w:val="21"/>
          <w:sz w:val="32"/>
          <w:szCs w:val="32"/>
        </w:rPr>
        <w:t>组      长：</w:t>
      </w:r>
      <w:proofErr w:type="gramStart"/>
      <w:r>
        <w:rPr>
          <w:rFonts w:ascii="仿宋_GB2312" w:eastAsia="仿宋_GB2312" w:hAnsi="方正仿宋_GBK" w:cs="方正仿宋_GBK" w:hint="eastAsia"/>
          <w:kern w:val="21"/>
          <w:sz w:val="32"/>
          <w:szCs w:val="32"/>
        </w:rPr>
        <w:t>刘裕君</w:t>
      </w:r>
      <w:proofErr w:type="gramEnd"/>
      <w:r w:rsidRPr="00E3148D">
        <w:rPr>
          <w:rFonts w:ascii="仿宋_GB2312" w:eastAsia="仿宋_GB2312" w:hAnsi="方正仿宋_GBK" w:cs="方正仿宋_GBK" w:hint="eastAsia"/>
          <w:spacing w:val="-6"/>
          <w:kern w:val="21"/>
          <w:sz w:val="32"/>
          <w:szCs w:val="32"/>
        </w:rPr>
        <w:t xml:space="preserve">    县委副书记、县</w:t>
      </w:r>
      <w:r>
        <w:rPr>
          <w:rFonts w:ascii="仿宋_GB2312" w:eastAsia="仿宋_GB2312" w:hAnsi="方正仿宋_GBK" w:cs="方正仿宋_GBK" w:hint="eastAsia"/>
          <w:spacing w:val="-6"/>
          <w:kern w:val="21"/>
          <w:sz w:val="32"/>
          <w:szCs w:val="32"/>
        </w:rPr>
        <w:t>长，广东梅州</w:t>
      </w:r>
      <w:proofErr w:type="gramStart"/>
      <w:r>
        <w:rPr>
          <w:rFonts w:ascii="仿宋_GB2312" w:eastAsia="仿宋_GB2312" w:hAnsi="方正仿宋_GBK" w:cs="方正仿宋_GBK" w:hint="eastAsia"/>
          <w:spacing w:val="-6"/>
          <w:kern w:val="21"/>
          <w:sz w:val="32"/>
          <w:szCs w:val="32"/>
        </w:rPr>
        <w:t>蕉</w:t>
      </w:r>
      <w:proofErr w:type="gramEnd"/>
      <w:r>
        <w:rPr>
          <w:rFonts w:ascii="仿宋_GB2312" w:eastAsia="仿宋_GB2312" w:hAnsi="方正仿宋_GBK" w:cs="方正仿宋_GBK" w:hint="eastAsia"/>
          <w:spacing w:val="-6"/>
          <w:kern w:val="21"/>
          <w:sz w:val="32"/>
          <w:szCs w:val="32"/>
        </w:rPr>
        <w:t>华</w:t>
      </w:r>
    </w:p>
    <w:p w14:paraId="08421DF1" w14:textId="77777777" w:rsidR="00CF087C" w:rsidRPr="00E3148D" w:rsidRDefault="00CF087C" w:rsidP="00B216FD">
      <w:pPr>
        <w:adjustRightInd w:val="0"/>
        <w:snapToGrid w:val="0"/>
        <w:spacing w:line="560" w:lineRule="exact"/>
        <w:ind w:firstLineChars="1375" w:firstLine="4235"/>
        <w:rPr>
          <w:rFonts w:ascii="仿宋_GB2312" w:eastAsia="仿宋_GB2312" w:hAnsi="方正仿宋_GBK" w:cs="方正仿宋_GBK"/>
          <w:kern w:val="21"/>
          <w:sz w:val="32"/>
          <w:szCs w:val="32"/>
        </w:rPr>
      </w:pPr>
      <w:r>
        <w:rPr>
          <w:rFonts w:ascii="仿宋_GB2312" w:eastAsia="仿宋_GB2312" w:hAnsi="方正仿宋_GBK" w:cs="方正仿宋_GBK" w:hint="eastAsia"/>
          <w:spacing w:val="-6"/>
          <w:kern w:val="21"/>
          <w:sz w:val="32"/>
          <w:szCs w:val="32"/>
        </w:rPr>
        <w:t>工业园区管委会主任</w:t>
      </w:r>
    </w:p>
    <w:p w14:paraId="6B83699C" w14:textId="77777777" w:rsidR="00CF087C" w:rsidRPr="00E3148D" w:rsidRDefault="00CF087C" w:rsidP="00CF087C">
      <w:pPr>
        <w:adjustRightInd w:val="0"/>
        <w:snapToGrid w:val="0"/>
        <w:spacing w:line="560" w:lineRule="exact"/>
        <w:ind w:firstLineChars="200" w:firstLine="640"/>
        <w:rPr>
          <w:rFonts w:ascii="仿宋_GB2312" w:eastAsia="仿宋_GB2312" w:hAnsi="方正仿宋_GBK" w:cs="方正仿宋_GBK"/>
          <w:spacing w:val="-3"/>
          <w:w w:val="66"/>
          <w:kern w:val="21"/>
          <w:sz w:val="32"/>
          <w:szCs w:val="32"/>
        </w:rPr>
      </w:pPr>
      <w:r w:rsidRPr="00E3148D">
        <w:rPr>
          <w:rFonts w:ascii="仿宋_GB2312" w:eastAsia="仿宋_GB2312" w:hAnsi="方正仿宋_GBK" w:cs="方正仿宋_GBK" w:hint="eastAsia"/>
          <w:kern w:val="21"/>
          <w:sz w:val="32"/>
          <w:szCs w:val="32"/>
        </w:rPr>
        <w:t>常务副组长：</w:t>
      </w:r>
      <w:r>
        <w:rPr>
          <w:rFonts w:ascii="仿宋_GB2312" w:eastAsia="仿宋_GB2312" w:hAnsi="方正仿宋_GBK" w:cs="方正仿宋_GBK" w:hint="eastAsia"/>
          <w:kern w:val="21"/>
          <w:sz w:val="32"/>
          <w:szCs w:val="32"/>
        </w:rPr>
        <w:t>林文建</w:t>
      </w:r>
      <w:r w:rsidRPr="00E3148D">
        <w:rPr>
          <w:rFonts w:ascii="仿宋_GB2312" w:eastAsia="仿宋_GB2312" w:hAnsi="方正仿宋_GBK" w:cs="方正仿宋_GBK" w:hint="eastAsia"/>
          <w:spacing w:val="-6"/>
          <w:kern w:val="21"/>
          <w:sz w:val="32"/>
          <w:szCs w:val="32"/>
        </w:rPr>
        <w:t xml:space="preserve">    </w:t>
      </w:r>
      <w:r>
        <w:rPr>
          <w:rFonts w:ascii="仿宋_GB2312" w:eastAsia="仿宋_GB2312" w:hAnsi="方正仿宋_GBK" w:cs="方正仿宋_GBK" w:hint="eastAsia"/>
          <w:spacing w:val="-6"/>
          <w:kern w:val="21"/>
          <w:sz w:val="32"/>
          <w:szCs w:val="32"/>
        </w:rPr>
        <w:t>县委副书记、县委政法委书记</w:t>
      </w:r>
    </w:p>
    <w:p w14:paraId="2B777551" w14:textId="77777777" w:rsidR="00CF087C" w:rsidRPr="00E3148D" w:rsidRDefault="00CF087C" w:rsidP="00CF087C">
      <w:pPr>
        <w:adjustRightInd w:val="0"/>
        <w:snapToGrid w:val="0"/>
        <w:spacing w:line="560" w:lineRule="exact"/>
        <w:ind w:firstLineChars="200" w:firstLine="640"/>
        <w:rPr>
          <w:rFonts w:ascii="仿宋_GB2312" w:eastAsia="仿宋_GB2312" w:hAnsi="方正仿宋_GBK" w:cs="方正仿宋_GBK"/>
          <w:kern w:val="21"/>
          <w:sz w:val="32"/>
          <w:szCs w:val="32"/>
        </w:rPr>
      </w:pPr>
      <w:r w:rsidRPr="00E3148D">
        <w:rPr>
          <w:rFonts w:ascii="仿宋_GB2312" w:eastAsia="仿宋_GB2312" w:hAnsi="方正仿宋_GBK" w:cs="方正仿宋_GBK" w:hint="eastAsia"/>
          <w:kern w:val="21"/>
          <w:sz w:val="32"/>
          <w:szCs w:val="32"/>
        </w:rPr>
        <w:t xml:space="preserve">副  </w:t>
      </w:r>
      <w:r w:rsidRPr="00E3148D">
        <w:rPr>
          <w:rFonts w:ascii="仿宋_GB2312" w:eastAsia="仿宋_GB2312" w:hAnsi="方正仿宋_GBK" w:cs="方正仿宋_GBK" w:hint="eastAsia"/>
          <w:spacing w:val="9"/>
          <w:kern w:val="21"/>
          <w:sz w:val="32"/>
          <w:szCs w:val="32"/>
        </w:rPr>
        <w:t>组</w:t>
      </w:r>
      <w:r w:rsidRPr="00E3148D">
        <w:rPr>
          <w:rFonts w:ascii="仿宋_GB2312" w:eastAsia="仿宋_GB2312" w:hAnsi="方正仿宋_GBK" w:cs="方正仿宋_GBK" w:hint="eastAsia"/>
          <w:kern w:val="21"/>
          <w:sz w:val="32"/>
          <w:szCs w:val="32"/>
        </w:rPr>
        <w:t xml:space="preserve">  长</w:t>
      </w:r>
      <w:r>
        <w:rPr>
          <w:rFonts w:ascii="仿宋_GB2312" w:eastAsia="仿宋_GB2312" w:hAnsi="方正仿宋_GBK" w:cs="方正仿宋_GBK" w:hint="eastAsia"/>
          <w:kern w:val="21"/>
          <w:sz w:val="32"/>
          <w:szCs w:val="32"/>
        </w:rPr>
        <w:t>：</w:t>
      </w:r>
      <w:proofErr w:type="gramStart"/>
      <w:r>
        <w:rPr>
          <w:rFonts w:ascii="仿宋_GB2312" w:eastAsia="仿宋_GB2312" w:hAnsi="方正仿宋_GBK" w:cs="方正仿宋_GBK" w:hint="eastAsia"/>
          <w:kern w:val="21"/>
          <w:sz w:val="32"/>
          <w:szCs w:val="32"/>
        </w:rPr>
        <w:t>丘文慈</w:t>
      </w:r>
      <w:proofErr w:type="gramEnd"/>
      <w:r w:rsidRPr="00E3148D">
        <w:rPr>
          <w:rFonts w:ascii="仿宋_GB2312" w:eastAsia="仿宋_GB2312" w:hAnsi="方正仿宋_GBK" w:cs="方正仿宋_GBK" w:hint="eastAsia"/>
          <w:kern w:val="21"/>
          <w:sz w:val="32"/>
          <w:szCs w:val="32"/>
        </w:rPr>
        <w:t xml:space="preserve">  </w:t>
      </w:r>
      <w:r w:rsidRPr="00E3148D">
        <w:rPr>
          <w:rFonts w:ascii="仿宋_GB2312" w:eastAsia="仿宋_GB2312" w:hAnsi="方正仿宋_GBK" w:cs="方正仿宋_GBK" w:hint="eastAsia"/>
          <w:spacing w:val="-6"/>
          <w:kern w:val="21"/>
          <w:sz w:val="32"/>
          <w:szCs w:val="32"/>
        </w:rPr>
        <w:t xml:space="preserve">  </w:t>
      </w:r>
      <w:r>
        <w:rPr>
          <w:rFonts w:ascii="仿宋_GB2312" w:eastAsia="仿宋_GB2312" w:hAnsi="方正仿宋_GBK" w:cs="方正仿宋_GBK" w:hint="eastAsia"/>
          <w:kern w:val="21"/>
          <w:sz w:val="32"/>
          <w:szCs w:val="32"/>
        </w:rPr>
        <w:t>县</w:t>
      </w:r>
      <w:r w:rsidRPr="00E3148D">
        <w:rPr>
          <w:rFonts w:ascii="仿宋_GB2312" w:eastAsia="仿宋_GB2312" w:hAnsi="方正仿宋_GBK" w:cs="方正仿宋_GBK" w:hint="eastAsia"/>
          <w:kern w:val="21"/>
          <w:sz w:val="32"/>
          <w:szCs w:val="32"/>
        </w:rPr>
        <w:t>委常委、</w:t>
      </w:r>
      <w:r>
        <w:rPr>
          <w:rFonts w:ascii="仿宋_GB2312" w:eastAsia="仿宋_GB2312" w:hAnsi="方正仿宋_GBK" w:cs="方正仿宋_GBK" w:hint="eastAsia"/>
          <w:kern w:val="21"/>
          <w:sz w:val="32"/>
          <w:szCs w:val="32"/>
        </w:rPr>
        <w:t>县委办</w:t>
      </w:r>
      <w:r w:rsidRPr="00E3148D">
        <w:rPr>
          <w:rFonts w:ascii="仿宋_GB2312" w:eastAsia="仿宋_GB2312" w:hAnsi="方正仿宋_GBK" w:cs="方正仿宋_GBK" w:hint="eastAsia"/>
          <w:kern w:val="21"/>
          <w:sz w:val="32"/>
          <w:szCs w:val="32"/>
        </w:rPr>
        <w:t>主任</w:t>
      </w:r>
    </w:p>
    <w:p w14:paraId="20DC70C8" w14:textId="77777777" w:rsidR="00CF087C" w:rsidRDefault="00E800FD" w:rsidP="00CF087C">
      <w:pPr>
        <w:adjustRightInd w:val="0"/>
        <w:snapToGrid w:val="0"/>
        <w:spacing w:line="560" w:lineRule="exact"/>
        <w:ind w:firstLineChars="800" w:firstLine="2560"/>
        <w:rPr>
          <w:rFonts w:ascii="仿宋_GB2312" w:eastAsia="仿宋_GB2312" w:hAnsi="方正仿宋_GBK" w:cs="方正仿宋_GBK"/>
          <w:kern w:val="21"/>
          <w:sz w:val="32"/>
          <w:szCs w:val="32"/>
        </w:rPr>
      </w:pPr>
      <w:proofErr w:type="gramStart"/>
      <w:r>
        <w:rPr>
          <w:rFonts w:ascii="仿宋_GB2312" w:eastAsia="仿宋_GB2312" w:hAnsi="方正仿宋_GBK" w:cs="方正仿宋_GBK" w:hint="eastAsia"/>
          <w:kern w:val="21"/>
          <w:sz w:val="32"/>
          <w:szCs w:val="32"/>
        </w:rPr>
        <w:t>饶森健</w:t>
      </w:r>
      <w:proofErr w:type="gramEnd"/>
      <w:r w:rsidR="00CF087C" w:rsidRPr="00E3148D">
        <w:rPr>
          <w:rFonts w:ascii="仿宋_GB2312" w:eastAsia="仿宋_GB2312" w:hAnsi="方正仿宋_GBK" w:cs="方正仿宋_GBK" w:hint="eastAsia"/>
          <w:kern w:val="21"/>
          <w:sz w:val="32"/>
          <w:szCs w:val="32"/>
        </w:rPr>
        <w:t xml:space="preserve">   </w:t>
      </w:r>
      <w:r>
        <w:rPr>
          <w:rFonts w:ascii="仿宋_GB2312" w:eastAsia="仿宋_GB2312" w:hAnsi="方正仿宋_GBK" w:cs="方正仿宋_GBK" w:hint="eastAsia"/>
          <w:spacing w:val="-6"/>
          <w:kern w:val="21"/>
          <w:sz w:val="32"/>
          <w:szCs w:val="32"/>
        </w:rPr>
        <w:t xml:space="preserve"> </w:t>
      </w:r>
      <w:r w:rsidR="00CF087C">
        <w:rPr>
          <w:rFonts w:ascii="仿宋_GB2312" w:eastAsia="仿宋_GB2312" w:hAnsi="方正仿宋_GBK" w:cs="方正仿宋_GBK" w:hint="eastAsia"/>
          <w:kern w:val="21"/>
          <w:sz w:val="32"/>
          <w:szCs w:val="32"/>
        </w:rPr>
        <w:t>县</w:t>
      </w:r>
      <w:r w:rsidR="00CF087C" w:rsidRPr="00E3148D">
        <w:rPr>
          <w:rFonts w:ascii="仿宋_GB2312" w:eastAsia="仿宋_GB2312" w:hAnsi="方正仿宋_GBK" w:cs="方正仿宋_GBK" w:hint="eastAsia"/>
          <w:kern w:val="21"/>
          <w:sz w:val="32"/>
          <w:szCs w:val="32"/>
        </w:rPr>
        <w:t>人大常委会副主任</w:t>
      </w:r>
    </w:p>
    <w:p w14:paraId="43DF5FA7" w14:textId="77777777" w:rsidR="00CF087C" w:rsidRPr="00E3148D" w:rsidRDefault="00CF087C" w:rsidP="00CF087C">
      <w:pPr>
        <w:adjustRightInd w:val="0"/>
        <w:snapToGrid w:val="0"/>
        <w:spacing w:line="560" w:lineRule="exact"/>
        <w:ind w:firstLineChars="800" w:firstLine="2560"/>
        <w:rPr>
          <w:rFonts w:ascii="仿宋_GB2312" w:eastAsia="仿宋_GB2312" w:hAnsi="方正仿宋_GBK" w:cs="方正仿宋_GBK"/>
          <w:kern w:val="21"/>
          <w:sz w:val="32"/>
          <w:szCs w:val="32"/>
        </w:rPr>
      </w:pPr>
      <w:r>
        <w:rPr>
          <w:rFonts w:ascii="仿宋_GB2312" w:eastAsia="仿宋_GB2312" w:hAnsi="方正仿宋_GBK" w:cs="方正仿宋_GBK" w:hint="eastAsia"/>
          <w:kern w:val="21"/>
          <w:sz w:val="32"/>
          <w:szCs w:val="32"/>
        </w:rPr>
        <w:t xml:space="preserve">张 </w:t>
      </w:r>
      <w:r>
        <w:rPr>
          <w:rFonts w:ascii="仿宋_GB2312" w:eastAsia="仿宋_GB2312" w:hAnsi="方正仿宋_GBK" w:cs="方正仿宋_GBK"/>
          <w:kern w:val="21"/>
          <w:sz w:val="32"/>
          <w:szCs w:val="32"/>
        </w:rPr>
        <w:t xml:space="preserve"> </w:t>
      </w:r>
      <w:r>
        <w:rPr>
          <w:rFonts w:ascii="仿宋_GB2312" w:eastAsia="仿宋_GB2312" w:hAnsi="方正仿宋_GBK" w:cs="方正仿宋_GBK" w:hint="eastAsia"/>
          <w:kern w:val="21"/>
          <w:sz w:val="32"/>
          <w:szCs w:val="32"/>
        </w:rPr>
        <w:t xml:space="preserve">慧 </w:t>
      </w:r>
      <w:r>
        <w:rPr>
          <w:rFonts w:ascii="仿宋_GB2312" w:eastAsia="仿宋_GB2312" w:hAnsi="方正仿宋_GBK" w:cs="方正仿宋_GBK"/>
          <w:kern w:val="21"/>
          <w:sz w:val="32"/>
          <w:szCs w:val="32"/>
        </w:rPr>
        <w:t xml:space="preserve">   </w:t>
      </w:r>
      <w:r>
        <w:rPr>
          <w:rFonts w:ascii="仿宋_GB2312" w:eastAsia="仿宋_GB2312" w:hAnsi="方正仿宋_GBK" w:cs="方正仿宋_GBK" w:hint="eastAsia"/>
          <w:kern w:val="21"/>
          <w:sz w:val="32"/>
          <w:szCs w:val="32"/>
        </w:rPr>
        <w:t>县政府副县长</w:t>
      </w:r>
    </w:p>
    <w:p w14:paraId="6B656FF1" w14:textId="77777777" w:rsidR="00CF087C" w:rsidRPr="00E3148D" w:rsidRDefault="00E800FD" w:rsidP="00CF087C">
      <w:pPr>
        <w:adjustRightInd w:val="0"/>
        <w:snapToGrid w:val="0"/>
        <w:spacing w:line="560" w:lineRule="exact"/>
        <w:ind w:firstLineChars="800" w:firstLine="2560"/>
        <w:rPr>
          <w:rFonts w:ascii="仿宋_GB2312" w:eastAsia="仿宋_GB2312" w:hAnsi="方正仿宋_GBK" w:cs="方正仿宋_GBK"/>
          <w:kern w:val="21"/>
          <w:sz w:val="32"/>
          <w:szCs w:val="32"/>
        </w:rPr>
      </w:pPr>
      <w:proofErr w:type="gramStart"/>
      <w:r>
        <w:rPr>
          <w:rFonts w:ascii="仿宋_GB2312" w:eastAsia="仿宋_GB2312" w:hAnsi="方正仿宋_GBK" w:cs="方正仿宋_GBK" w:hint="eastAsia"/>
          <w:kern w:val="21"/>
          <w:sz w:val="32"/>
          <w:szCs w:val="32"/>
        </w:rPr>
        <w:t>古芹花</w:t>
      </w:r>
      <w:proofErr w:type="gramEnd"/>
      <w:r w:rsidR="00CF087C" w:rsidRPr="00E3148D">
        <w:rPr>
          <w:rFonts w:ascii="仿宋_GB2312" w:eastAsia="仿宋_GB2312" w:hAnsi="方正仿宋_GBK" w:cs="方正仿宋_GBK" w:hint="eastAsia"/>
          <w:kern w:val="21"/>
          <w:sz w:val="32"/>
          <w:szCs w:val="32"/>
        </w:rPr>
        <w:t xml:space="preserve">    </w:t>
      </w:r>
      <w:r w:rsidR="00CF087C">
        <w:rPr>
          <w:rFonts w:ascii="仿宋_GB2312" w:eastAsia="仿宋_GB2312" w:hAnsi="方正仿宋_GBK" w:cs="方正仿宋_GBK" w:hint="eastAsia"/>
          <w:kern w:val="21"/>
          <w:sz w:val="32"/>
          <w:szCs w:val="32"/>
        </w:rPr>
        <w:t>县</w:t>
      </w:r>
      <w:r w:rsidR="00CF087C" w:rsidRPr="00E3148D">
        <w:rPr>
          <w:rFonts w:ascii="仿宋_GB2312" w:eastAsia="仿宋_GB2312" w:hAnsi="方正仿宋_GBK" w:cs="方正仿宋_GBK" w:hint="eastAsia"/>
          <w:kern w:val="21"/>
          <w:sz w:val="32"/>
          <w:szCs w:val="32"/>
        </w:rPr>
        <w:t>政协副主席</w:t>
      </w:r>
    </w:p>
    <w:p w14:paraId="2D846E6F" w14:textId="77777777" w:rsidR="00CF087C" w:rsidRDefault="00CF087C" w:rsidP="00CF087C">
      <w:pPr>
        <w:adjustRightInd w:val="0"/>
        <w:snapToGrid w:val="0"/>
        <w:spacing w:line="560" w:lineRule="exact"/>
        <w:ind w:firstLineChars="200" w:firstLine="640"/>
        <w:rPr>
          <w:rFonts w:ascii="仿宋_GB2312" w:eastAsia="仿宋_GB2312" w:hAnsi="方正仿宋_GBK" w:cs="方正仿宋_GBK"/>
          <w:kern w:val="21"/>
          <w:sz w:val="32"/>
          <w:szCs w:val="32"/>
        </w:rPr>
      </w:pPr>
      <w:r>
        <w:rPr>
          <w:rFonts w:ascii="仿宋_GB2312" w:eastAsia="仿宋_GB2312" w:hAnsi="方正仿宋_GBK" w:cs="方正仿宋_GBK" w:hint="eastAsia"/>
          <w:kern w:val="21"/>
          <w:sz w:val="32"/>
          <w:szCs w:val="32"/>
        </w:rPr>
        <w:t>成      员：钟光庆    县政府党组成员、广东梅州</w:t>
      </w:r>
      <w:proofErr w:type="gramStart"/>
      <w:r>
        <w:rPr>
          <w:rFonts w:ascii="仿宋_GB2312" w:eastAsia="仿宋_GB2312" w:hAnsi="方正仿宋_GBK" w:cs="方正仿宋_GBK" w:hint="eastAsia"/>
          <w:kern w:val="21"/>
          <w:sz w:val="32"/>
          <w:szCs w:val="32"/>
        </w:rPr>
        <w:t>蕉</w:t>
      </w:r>
      <w:proofErr w:type="gramEnd"/>
      <w:r>
        <w:rPr>
          <w:rFonts w:ascii="仿宋_GB2312" w:eastAsia="仿宋_GB2312" w:hAnsi="方正仿宋_GBK" w:cs="方正仿宋_GBK" w:hint="eastAsia"/>
          <w:kern w:val="21"/>
          <w:sz w:val="32"/>
          <w:szCs w:val="32"/>
        </w:rPr>
        <w:t>华</w:t>
      </w:r>
    </w:p>
    <w:p w14:paraId="4C8D51CB" w14:textId="77777777" w:rsidR="00CF087C" w:rsidRDefault="00CF087C" w:rsidP="00CF087C">
      <w:pPr>
        <w:adjustRightInd w:val="0"/>
        <w:snapToGrid w:val="0"/>
        <w:spacing w:line="560" w:lineRule="exact"/>
        <w:ind w:firstLineChars="1300" w:firstLine="4160"/>
        <w:rPr>
          <w:rFonts w:ascii="仿宋_GB2312" w:eastAsia="仿宋_GB2312" w:hAnsi="方正仿宋_GBK" w:cs="方正仿宋_GBK"/>
          <w:kern w:val="21"/>
          <w:sz w:val="32"/>
          <w:szCs w:val="32"/>
        </w:rPr>
      </w:pPr>
      <w:r>
        <w:rPr>
          <w:rFonts w:ascii="仿宋_GB2312" w:eastAsia="仿宋_GB2312" w:hAnsi="方正仿宋_GBK" w:cs="方正仿宋_GBK" w:hint="eastAsia"/>
          <w:kern w:val="21"/>
          <w:sz w:val="32"/>
          <w:szCs w:val="32"/>
        </w:rPr>
        <w:t>工业园区管委会副主任、县自然</w:t>
      </w:r>
    </w:p>
    <w:p w14:paraId="6487BECC" w14:textId="77777777" w:rsidR="00CF087C" w:rsidRDefault="00CF087C" w:rsidP="00CF087C">
      <w:pPr>
        <w:adjustRightInd w:val="0"/>
        <w:snapToGrid w:val="0"/>
        <w:spacing w:line="560" w:lineRule="exact"/>
        <w:ind w:firstLineChars="1300" w:firstLine="4160"/>
        <w:rPr>
          <w:rFonts w:ascii="仿宋_GB2312" w:eastAsia="仿宋_GB2312" w:hAnsi="方正仿宋_GBK" w:cs="方正仿宋_GBK"/>
          <w:kern w:val="21"/>
          <w:sz w:val="32"/>
          <w:szCs w:val="32"/>
        </w:rPr>
      </w:pPr>
      <w:r>
        <w:rPr>
          <w:rFonts w:ascii="仿宋_GB2312" w:eastAsia="仿宋_GB2312" w:hAnsi="方正仿宋_GBK" w:cs="方正仿宋_GBK" w:hint="eastAsia"/>
          <w:kern w:val="21"/>
          <w:sz w:val="32"/>
          <w:szCs w:val="32"/>
        </w:rPr>
        <w:t>资源局局长</w:t>
      </w:r>
    </w:p>
    <w:p w14:paraId="46AF8115" w14:textId="77777777" w:rsidR="00CF087C" w:rsidRDefault="00CF087C" w:rsidP="00CF087C">
      <w:pPr>
        <w:adjustRightInd w:val="0"/>
        <w:snapToGrid w:val="0"/>
        <w:spacing w:line="560" w:lineRule="exact"/>
        <w:ind w:firstLineChars="800" w:firstLine="2560"/>
        <w:rPr>
          <w:rFonts w:ascii="仿宋_GB2312" w:eastAsia="仿宋_GB2312" w:hAnsi="方正仿宋_GBK" w:cs="方正仿宋_GBK"/>
          <w:kern w:val="21"/>
          <w:sz w:val="32"/>
          <w:szCs w:val="32"/>
        </w:rPr>
      </w:pPr>
      <w:r>
        <w:rPr>
          <w:rFonts w:ascii="仿宋_GB2312" w:eastAsia="仿宋_GB2312" w:hAnsi="方正仿宋_GBK" w:cs="方正仿宋_GBK" w:hint="eastAsia"/>
          <w:kern w:val="21"/>
          <w:sz w:val="32"/>
          <w:szCs w:val="32"/>
        </w:rPr>
        <w:t>王  志</w:t>
      </w:r>
      <w:r>
        <w:rPr>
          <w:rFonts w:ascii="仿宋_GB2312" w:eastAsia="仿宋_GB2312" w:hAnsi="方正仿宋_GBK" w:cs="方正仿宋_GBK" w:hint="eastAsia"/>
          <w:spacing w:val="-6"/>
          <w:kern w:val="21"/>
          <w:sz w:val="32"/>
          <w:szCs w:val="32"/>
        </w:rPr>
        <w:t xml:space="preserve">    </w:t>
      </w:r>
      <w:r>
        <w:rPr>
          <w:rFonts w:ascii="仿宋_GB2312" w:eastAsia="仿宋_GB2312" w:hAnsi="方正仿宋_GBK" w:cs="方正仿宋_GBK" w:hint="eastAsia"/>
          <w:kern w:val="21"/>
          <w:sz w:val="32"/>
          <w:szCs w:val="32"/>
        </w:rPr>
        <w:t>县人大常委会办公室主任</w:t>
      </w:r>
    </w:p>
    <w:p w14:paraId="55F7EED3" w14:textId="77777777" w:rsidR="00CF087C" w:rsidRDefault="00CF087C" w:rsidP="00CF087C">
      <w:pPr>
        <w:adjustRightInd w:val="0"/>
        <w:snapToGrid w:val="0"/>
        <w:spacing w:line="560" w:lineRule="exact"/>
        <w:ind w:firstLineChars="800" w:firstLine="2560"/>
        <w:rPr>
          <w:rFonts w:ascii="仿宋_GB2312" w:eastAsia="仿宋_GB2312" w:hAnsi="方正仿宋_GBK" w:cs="方正仿宋_GBK"/>
          <w:kern w:val="21"/>
          <w:sz w:val="32"/>
          <w:szCs w:val="32"/>
        </w:rPr>
      </w:pPr>
      <w:r>
        <w:rPr>
          <w:rFonts w:ascii="仿宋_GB2312" w:eastAsia="仿宋_GB2312" w:hAnsi="方正仿宋_GBK" w:cs="方正仿宋_GBK" w:hint="eastAsia"/>
          <w:kern w:val="21"/>
          <w:sz w:val="32"/>
          <w:szCs w:val="32"/>
        </w:rPr>
        <w:t>刘文龙    县政府办公室主任</w:t>
      </w:r>
    </w:p>
    <w:p w14:paraId="2391F995" w14:textId="77777777" w:rsidR="00CF087C" w:rsidRDefault="00CF087C" w:rsidP="00CF087C">
      <w:pPr>
        <w:adjustRightInd w:val="0"/>
        <w:snapToGrid w:val="0"/>
        <w:spacing w:line="560" w:lineRule="exact"/>
        <w:ind w:firstLineChars="800" w:firstLine="2560"/>
        <w:rPr>
          <w:rFonts w:ascii="仿宋_GB2312" w:eastAsia="仿宋_GB2312" w:hAnsi="方正仿宋_GBK" w:cs="方正仿宋_GBK"/>
          <w:kern w:val="21"/>
          <w:sz w:val="32"/>
          <w:szCs w:val="32"/>
        </w:rPr>
      </w:pPr>
      <w:r>
        <w:rPr>
          <w:rFonts w:ascii="仿宋_GB2312" w:eastAsia="仿宋_GB2312" w:hAnsi="方正仿宋_GBK" w:cs="方正仿宋_GBK" w:hint="eastAsia"/>
          <w:kern w:val="21"/>
          <w:sz w:val="32"/>
          <w:szCs w:val="32"/>
        </w:rPr>
        <w:t>陈建新    县政协办公室主任</w:t>
      </w:r>
    </w:p>
    <w:p w14:paraId="3220964E" w14:textId="77777777" w:rsidR="00CF087C" w:rsidRDefault="00CF087C" w:rsidP="00CF087C">
      <w:pPr>
        <w:adjustRightInd w:val="0"/>
        <w:snapToGrid w:val="0"/>
        <w:spacing w:line="560" w:lineRule="exact"/>
        <w:ind w:firstLineChars="800" w:firstLine="2560"/>
        <w:rPr>
          <w:rFonts w:ascii="仿宋_GB2312" w:eastAsia="仿宋_GB2312" w:hAnsi="方正仿宋_GBK" w:cs="方正仿宋_GBK"/>
          <w:kern w:val="21"/>
          <w:sz w:val="32"/>
          <w:szCs w:val="32"/>
        </w:rPr>
      </w:pPr>
      <w:r>
        <w:rPr>
          <w:rFonts w:ascii="仿宋_GB2312" w:eastAsia="仿宋_GB2312" w:hAnsi="方正仿宋_GBK" w:cs="方正仿宋_GBK" w:hint="eastAsia"/>
          <w:kern w:val="21"/>
          <w:sz w:val="32"/>
          <w:szCs w:val="32"/>
        </w:rPr>
        <w:t>涂永平    县委组织部常务副部长</w:t>
      </w:r>
    </w:p>
    <w:p w14:paraId="27330BA0" w14:textId="77777777" w:rsidR="00CF087C" w:rsidRDefault="00CF087C" w:rsidP="00CF087C">
      <w:pPr>
        <w:adjustRightInd w:val="0"/>
        <w:snapToGrid w:val="0"/>
        <w:spacing w:line="560" w:lineRule="exact"/>
        <w:ind w:firstLineChars="800" w:firstLine="2560"/>
        <w:rPr>
          <w:rFonts w:ascii="仿宋_GB2312" w:eastAsia="仿宋_GB2312" w:hAnsi="方正仿宋_GBK" w:cs="方正仿宋_GBK"/>
          <w:kern w:val="21"/>
          <w:sz w:val="32"/>
          <w:szCs w:val="32"/>
        </w:rPr>
      </w:pPr>
      <w:r>
        <w:rPr>
          <w:rFonts w:ascii="仿宋_GB2312" w:eastAsia="仿宋_GB2312" w:hAnsi="方正仿宋_GBK" w:cs="方正仿宋_GBK" w:hint="eastAsia"/>
          <w:kern w:val="21"/>
          <w:sz w:val="32"/>
          <w:szCs w:val="32"/>
        </w:rPr>
        <w:t>曾向君    县委宣传部常务副部长</w:t>
      </w:r>
    </w:p>
    <w:p w14:paraId="6C51B211" w14:textId="77777777" w:rsidR="00CF087C" w:rsidRDefault="00CF087C" w:rsidP="00CF087C">
      <w:pPr>
        <w:adjustRightInd w:val="0"/>
        <w:snapToGrid w:val="0"/>
        <w:spacing w:line="560" w:lineRule="exact"/>
        <w:ind w:firstLineChars="800" w:firstLine="2560"/>
        <w:rPr>
          <w:rFonts w:ascii="仿宋_GB2312" w:eastAsia="仿宋_GB2312" w:hAnsi="方正仿宋_GBK" w:cs="方正仿宋_GBK"/>
          <w:kern w:val="21"/>
          <w:sz w:val="32"/>
          <w:szCs w:val="32"/>
        </w:rPr>
      </w:pPr>
      <w:r>
        <w:rPr>
          <w:rFonts w:ascii="仿宋_GB2312" w:eastAsia="仿宋_GB2312" w:hAnsi="方正仿宋_GBK" w:cs="方正仿宋_GBK" w:hint="eastAsia"/>
          <w:kern w:val="21"/>
          <w:sz w:val="32"/>
          <w:szCs w:val="32"/>
        </w:rPr>
        <w:t>黄  敏    县委政法委常务副书记</w:t>
      </w:r>
    </w:p>
    <w:p w14:paraId="1529382E" w14:textId="77777777" w:rsidR="00CF087C" w:rsidRDefault="00CF087C" w:rsidP="00CF087C">
      <w:pPr>
        <w:adjustRightInd w:val="0"/>
        <w:snapToGrid w:val="0"/>
        <w:spacing w:line="560" w:lineRule="exact"/>
        <w:ind w:firstLineChars="800" w:firstLine="2560"/>
        <w:rPr>
          <w:rFonts w:ascii="仿宋_GB2312" w:eastAsia="仿宋_GB2312" w:hAnsi="方正仿宋_GBK" w:cs="方正仿宋_GBK"/>
          <w:kern w:val="21"/>
          <w:sz w:val="32"/>
          <w:szCs w:val="32"/>
        </w:rPr>
      </w:pPr>
      <w:proofErr w:type="gramStart"/>
      <w:r>
        <w:rPr>
          <w:rFonts w:ascii="仿宋_GB2312" w:eastAsia="仿宋_GB2312" w:hAnsi="方正仿宋_GBK" w:cs="方正仿宋_GBK" w:hint="eastAsia"/>
          <w:kern w:val="21"/>
          <w:sz w:val="32"/>
          <w:szCs w:val="32"/>
        </w:rPr>
        <w:t>罗伟钦</w:t>
      </w:r>
      <w:proofErr w:type="gramEnd"/>
      <w:r>
        <w:rPr>
          <w:rFonts w:ascii="仿宋_GB2312" w:eastAsia="仿宋_GB2312" w:hAnsi="方正仿宋_GBK" w:cs="方正仿宋_GBK" w:hint="eastAsia"/>
          <w:kern w:val="21"/>
          <w:sz w:val="32"/>
          <w:szCs w:val="32"/>
        </w:rPr>
        <w:t xml:space="preserve">    </w:t>
      </w:r>
      <w:r w:rsidR="007B5B08" w:rsidRPr="007B5B08">
        <w:rPr>
          <w:rFonts w:ascii="仿宋_GB2312" w:eastAsia="仿宋_GB2312" w:hAnsi="方正仿宋_GBK" w:cs="方正仿宋_GBK" w:hint="eastAsia"/>
          <w:spacing w:val="-10"/>
          <w:kern w:val="21"/>
          <w:sz w:val="32"/>
          <w:szCs w:val="32"/>
        </w:rPr>
        <w:t>县委宣传部副部长、</w:t>
      </w:r>
      <w:proofErr w:type="gramStart"/>
      <w:r w:rsidRPr="007B5B08">
        <w:rPr>
          <w:rFonts w:ascii="仿宋_GB2312" w:eastAsia="仿宋_GB2312" w:hAnsi="方正仿宋_GBK" w:cs="方正仿宋_GBK" w:hint="eastAsia"/>
          <w:spacing w:val="-10"/>
          <w:kern w:val="21"/>
          <w:sz w:val="32"/>
          <w:szCs w:val="32"/>
        </w:rPr>
        <w:t>县委网信办</w:t>
      </w:r>
      <w:proofErr w:type="gramEnd"/>
      <w:r w:rsidRPr="007B5B08">
        <w:rPr>
          <w:rFonts w:ascii="仿宋_GB2312" w:eastAsia="仿宋_GB2312" w:hAnsi="方正仿宋_GBK" w:cs="方正仿宋_GBK" w:hint="eastAsia"/>
          <w:spacing w:val="-10"/>
          <w:kern w:val="21"/>
          <w:sz w:val="32"/>
          <w:szCs w:val="32"/>
        </w:rPr>
        <w:t>主任</w:t>
      </w:r>
    </w:p>
    <w:p w14:paraId="695CF5E1" w14:textId="77777777" w:rsidR="00CF087C" w:rsidRDefault="00CF087C" w:rsidP="00CF087C">
      <w:pPr>
        <w:adjustRightInd w:val="0"/>
        <w:snapToGrid w:val="0"/>
        <w:spacing w:line="560" w:lineRule="exact"/>
        <w:ind w:firstLineChars="800" w:firstLine="2560"/>
        <w:rPr>
          <w:rFonts w:ascii="仿宋_GB2312" w:eastAsia="仿宋_GB2312" w:hAnsi="方正仿宋_GBK" w:cs="方正仿宋_GBK"/>
          <w:kern w:val="21"/>
          <w:sz w:val="32"/>
          <w:szCs w:val="32"/>
        </w:rPr>
      </w:pPr>
      <w:r>
        <w:rPr>
          <w:rFonts w:ascii="仿宋_GB2312" w:eastAsia="仿宋_GB2312" w:hAnsi="方正仿宋_GBK" w:cs="方正仿宋_GBK" w:hint="eastAsia"/>
          <w:kern w:val="21"/>
          <w:sz w:val="32"/>
          <w:szCs w:val="32"/>
        </w:rPr>
        <w:lastRenderedPageBreak/>
        <w:t>刘  华    县委编办主任</w:t>
      </w:r>
    </w:p>
    <w:p w14:paraId="2E51A948" w14:textId="77777777" w:rsidR="00E807E4" w:rsidRDefault="00E807E4" w:rsidP="00CF087C">
      <w:pPr>
        <w:adjustRightInd w:val="0"/>
        <w:snapToGrid w:val="0"/>
        <w:spacing w:line="560" w:lineRule="exact"/>
        <w:ind w:firstLineChars="800" w:firstLine="2560"/>
        <w:rPr>
          <w:rFonts w:ascii="仿宋_GB2312" w:eastAsia="仿宋_GB2312" w:hAnsi="方正仿宋_GBK" w:cs="方正仿宋_GBK"/>
          <w:kern w:val="21"/>
          <w:sz w:val="32"/>
          <w:szCs w:val="32"/>
        </w:rPr>
      </w:pPr>
      <w:r>
        <w:rPr>
          <w:rFonts w:ascii="仿宋_GB2312" w:eastAsia="仿宋_GB2312" w:hAnsi="方正仿宋_GBK" w:cs="方正仿宋_GBK" w:hint="eastAsia"/>
          <w:kern w:val="21"/>
          <w:sz w:val="32"/>
          <w:szCs w:val="32"/>
        </w:rPr>
        <w:t xml:space="preserve">古远基    </w:t>
      </w:r>
      <w:proofErr w:type="gramStart"/>
      <w:r>
        <w:rPr>
          <w:rFonts w:ascii="仿宋_GB2312" w:eastAsia="仿宋_GB2312" w:hAnsi="方正仿宋_GBK" w:cs="方正仿宋_GBK" w:hint="eastAsia"/>
          <w:kern w:val="21"/>
          <w:sz w:val="32"/>
          <w:szCs w:val="32"/>
        </w:rPr>
        <w:t>县发改局</w:t>
      </w:r>
      <w:proofErr w:type="gramEnd"/>
      <w:r>
        <w:rPr>
          <w:rFonts w:ascii="仿宋_GB2312" w:eastAsia="仿宋_GB2312" w:hAnsi="方正仿宋_GBK" w:cs="方正仿宋_GBK" w:hint="eastAsia"/>
          <w:kern w:val="21"/>
          <w:sz w:val="32"/>
          <w:szCs w:val="32"/>
        </w:rPr>
        <w:t>局长</w:t>
      </w:r>
    </w:p>
    <w:p w14:paraId="0DD80241" w14:textId="77777777" w:rsidR="00CF087C" w:rsidRDefault="00CF087C" w:rsidP="00CF087C">
      <w:pPr>
        <w:adjustRightInd w:val="0"/>
        <w:snapToGrid w:val="0"/>
        <w:spacing w:line="560" w:lineRule="exact"/>
        <w:ind w:firstLineChars="200" w:firstLine="640"/>
        <w:rPr>
          <w:rFonts w:ascii="仿宋_GB2312" w:eastAsia="仿宋_GB2312" w:hAnsi="方正仿宋_GBK" w:cs="方正仿宋_GBK"/>
          <w:sz w:val="32"/>
          <w:szCs w:val="32"/>
        </w:rPr>
      </w:pPr>
      <w:r>
        <w:rPr>
          <w:rFonts w:ascii="仿宋_GB2312" w:eastAsia="仿宋_GB2312" w:hAnsi="方正仿宋_GBK" w:cs="方正仿宋_GBK" w:hint="eastAsia"/>
          <w:sz w:val="32"/>
          <w:szCs w:val="32"/>
        </w:rPr>
        <w:t xml:space="preserve">　　　　　　徐金伟    县教育局局长</w:t>
      </w:r>
    </w:p>
    <w:p w14:paraId="32DB3BF3" w14:textId="77777777" w:rsidR="00CF087C" w:rsidRDefault="00CF087C" w:rsidP="00CF087C">
      <w:pPr>
        <w:adjustRightInd w:val="0"/>
        <w:snapToGrid w:val="0"/>
        <w:spacing w:line="560" w:lineRule="exact"/>
        <w:ind w:firstLineChars="800" w:firstLine="2560"/>
        <w:rPr>
          <w:rFonts w:ascii="仿宋_GB2312" w:eastAsia="仿宋_GB2312" w:hAnsi="方正仿宋_GBK" w:cs="方正仿宋_GBK"/>
          <w:kern w:val="21"/>
          <w:sz w:val="32"/>
          <w:szCs w:val="32"/>
        </w:rPr>
      </w:pPr>
      <w:proofErr w:type="gramStart"/>
      <w:r>
        <w:rPr>
          <w:rFonts w:ascii="仿宋_GB2312" w:eastAsia="仿宋_GB2312" w:hAnsi="方正仿宋_GBK" w:cs="方正仿宋_GBK" w:hint="eastAsia"/>
          <w:kern w:val="21"/>
          <w:sz w:val="32"/>
          <w:szCs w:val="32"/>
        </w:rPr>
        <w:t>钟渊元</w:t>
      </w:r>
      <w:proofErr w:type="gramEnd"/>
      <w:r>
        <w:rPr>
          <w:rFonts w:ascii="仿宋_GB2312" w:eastAsia="仿宋_GB2312" w:hAnsi="方正仿宋_GBK" w:cs="方正仿宋_GBK" w:hint="eastAsia"/>
          <w:kern w:val="21"/>
          <w:sz w:val="32"/>
          <w:szCs w:val="32"/>
        </w:rPr>
        <w:t xml:space="preserve">　  县科工商务局局长</w:t>
      </w:r>
    </w:p>
    <w:p w14:paraId="1F97A5EE" w14:textId="77777777" w:rsidR="00CF087C" w:rsidRDefault="00CF087C" w:rsidP="00CF087C">
      <w:pPr>
        <w:adjustRightInd w:val="0"/>
        <w:snapToGrid w:val="0"/>
        <w:spacing w:line="560" w:lineRule="exact"/>
        <w:ind w:firstLineChars="800" w:firstLine="2560"/>
        <w:rPr>
          <w:rFonts w:ascii="仿宋_GB2312" w:eastAsia="仿宋_GB2312" w:hAnsi="方正仿宋_GBK" w:cs="方正仿宋_GBK"/>
          <w:kern w:val="21"/>
          <w:sz w:val="32"/>
          <w:szCs w:val="32"/>
        </w:rPr>
      </w:pPr>
      <w:proofErr w:type="gramStart"/>
      <w:r>
        <w:rPr>
          <w:rFonts w:ascii="仿宋_GB2312" w:eastAsia="仿宋_GB2312" w:hAnsi="方正仿宋_GBK" w:cs="方正仿宋_GBK" w:hint="eastAsia"/>
          <w:kern w:val="21"/>
          <w:sz w:val="32"/>
          <w:szCs w:val="32"/>
        </w:rPr>
        <w:t>刘青泰</w:t>
      </w:r>
      <w:proofErr w:type="gramEnd"/>
      <w:r>
        <w:rPr>
          <w:rFonts w:ascii="仿宋_GB2312" w:eastAsia="仿宋_GB2312" w:hAnsi="方正仿宋_GBK" w:cs="方正仿宋_GBK" w:hint="eastAsia"/>
          <w:kern w:val="21"/>
          <w:sz w:val="32"/>
          <w:szCs w:val="32"/>
        </w:rPr>
        <w:t xml:space="preserve">    县公安局常务副局长</w:t>
      </w:r>
    </w:p>
    <w:p w14:paraId="17C56E56" w14:textId="77777777" w:rsidR="00CF087C" w:rsidRDefault="00CF087C" w:rsidP="00CF087C">
      <w:pPr>
        <w:adjustRightInd w:val="0"/>
        <w:snapToGrid w:val="0"/>
        <w:spacing w:line="560" w:lineRule="exact"/>
        <w:ind w:firstLineChars="200" w:firstLine="640"/>
        <w:rPr>
          <w:rFonts w:ascii="仿宋_GB2312" w:eastAsia="仿宋_GB2312" w:hAnsi="方正仿宋_GBK" w:cs="方正仿宋_GBK"/>
          <w:sz w:val="32"/>
          <w:szCs w:val="32"/>
        </w:rPr>
      </w:pPr>
      <w:r>
        <w:rPr>
          <w:rFonts w:ascii="仿宋_GB2312" w:eastAsia="仿宋_GB2312" w:hAnsi="方正仿宋_GBK" w:cs="方正仿宋_GBK" w:hint="eastAsia"/>
          <w:kern w:val="21"/>
          <w:sz w:val="32"/>
          <w:szCs w:val="32"/>
        </w:rPr>
        <w:t xml:space="preserve">　　　　　　潘依珊    县民</w:t>
      </w:r>
      <w:r>
        <w:rPr>
          <w:rFonts w:ascii="仿宋_GB2312" w:eastAsia="仿宋_GB2312" w:hAnsi="方正仿宋_GBK" w:cs="方正仿宋_GBK" w:hint="eastAsia"/>
          <w:sz w:val="32"/>
          <w:szCs w:val="32"/>
        </w:rPr>
        <w:t>政局局长</w:t>
      </w:r>
    </w:p>
    <w:p w14:paraId="0C2688AD" w14:textId="77777777" w:rsidR="00CF087C" w:rsidRDefault="00CF087C" w:rsidP="00CF087C">
      <w:pPr>
        <w:adjustRightInd w:val="0"/>
        <w:snapToGrid w:val="0"/>
        <w:spacing w:line="560" w:lineRule="exact"/>
        <w:ind w:firstLineChars="200" w:firstLine="640"/>
        <w:rPr>
          <w:rFonts w:ascii="仿宋_GB2312" w:eastAsia="仿宋_GB2312" w:hAnsi="方正仿宋_GBK" w:cs="方正仿宋_GBK"/>
          <w:kern w:val="21"/>
          <w:sz w:val="32"/>
          <w:szCs w:val="32"/>
        </w:rPr>
      </w:pPr>
      <w:r>
        <w:rPr>
          <w:rFonts w:ascii="仿宋_GB2312" w:eastAsia="仿宋_GB2312" w:hAnsi="方正仿宋_GBK" w:cs="方正仿宋_GBK" w:hint="eastAsia"/>
          <w:kern w:val="21"/>
          <w:sz w:val="32"/>
          <w:szCs w:val="32"/>
        </w:rPr>
        <w:t xml:space="preserve">　　　　　　傅建新    县司法局局长</w:t>
      </w:r>
    </w:p>
    <w:p w14:paraId="3D560780" w14:textId="77777777" w:rsidR="00CF087C" w:rsidRDefault="00CF087C" w:rsidP="00CF087C">
      <w:pPr>
        <w:adjustRightInd w:val="0"/>
        <w:snapToGrid w:val="0"/>
        <w:spacing w:line="560" w:lineRule="exact"/>
        <w:ind w:firstLineChars="200" w:firstLine="640"/>
        <w:rPr>
          <w:rFonts w:ascii="仿宋_GB2312" w:eastAsia="仿宋_GB2312" w:hAnsi="方正仿宋_GBK" w:cs="方正仿宋_GBK"/>
          <w:kern w:val="21"/>
          <w:sz w:val="32"/>
          <w:szCs w:val="32"/>
        </w:rPr>
      </w:pPr>
      <w:r>
        <w:rPr>
          <w:rFonts w:ascii="仿宋_GB2312" w:eastAsia="仿宋_GB2312" w:hAnsi="方正仿宋_GBK" w:cs="方正仿宋_GBK" w:hint="eastAsia"/>
          <w:kern w:val="21"/>
          <w:sz w:val="32"/>
          <w:szCs w:val="32"/>
        </w:rPr>
        <w:t xml:space="preserve">　　　　　　</w:t>
      </w:r>
      <w:proofErr w:type="gramStart"/>
      <w:r>
        <w:rPr>
          <w:rFonts w:ascii="仿宋_GB2312" w:eastAsia="仿宋_GB2312" w:hAnsi="方正仿宋_GBK" w:cs="方正仿宋_GBK" w:hint="eastAsia"/>
          <w:kern w:val="21"/>
          <w:sz w:val="32"/>
          <w:szCs w:val="32"/>
        </w:rPr>
        <w:t>罗万旋</w:t>
      </w:r>
      <w:proofErr w:type="gramEnd"/>
      <w:r>
        <w:rPr>
          <w:rFonts w:ascii="仿宋_GB2312" w:eastAsia="仿宋_GB2312" w:hAnsi="方正仿宋_GBK" w:cs="方正仿宋_GBK" w:hint="eastAsia"/>
          <w:kern w:val="21"/>
          <w:sz w:val="32"/>
          <w:szCs w:val="32"/>
        </w:rPr>
        <w:t xml:space="preserve">    县财政局局长</w:t>
      </w:r>
    </w:p>
    <w:p w14:paraId="286A8B40" w14:textId="77777777" w:rsidR="00CF087C" w:rsidRDefault="00CF087C" w:rsidP="00CF087C">
      <w:pPr>
        <w:adjustRightInd w:val="0"/>
        <w:snapToGrid w:val="0"/>
        <w:spacing w:line="560" w:lineRule="exact"/>
        <w:ind w:firstLineChars="200" w:firstLine="640"/>
      </w:pPr>
      <w:r>
        <w:rPr>
          <w:rFonts w:ascii="仿宋_GB2312" w:eastAsia="仿宋_GB2312" w:hAnsi="方正仿宋_GBK" w:cs="方正仿宋_GBK" w:hint="eastAsia"/>
          <w:kern w:val="21"/>
          <w:sz w:val="32"/>
          <w:szCs w:val="32"/>
        </w:rPr>
        <w:t xml:space="preserve">　　　　　　丘  伟    县住建局局长</w:t>
      </w:r>
    </w:p>
    <w:p w14:paraId="1A6CD03F" w14:textId="77777777" w:rsidR="00CF087C" w:rsidRDefault="00CF087C" w:rsidP="00CF087C">
      <w:pPr>
        <w:adjustRightInd w:val="0"/>
        <w:snapToGrid w:val="0"/>
        <w:spacing w:line="560" w:lineRule="exact"/>
        <w:ind w:firstLineChars="200" w:firstLine="640"/>
        <w:rPr>
          <w:rFonts w:ascii="仿宋_GB2312" w:eastAsia="仿宋_GB2312" w:hAnsi="方正仿宋_GBK" w:cs="方正仿宋_GBK"/>
          <w:kern w:val="21"/>
          <w:sz w:val="32"/>
          <w:szCs w:val="32"/>
        </w:rPr>
      </w:pPr>
      <w:r>
        <w:rPr>
          <w:rFonts w:ascii="仿宋_GB2312" w:eastAsia="仿宋_GB2312" w:hAnsi="方正仿宋_GBK" w:cs="方正仿宋_GBK" w:hint="eastAsia"/>
          <w:kern w:val="21"/>
          <w:sz w:val="32"/>
          <w:szCs w:val="32"/>
        </w:rPr>
        <w:t xml:space="preserve">　　　　　　黄志权</w:t>
      </w:r>
      <w:r>
        <w:rPr>
          <w:rFonts w:ascii="仿宋_GB2312" w:eastAsia="仿宋_GB2312" w:hAnsi="方正仿宋_GBK" w:cs="方正仿宋_GBK" w:hint="eastAsia"/>
          <w:spacing w:val="-6"/>
          <w:kern w:val="21"/>
          <w:sz w:val="32"/>
          <w:szCs w:val="32"/>
        </w:rPr>
        <w:t xml:space="preserve">  </w:t>
      </w:r>
      <w:r>
        <w:rPr>
          <w:rFonts w:ascii="仿宋_GB2312" w:eastAsia="仿宋_GB2312" w:hAnsi="方正仿宋_GBK" w:cs="方正仿宋_GBK" w:hint="eastAsia"/>
          <w:kern w:val="21"/>
          <w:sz w:val="32"/>
          <w:szCs w:val="32"/>
        </w:rPr>
        <w:t xml:space="preserve">  县交通运输局局长</w:t>
      </w:r>
    </w:p>
    <w:p w14:paraId="5B7DCAFD" w14:textId="77777777" w:rsidR="00CF087C" w:rsidRDefault="00CF087C" w:rsidP="00CF087C">
      <w:pPr>
        <w:adjustRightInd w:val="0"/>
        <w:snapToGrid w:val="0"/>
        <w:spacing w:line="560" w:lineRule="exact"/>
        <w:ind w:firstLineChars="200" w:firstLine="640"/>
        <w:rPr>
          <w:rFonts w:ascii="仿宋_GB2312" w:eastAsia="仿宋_GB2312" w:hAnsi="方正仿宋_GBK" w:cs="方正仿宋_GBK"/>
          <w:w w:val="90"/>
          <w:kern w:val="21"/>
          <w:sz w:val="32"/>
          <w:szCs w:val="32"/>
        </w:rPr>
      </w:pPr>
      <w:r>
        <w:rPr>
          <w:rFonts w:ascii="仿宋_GB2312" w:eastAsia="仿宋_GB2312" w:hAnsi="方正仿宋_GBK" w:cs="方正仿宋_GBK" w:hint="eastAsia"/>
          <w:kern w:val="21"/>
          <w:sz w:val="32"/>
          <w:szCs w:val="32"/>
        </w:rPr>
        <w:t xml:space="preserve">　　　　　　</w:t>
      </w:r>
      <w:proofErr w:type="gramStart"/>
      <w:r>
        <w:rPr>
          <w:rFonts w:ascii="仿宋_GB2312" w:eastAsia="仿宋_GB2312" w:hAnsi="方正仿宋_GBK" w:cs="方正仿宋_GBK" w:hint="eastAsia"/>
          <w:kern w:val="21"/>
          <w:sz w:val="32"/>
          <w:szCs w:val="32"/>
        </w:rPr>
        <w:t>涂政平</w:t>
      </w:r>
      <w:proofErr w:type="gramEnd"/>
      <w:r>
        <w:rPr>
          <w:rFonts w:ascii="仿宋_GB2312" w:eastAsia="仿宋_GB2312" w:hAnsi="方正仿宋_GBK" w:cs="方正仿宋_GBK" w:hint="eastAsia"/>
          <w:kern w:val="21"/>
          <w:sz w:val="32"/>
          <w:szCs w:val="32"/>
        </w:rPr>
        <w:t xml:space="preserve">    县农业农村局局长</w:t>
      </w:r>
    </w:p>
    <w:p w14:paraId="03E13E68" w14:textId="77777777" w:rsidR="00CF087C" w:rsidRDefault="00CF087C" w:rsidP="00CF087C">
      <w:pPr>
        <w:adjustRightInd w:val="0"/>
        <w:snapToGrid w:val="0"/>
        <w:spacing w:line="560" w:lineRule="exact"/>
        <w:ind w:firstLineChars="200" w:firstLine="640"/>
        <w:rPr>
          <w:rFonts w:ascii="仿宋_GB2312" w:eastAsia="仿宋_GB2312" w:hAnsi="方正仿宋_GBK" w:cs="方正仿宋_GBK"/>
          <w:sz w:val="32"/>
          <w:szCs w:val="32"/>
        </w:rPr>
      </w:pPr>
      <w:r>
        <w:rPr>
          <w:rFonts w:ascii="仿宋_GB2312" w:eastAsia="仿宋_GB2312" w:hAnsi="方正仿宋_GBK" w:cs="方正仿宋_GBK" w:hint="eastAsia"/>
          <w:kern w:val="21"/>
          <w:sz w:val="32"/>
          <w:szCs w:val="32"/>
        </w:rPr>
        <w:t xml:space="preserve">　</w:t>
      </w:r>
      <w:r>
        <w:rPr>
          <w:rFonts w:ascii="仿宋_GB2312" w:eastAsia="仿宋_GB2312" w:hAnsi="方正仿宋_GBK" w:cs="方正仿宋_GBK" w:hint="eastAsia"/>
          <w:sz w:val="32"/>
          <w:szCs w:val="32"/>
        </w:rPr>
        <w:t xml:space="preserve">　　　　　郑康文    县文化广电旅游体育局局长</w:t>
      </w:r>
    </w:p>
    <w:p w14:paraId="7323BDDF" w14:textId="77777777" w:rsidR="00CF087C" w:rsidRDefault="00CF087C" w:rsidP="00CF087C">
      <w:pPr>
        <w:adjustRightInd w:val="0"/>
        <w:snapToGrid w:val="0"/>
        <w:spacing w:line="560" w:lineRule="exact"/>
        <w:ind w:firstLineChars="200" w:firstLine="640"/>
        <w:rPr>
          <w:rFonts w:ascii="仿宋_GB2312" w:eastAsia="仿宋_GB2312" w:hAnsi="方正仿宋_GBK" w:cs="方正仿宋_GBK"/>
          <w:sz w:val="32"/>
          <w:szCs w:val="32"/>
        </w:rPr>
      </w:pPr>
      <w:r>
        <w:rPr>
          <w:rFonts w:ascii="仿宋_GB2312" w:eastAsia="仿宋_GB2312" w:hAnsi="方正仿宋_GBK" w:cs="方正仿宋_GBK" w:hint="eastAsia"/>
          <w:sz w:val="32"/>
          <w:szCs w:val="32"/>
        </w:rPr>
        <w:t xml:space="preserve">　　　　　　</w:t>
      </w:r>
      <w:r>
        <w:rPr>
          <w:rFonts w:ascii="仿宋_GB2312" w:eastAsia="仿宋_GB2312" w:hAnsi="方正仿宋_GBK" w:cs="方正仿宋_GBK" w:hint="eastAsia"/>
          <w:kern w:val="21"/>
          <w:sz w:val="32"/>
          <w:szCs w:val="32"/>
        </w:rPr>
        <w:t>刘红锦</w:t>
      </w:r>
      <w:r>
        <w:rPr>
          <w:rFonts w:ascii="仿宋_GB2312" w:eastAsia="仿宋_GB2312" w:hAnsi="方正仿宋_GBK" w:cs="方正仿宋_GBK" w:hint="eastAsia"/>
          <w:sz w:val="32"/>
          <w:szCs w:val="32"/>
        </w:rPr>
        <w:t xml:space="preserve">    </w:t>
      </w:r>
      <w:proofErr w:type="gramStart"/>
      <w:r>
        <w:rPr>
          <w:rFonts w:ascii="仿宋_GB2312" w:eastAsia="仿宋_GB2312" w:hAnsi="方正仿宋_GBK" w:cs="方正仿宋_GBK" w:hint="eastAsia"/>
          <w:sz w:val="32"/>
          <w:szCs w:val="32"/>
        </w:rPr>
        <w:t>县卫健局</w:t>
      </w:r>
      <w:proofErr w:type="gramEnd"/>
      <w:r>
        <w:rPr>
          <w:rFonts w:ascii="仿宋_GB2312" w:eastAsia="仿宋_GB2312" w:hAnsi="方正仿宋_GBK" w:cs="方正仿宋_GBK" w:hint="eastAsia"/>
          <w:sz w:val="32"/>
          <w:szCs w:val="32"/>
        </w:rPr>
        <w:t>局长</w:t>
      </w:r>
    </w:p>
    <w:p w14:paraId="3D3806A7" w14:textId="77777777" w:rsidR="00CF087C" w:rsidRDefault="00CF087C" w:rsidP="00CF087C">
      <w:pPr>
        <w:adjustRightInd w:val="0"/>
        <w:snapToGrid w:val="0"/>
        <w:spacing w:line="560" w:lineRule="exact"/>
        <w:ind w:firstLineChars="200" w:firstLine="640"/>
        <w:rPr>
          <w:rFonts w:ascii="仿宋_GB2312" w:eastAsia="仿宋_GB2312" w:hAnsi="方正仿宋_GBK" w:cs="方正仿宋_GBK"/>
          <w:kern w:val="21"/>
          <w:sz w:val="32"/>
          <w:szCs w:val="32"/>
        </w:rPr>
      </w:pPr>
      <w:r>
        <w:rPr>
          <w:rFonts w:ascii="仿宋_GB2312" w:eastAsia="仿宋_GB2312" w:hAnsi="方正仿宋_GBK" w:cs="方正仿宋_GBK" w:hint="eastAsia"/>
          <w:kern w:val="21"/>
          <w:sz w:val="32"/>
          <w:szCs w:val="32"/>
        </w:rPr>
        <w:t xml:space="preserve">　　　　　　林  威    县应急管理局局长</w:t>
      </w:r>
    </w:p>
    <w:p w14:paraId="29640B36" w14:textId="77777777" w:rsidR="00CF087C" w:rsidRDefault="00CF087C" w:rsidP="00CF087C">
      <w:pPr>
        <w:adjustRightInd w:val="0"/>
        <w:snapToGrid w:val="0"/>
        <w:spacing w:line="560" w:lineRule="exact"/>
        <w:ind w:firstLineChars="200" w:firstLine="640"/>
        <w:rPr>
          <w:rFonts w:ascii="仿宋_GB2312" w:eastAsia="仿宋_GB2312" w:hAnsi="方正仿宋_GBK" w:cs="方正仿宋_GBK"/>
          <w:kern w:val="21"/>
          <w:sz w:val="32"/>
          <w:szCs w:val="32"/>
        </w:rPr>
      </w:pPr>
      <w:r>
        <w:rPr>
          <w:rFonts w:ascii="仿宋_GB2312" w:eastAsia="仿宋_GB2312" w:hAnsi="方正仿宋_GBK" w:cs="方正仿宋_GBK" w:hint="eastAsia"/>
          <w:kern w:val="21"/>
          <w:sz w:val="32"/>
          <w:szCs w:val="32"/>
        </w:rPr>
        <w:t xml:space="preserve">　　　　　　王良文    县审计局局长</w:t>
      </w:r>
    </w:p>
    <w:p w14:paraId="7E0EE896" w14:textId="77777777" w:rsidR="00CF087C" w:rsidRDefault="00CF087C" w:rsidP="00CF087C">
      <w:pPr>
        <w:adjustRightInd w:val="0"/>
        <w:snapToGrid w:val="0"/>
        <w:spacing w:line="560" w:lineRule="exact"/>
        <w:ind w:firstLineChars="200" w:firstLine="640"/>
        <w:rPr>
          <w:rFonts w:ascii="仿宋_GB2312" w:eastAsia="仿宋_GB2312" w:hAnsi="方正仿宋_GBK" w:cs="方正仿宋_GBK"/>
          <w:kern w:val="21"/>
          <w:sz w:val="32"/>
          <w:szCs w:val="32"/>
        </w:rPr>
      </w:pPr>
      <w:r>
        <w:rPr>
          <w:rFonts w:ascii="仿宋_GB2312" w:eastAsia="仿宋_GB2312" w:hAnsi="方正仿宋_GBK" w:cs="方正仿宋_GBK" w:hint="eastAsia"/>
          <w:kern w:val="21"/>
          <w:sz w:val="32"/>
          <w:szCs w:val="32"/>
        </w:rPr>
        <w:t xml:space="preserve">　　　　　　黄万彬    县市场监管局局长</w:t>
      </w:r>
    </w:p>
    <w:p w14:paraId="1CFDB7C2" w14:textId="77777777" w:rsidR="00CF087C" w:rsidRDefault="00CF087C" w:rsidP="00CF087C">
      <w:pPr>
        <w:adjustRightInd w:val="0"/>
        <w:snapToGrid w:val="0"/>
        <w:spacing w:line="560" w:lineRule="exact"/>
        <w:ind w:firstLineChars="200" w:firstLine="640"/>
        <w:rPr>
          <w:rFonts w:ascii="仿宋_GB2312" w:eastAsia="仿宋_GB2312" w:hAnsi="方正仿宋_GBK" w:cs="方正仿宋_GBK"/>
          <w:kern w:val="21"/>
          <w:sz w:val="32"/>
          <w:szCs w:val="32"/>
        </w:rPr>
      </w:pPr>
      <w:r>
        <w:rPr>
          <w:rFonts w:ascii="仿宋_GB2312" w:eastAsia="仿宋_GB2312" w:hAnsi="方正仿宋_GBK" w:cs="方正仿宋_GBK" w:hint="eastAsia"/>
          <w:kern w:val="21"/>
          <w:sz w:val="32"/>
          <w:szCs w:val="32"/>
        </w:rPr>
        <w:t xml:space="preserve">　　　　　　</w:t>
      </w:r>
      <w:proofErr w:type="gramStart"/>
      <w:r>
        <w:rPr>
          <w:rFonts w:ascii="仿宋_GB2312" w:eastAsia="仿宋_GB2312" w:hAnsi="方正仿宋_GBK" w:cs="方正仿宋_GBK" w:hint="eastAsia"/>
          <w:kern w:val="21"/>
          <w:sz w:val="32"/>
          <w:szCs w:val="32"/>
        </w:rPr>
        <w:t>郭</w:t>
      </w:r>
      <w:proofErr w:type="gramEnd"/>
      <w:r>
        <w:rPr>
          <w:rFonts w:ascii="仿宋_GB2312" w:eastAsia="仿宋_GB2312" w:hAnsi="方正仿宋_GBK" w:cs="方正仿宋_GBK" w:hint="eastAsia"/>
          <w:kern w:val="21"/>
          <w:sz w:val="32"/>
          <w:szCs w:val="32"/>
        </w:rPr>
        <w:t xml:space="preserve">  玲    县统计局局长</w:t>
      </w:r>
    </w:p>
    <w:p w14:paraId="4C7F4B4B" w14:textId="77777777" w:rsidR="00CF087C" w:rsidRDefault="00CF087C" w:rsidP="00CF087C">
      <w:pPr>
        <w:adjustRightInd w:val="0"/>
        <w:snapToGrid w:val="0"/>
        <w:spacing w:line="560" w:lineRule="exact"/>
        <w:ind w:firstLineChars="200" w:firstLine="640"/>
        <w:rPr>
          <w:rFonts w:ascii="仿宋_GB2312" w:eastAsia="仿宋_GB2312" w:hAnsi="方正仿宋_GBK" w:cs="方正仿宋_GBK"/>
          <w:kern w:val="21"/>
          <w:sz w:val="32"/>
          <w:szCs w:val="32"/>
        </w:rPr>
      </w:pPr>
      <w:r>
        <w:rPr>
          <w:rFonts w:ascii="仿宋_GB2312" w:eastAsia="仿宋_GB2312" w:hAnsi="方正仿宋_GBK" w:cs="方正仿宋_GBK" w:hint="eastAsia"/>
          <w:kern w:val="21"/>
          <w:sz w:val="32"/>
          <w:szCs w:val="32"/>
        </w:rPr>
        <w:t xml:space="preserve">　　　　　　</w:t>
      </w:r>
      <w:proofErr w:type="gramStart"/>
      <w:r>
        <w:rPr>
          <w:rFonts w:ascii="仿宋_GB2312" w:eastAsia="仿宋_GB2312" w:hAnsi="方正仿宋_GBK" w:cs="方正仿宋_GBK" w:hint="eastAsia"/>
          <w:kern w:val="21"/>
          <w:sz w:val="32"/>
          <w:szCs w:val="32"/>
        </w:rPr>
        <w:t>谢志玉</w:t>
      </w:r>
      <w:proofErr w:type="gramEnd"/>
      <w:r>
        <w:rPr>
          <w:rFonts w:ascii="仿宋_GB2312" w:eastAsia="仿宋_GB2312" w:hAnsi="方正仿宋_GBK" w:cs="方正仿宋_GBK" w:hint="eastAsia"/>
          <w:kern w:val="21"/>
          <w:sz w:val="32"/>
          <w:szCs w:val="32"/>
        </w:rPr>
        <w:t xml:space="preserve">    县城市管理和综合执法局局长</w:t>
      </w:r>
    </w:p>
    <w:p w14:paraId="4A785077" w14:textId="77777777" w:rsidR="00CF087C" w:rsidRDefault="00CF087C" w:rsidP="00CF087C">
      <w:pPr>
        <w:adjustRightInd w:val="0"/>
        <w:snapToGrid w:val="0"/>
        <w:spacing w:line="560" w:lineRule="exact"/>
        <w:ind w:firstLineChars="200" w:firstLine="640"/>
        <w:rPr>
          <w:rFonts w:ascii="仿宋_GB2312" w:eastAsia="仿宋_GB2312" w:hAnsi="方正仿宋_GBK" w:cs="方正仿宋_GBK"/>
          <w:sz w:val="32"/>
          <w:szCs w:val="32"/>
        </w:rPr>
      </w:pPr>
      <w:r>
        <w:rPr>
          <w:rFonts w:ascii="仿宋_GB2312" w:eastAsia="仿宋_GB2312" w:hAnsi="方正仿宋_GBK" w:cs="方正仿宋_GBK" w:hint="eastAsia"/>
          <w:sz w:val="32"/>
          <w:szCs w:val="32"/>
        </w:rPr>
        <w:t xml:space="preserve">　　　　　　</w:t>
      </w:r>
      <w:r>
        <w:rPr>
          <w:rFonts w:ascii="仿宋_GB2312" w:eastAsia="仿宋_GB2312" w:hAnsi="方正仿宋_GBK" w:cs="方正仿宋_GBK" w:hint="eastAsia"/>
          <w:kern w:val="21"/>
          <w:sz w:val="32"/>
          <w:szCs w:val="32"/>
        </w:rPr>
        <w:t>王城庆</w:t>
      </w:r>
      <w:r>
        <w:rPr>
          <w:rFonts w:ascii="仿宋_GB2312" w:eastAsia="仿宋_GB2312" w:hAnsi="方正仿宋_GBK" w:cs="方正仿宋_GBK" w:hint="eastAsia"/>
          <w:sz w:val="32"/>
          <w:szCs w:val="32"/>
        </w:rPr>
        <w:t xml:space="preserve">    县府办副主任、县信访局局长</w:t>
      </w:r>
    </w:p>
    <w:p w14:paraId="04B3C55E" w14:textId="77777777" w:rsidR="00CF087C" w:rsidRDefault="00CF087C" w:rsidP="00CF087C">
      <w:pPr>
        <w:adjustRightInd w:val="0"/>
        <w:snapToGrid w:val="0"/>
        <w:spacing w:line="560" w:lineRule="exact"/>
        <w:ind w:firstLineChars="800" w:firstLine="2560"/>
        <w:rPr>
          <w:rFonts w:ascii="仿宋_GB2312" w:eastAsia="仿宋_GB2312" w:hAnsi="方正仿宋_GBK" w:cs="方正仿宋_GBK"/>
          <w:kern w:val="21"/>
          <w:sz w:val="32"/>
          <w:szCs w:val="32"/>
        </w:rPr>
      </w:pPr>
      <w:proofErr w:type="gramStart"/>
      <w:r>
        <w:rPr>
          <w:rFonts w:ascii="仿宋_GB2312" w:eastAsia="仿宋_GB2312" w:hAnsi="方正仿宋_GBK" w:cs="方正仿宋_GBK" w:hint="eastAsia"/>
          <w:kern w:val="21"/>
          <w:sz w:val="32"/>
          <w:szCs w:val="32"/>
        </w:rPr>
        <w:t>丘忠列</w:t>
      </w:r>
      <w:proofErr w:type="gramEnd"/>
      <w:r>
        <w:rPr>
          <w:rFonts w:ascii="仿宋_GB2312" w:eastAsia="仿宋_GB2312" w:hAnsi="方正仿宋_GBK" w:cs="方正仿宋_GBK" w:hint="eastAsia"/>
          <w:kern w:val="21"/>
          <w:sz w:val="32"/>
          <w:szCs w:val="32"/>
        </w:rPr>
        <w:t xml:space="preserve">    县法院党组副书记、副院长</w:t>
      </w:r>
    </w:p>
    <w:p w14:paraId="7FA75C58" w14:textId="77777777" w:rsidR="00CF087C" w:rsidRDefault="00CF087C" w:rsidP="00CF087C">
      <w:pPr>
        <w:adjustRightInd w:val="0"/>
        <w:snapToGrid w:val="0"/>
        <w:spacing w:line="560" w:lineRule="exact"/>
        <w:ind w:firstLineChars="800" w:firstLine="2560"/>
        <w:rPr>
          <w:rFonts w:ascii="仿宋_GB2312" w:eastAsia="仿宋_GB2312" w:hAnsi="方正仿宋_GBK" w:cs="方正仿宋_GBK"/>
          <w:kern w:val="21"/>
          <w:sz w:val="32"/>
          <w:szCs w:val="32"/>
        </w:rPr>
      </w:pPr>
      <w:r>
        <w:rPr>
          <w:rFonts w:ascii="仿宋_GB2312" w:eastAsia="仿宋_GB2312" w:hAnsi="方正仿宋_GBK" w:cs="方正仿宋_GBK" w:hint="eastAsia"/>
          <w:kern w:val="21"/>
          <w:sz w:val="32"/>
          <w:szCs w:val="32"/>
        </w:rPr>
        <w:t>徐卫斌    县检察院党组副书记、副检察长</w:t>
      </w:r>
    </w:p>
    <w:p w14:paraId="528E9AD2" w14:textId="77777777" w:rsidR="00CF087C" w:rsidRDefault="00CF087C" w:rsidP="00CF087C">
      <w:pPr>
        <w:adjustRightInd w:val="0"/>
        <w:snapToGrid w:val="0"/>
        <w:spacing w:line="560" w:lineRule="exact"/>
        <w:ind w:firstLineChars="800" w:firstLine="2560"/>
        <w:rPr>
          <w:rFonts w:ascii="仿宋_GB2312" w:eastAsia="仿宋_GB2312" w:hAnsi="方正仿宋_GBK" w:cs="方正仿宋_GBK"/>
          <w:sz w:val="32"/>
          <w:szCs w:val="32"/>
        </w:rPr>
      </w:pPr>
      <w:r>
        <w:rPr>
          <w:rFonts w:ascii="仿宋_GB2312" w:eastAsia="仿宋_GB2312" w:hAnsi="方正仿宋_GBK" w:cs="方正仿宋_GBK" w:hint="eastAsia"/>
          <w:kern w:val="21"/>
          <w:sz w:val="32"/>
          <w:szCs w:val="32"/>
        </w:rPr>
        <w:t>何伟东</w:t>
      </w:r>
      <w:r>
        <w:rPr>
          <w:rFonts w:ascii="仿宋_GB2312" w:eastAsia="仿宋_GB2312" w:hAnsi="方正仿宋_GBK" w:cs="方正仿宋_GBK" w:hint="eastAsia"/>
          <w:sz w:val="32"/>
          <w:szCs w:val="32"/>
        </w:rPr>
        <w:t xml:space="preserve">    团县委书记</w:t>
      </w:r>
    </w:p>
    <w:p w14:paraId="43D6580F" w14:textId="77777777" w:rsidR="00CF087C" w:rsidRDefault="00CF087C" w:rsidP="00CF087C">
      <w:pPr>
        <w:adjustRightInd w:val="0"/>
        <w:snapToGrid w:val="0"/>
        <w:spacing w:line="560" w:lineRule="exact"/>
        <w:ind w:firstLineChars="200" w:firstLine="640"/>
      </w:pPr>
      <w:r>
        <w:rPr>
          <w:rFonts w:ascii="仿宋_GB2312" w:eastAsia="仿宋_GB2312" w:hAnsi="方正仿宋_GBK" w:cs="方正仿宋_GBK" w:hint="eastAsia"/>
          <w:sz w:val="32"/>
          <w:szCs w:val="32"/>
        </w:rPr>
        <w:lastRenderedPageBreak/>
        <w:t xml:space="preserve">　　　　　　</w:t>
      </w:r>
      <w:r>
        <w:rPr>
          <w:rFonts w:ascii="仿宋_GB2312" w:eastAsia="仿宋_GB2312" w:hAnsi="方正仿宋_GBK" w:cs="方正仿宋_GBK" w:hint="eastAsia"/>
          <w:kern w:val="21"/>
          <w:sz w:val="32"/>
          <w:szCs w:val="32"/>
        </w:rPr>
        <w:t>赖玉梅</w:t>
      </w:r>
      <w:r>
        <w:rPr>
          <w:rFonts w:ascii="仿宋_GB2312" w:eastAsia="仿宋_GB2312" w:hAnsi="方正仿宋_GBK" w:cs="方正仿宋_GBK" w:hint="eastAsia"/>
          <w:sz w:val="32"/>
          <w:szCs w:val="32"/>
        </w:rPr>
        <w:t xml:space="preserve">    县妇联主席</w:t>
      </w:r>
    </w:p>
    <w:p w14:paraId="10FD1543" w14:textId="77777777" w:rsidR="00CF087C" w:rsidRDefault="00CF087C" w:rsidP="00CF087C">
      <w:pPr>
        <w:adjustRightInd w:val="0"/>
        <w:snapToGrid w:val="0"/>
        <w:spacing w:line="560" w:lineRule="exact"/>
        <w:ind w:firstLineChars="200" w:firstLine="640"/>
        <w:rPr>
          <w:rFonts w:ascii="仿宋_GB2312" w:eastAsia="仿宋_GB2312" w:hAnsi="方正仿宋_GBK" w:cs="方正仿宋_GBK"/>
          <w:sz w:val="32"/>
          <w:szCs w:val="32"/>
        </w:rPr>
      </w:pPr>
      <w:r>
        <w:rPr>
          <w:rFonts w:ascii="仿宋_GB2312" w:eastAsia="仿宋_GB2312" w:hAnsi="方正仿宋_GBK" w:cs="方正仿宋_GBK" w:hint="eastAsia"/>
          <w:sz w:val="32"/>
          <w:szCs w:val="32"/>
        </w:rPr>
        <w:t xml:space="preserve">　　　　　　</w:t>
      </w:r>
      <w:proofErr w:type="gramStart"/>
      <w:r>
        <w:rPr>
          <w:rFonts w:ascii="仿宋_GB2312" w:eastAsia="仿宋_GB2312" w:hAnsi="方正仿宋_GBK" w:cs="方正仿宋_GBK" w:hint="eastAsia"/>
          <w:kern w:val="21"/>
          <w:sz w:val="32"/>
          <w:szCs w:val="32"/>
        </w:rPr>
        <w:t>陈汉铭</w:t>
      </w:r>
      <w:proofErr w:type="gramEnd"/>
      <w:r>
        <w:rPr>
          <w:rFonts w:ascii="仿宋_GB2312" w:eastAsia="仿宋_GB2312" w:hAnsi="方正仿宋_GBK" w:cs="方正仿宋_GBK" w:hint="eastAsia"/>
          <w:sz w:val="32"/>
          <w:szCs w:val="32"/>
        </w:rPr>
        <w:t xml:space="preserve">    县残联主席</w:t>
      </w:r>
    </w:p>
    <w:p w14:paraId="58256EB3" w14:textId="77777777" w:rsidR="00C86878" w:rsidRPr="00C86878" w:rsidRDefault="00C86878" w:rsidP="00CF087C">
      <w:pPr>
        <w:adjustRightInd w:val="0"/>
        <w:snapToGrid w:val="0"/>
        <w:spacing w:line="560" w:lineRule="exact"/>
        <w:ind w:firstLineChars="200" w:firstLine="640"/>
        <w:rPr>
          <w:rFonts w:ascii="仿宋_GB2312" w:eastAsia="仿宋_GB2312" w:hAnsi="方正仿宋_GBK" w:cs="方正仿宋_GBK"/>
          <w:sz w:val="32"/>
          <w:szCs w:val="32"/>
        </w:rPr>
      </w:pPr>
      <w:r>
        <w:rPr>
          <w:rFonts w:ascii="仿宋_GB2312" w:eastAsia="仿宋_GB2312" w:hAnsi="方正仿宋_GBK" w:cs="方正仿宋_GBK" w:hint="eastAsia"/>
          <w:sz w:val="32"/>
          <w:szCs w:val="32"/>
        </w:rPr>
        <w:t xml:space="preserve">            谢广宁    县科协主席</w:t>
      </w:r>
    </w:p>
    <w:p w14:paraId="2F14AE2F" w14:textId="77777777" w:rsidR="00CF087C" w:rsidRDefault="00CF087C" w:rsidP="00CF087C">
      <w:pPr>
        <w:adjustRightInd w:val="0"/>
        <w:snapToGrid w:val="0"/>
        <w:spacing w:line="560" w:lineRule="exact"/>
        <w:ind w:firstLineChars="200" w:firstLine="640"/>
        <w:rPr>
          <w:rFonts w:ascii="仿宋_GB2312" w:eastAsia="仿宋_GB2312" w:hAnsi="方正仿宋_GBK" w:cs="方正仿宋_GBK"/>
          <w:sz w:val="32"/>
          <w:szCs w:val="32"/>
        </w:rPr>
      </w:pPr>
      <w:r>
        <w:rPr>
          <w:rFonts w:ascii="仿宋_GB2312" w:eastAsia="仿宋_GB2312" w:hAnsi="方正仿宋_GBK" w:cs="方正仿宋_GBK" w:hint="eastAsia"/>
          <w:sz w:val="32"/>
          <w:szCs w:val="32"/>
        </w:rPr>
        <w:t xml:space="preserve">　　　　　　</w:t>
      </w:r>
      <w:r>
        <w:rPr>
          <w:rFonts w:ascii="仿宋_GB2312" w:eastAsia="仿宋_GB2312" w:hAnsi="方正仿宋_GBK" w:cs="方正仿宋_GBK" w:hint="eastAsia"/>
          <w:kern w:val="21"/>
          <w:sz w:val="32"/>
          <w:szCs w:val="32"/>
        </w:rPr>
        <w:t>吴运财</w:t>
      </w:r>
      <w:r>
        <w:rPr>
          <w:rFonts w:ascii="仿宋_GB2312" w:eastAsia="仿宋_GB2312" w:hAnsi="方正仿宋_GBK" w:cs="方正仿宋_GBK" w:hint="eastAsia"/>
          <w:sz w:val="32"/>
          <w:szCs w:val="32"/>
        </w:rPr>
        <w:t xml:space="preserve">    县消防救援大队大队长　</w:t>
      </w:r>
    </w:p>
    <w:p w14:paraId="476AFCCB" w14:textId="77777777" w:rsidR="00CF087C" w:rsidRDefault="00CF087C" w:rsidP="00CF087C">
      <w:pPr>
        <w:adjustRightInd w:val="0"/>
        <w:snapToGrid w:val="0"/>
        <w:spacing w:line="560" w:lineRule="exact"/>
        <w:ind w:firstLineChars="200" w:firstLine="640"/>
        <w:rPr>
          <w:rFonts w:ascii="仿宋_GB2312" w:eastAsia="仿宋_GB2312" w:hAnsi="方正仿宋_GBK" w:cs="方正仿宋_GBK"/>
          <w:sz w:val="32"/>
          <w:szCs w:val="32"/>
        </w:rPr>
      </w:pPr>
      <w:r>
        <w:rPr>
          <w:rFonts w:ascii="仿宋_GB2312" w:eastAsia="仿宋_GB2312" w:hAnsi="方正仿宋_GBK" w:cs="方正仿宋_GBK" w:hint="eastAsia"/>
          <w:sz w:val="32"/>
          <w:szCs w:val="32"/>
        </w:rPr>
        <w:t xml:space="preserve">　　　　　　谢淳晖    </w:t>
      </w:r>
      <w:proofErr w:type="gramStart"/>
      <w:r>
        <w:rPr>
          <w:rFonts w:ascii="仿宋_GB2312" w:eastAsia="仿宋_GB2312" w:hAnsi="方正仿宋_GBK" w:cs="方正仿宋_GBK" w:hint="eastAsia"/>
          <w:sz w:val="32"/>
          <w:szCs w:val="32"/>
        </w:rPr>
        <w:t>蕉</w:t>
      </w:r>
      <w:proofErr w:type="gramEnd"/>
      <w:r>
        <w:rPr>
          <w:rFonts w:ascii="仿宋_GB2312" w:eastAsia="仿宋_GB2312" w:hAnsi="方正仿宋_GBK" w:cs="方正仿宋_GBK" w:hint="eastAsia"/>
          <w:sz w:val="32"/>
          <w:szCs w:val="32"/>
        </w:rPr>
        <w:t>城镇人民政府镇长</w:t>
      </w:r>
    </w:p>
    <w:p w14:paraId="6E70C8AB" w14:textId="77777777" w:rsidR="00CF087C" w:rsidRDefault="00CF087C" w:rsidP="00CF087C">
      <w:pPr>
        <w:adjustRightInd w:val="0"/>
        <w:snapToGrid w:val="0"/>
        <w:spacing w:line="560" w:lineRule="exact"/>
        <w:ind w:firstLineChars="200" w:firstLine="640"/>
        <w:rPr>
          <w:rFonts w:ascii="仿宋_GB2312" w:eastAsia="仿宋_GB2312" w:hAnsi="方正仿宋_GBK" w:cs="方正仿宋_GBK"/>
          <w:sz w:val="32"/>
          <w:szCs w:val="32"/>
        </w:rPr>
      </w:pPr>
      <w:r>
        <w:rPr>
          <w:rFonts w:ascii="仿宋_GB2312" w:eastAsia="仿宋_GB2312" w:hAnsi="方正仿宋_GBK" w:cs="方正仿宋_GBK" w:hint="eastAsia"/>
          <w:sz w:val="32"/>
          <w:szCs w:val="32"/>
        </w:rPr>
        <w:t xml:space="preserve">　　　　　　邝财华    长潭镇人民政府镇长</w:t>
      </w:r>
    </w:p>
    <w:p w14:paraId="77CF288D" w14:textId="77777777" w:rsidR="00CF087C" w:rsidRDefault="00CF087C" w:rsidP="00CF087C">
      <w:pPr>
        <w:adjustRightInd w:val="0"/>
        <w:snapToGrid w:val="0"/>
        <w:spacing w:line="560" w:lineRule="exact"/>
        <w:ind w:firstLineChars="200" w:firstLine="640"/>
        <w:rPr>
          <w:rFonts w:ascii="仿宋_GB2312" w:eastAsia="仿宋_GB2312" w:hAnsi="方正仿宋_GBK" w:cs="方正仿宋_GBK"/>
          <w:sz w:val="32"/>
          <w:szCs w:val="32"/>
        </w:rPr>
      </w:pPr>
      <w:r>
        <w:rPr>
          <w:rFonts w:ascii="仿宋_GB2312" w:eastAsia="仿宋_GB2312" w:hAnsi="方正仿宋_GBK" w:cs="方正仿宋_GBK" w:hint="eastAsia"/>
          <w:sz w:val="32"/>
          <w:szCs w:val="32"/>
        </w:rPr>
        <w:t xml:space="preserve">　　　　　　罗伟春    新铺镇人民政府镇长</w:t>
      </w:r>
    </w:p>
    <w:p w14:paraId="6153A0BB" w14:textId="77777777" w:rsidR="00CF087C" w:rsidRDefault="00CF087C" w:rsidP="00CF087C">
      <w:pPr>
        <w:adjustRightInd w:val="0"/>
        <w:snapToGrid w:val="0"/>
        <w:spacing w:line="560" w:lineRule="exact"/>
        <w:ind w:firstLineChars="200" w:firstLine="640"/>
        <w:rPr>
          <w:rFonts w:ascii="仿宋_GB2312" w:eastAsia="仿宋_GB2312" w:hAnsi="方正仿宋_GBK" w:cs="方正仿宋_GBK"/>
          <w:sz w:val="32"/>
          <w:szCs w:val="32"/>
        </w:rPr>
      </w:pPr>
      <w:r>
        <w:rPr>
          <w:rFonts w:ascii="仿宋_GB2312" w:eastAsia="仿宋_GB2312" w:hAnsi="方正仿宋_GBK" w:cs="方正仿宋_GBK" w:hint="eastAsia"/>
          <w:sz w:val="32"/>
          <w:szCs w:val="32"/>
        </w:rPr>
        <w:t xml:space="preserve">　　　　　　徐晓威    三</w:t>
      </w:r>
      <w:proofErr w:type="gramStart"/>
      <w:r>
        <w:rPr>
          <w:rFonts w:ascii="仿宋_GB2312" w:eastAsia="仿宋_GB2312" w:hAnsi="方正仿宋_GBK" w:cs="方正仿宋_GBK" w:hint="eastAsia"/>
          <w:sz w:val="32"/>
          <w:szCs w:val="32"/>
        </w:rPr>
        <w:t>圳</w:t>
      </w:r>
      <w:proofErr w:type="gramEnd"/>
      <w:r>
        <w:rPr>
          <w:rFonts w:ascii="仿宋_GB2312" w:eastAsia="仿宋_GB2312" w:hAnsi="方正仿宋_GBK" w:cs="方正仿宋_GBK" w:hint="eastAsia"/>
          <w:sz w:val="32"/>
          <w:szCs w:val="32"/>
        </w:rPr>
        <w:t>镇人民政府镇长</w:t>
      </w:r>
    </w:p>
    <w:p w14:paraId="604A1B58" w14:textId="77777777" w:rsidR="00CF087C" w:rsidRDefault="00CF087C" w:rsidP="00CF087C">
      <w:pPr>
        <w:adjustRightInd w:val="0"/>
        <w:snapToGrid w:val="0"/>
        <w:spacing w:line="560" w:lineRule="exact"/>
        <w:ind w:firstLineChars="200" w:firstLine="640"/>
        <w:rPr>
          <w:rFonts w:ascii="仿宋_GB2312" w:eastAsia="仿宋_GB2312" w:hAnsi="方正仿宋_GBK" w:cs="方正仿宋_GBK"/>
          <w:sz w:val="32"/>
          <w:szCs w:val="32"/>
        </w:rPr>
      </w:pPr>
      <w:r>
        <w:rPr>
          <w:rFonts w:ascii="仿宋_GB2312" w:eastAsia="仿宋_GB2312" w:hAnsi="方正仿宋_GBK" w:cs="方正仿宋_GBK" w:hint="eastAsia"/>
          <w:sz w:val="32"/>
          <w:szCs w:val="32"/>
        </w:rPr>
        <w:t xml:space="preserve">　　　　　　陈剑峰    文福镇人民政府镇长</w:t>
      </w:r>
    </w:p>
    <w:p w14:paraId="1607F103" w14:textId="77777777" w:rsidR="00CF087C" w:rsidRDefault="00CF087C" w:rsidP="00CF087C">
      <w:pPr>
        <w:adjustRightInd w:val="0"/>
        <w:snapToGrid w:val="0"/>
        <w:spacing w:line="560" w:lineRule="exact"/>
        <w:ind w:firstLineChars="200" w:firstLine="640"/>
        <w:rPr>
          <w:rFonts w:ascii="仿宋_GB2312" w:eastAsia="仿宋_GB2312" w:hAnsi="方正仿宋_GBK" w:cs="方正仿宋_GBK"/>
          <w:sz w:val="32"/>
          <w:szCs w:val="32"/>
        </w:rPr>
      </w:pPr>
      <w:r>
        <w:rPr>
          <w:rFonts w:ascii="仿宋_GB2312" w:eastAsia="仿宋_GB2312" w:hAnsi="方正仿宋_GBK" w:cs="方正仿宋_GBK" w:hint="eastAsia"/>
          <w:sz w:val="32"/>
          <w:szCs w:val="32"/>
        </w:rPr>
        <w:t xml:space="preserve">　　　　　　</w:t>
      </w:r>
      <w:proofErr w:type="gramStart"/>
      <w:r>
        <w:rPr>
          <w:rFonts w:ascii="仿宋_GB2312" w:eastAsia="仿宋_GB2312" w:hAnsi="方正仿宋_GBK" w:cs="方正仿宋_GBK" w:hint="eastAsia"/>
          <w:sz w:val="32"/>
          <w:szCs w:val="32"/>
        </w:rPr>
        <w:t>钟驰鹏</w:t>
      </w:r>
      <w:proofErr w:type="gramEnd"/>
      <w:r>
        <w:rPr>
          <w:rFonts w:ascii="仿宋_GB2312" w:eastAsia="仿宋_GB2312" w:hAnsi="方正仿宋_GBK" w:cs="方正仿宋_GBK" w:hint="eastAsia"/>
          <w:sz w:val="32"/>
          <w:szCs w:val="32"/>
        </w:rPr>
        <w:t xml:space="preserve">    广福镇人民政府镇长</w:t>
      </w:r>
    </w:p>
    <w:p w14:paraId="49B5C519" w14:textId="77777777" w:rsidR="00CF087C" w:rsidRDefault="00CF087C" w:rsidP="00CF087C">
      <w:pPr>
        <w:adjustRightInd w:val="0"/>
        <w:snapToGrid w:val="0"/>
        <w:spacing w:line="560" w:lineRule="exact"/>
        <w:ind w:firstLineChars="200" w:firstLine="640"/>
        <w:rPr>
          <w:rFonts w:ascii="仿宋_GB2312" w:eastAsia="仿宋_GB2312" w:hAnsi="方正仿宋_GBK" w:cs="方正仿宋_GBK"/>
          <w:sz w:val="32"/>
          <w:szCs w:val="32"/>
        </w:rPr>
      </w:pPr>
      <w:r>
        <w:rPr>
          <w:rFonts w:ascii="仿宋_GB2312" w:eastAsia="仿宋_GB2312" w:hAnsi="方正仿宋_GBK" w:cs="方正仿宋_GBK" w:hint="eastAsia"/>
          <w:sz w:val="32"/>
          <w:szCs w:val="32"/>
        </w:rPr>
        <w:t xml:space="preserve">　　　　　　张  顺    蓝坊镇人民政府镇长</w:t>
      </w:r>
    </w:p>
    <w:p w14:paraId="5D573515" w14:textId="77777777" w:rsidR="00CF087C" w:rsidRDefault="00CF087C" w:rsidP="00CF087C">
      <w:pPr>
        <w:adjustRightInd w:val="0"/>
        <w:snapToGrid w:val="0"/>
        <w:spacing w:line="560" w:lineRule="exact"/>
        <w:ind w:firstLineChars="200" w:firstLine="640"/>
      </w:pPr>
      <w:r>
        <w:rPr>
          <w:rFonts w:ascii="仿宋_GB2312" w:eastAsia="仿宋_GB2312" w:hAnsi="方正仿宋_GBK" w:cs="方正仿宋_GBK" w:hint="eastAsia"/>
          <w:sz w:val="32"/>
          <w:szCs w:val="32"/>
        </w:rPr>
        <w:t xml:space="preserve">　　　　　　林  丰    南</w:t>
      </w:r>
      <w:r>
        <w:rPr>
          <w:rFonts w:ascii="宋体" w:eastAsia="宋体" w:hAnsi="宋体" w:cs="宋体" w:hint="eastAsia"/>
          <w:sz w:val="32"/>
          <w:szCs w:val="32"/>
        </w:rPr>
        <w:t>磜</w:t>
      </w:r>
      <w:r>
        <w:rPr>
          <w:rFonts w:ascii="仿宋_GB2312" w:eastAsia="仿宋_GB2312" w:hAnsi="仿宋_GB2312" w:cs="仿宋_GB2312" w:hint="eastAsia"/>
          <w:sz w:val="32"/>
          <w:szCs w:val="32"/>
        </w:rPr>
        <w:t>镇人民政府镇长</w:t>
      </w:r>
    </w:p>
    <w:p w14:paraId="759C6122" w14:textId="77777777" w:rsidR="00CF087C" w:rsidRDefault="00CF087C" w:rsidP="00CF087C">
      <w:pPr>
        <w:adjustRightInd w:val="0"/>
        <w:snapToGrid w:val="0"/>
        <w:spacing w:line="560" w:lineRule="exact"/>
        <w:ind w:firstLineChars="800" w:firstLine="2560"/>
        <w:rPr>
          <w:rFonts w:ascii="仿宋_GB2312" w:eastAsia="仿宋_GB2312" w:hAnsi="方正仿宋_GBK" w:cs="方正仿宋_GBK"/>
          <w:sz w:val="32"/>
          <w:szCs w:val="32"/>
        </w:rPr>
      </w:pPr>
      <w:proofErr w:type="gramStart"/>
      <w:r>
        <w:rPr>
          <w:rFonts w:ascii="仿宋_GB2312" w:eastAsia="仿宋_GB2312" w:hAnsi="方正仿宋_GBK" w:cs="方正仿宋_GBK" w:hint="eastAsia"/>
          <w:sz w:val="32"/>
          <w:szCs w:val="32"/>
        </w:rPr>
        <w:t>汪英巧</w:t>
      </w:r>
      <w:proofErr w:type="gramEnd"/>
      <w:r>
        <w:rPr>
          <w:rFonts w:ascii="仿宋_GB2312" w:eastAsia="仿宋_GB2312" w:hAnsi="方正仿宋_GBK" w:cs="方正仿宋_GBK" w:hint="eastAsia"/>
          <w:sz w:val="32"/>
          <w:szCs w:val="32"/>
        </w:rPr>
        <w:t xml:space="preserve">    县教育局副局长</w:t>
      </w:r>
    </w:p>
    <w:p w14:paraId="0B4754E2" w14:textId="77777777" w:rsidR="00CF087C" w:rsidRDefault="00CF087C" w:rsidP="00CF087C">
      <w:pPr>
        <w:adjustRightInd w:val="0"/>
        <w:snapToGrid w:val="0"/>
        <w:spacing w:line="560" w:lineRule="exact"/>
        <w:ind w:firstLineChars="200" w:firstLine="640"/>
        <w:rPr>
          <w:rFonts w:ascii="仿宋_GB2312" w:eastAsia="仿宋_GB2312" w:hAnsi="方正仿宋_GBK" w:cs="方正仿宋_GBK"/>
          <w:sz w:val="32"/>
          <w:szCs w:val="32"/>
        </w:rPr>
      </w:pPr>
      <w:r>
        <w:rPr>
          <w:rFonts w:ascii="仿宋_GB2312" w:eastAsia="仿宋_GB2312" w:hAnsi="方正仿宋_GBK" w:cs="方正仿宋_GBK" w:hint="eastAsia"/>
          <w:sz w:val="32"/>
          <w:szCs w:val="32"/>
        </w:rPr>
        <w:t xml:space="preserve">　　　　　　</w:t>
      </w:r>
      <w:proofErr w:type="gramStart"/>
      <w:r>
        <w:rPr>
          <w:rFonts w:ascii="仿宋_GB2312" w:eastAsia="仿宋_GB2312" w:hAnsi="方正仿宋_GBK" w:cs="方正仿宋_GBK" w:hint="eastAsia"/>
          <w:sz w:val="32"/>
          <w:szCs w:val="32"/>
        </w:rPr>
        <w:t>杨佳营</w:t>
      </w:r>
      <w:proofErr w:type="gramEnd"/>
      <w:r>
        <w:rPr>
          <w:rFonts w:ascii="仿宋_GB2312" w:eastAsia="仿宋_GB2312" w:hAnsi="方正仿宋_GBK" w:cs="方正仿宋_GBK" w:hint="eastAsia"/>
          <w:sz w:val="32"/>
          <w:szCs w:val="32"/>
        </w:rPr>
        <w:t xml:space="preserve">    县人民政府教育督导室主任</w:t>
      </w:r>
    </w:p>
    <w:p w14:paraId="4A901B92" w14:textId="77777777" w:rsidR="00CF087C" w:rsidRDefault="00CF087C" w:rsidP="00CF087C">
      <w:pPr>
        <w:adjustRightInd w:val="0"/>
        <w:snapToGrid w:val="0"/>
        <w:spacing w:line="560" w:lineRule="exact"/>
        <w:ind w:firstLineChars="200" w:firstLine="640"/>
        <w:rPr>
          <w:rFonts w:ascii="方正仿宋_GBK" w:eastAsia="方正仿宋_GBK" w:hAnsi="方正仿宋_GBK" w:cs="方正仿宋_GBK"/>
          <w:snapToGrid w:val="0"/>
          <w:kern w:val="21"/>
          <w:sz w:val="32"/>
          <w:szCs w:val="32"/>
        </w:rPr>
      </w:pPr>
      <w:r>
        <w:rPr>
          <w:rFonts w:ascii="仿宋_GB2312" w:eastAsia="仿宋_GB2312" w:hAnsi="方正仿宋_GBK" w:cs="方正仿宋_GBK" w:hint="eastAsia"/>
          <w:sz w:val="32"/>
          <w:szCs w:val="32"/>
        </w:rPr>
        <w:t>领导小组下设创建办公室，办公室设在县教育局，办公室主任由徐金伟同志兼任，副主任由汪英巧同志兼任，负责统筹协调创建日常工作。</w:t>
      </w:r>
    </w:p>
    <w:p w14:paraId="157E9618" w14:textId="77777777" w:rsidR="00CF087C" w:rsidRDefault="00CF087C" w:rsidP="00CF087C">
      <w:pPr>
        <w:pStyle w:val="51"/>
        <w:numPr>
          <w:ilvl w:val="0"/>
          <w:numId w:val="0"/>
        </w:numPr>
        <w:rPr>
          <w:rFonts w:ascii="Times New Roman" w:eastAsia="方正小标宋简体" w:hAnsi="Times New Roman" w:cs="方正小标宋简体"/>
          <w:kern w:val="21"/>
          <w:sz w:val="32"/>
          <w:szCs w:val="32"/>
        </w:rPr>
        <w:sectPr w:rsidR="00CF087C">
          <w:footerReference w:type="even" r:id="rId7"/>
          <w:footerReference w:type="default" r:id="rId8"/>
          <w:pgSz w:w="11907" w:h="16840"/>
          <w:pgMar w:top="2098" w:right="1531" w:bottom="1871" w:left="1531" w:header="851" w:footer="1417" w:gutter="0"/>
          <w:pgNumType w:fmt="numberInDash"/>
          <w:cols w:space="720"/>
          <w:docGrid w:linePitch="360"/>
        </w:sectPr>
      </w:pPr>
    </w:p>
    <w:p w14:paraId="3450D955" w14:textId="77777777" w:rsidR="00CF087C" w:rsidRDefault="00CF087C" w:rsidP="00CF087C">
      <w:pPr>
        <w:adjustRightInd w:val="0"/>
        <w:snapToGrid w:val="0"/>
        <w:spacing w:line="560" w:lineRule="exact"/>
        <w:rPr>
          <w:rFonts w:ascii="黑体" w:eastAsia="黑体" w:hAnsi="黑体"/>
          <w:sz w:val="32"/>
          <w:szCs w:val="32"/>
        </w:rPr>
      </w:pPr>
      <w:r>
        <w:rPr>
          <w:rFonts w:ascii="黑体" w:eastAsia="黑体" w:hAnsi="黑体" w:hint="eastAsia"/>
          <w:sz w:val="32"/>
          <w:szCs w:val="32"/>
        </w:rPr>
        <w:lastRenderedPageBreak/>
        <w:t>附件2</w:t>
      </w:r>
    </w:p>
    <w:p w14:paraId="1CAE57B7" w14:textId="77777777" w:rsidR="00CF087C" w:rsidRDefault="00CF087C" w:rsidP="00CF087C">
      <w:pPr>
        <w:jc w:val="center"/>
        <w:textAlignment w:val="bottom"/>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落实《国家县域义务教育优质均衡发展重点指标》任务清单</w:t>
      </w:r>
    </w:p>
    <w:p w14:paraId="6767C60B" w14:textId="77777777" w:rsidR="00CF087C" w:rsidRDefault="00CF087C" w:rsidP="00CF087C">
      <w:pPr>
        <w:pStyle w:val="22"/>
      </w:pPr>
    </w:p>
    <w:tbl>
      <w:tblPr>
        <w:tblW w:w="5000" w:type="pct"/>
        <w:jc w:val="center"/>
        <w:tblLook w:val="0000" w:firstRow="0" w:lastRow="0" w:firstColumn="0" w:lastColumn="0" w:noHBand="0" w:noVBand="0"/>
      </w:tblPr>
      <w:tblGrid>
        <w:gridCol w:w="1540"/>
        <w:gridCol w:w="1408"/>
        <w:gridCol w:w="5723"/>
        <w:gridCol w:w="4706"/>
        <w:gridCol w:w="1411"/>
      </w:tblGrid>
      <w:tr w:rsidR="00CF087C" w14:paraId="1223712F" w14:textId="77777777" w:rsidTr="00036567">
        <w:trPr>
          <w:trHeight w:val="495"/>
          <w:tblHeader/>
          <w:jc w:val="center"/>
        </w:trPr>
        <w:tc>
          <w:tcPr>
            <w:tcW w:w="521" w:type="pct"/>
            <w:tcBorders>
              <w:top w:val="single" w:sz="4" w:space="0" w:color="000000"/>
              <w:left w:val="single" w:sz="4" w:space="0" w:color="000000"/>
              <w:bottom w:val="single" w:sz="4" w:space="0" w:color="000000"/>
              <w:right w:val="single" w:sz="4" w:space="0" w:color="000000"/>
            </w:tcBorders>
            <w:vAlign w:val="center"/>
          </w:tcPr>
          <w:p w14:paraId="1325878A" w14:textId="77777777" w:rsidR="00CF087C" w:rsidRDefault="00CF087C" w:rsidP="00036567">
            <w:pPr>
              <w:textAlignment w:val="center"/>
              <w:rPr>
                <w:rFonts w:ascii="宋体" w:eastAsia="宋体" w:hAnsi="宋体" w:cs="宋体"/>
                <w:szCs w:val="21"/>
              </w:rPr>
            </w:pPr>
            <w:r>
              <w:rPr>
                <w:rFonts w:ascii="宋体" w:eastAsia="宋体" w:hAnsi="宋体" w:cs="宋体" w:hint="eastAsia"/>
                <w:szCs w:val="21"/>
              </w:rPr>
              <w:t>A</w:t>
            </w:r>
            <w:proofErr w:type="gramStart"/>
            <w:r>
              <w:rPr>
                <w:rFonts w:ascii="宋体" w:eastAsia="宋体" w:hAnsi="宋体" w:cs="宋体" w:hint="eastAsia"/>
                <w:szCs w:val="21"/>
              </w:rPr>
              <w:t>级指标</w:t>
            </w:r>
            <w:proofErr w:type="gramEnd"/>
          </w:p>
        </w:tc>
        <w:tc>
          <w:tcPr>
            <w:tcW w:w="476" w:type="pct"/>
            <w:tcBorders>
              <w:top w:val="single" w:sz="4" w:space="0" w:color="000000"/>
              <w:left w:val="single" w:sz="4" w:space="0" w:color="000000"/>
              <w:bottom w:val="single" w:sz="4" w:space="0" w:color="000000"/>
              <w:right w:val="single" w:sz="4" w:space="0" w:color="000000"/>
            </w:tcBorders>
            <w:vAlign w:val="center"/>
          </w:tcPr>
          <w:p w14:paraId="21CD700F" w14:textId="77777777" w:rsidR="00CF087C" w:rsidRDefault="00CF087C" w:rsidP="00036567">
            <w:pPr>
              <w:jc w:val="center"/>
              <w:textAlignment w:val="center"/>
              <w:rPr>
                <w:rFonts w:ascii="宋体" w:eastAsia="宋体" w:hAnsi="宋体" w:cs="宋体"/>
                <w:szCs w:val="21"/>
              </w:rPr>
            </w:pPr>
            <w:r>
              <w:rPr>
                <w:rFonts w:ascii="宋体" w:eastAsia="宋体" w:hAnsi="宋体" w:cs="宋体" w:hint="eastAsia"/>
                <w:szCs w:val="21"/>
              </w:rPr>
              <w:t>B</w:t>
            </w:r>
            <w:proofErr w:type="gramStart"/>
            <w:r>
              <w:rPr>
                <w:rFonts w:ascii="宋体" w:eastAsia="宋体" w:hAnsi="宋体" w:cs="宋体" w:hint="eastAsia"/>
                <w:szCs w:val="21"/>
              </w:rPr>
              <w:t>级指标</w:t>
            </w:r>
            <w:proofErr w:type="gramEnd"/>
          </w:p>
        </w:tc>
        <w:tc>
          <w:tcPr>
            <w:tcW w:w="1935" w:type="pct"/>
            <w:tcBorders>
              <w:top w:val="single" w:sz="4" w:space="0" w:color="000000"/>
              <w:left w:val="single" w:sz="4" w:space="0" w:color="000000"/>
              <w:bottom w:val="single" w:sz="4" w:space="0" w:color="000000"/>
              <w:right w:val="single" w:sz="4" w:space="0" w:color="000000"/>
            </w:tcBorders>
            <w:vAlign w:val="center"/>
          </w:tcPr>
          <w:p w14:paraId="6150A865" w14:textId="77777777" w:rsidR="00CF087C" w:rsidRDefault="00CF087C" w:rsidP="00036567">
            <w:pPr>
              <w:jc w:val="center"/>
              <w:textAlignment w:val="center"/>
              <w:rPr>
                <w:rFonts w:ascii="宋体" w:eastAsia="宋体" w:hAnsi="宋体" w:cs="宋体"/>
                <w:szCs w:val="21"/>
              </w:rPr>
            </w:pPr>
            <w:r>
              <w:rPr>
                <w:rFonts w:ascii="宋体" w:eastAsia="宋体" w:hAnsi="宋体" w:cs="宋体" w:hint="eastAsia"/>
                <w:szCs w:val="21"/>
              </w:rPr>
              <w:t>指    标    内    容</w:t>
            </w:r>
          </w:p>
        </w:tc>
        <w:tc>
          <w:tcPr>
            <w:tcW w:w="1591" w:type="pct"/>
            <w:tcBorders>
              <w:top w:val="single" w:sz="4" w:space="0" w:color="000000"/>
              <w:left w:val="single" w:sz="4" w:space="0" w:color="000000"/>
              <w:bottom w:val="single" w:sz="4" w:space="0" w:color="000000"/>
              <w:right w:val="single" w:sz="4" w:space="0" w:color="000000"/>
            </w:tcBorders>
            <w:vAlign w:val="center"/>
          </w:tcPr>
          <w:p w14:paraId="6E590654" w14:textId="77777777" w:rsidR="00CF087C" w:rsidRDefault="00CF087C" w:rsidP="00036567">
            <w:pPr>
              <w:jc w:val="center"/>
              <w:textAlignment w:val="center"/>
              <w:rPr>
                <w:rFonts w:ascii="宋体" w:eastAsia="宋体" w:hAnsi="宋体" w:cs="宋体"/>
                <w:szCs w:val="21"/>
              </w:rPr>
            </w:pPr>
            <w:r>
              <w:rPr>
                <w:rFonts w:ascii="宋体" w:eastAsia="宋体" w:hAnsi="宋体" w:cs="宋体" w:hint="eastAsia"/>
                <w:szCs w:val="21"/>
              </w:rPr>
              <w:t>责任单位</w:t>
            </w:r>
          </w:p>
        </w:tc>
        <w:tc>
          <w:tcPr>
            <w:tcW w:w="478" w:type="pct"/>
            <w:tcBorders>
              <w:top w:val="single" w:sz="4" w:space="0" w:color="000000"/>
              <w:left w:val="single" w:sz="4" w:space="0" w:color="000000"/>
              <w:bottom w:val="single" w:sz="4" w:space="0" w:color="000000"/>
              <w:right w:val="single" w:sz="4" w:space="0" w:color="000000"/>
            </w:tcBorders>
            <w:vAlign w:val="center"/>
          </w:tcPr>
          <w:p w14:paraId="6854A3F9" w14:textId="77777777" w:rsidR="00CF087C" w:rsidRDefault="00CF087C" w:rsidP="00036567">
            <w:pPr>
              <w:jc w:val="center"/>
              <w:textAlignment w:val="center"/>
              <w:rPr>
                <w:rFonts w:ascii="宋体" w:eastAsia="宋体" w:hAnsi="宋体" w:cs="宋体"/>
                <w:szCs w:val="21"/>
              </w:rPr>
            </w:pPr>
            <w:r>
              <w:rPr>
                <w:rFonts w:ascii="宋体" w:eastAsia="宋体" w:hAnsi="宋体" w:cs="宋体" w:hint="eastAsia"/>
                <w:szCs w:val="21"/>
              </w:rPr>
              <w:t>备注</w:t>
            </w:r>
          </w:p>
        </w:tc>
      </w:tr>
      <w:tr w:rsidR="00CF087C" w14:paraId="4379A7DB" w14:textId="77777777" w:rsidTr="00036567">
        <w:trPr>
          <w:trHeight w:hRule="exact" w:val="680"/>
          <w:jc w:val="center"/>
        </w:trPr>
        <w:tc>
          <w:tcPr>
            <w:tcW w:w="521" w:type="pct"/>
            <w:vMerge w:val="restart"/>
            <w:tcBorders>
              <w:top w:val="single" w:sz="4" w:space="0" w:color="000000"/>
              <w:left w:val="single" w:sz="4" w:space="0" w:color="000000"/>
              <w:bottom w:val="single" w:sz="4" w:space="0" w:color="000000"/>
              <w:right w:val="single" w:sz="4" w:space="0" w:color="000000"/>
            </w:tcBorders>
            <w:vAlign w:val="center"/>
          </w:tcPr>
          <w:p w14:paraId="74B9D6DC" w14:textId="77777777" w:rsidR="00CF087C" w:rsidRDefault="00CF087C" w:rsidP="00036567">
            <w:pPr>
              <w:jc w:val="center"/>
              <w:textAlignment w:val="center"/>
              <w:rPr>
                <w:rStyle w:val="font41"/>
                <w:rFonts w:hint="default"/>
                <w:szCs w:val="21"/>
              </w:rPr>
            </w:pPr>
            <w:r>
              <w:rPr>
                <w:rFonts w:ascii="宋体" w:eastAsia="宋体" w:hAnsi="宋体" w:cs="宋体" w:hint="eastAsia"/>
                <w:szCs w:val="21"/>
              </w:rPr>
              <w:t>A1</w:t>
            </w:r>
            <w:r>
              <w:rPr>
                <w:rStyle w:val="font41"/>
                <w:rFonts w:hint="default"/>
                <w:szCs w:val="21"/>
              </w:rPr>
              <w:t>教育</w:t>
            </w:r>
          </w:p>
          <w:p w14:paraId="1874BE5E" w14:textId="77777777" w:rsidR="00CF087C" w:rsidRDefault="00CF087C" w:rsidP="00036567">
            <w:pPr>
              <w:jc w:val="center"/>
              <w:textAlignment w:val="center"/>
              <w:rPr>
                <w:rFonts w:ascii="宋体" w:eastAsia="宋体" w:hAnsi="宋体" w:cs="宋体"/>
                <w:szCs w:val="21"/>
              </w:rPr>
            </w:pPr>
            <w:r>
              <w:rPr>
                <w:rStyle w:val="font41"/>
                <w:rFonts w:hint="default"/>
                <w:szCs w:val="21"/>
              </w:rPr>
              <w:t>配置标准</w:t>
            </w:r>
          </w:p>
        </w:tc>
        <w:tc>
          <w:tcPr>
            <w:tcW w:w="476" w:type="pct"/>
            <w:tcBorders>
              <w:top w:val="single" w:sz="4" w:space="0" w:color="000000"/>
              <w:left w:val="single" w:sz="4" w:space="0" w:color="000000"/>
              <w:bottom w:val="single" w:sz="4" w:space="0" w:color="000000"/>
              <w:right w:val="single" w:sz="4" w:space="0" w:color="000000"/>
            </w:tcBorders>
            <w:vAlign w:val="center"/>
          </w:tcPr>
          <w:p w14:paraId="51B7ED25" w14:textId="77777777" w:rsidR="00CF087C" w:rsidRDefault="00CF087C" w:rsidP="00036567">
            <w:pPr>
              <w:jc w:val="center"/>
              <w:textAlignment w:val="center"/>
              <w:rPr>
                <w:rFonts w:ascii="宋体" w:eastAsia="宋体" w:hAnsi="宋体" w:cs="宋体"/>
                <w:szCs w:val="21"/>
              </w:rPr>
            </w:pPr>
            <w:r>
              <w:rPr>
                <w:rFonts w:ascii="宋体" w:eastAsia="宋体" w:hAnsi="宋体" w:cs="宋体" w:hint="eastAsia"/>
                <w:szCs w:val="21"/>
              </w:rPr>
              <w:t>B1</w:t>
            </w:r>
          </w:p>
        </w:tc>
        <w:tc>
          <w:tcPr>
            <w:tcW w:w="1935" w:type="pct"/>
            <w:tcBorders>
              <w:top w:val="single" w:sz="4" w:space="0" w:color="000000"/>
              <w:left w:val="single" w:sz="4" w:space="0" w:color="000000"/>
              <w:bottom w:val="single" w:sz="4" w:space="0" w:color="000000"/>
              <w:right w:val="single" w:sz="4" w:space="0" w:color="000000"/>
            </w:tcBorders>
            <w:vAlign w:val="center"/>
          </w:tcPr>
          <w:p w14:paraId="18118BD8" w14:textId="77777777" w:rsidR="00CF087C" w:rsidRDefault="00CF087C" w:rsidP="00036567">
            <w:pPr>
              <w:textAlignment w:val="center"/>
              <w:rPr>
                <w:rFonts w:ascii="宋体" w:eastAsia="宋体" w:hAnsi="宋体" w:cs="宋体"/>
                <w:szCs w:val="21"/>
              </w:rPr>
            </w:pPr>
            <w:r>
              <w:rPr>
                <w:rFonts w:ascii="宋体" w:eastAsia="宋体" w:hAnsi="宋体" w:cs="宋体" w:hint="eastAsia"/>
                <w:szCs w:val="21"/>
              </w:rPr>
              <w:t>每百名学生拥有高于规定学历教师数：小学、初中分别达到4.2人以上、5.3人以上</w:t>
            </w:r>
          </w:p>
        </w:tc>
        <w:tc>
          <w:tcPr>
            <w:tcW w:w="1591" w:type="pct"/>
            <w:tcBorders>
              <w:top w:val="single" w:sz="4" w:space="0" w:color="000000"/>
              <w:left w:val="single" w:sz="4" w:space="0" w:color="000000"/>
              <w:bottom w:val="single" w:sz="4" w:space="0" w:color="000000"/>
              <w:right w:val="single" w:sz="4" w:space="0" w:color="000000"/>
            </w:tcBorders>
            <w:vAlign w:val="center"/>
          </w:tcPr>
          <w:p w14:paraId="742EAA6B" w14:textId="77777777" w:rsidR="00CF087C" w:rsidRDefault="00CF087C" w:rsidP="00036567">
            <w:pPr>
              <w:jc w:val="center"/>
              <w:textAlignment w:val="center"/>
              <w:rPr>
                <w:rFonts w:ascii="宋体" w:eastAsia="宋体" w:hAnsi="宋体" w:cs="宋体"/>
                <w:szCs w:val="21"/>
              </w:rPr>
            </w:pPr>
            <w:r>
              <w:rPr>
                <w:rFonts w:ascii="宋体" w:eastAsia="宋体" w:hAnsi="宋体" w:cs="宋体" w:hint="eastAsia"/>
                <w:szCs w:val="21"/>
              </w:rPr>
              <w:t>县委组织部、县教育局</w:t>
            </w:r>
          </w:p>
        </w:tc>
        <w:tc>
          <w:tcPr>
            <w:tcW w:w="478" w:type="pct"/>
            <w:tcBorders>
              <w:top w:val="single" w:sz="4" w:space="0" w:color="000000"/>
              <w:left w:val="single" w:sz="4" w:space="0" w:color="000000"/>
              <w:bottom w:val="single" w:sz="4" w:space="0" w:color="000000"/>
              <w:right w:val="single" w:sz="4" w:space="0" w:color="000000"/>
            </w:tcBorders>
            <w:vAlign w:val="center"/>
          </w:tcPr>
          <w:p w14:paraId="3D4CB99E" w14:textId="77777777" w:rsidR="00CF087C" w:rsidRDefault="00CF087C" w:rsidP="00036567">
            <w:pPr>
              <w:jc w:val="center"/>
              <w:rPr>
                <w:rFonts w:ascii="宋体" w:eastAsia="宋体" w:hAnsi="宋体" w:cs="宋体"/>
                <w:szCs w:val="21"/>
              </w:rPr>
            </w:pPr>
          </w:p>
        </w:tc>
      </w:tr>
      <w:tr w:rsidR="00CF087C" w14:paraId="4D4CD031" w14:textId="77777777" w:rsidTr="00036567">
        <w:trPr>
          <w:trHeight w:hRule="exact" w:val="1485"/>
          <w:jc w:val="center"/>
        </w:trPr>
        <w:tc>
          <w:tcPr>
            <w:tcW w:w="521" w:type="pct"/>
            <w:vMerge/>
            <w:tcBorders>
              <w:top w:val="single" w:sz="4" w:space="0" w:color="000000"/>
              <w:left w:val="single" w:sz="4" w:space="0" w:color="000000"/>
              <w:bottom w:val="single" w:sz="4" w:space="0" w:color="000000"/>
              <w:right w:val="single" w:sz="4" w:space="0" w:color="000000"/>
            </w:tcBorders>
            <w:vAlign w:val="center"/>
          </w:tcPr>
          <w:p w14:paraId="2D296503" w14:textId="77777777" w:rsidR="00CF087C" w:rsidRDefault="00CF087C" w:rsidP="00036567">
            <w:pPr>
              <w:jc w:val="center"/>
              <w:rPr>
                <w:rFonts w:ascii="宋体" w:eastAsia="宋体" w:hAnsi="宋体" w:cs="宋体"/>
                <w:szCs w:val="21"/>
              </w:rPr>
            </w:pPr>
          </w:p>
        </w:tc>
        <w:tc>
          <w:tcPr>
            <w:tcW w:w="476" w:type="pct"/>
            <w:tcBorders>
              <w:top w:val="single" w:sz="4" w:space="0" w:color="000000"/>
              <w:left w:val="single" w:sz="4" w:space="0" w:color="000000"/>
              <w:bottom w:val="single" w:sz="4" w:space="0" w:color="000000"/>
              <w:right w:val="single" w:sz="4" w:space="0" w:color="000000"/>
            </w:tcBorders>
            <w:vAlign w:val="center"/>
          </w:tcPr>
          <w:p w14:paraId="2814DF83" w14:textId="77777777" w:rsidR="00CF087C" w:rsidRDefault="00CF087C" w:rsidP="00036567">
            <w:pPr>
              <w:jc w:val="center"/>
              <w:textAlignment w:val="center"/>
              <w:rPr>
                <w:rFonts w:ascii="宋体" w:eastAsia="宋体" w:hAnsi="宋体" w:cs="宋体"/>
                <w:szCs w:val="21"/>
              </w:rPr>
            </w:pPr>
            <w:r>
              <w:rPr>
                <w:rFonts w:ascii="宋体" w:eastAsia="宋体" w:hAnsi="宋体" w:cs="宋体" w:hint="eastAsia"/>
                <w:szCs w:val="21"/>
              </w:rPr>
              <w:t>B2</w:t>
            </w:r>
          </w:p>
        </w:tc>
        <w:tc>
          <w:tcPr>
            <w:tcW w:w="1935" w:type="pct"/>
            <w:tcBorders>
              <w:top w:val="single" w:sz="4" w:space="0" w:color="000000"/>
              <w:left w:val="single" w:sz="4" w:space="0" w:color="000000"/>
              <w:bottom w:val="single" w:sz="4" w:space="0" w:color="000000"/>
              <w:right w:val="single" w:sz="4" w:space="0" w:color="000000"/>
            </w:tcBorders>
            <w:vAlign w:val="center"/>
          </w:tcPr>
          <w:p w14:paraId="43CF59A4" w14:textId="77777777" w:rsidR="00CF087C" w:rsidRDefault="00CF087C" w:rsidP="00036567">
            <w:pPr>
              <w:textAlignment w:val="center"/>
              <w:rPr>
                <w:rFonts w:ascii="宋体" w:eastAsia="宋体" w:hAnsi="宋体" w:cs="宋体"/>
                <w:szCs w:val="21"/>
              </w:rPr>
            </w:pPr>
            <w:r>
              <w:rPr>
                <w:rFonts w:ascii="宋体" w:eastAsia="宋体" w:hAnsi="宋体" w:cs="宋体" w:hint="eastAsia"/>
                <w:szCs w:val="21"/>
              </w:rPr>
              <w:t>每百名学生拥有县（市）级以上骨干教师数：小学、初中均达到1人以上</w:t>
            </w:r>
          </w:p>
        </w:tc>
        <w:tc>
          <w:tcPr>
            <w:tcW w:w="1591" w:type="pct"/>
            <w:tcBorders>
              <w:top w:val="single" w:sz="4" w:space="0" w:color="000000"/>
              <w:left w:val="single" w:sz="4" w:space="0" w:color="000000"/>
              <w:bottom w:val="single" w:sz="4" w:space="0" w:color="000000"/>
              <w:right w:val="single" w:sz="4" w:space="0" w:color="000000"/>
            </w:tcBorders>
            <w:vAlign w:val="center"/>
          </w:tcPr>
          <w:p w14:paraId="04AEB323" w14:textId="77777777" w:rsidR="00CF087C" w:rsidRDefault="00CF087C" w:rsidP="00036567">
            <w:pPr>
              <w:jc w:val="center"/>
              <w:textAlignment w:val="center"/>
              <w:rPr>
                <w:rFonts w:ascii="宋体" w:eastAsia="宋体" w:hAnsi="宋体" w:cs="宋体"/>
                <w:szCs w:val="21"/>
              </w:rPr>
            </w:pPr>
            <w:r>
              <w:rPr>
                <w:rFonts w:ascii="宋体" w:eastAsia="宋体" w:hAnsi="宋体" w:cs="宋体" w:hint="eastAsia"/>
                <w:szCs w:val="21"/>
              </w:rPr>
              <w:t>县委组织部、县教育局</w:t>
            </w:r>
          </w:p>
        </w:tc>
        <w:tc>
          <w:tcPr>
            <w:tcW w:w="478" w:type="pct"/>
            <w:tcBorders>
              <w:top w:val="single" w:sz="4" w:space="0" w:color="000000"/>
              <w:left w:val="single" w:sz="4" w:space="0" w:color="000000"/>
              <w:bottom w:val="single" w:sz="4" w:space="0" w:color="000000"/>
              <w:right w:val="single" w:sz="4" w:space="0" w:color="000000"/>
            </w:tcBorders>
            <w:vAlign w:val="center"/>
          </w:tcPr>
          <w:p w14:paraId="3D1AEEED" w14:textId="77777777" w:rsidR="00CF087C" w:rsidRDefault="00CF087C" w:rsidP="00036567">
            <w:pPr>
              <w:jc w:val="center"/>
              <w:rPr>
                <w:rFonts w:ascii="宋体" w:eastAsia="宋体" w:hAnsi="宋体" w:cs="宋体"/>
                <w:szCs w:val="21"/>
              </w:rPr>
            </w:pPr>
          </w:p>
        </w:tc>
      </w:tr>
      <w:tr w:rsidR="00CF087C" w14:paraId="762932F5" w14:textId="77777777" w:rsidTr="00036567">
        <w:trPr>
          <w:trHeight w:hRule="exact" w:val="1833"/>
          <w:jc w:val="center"/>
        </w:trPr>
        <w:tc>
          <w:tcPr>
            <w:tcW w:w="521" w:type="pct"/>
            <w:vMerge/>
            <w:tcBorders>
              <w:top w:val="single" w:sz="4" w:space="0" w:color="000000"/>
              <w:left w:val="single" w:sz="4" w:space="0" w:color="000000"/>
              <w:bottom w:val="single" w:sz="4" w:space="0" w:color="000000"/>
              <w:right w:val="single" w:sz="4" w:space="0" w:color="000000"/>
            </w:tcBorders>
            <w:vAlign w:val="center"/>
          </w:tcPr>
          <w:p w14:paraId="16DBB654" w14:textId="77777777" w:rsidR="00CF087C" w:rsidRDefault="00CF087C" w:rsidP="00036567">
            <w:pPr>
              <w:jc w:val="center"/>
              <w:rPr>
                <w:rFonts w:ascii="宋体" w:eastAsia="宋体" w:hAnsi="宋体" w:cs="宋体"/>
                <w:szCs w:val="21"/>
              </w:rPr>
            </w:pPr>
          </w:p>
        </w:tc>
        <w:tc>
          <w:tcPr>
            <w:tcW w:w="476" w:type="pct"/>
            <w:tcBorders>
              <w:top w:val="single" w:sz="4" w:space="0" w:color="000000"/>
              <w:left w:val="single" w:sz="4" w:space="0" w:color="000000"/>
              <w:bottom w:val="single" w:sz="4" w:space="0" w:color="000000"/>
              <w:right w:val="single" w:sz="4" w:space="0" w:color="000000"/>
            </w:tcBorders>
            <w:vAlign w:val="center"/>
          </w:tcPr>
          <w:p w14:paraId="05EE75C8" w14:textId="77777777" w:rsidR="00CF087C" w:rsidRDefault="00CF087C" w:rsidP="00036567">
            <w:pPr>
              <w:jc w:val="center"/>
              <w:textAlignment w:val="center"/>
              <w:rPr>
                <w:rFonts w:ascii="宋体" w:eastAsia="宋体" w:hAnsi="宋体" w:cs="宋体"/>
                <w:szCs w:val="21"/>
              </w:rPr>
            </w:pPr>
            <w:r>
              <w:rPr>
                <w:rFonts w:ascii="宋体" w:eastAsia="宋体" w:hAnsi="宋体" w:cs="宋体" w:hint="eastAsia"/>
                <w:szCs w:val="21"/>
              </w:rPr>
              <w:t>B3</w:t>
            </w:r>
          </w:p>
        </w:tc>
        <w:tc>
          <w:tcPr>
            <w:tcW w:w="1935" w:type="pct"/>
            <w:tcBorders>
              <w:top w:val="single" w:sz="4" w:space="0" w:color="000000"/>
              <w:left w:val="single" w:sz="4" w:space="0" w:color="000000"/>
              <w:bottom w:val="single" w:sz="4" w:space="0" w:color="000000"/>
              <w:right w:val="single" w:sz="4" w:space="0" w:color="000000"/>
            </w:tcBorders>
            <w:vAlign w:val="center"/>
          </w:tcPr>
          <w:p w14:paraId="28293527" w14:textId="77777777" w:rsidR="00CF087C" w:rsidRDefault="00CF087C" w:rsidP="00036567">
            <w:pPr>
              <w:textAlignment w:val="center"/>
              <w:rPr>
                <w:rFonts w:ascii="宋体" w:eastAsia="宋体" w:hAnsi="宋体" w:cs="宋体"/>
                <w:szCs w:val="21"/>
              </w:rPr>
            </w:pPr>
            <w:r>
              <w:rPr>
                <w:rFonts w:ascii="宋体" w:eastAsia="宋体" w:hAnsi="宋体" w:cs="宋体" w:hint="eastAsia"/>
                <w:szCs w:val="21"/>
              </w:rPr>
              <w:t>每百名学生拥有体育、艺术（美术、音乐）专任教师数：小学、初中均达到0.9人以上</w:t>
            </w:r>
          </w:p>
        </w:tc>
        <w:tc>
          <w:tcPr>
            <w:tcW w:w="1591" w:type="pct"/>
            <w:tcBorders>
              <w:top w:val="single" w:sz="4" w:space="0" w:color="000000"/>
              <w:left w:val="single" w:sz="4" w:space="0" w:color="000000"/>
              <w:bottom w:val="single" w:sz="4" w:space="0" w:color="000000"/>
              <w:right w:val="single" w:sz="4" w:space="0" w:color="000000"/>
            </w:tcBorders>
            <w:vAlign w:val="center"/>
          </w:tcPr>
          <w:p w14:paraId="4FE8D52F" w14:textId="77777777" w:rsidR="00CF087C" w:rsidRDefault="00CF087C" w:rsidP="00036567">
            <w:pPr>
              <w:jc w:val="center"/>
              <w:textAlignment w:val="center"/>
              <w:rPr>
                <w:rFonts w:ascii="宋体" w:eastAsia="宋体" w:hAnsi="宋体" w:cs="宋体"/>
                <w:szCs w:val="21"/>
              </w:rPr>
            </w:pPr>
            <w:r>
              <w:rPr>
                <w:rFonts w:ascii="宋体" w:eastAsia="宋体" w:hAnsi="宋体" w:cs="宋体" w:hint="eastAsia"/>
                <w:szCs w:val="21"/>
              </w:rPr>
              <w:t>县委组织部、县委编办、县教育局</w:t>
            </w:r>
          </w:p>
        </w:tc>
        <w:tc>
          <w:tcPr>
            <w:tcW w:w="478" w:type="pct"/>
            <w:tcBorders>
              <w:top w:val="single" w:sz="4" w:space="0" w:color="000000"/>
              <w:left w:val="single" w:sz="4" w:space="0" w:color="000000"/>
              <w:bottom w:val="single" w:sz="4" w:space="0" w:color="000000"/>
              <w:right w:val="single" w:sz="4" w:space="0" w:color="000000"/>
            </w:tcBorders>
            <w:vAlign w:val="center"/>
          </w:tcPr>
          <w:p w14:paraId="324758DF" w14:textId="77777777" w:rsidR="00CF087C" w:rsidRDefault="00CF087C" w:rsidP="00036567">
            <w:pPr>
              <w:jc w:val="center"/>
              <w:rPr>
                <w:rFonts w:ascii="宋体" w:eastAsia="宋体" w:hAnsi="宋体" w:cs="宋体"/>
                <w:szCs w:val="21"/>
              </w:rPr>
            </w:pPr>
          </w:p>
        </w:tc>
      </w:tr>
      <w:tr w:rsidR="00CF087C" w14:paraId="231BB3E3" w14:textId="77777777" w:rsidTr="00036567">
        <w:trPr>
          <w:trHeight w:hRule="exact" w:val="680"/>
          <w:jc w:val="center"/>
        </w:trPr>
        <w:tc>
          <w:tcPr>
            <w:tcW w:w="521" w:type="pct"/>
            <w:vMerge/>
            <w:tcBorders>
              <w:top w:val="single" w:sz="4" w:space="0" w:color="000000"/>
              <w:left w:val="single" w:sz="4" w:space="0" w:color="000000"/>
              <w:bottom w:val="single" w:sz="4" w:space="0" w:color="000000"/>
              <w:right w:val="single" w:sz="4" w:space="0" w:color="000000"/>
            </w:tcBorders>
            <w:vAlign w:val="center"/>
          </w:tcPr>
          <w:p w14:paraId="2594D9F1" w14:textId="77777777" w:rsidR="00CF087C" w:rsidRDefault="00CF087C" w:rsidP="00036567">
            <w:pPr>
              <w:jc w:val="center"/>
              <w:rPr>
                <w:rFonts w:ascii="宋体" w:eastAsia="宋体" w:hAnsi="宋体" w:cs="宋体"/>
                <w:szCs w:val="21"/>
              </w:rPr>
            </w:pPr>
          </w:p>
        </w:tc>
        <w:tc>
          <w:tcPr>
            <w:tcW w:w="476" w:type="pct"/>
            <w:tcBorders>
              <w:top w:val="single" w:sz="4" w:space="0" w:color="000000"/>
              <w:left w:val="single" w:sz="4" w:space="0" w:color="000000"/>
              <w:bottom w:val="single" w:sz="4" w:space="0" w:color="000000"/>
              <w:right w:val="single" w:sz="4" w:space="0" w:color="000000"/>
            </w:tcBorders>
            <w:vAlign w:val="center"/>
          </w:tcPr>
          <w:p w14:paraId="5A79AC9E" w14:textId="77777777" w:rsidR="00CF087C" w:rsidRDefault="00CF087C" w:rsidP="00036567">
            <w:pPr>
              <w:jc w:val="center"/>
              <w:textAlignment w:val="center"/>
              <w:rPr>
                <w:rFonts w:ascii="宋体" w:eastAsia="宋体" w:hAnsi="宋体" w:cs="宋体"/>
                <w:szCs w:val="21"/>
              </w:rPr>
            </w:pPr>
            <w:r>
              <w:rPr>
                <w:rFonts w:ascii="宋体" w:eastAsia="宋体" w:hAnsi="宋体" w:cs="宋体" w:hint="eastAsia"/>
                <w:szCs w:val="21"/>
              </w:rPr>
              <w:t>B4</w:t>
            </w:r>
          </w:p>
        </w:tc>
        <w:tc>
          <w:tcPr>
            <w:tcW w:w="1935" w:type="pct"/>
            <w:tcBorders>
              <w:top w:val="single" w:sz="4" w:space="0" w:color="000000"/>
              <w:left w:val="single" w:sz="4" w:space="0" w:color="000000"/>
              <w:bottom w:val="single" w:sz="4" w:space="0" w:color="000000"/>
              <w:right w:val="single" w:sz="4" w:space="0" w:color="000000"/>
            </w:tcBorders>
            <w:vAlign w:val="center"/>
          </w:tcPr>
          <w:p w14:paraId="08E020D6" w14:textId="77777777" w:rsidR="00CF087C" w:rsidRDefault="00CF087C" w:rsidP="00036567">
            <w:pPr>
              <w:textAlignment w:val="center"/>
              <w:rPr>
                <w:rFonts w:ascii="宋体" w:eastAsia="宋体" w:hAnsi="宋体" w:cs="宋体"/>
                <w:szCs w:val="21"/>
              </w:rPr>
            </w:pPr>
            <w:r>
              <w:rPr>
                <w:rFonts w:ascii="宋体" w:eastAsia="宋体" w:hAnsi="宋体" w:cs="宋体" w:hint="eastAsia"/>
                <w:szCs w:val="21"/>
              </w:rPr>
              <w:t>生</w:t>
            </w:r>
            <w:proofErr w:type="gramStart"/>
            <w:r>
              <w:rPr>
                <w:rFonts w:ascii="宋体" w:eastAsia="宋体" w:hAnsi="宋体" w:cs="宋体" w:hint="eastAsia"/>
                <w:szCs w:val="21"/>
              </w:rPr>
              <w:t>均教学</w:t>
            </w:r>
            <w:proofErr w:type="gramEnd"/>
            <w:r>
              <w:rPr>
                <w:rFonts w:ascii="宋体" w:eastAsia="宋体" w:hAnsi="宋体" w:cs="宋体" w:hint="eastAsia"/>
                <w:szCs w:val="21"/>
              </w:rPr>
              <w:t>及辅助用房面积：小学、初中分别达到4.5平方米以上、5.8平方米以上</w:t>
            </w:r>
          </w:p>
        </w:tc>
        <w:tc>
          <w:tcPr>
            <w:tcW w:w="1591" w:type="pct"/>
            <w:tcBorders>
              <w:top w:val="single" w:sz="4" w:space="0" w:color="000000"/>
              <w:left w:val="single" w:sz="4" w:space="0" w:color="000000"/>
              <w:bottom w:val="single" w:sz="4" w:space="0" w:color="000000"/>
              <w:right w:val="single" w:sz="4" w:space="0" w:color="000000"/>
            </w:tcBorders>
            <w:vAlign w:val="center"/>
          </w:tcPr>
          <w:p w14:paraId="195879C0" w14:textId="77777777" w:rsidR="00CF087C" w:rsidRDefault="00CF087C" w:rsidP="00036567">
            <w:pPr>
              <w:jc w:val="center"/>
              <w:textAlignment w:val="center"/>
              <w:rPr>
                <w:rFonts w:ascii="宋体" w:eastAsia="宋体" w:hAnsi="宋体" w:cs="宋体"/>
                <w:szCs w:val="21"/>
              </w:rPr>
            </w:pPr>
            <w:proofErr w:type="gramStart"/>
            <w:r>
              <w:rPr>
                <w:rFonts w:ascii="宋体" w:eastAsia="宋体" w:hAnsi="宋体" w:cs="宋体" w:hint="eastAsia"/>
                <w:szCs w:val="21"/>
              </w:rPr>
              <w:t>县发改局</w:t>
            </w:r>
            <w:proofErr w:type="gramEnd"/>
            <w:r>
              <w:rPr>
                <w:rFonts w:ascii="宋体" w:eastAsia="宋体" w:hAnsi="宋体" w:cs="宋体" w:hint="eastAsia"/>
                <w:szCs w:val="21"/>
              </w:rPr>
              <w:t>、县财政局、县自然资源局、县住建局、县教育局</w:t>
            </w:r>
          </w:p>
        </w:tc>
        <w:tc>
          <w:tcPr>
            <w:tcW w:w="478" w:type="pct"/>
            <w:tcBorders>
              <w:top w:val="single" w:sz="4" w:space="0" w:color="000000"/>
              <w:left w:val="single" w:sz="4" w:space="0" w:color="000000"/>
              <w:bottom w:val="single" w:sz="4" w:space="0" w:color="000000"/>
              <w:right w:val="single" w:sz="4" w:space="0" w:color="000000"/>
            </w:tcBorders>
            <w:vAlign w:val="center"/>
          </w:tcPr>
          <w:p w14:paraId="72438394" w14:textId="77777777" w:rsidR="00CF087C" w:rsidRDefault="00CF087C" w:rsidP="00036567">
            <w:pPr>
              <w:jc w:val="center"/>
              <w:rPr>
                <w:rFonts w:ascii="宋体" w:eastAsia="宋体" w:hAnsi="宋体" w:cs="宋体"/>
                <w:szCs w:val="21"/>
              </w:rPr>
            </w:pPr>
          </w:p>
        </w:tc>
      </w:tr>
      <w:tr w:rsidR="00CF087C" w14:paraId="3D34EE9A" w14:textId="77777777" w:rsidTr="00036567">
        <w:trPr>
          <w:trHeight w:hRule="exact" w:val="680"/>
          <w:jc w:val="center"/>
        </w:trPr>
        <w:tc>
          <w:tcPr>
            <w:tcW w:w="521" w:type="pct"/>
            <w:vMerge/>
            <w:tcBorders>
              <w:top w:val="single" w:sz="4" w:space="0" w:color="000000"/>
              <w:left w:val="single" w:sz="4" w:space="0" w:color="000000"/>
              <w:bottom w:val="single" w:sz="4" w:space="0" w:color="000000"/>
              <w:right w:val="single" w:sz="4" w:space="0" w:color="000000"/>
            </w:tcBorders>
            <w:vAlign w:val="center"/>
          </w:tcPr>
          <w:p w14:paraId="78D0CD53" w14:textId="77777777" w:rsidR="00CF087C" w:rsidRDefault="00CF087C" w:rsidP="00036567">
            <w:pPr>
              <w:jc w:val="center"/>
              <w:rPr>
                <w:rFonts w:ascii="宋体" w:eastAsia="宋体" w:hAnsi="宋体" w:cs="宋体"/>
                <w:szCs w:val="21"/>
              </w:rPr>
            </w:pPr>
          </w:p>
        </w:tc>
        <w:tc>
          <w:tcPr>
            <w:tcW w:w="476" w:type="pct"/>
            <w:tcBorders>
              <w:top w:val="single" w:sz="4" w:space="0" w:color="000000"/>
              <w:left w:val="single" w:sz="4" w:space="0" w:color="000000"/>
              <w:bottom w:val="single" w:sz="4" w:space="0" w:color="000000"/>
              <w:right w:val="single" w:sz="4" w:space="0" w:color="000000"/>
            </w:tcBorders>
            <w:vAlign w:val="center"/>
          </w:tcPr>
          <w:p w14:paraId="7D61DC63" w14:textId="77777777" w:rsidR="00CF087C" w:rsidRDefault="00CF087C" w:rsidP="00036567">
            <w:pPr>
              <w:jc w:val="center"/>
              <w:textAlignment w:val="center"/>
              <w:rPr>
                <w:rFonts w:ascii="宋体" w:eastAsia="宋体" w:hAnsi="宋体" w:cs="宋体"/>
                <w:szCs w:val="21"/>
              </w:rPr>
            </w:pPr>
            <w:r>
              <w:rPr>
                <w:rFonts w:ascii="宋体" w:eastAsia="宋体" w:hAnsi="宋体" w:cs="宋体" w:hint="eastAsia"/>
                <w:szCs w:val="21"/>
              </w:rPr>
              <w:t>B5</w:t>
            </w:r>
          </w:p>
        </w:tc>
        <w:tc>
          <w:tcPr>
            <w:tcW w:w="1935" w:type="pct"/>
            <w:tcBorders>
              <w:top w:val="single" w:sz="4" w:space="0" w:color="000000"/>
              <w:left w:val="single" w:sz="4" w:space="0" w:color="000000"/>
              <w:bottom w:val="single" w:sz="4" w:space="0" w:color="000000"/>
              <w:right w:val="single" w:sz="4" w:space="0" w:color="000000"/>
            </w:tcBorders>
            <w:vAlign w:val="center"/>
          </w:tcPr>
          <w:p w14:paraId="2E50D041" w14:textId="77777777" w:rsidR="00CF087C" w:rsidRDefault="00CF087C" w:rsidP="00036567">
            <w:pPr>
              <w:textAlignment w:val="center"/>
              <w:rPr>
                <w:rFonts w:ascii="宋体" w:eastAsia="宋体" w:hAnsi="宋体" w:cs="宋体"/>
                <w:szCs w:val="21"/>
              </w:rPr>
            </w:pPr>
            <w:r>
              <w:rPr>
                <w:rFonts w:ascii="宋体" w:eastAsia="宋体" w:hAnsi="宋体" w:cs="宋体" w:hint="eastAsia"/>
                <w:szCs w:val="21"/>
              </w:rPr>
              <w:t>生均体育运动场馆面积：小学、初中分别达到7.5平方米以上、10.2平方米</w:t>
            </w:r>
            <w:proofErr w:type="gramStart"/>
            <w:r>
              <w:rPr>
                <w:rFonts w:ascii="宋体" w:eastAsia="宋体" w:hAnsi="宋体" w:cs="宋体" w:hint="eastAsia"/>
                <w:szCs w:val="21"/>
              </w:rPr>
              <w:t xml:space="preserve">以上　　</w:t>
            </w:r>
            <w:proofErr w:type="gramEnd"/>
          </w:p>
        </w:tc>
        <w:tc>
          <w:tcPr>
            <w:tcW w:w="1591" w:type="pct"/>
            <w:tcBorders>
              <w:top w:val="single" w:sz="4" w:space="0" w:color="000000"/>
              <w:left w:val="single" w:sz="4" w:space="0" w:color="000000"/>
              <w:bottom w:val="single" w:sz="4" w:space="0" w:color="000000"/>
              <w:right w:val="single" w:sz="4" w:space="0" w:color="000000"/>
            </w:tcBorders>
            <w:vAlign w:val="center"/>
          </w:tcPr>
          <w:p w14:paraId="6D52250D" w14:textId="77777777" w:rsidR="00CF087C" w:rsidRDefault="00CF087C" w:rsidP="00036567">
            <w:pPr>
              <w:jc w:val="center"/>
              <w:textAlignment w:val="center"/>
              <w:rPr>
                <w:rFonts w:ascii="宋体" w:eastAsia="宋体" w:hAnsi="宋体" w:cs="宋体"/>
                <w:szCs w:val="21"/>
              </w:rPr>
            </w:pPr>
            <w:proofErr w:type="gramStart"/>
            <w:r>
              <w:rPr>
                <w:rFonts w:ascii="宋体" w:eastAsia="宋体" w:hAnsi="宋体" w:cs="宋体" w:hint="eastAsia"/>
                <w:szCs w:val="21"/>
              </w:rPr>
              <w:t>发改局</w:t>
            </w:r>
            <w:proofErr w:type="gramEnd"/>
            <w:r>
              <w:rPr>
                <w:rFonts w:ascii="宋体" w:eastAsia="宋体" w:hAnsi="宋体" w:cs="宋体" w:hint="eastAsia"/>
                <w:szCs w:val="21"/>
              </w:rPr>
              <w:t>、县财政局、县自然资源局、县住建局、教育局</w:t>
            </w:r>
          </w:p>
        </w:tc>
        <w:tc>
          <w:tcPr>
            <w:tcW w:w="478" w:type="pct"/>
            <w:tcBorders>
              <w:top w:val="single" w:sz="4" w:space="0" w:color="000000"/>
              <w:left w:val="single" w:sz="4" w:space="0" w:color="000000"/>
              <w:bottom w:val="single" w:sz="4" w:space="0" w:color="000000"/>
              <w:right w:val="single" w:sz="4" w:space="0" w:color="000000"/>
            </w:tcBorders>
            <w:vAlign w:val="center"/>
          </w:tcPr>
          <w:p w14:paraId="036462F4" w14:textId="77777777" w:rsidR="00CF087C" w:rsidRDefault="00CF087C" w:rsidP="00036567">
            <w:pPr>
              <w:jc w:val="center"/>
              <w:rPr>
                <w:rFonts w:ascii="宋体" w:eastAsia="宋体" w:hAnsi="宋体" w:cs="宋体"/>
                <w:szCs w:val="21"/>
              </w:rPr>
            </w:pPr>
          </w:p>
        </w:tc>
      </w:tr>
      <w:tr w:rsidR="00CF087C" w14:paraId="2DE03B28" w14:textId="77777777" w:rsidTr="00036567">
        <w:trPr>
          <w:trHeight w:hRule="exact" w:val="680"/>
          <w:jc w:val="center"/>
        </w:trPr>
        <w:tc>
          <w:tcPr>
            <w:tcW w:w="521" w:type="pct"/>
            <w:vMerge/>
            <w:tcBorders>
              <w:top w:val="single" w:sz="4" w:space="0" w:color="000000"/>
              <w:left w:val="single" w:sz="4" w:space="0" w:color="000000"/>
              <w:bottom w:val="single" w:sz="4" w:space="0" w:color="000000"/>
              <w:right w:val="single" w:sz="4" w:space="0" w:color="000000"/>
            </w:tcBorders>
            <w:vAlign w:val="center"/>
          </w:tcPr>
          <w:p w14:paraId="32B25A1F" w14:textId="77777777" w:rsidR="00CF087C" w:rsidRDefault="00CF087C" w:rsidP="00036567">
            <w:pPr>
              <w:jc w:val="center"/>
              <w:rPr>
                <w:rFonts w:ascii="宋体" w:eastAsia="宋体" w:hAnsi="宋体" w:cs="宋体"/>
                <w:szCs w:val="21"/>
              </w:rPr>
            </w:pPr>
          </w:p>
        </w:tc>
        <w:tc>
          <w:tcPr>
            <w:tcW w:w="476" w:type="pct"/>
            <w:tcBorders>
              <w:top w:val="single" w:sz="4" w:space="0" w:color="000000"/>
              <w:left w:val="single" w:sz="4" w:space="0" w:color="000000"/>
              <w:bottom w:val="single" w:sz="4" w:space="0" w:color="000000"/>
              <w:right w:val="single" w:sz="4" w:space="0" w:color="000000"/>
            </w:tcBorders>
            <w:vAlign w:val="center"/>
          </w:tcPr>
          <w:p w14:paraId="7F38185F" w14:textId="77777777" w:rsidR="00CF087C" w:rsidRDefault="00CF087C" w:rsidP="00036567">
            <w:pPr>
              <w:jc w:val="center"/>
              <w:textAlignment w:val="center"/>
              <w:rPr>
                <w:rFonts w:ascii="宋体" w:eastAsia="宋体" w:hAnsi="宋体" w:cs="宋体"/>
                <w:szCs w:val="21"/>
              </w:rPr>
            </w:pPr>
            <w:r>
              <w:rPr>
                <w:rFonts w:ascii="宋体" w:eastAsia="宋体" w:hAnsi="宋体" w:cs="宋体" w:hint="eastAsia"/>
                <w:szCs w:val="21"/>
              </w:rPr>
              <w:t>B6</w:t>
            </w:r>
          </w:p>
        </w:tc>
        <w:tc>
          <w:tcPr>
            <w:tcW w:w="1935" w:type="pct"/>
            <w:tcBorders>
              <w:top w:val="single" w:sz="4" w:space="0" w:color="000000"/>
              <w:left w:val="single" w:sz="4" w:space="0" w:color="000000"/>
              <w:bottom w:val="single" w:sz="4" w:space="0" w:color="000000"/>
              <w:right w:val="single" w:sz="4" w:space="0" w:color="000000"/>
            </w:tcBorders>
            <w:vAlign w:val="center"/>
          </w:tcPr>
          <w:p w14:paraId="260BEECC" w14:textId="77777777" w:rsidR="00CF087C" w:rsidRDefault="00CF087C" w:rsidP="00036567">
            <w:pPr>
              <w:textAlignment w:val="center"/>
              <w:rPr>
                <w:rFonts w:ascii="宋体" w:eastAsia="宋体" w:hAnsi="宋体" w:cs="宋体"/>
                <w:szCs w:val="21"/>
              </w:rPr>
            </w:pPr>
            <w:r>
              <w:rPr>
                <w:rFonts w:ascii="宋体" w:eastAsia="宋体" w:hAnsi="宋体" w:cs="宋体" w:hint="eastAsia"/>
                <w:szCs w:val="21"/>
              </w:rPr>
              <w:t>生</w:t>
            </w:r>
            <w:proofErr w:type="gramStart"/>
            <w:r>
              <w:rPr>
                <w:rFonts w:ascii="宋体" w:eastAsia="宋体" w:hAnsi="宋体" w:cs="宋体" w:hint="eastAsia"/>
                <w:szCs w:val="21"/>
              </w:rPr>
              <w:t>均教学</w:t>
            </w:r>
            <w:proofErr w:type="gramEnd"/>
            <w:r>
              <w:rPr>
                <w:rFonts w:ascii="宋体" w:eastAsia="宋体" w:hAnsi="宋体" w:cs="宋体" w:hint="eastAsia"/>
                <w:szCs w:val="21"/>
              </w:rPr>
              <w:t>仪器设备值：小学、初中分别达到2000元以上、2500元</w:t>
            </w:r>
            <w:proofErr w:type="gramStart"/>
            <w:r>
              <w:rPr>
                <w:rFonts w:ascii="宋体" w:eastAsia="宋体" w:hAnsi="宋体" w:cs="宋体" w:hint="eastAsia"/>
                <w:szCs w:val="21"/>
              </w:rPr>
              <w:t xml:space="preserve">以上　　</w:t>
            </w:r>
            <w:proofErr w:type="gramEnd"/>
          </w:p>
        </w:tc>
        <w:tc>
          <w:tcPr>
            <w:tcW w:w="1591" w:type="pct"/>
            <w:tcBorders>
              <w:top w:val="single" w:sz="4" w:space="0" w:color="000000"/>
              <w:left w:val="single" w:sz="4" w:space="0" w:color="000000"/>
              <w:bottom w:val="single" w:sz="4" w:space="0" w:color="000000"/>
              <w:right w:val="single" w:sz="4" w:space="0" w:color="000000"/>
            </w:tcBorders>
            <w:vAlign w:val="center"/>
          </w:tcPr>
          <w:p w14:paraId="32D4CC5F" w14:textId="77777777" w:rsidR="00CF087C" w:rsidRDefault="00CF087C" w:rsidP="00036567">
            <w:pPr>
              <w:jc w:val="center"/>
              <w:textAlignment w:val="center"/>
              <w:rPr>
                <w:rFonts w:ascii="宋体" w:eastAsia="宋体" w:hAnsi="宋体" w:cs="宋体"/>
                <w:szCs w:val="21"/>
              </w:rPr>
            </w:pPr>
            <w:r>
              <w:rPr>
                <w:rFonts w:ascii="宋体" w:eastAsia="宋体" w:hAnsi="宋体" w:cs="宋体" w:hint="eastAsia"/>
                <w:szCs w:val="21"/>
              </w:rPr>
              <w:t>县财政局、县教育局</w:t>
            </w:r>
          </w:p>
        </w:tc>
        <w:tc>
          <w:tcPr>
            <w:tcW w:w="478" w:type="pct"/>
            <w:tcBorders>
              <w:top w:val="single" w:sz="4" w:space="0" w:color="000000"/>
              <w:left w:val="single" w:sz="4" w:space="0" w:color="000000"/>
              <w:bottom w:val="single" w:sz="4" w:space="0" w:color="000000"/>
              <w:right w:val="single" w:sz="4" w:space="0" w:color="000000"/>
            </w:tcBorders>
            <w:vAlign w:val="center"/>
          </w:tcPr>
          <w:p w14:paraId="28B11E32" w14:textId="77777777" w:rsidR="00CF087C" w:rsidRDefault="00CF087C" w:rsidP="00036567">
            <w:pPr>
              <w:jc w:val="center"/>
              <w:rPr>
                <w:rFonts w:ascii="宋体" w:eastAsia="宋体" w:hAnsi="宋体" w:cs="宋体"/>
                <w:szCs w:val="21"/>
              </w:rPr>
            </w:pPr>
          </w:p>
        </w:tc>
      </w:tr>
      <w:tr w:rsidR="00CF087C" w14:paraId="55A3E769" w14:textId="77777777" w:rsidTr="00036567">
        <w:trPr>
          <w:trHeight w:hRule="exact" w:val="680"/>
          <w:jc w:val="center"/>
        </w:trPr>
        <w:tc>
          <w:tcPr>
            <w:tcW w:w="521" w:type="pct"/>
            <w:vMerge/>
            <w:tcBorders>
              <w:top w:val="single" w:sz="4" w:space="0" w:color="000000"/>
              <w:left w:val="single" w:sz="4" w:space="0" w:color="000000"/>
              <w:bottom w:val="single" w:sz="4" w:space="0" w:color="000000"/>
              <w:right w:val="single" w:sz="4" w:space="0" w:color="000000"/>
            </w:tcBorders>
            <w:vAlign w:val="center"/>
          </w:tcPr>
          <w:p w14:paraId="0E4A42F4" w14:textId="77777777" w:rsidR="00CF087C" w:rsidRDefault="00CF087C" w:rsidP="00036567">
            <w:pPr>
              <w:jc w:val="center"/>
              <w:rPr>
                <w:rFonts w:ascii="宋体" w:eastAsia="宋体" w:hAnsi="宋体" w:cs="宋体"/>
                <w:szCs w:val="21"/>
              </w:rPr>
            </w:pPr>
          </w:p>
        </w:tc>
        <w:tc>
          <w:tcPr>
            <w:tcW w:w="476" w:type="pct"/>
            <w:tcBorders>
              <w:top w:val="single" w:sz="4" w:space="0" w:color="000000"/>
              <w:left w:val="single" w:sz="4" w:space="0" w:color="000000"/>
              <w:bottom w:val="single" w:sz="4" w:space="0" w:color="000000"/>
              <w:right w:val="single" w:sz="4" w:space="0" w:color="000000"/>
            </w:tcBorders>
            <w:vAlign w:val="center"/>
          </w:tcPr>
          <w:p w14:paraId="51F740D0" w14:textId="77777777" w:rsidR="00CF087C" w:rsidRDefault="00CF087C" w:rsidP="00036567">
            <w:pPr>
              <w:jc w:val="center"/>
              <w:textAlignment w:val="center"/>
              <w:rPr>
                <w:rFonts w:ascii="宋体" w:eastAsia="宋体" w:hAnsi="宋体" w:cs="宋体"/>
                <w:szCs w:val="21"/>
              </w:rPr>
            </w:pPr>
            <w:r>
              <w:rPr>
                <w:rFonts w:ascii="宋体" w:eastAsia="宋体" w:hAnsi="宋体" w:cs="宋体" w:hint="eastAsia"/>
                <w:szCs w:val="21"/>
              </w:rPr>
              <w:t>B7</w:t>
            </w:r>
          </w:p>
        </w:tc>
        <w:tc>
          <w:tcPr>
            <w:tcW w:w="1935" w:type="pct"/>
            <w:tcBorders>
              <w:top w:val="single" w:sz="4" w:space="0" w:color="000000"/>
              <w:left w:val="single" w:sz="4" w:space="0" w:color="000000"/>
              <w:bottom w:val="single" w:sz="4" w:space="0" w:color="000000"/>
              <w:right w:val="single" w:sz="4" w:space="0" w:color="000000"/>
            </w:tcBorders>
            <w:vAlign w:val="center"/>
          </w:tcPr>
          <w:p w14:paraId="157E51EB" w14:textId="77777777" w:rsidR="00CF087C" w:rsidRDefault="00CF087C" w:rsidP="00036567">
            <w:pPr>
              <w:textAlignment w:val="center"/>
              <w:rPr>
                <w:rFonts w:ascii="宋体" w:eastAsia="宋体" w:hAnsi="宋体" w:cs="宋体"/>
                <w:szCs w:val="21"/>
              </w:rPr>
            </w:pPr>
            <w:r>
              <w:rPr>
                <w:rFonts w:ascii="宋体" w:eastAsia="宋体" w:hAnsi="宋体" w:cs="宋体" w:hint="eastAsia"/>
                <w:szCs w:val="21"/>
              </w:rPr>
              <w:t>每百名学生拥有网络多媒体教室数。小学、初中分别达到2.3间以上、2.4间以上</w:t>
            </w:r>
          </w:p>
        </w:tc>
        <w:tc>
          <w:tcPr>
            <w:tcW w:w="1591" w:type="pct"/>
            <w:tcBorders>
              <w:top w:val="single" w:sz="4" w:space="0" w:color="000000"/>
              <w:left w:val="single" w:sz="4" w:space="0" w:color="000000"/>
              <w:bottom w:val="single" w:sz="4" w:space="0" w:color="000000"/>
              <w:right w:val="single" w:sz="4" w:space="0" w:color="000000"/>
            </w:tcBorders>
            <w:vAlign w:val="center"/>
          </w:tcPr>
          <w:p w14:paraId="2A195C7E" w14:textId="77777777" w:rsidR="00CF087C" w:rsidRDefault="00CF087C" w:rsidP="00036567">
            <w:pPr>
              <w:jc w:val="center"/>
              <w:textAlignment w:val="center"/>
              <w:rPr>
                <w:rFonts w:ascii="宋体" w:eastAsia="宋体" w:hAnsi="宋体" w:cs="宋体"/>
                <w:szCs w:val="21"/>
              </w:rPr>
            </w:pPr>
            <w:r>
              <w:rPr>
                <w:rFonts w:ascii="宋体" w:eastAsia="宋体" w:hAnsi="宋体" w:cs="宋体" w:hint="eastAsia"/>
                <w:szCs w:val="21"/>
              </w:rPr>
              <w:t>县科工商务局、县财政局、</w:t>
            </w:r>
          </w:p>
          <w:p w14:paraId="29FE297D" w14:textId="77777777" w:rsidR="00CF087C" w:rsidRDefault="00CF087C" w:rsidP="00036567">
            <w:pPr>
              <w:jc w:val="center"/>
              <w:textAlignment w:val="center"/>
              <w:rPr>
                <w:rFonts w:ascii="宋体" w:eastAsia="宋体" w:hAnsi="宋体" w:cs="宋体"/>
                <w:szCs w:val="21"/>
              </w:rPr>
            </w:pPr>
            <w:r>
              <w:rPr>
                <w:rFonts w:ascii="宋体" w:eastAsia="宋体" w:hAnsi="宋体" w:cs="宋体" w:hint="eastAsia"/>
                <w:szCs w:val="21"/>
              </w:rPr>
              <w:t>县教育局</w:t>
            </w:r>
          </w:p>
        </w:tc>
        <w:tc>
          <w:tcPr>
            <w:tcW w:w="478" w:type="pct"/>
            <w:tcBorders>
              <w:top w:val="single" w:sz="4" w:space="0" w:color="000000"/>
              <w:left w:val="single" w:sz="4" w:space="0" w:color="000000"/>
              <w:bottom w:val="single" w:sz="4" w:space="0" w:color="000000"/>
              <w:right w:val="single" w:sz="4" w:space="0" w:color="000000"/>
            </w:tcBorders>
            <w:vAlign w:val="center"/>
          </w:tcPr>
          <w:p w14:paraId="168A607A" w14:textId="77777777" w:rsidR="00CF087C" w:rsidRDefault="00CF087C" w:rsidP="00036567">
            <w:pPr>
              <w:jc w:val="center"/>
              <w:rPr>
                <w:rFonts w:ascii="宋体" w:eastAsia="宋体" w:hAnsi="宋体" w:cs="宋体"/>
                <w:szCs w:val="21"/>
              </w:rPr>
            </w:pPr>
          </w:p>
        </w:tc>
      </w:tr>
      <w:tr w:rsidR="00CF087C" w14:paraId="57FDC35A" w14:textId="77777777" w:rsidTr="00036567">
        <w:trPr>
          <w:trHeight w:hRule="exact" w:val="680"/>
          <w:jc w:val="center"/>
        </w:trPr>
        <w:tc>
          <w:tcPr>
            <w:tcW w:w="521" w:type="pct"/>
            <w:vMerge w:val="restart"/>
            <w:tcBorders>
              <w:top w:val="single" w:sz="4" w:space="0" w:color="000000"/>
              <w:left w:val="single" w:sz="4" w:space="0" w:color="000000"/>
              <w:bottom w:val="single" w:sz="4" w:space="0" w:color="000000"/>
              <w:right w:val="single" w:sz="4" w:space="0" w:color="000000"/>
            </w:tcBorders>
            <w:vAlign w:val="center"/>
          </w:tcPr>
          <w:p w14:paraId="0BF17EBD" w14:textId="77777777" w:rsidR="00CF087C" w:rsidRDefault="00CF087C" w:rsidP="00036567">
            <w:pPr>
              <w:jc w:val="center"/>
              <w:textAlignment w:val="center"/>
              <w:rPr>
                <w:rStyle w:val="font41"/>
                <w:rFonts w:hint="default"/>
                <w:szCs w:val="21"/>
              </w:rPr>
            </w:pPr>
            <w:r>
              <w:rPr>
                <w:rFonts w:ascii="宋体" w:eastAsia="宋体" w:hAnsi="宋体" w:cs="宋体" w:hint="eastAsia"/>
                <w:szCs w:val="21"/>
              </w:rPr>
              <w:t>A2</w:t>
            </w:r>
            <w:r>
              <w:rPr>
                <w:rStyle w:val="font41"/>
                <w:rFonts w:hint="default"/>
                <w:szCs w:val="21"/>
              </w:rPr>
              <w:t>政府</w:t>
            </w:r>
          </w:p>
          <w:p w14:paraId="4A97D919" w14:textId="77777777" w:rsidR="00CF087C" w:rsidRDefault="00CF087C" w:rsidP="00036567">
            <w:pPr>
              <w:jc w:val="center"/>
              <w:textAlignment w:val="center"/>
              <w:rPr>
                <w:rFonts w:ascii="宋体" w:eastAsia="宋体" w:hAnsi="宋体" w:cs="宋体"/>
                <w:szCs w:val="21"/>
              </w:rPr>
            </w:pPr>
            <w:r>
              <w:rPr>
                <w:rStyle w:val="font41"/>
                <w:rFonts w:hint="default"/>
                <w:szCs w:val="21"/>
              </w:rPr>
              <w:t>保障程度</w:t>
            </w:r>
          </w:p>
        </w:tc>
        <w:tc>
          <w:tcPr>
            <w:tcW w:w="476" w:type="pct"/>
            <w:tcBorders>
              <w:top w:val="single" w:sz="4" w:space="0" w:color="000000"/>
              <w:left w:val="single" w:sz="4" w:space="0" w:color="000000"/>
              <w:bottom w:val="single" w:sz="4" w:space="0" w:color="000000"/>
              <w:right w:val="single" w:sz="4" w:space="0" w:color="000000"/>
            </w:tcBorders>
            <w:vAlign w:val="center"/>
          </w:tcPr>
          <w:p w14:paraId="3E707604" w14:textId="77777777" w:rsidR="00CF087C" w:rsidRDefault="00CF087C" w:rsidP="00036567">
            <w:pPr>
              <w:jc w:val="center"/>
              <w:textAlignment w:val="center"/>
              <w:rPr>
                <w:rFonts w:ascii="宋体" w:eastAsia="宋体" w:hAnsi="宋体" w:cs="宋体"/>
                <w:szCs w:val="21"/>
              </w:rPr>
            </w:pPr>
            <w:r>
              <w:rPr>
                <w:rFonts w:ascii="宋体" w:eastAsia="宋体" w:hAnsi="宋体" w:cs="宋体" w:hint="eastAsia"/>
                <w:szCs w:val="21"/>
              </w:rPr>
              <w:t>B8</w:t>
            </w:r>
          </w:p>
        </w:tc>
        <w:tc>
          <w:tcPr>
            <w:tcW w:w="1935" w:type="pct"/>
            <w:tcBorders>
              <w:top w:val="single" w:sz="4" w:space="0" w:color="000000"/>
              <w:left w:val="single" w:sz="4" w:space="0" w:color="000000"/>
              <w:bottom w:val="single" w:sz="4" w:space="0" w:color="000000"/>
              <w:right w:val="single" w:sz="4" w:space="0" w:color="000000"/>
            </w:tcBorders>
            <w:vAlign w:val="center"/>
          </w:tcPr>
          <w:p w14:paraId="7B6C3A70" w14:textId="77777777" w:rsidR="00CF087C" w:rsidRDefault="00CF087C" w:rsidP="00036567">
            <w:pPr>
              <w:textAlignment w:val="center"/>
              <w:rPr>
                <w:rFonts w:ascii="宋体" w:eastAsia="宋体" w:hAnsi="宋体" w:cs="宋体"/>
                <w:szCs w:val="21"/>
              </w:rPr>
            </w:pPr>
            <w:r>
              <w:rPr>
                <w:rFonts w:ascii="宋体" w:eastAsia="宋体" w:hAnsi="宋体" w:cs="宋体" w:hint="eastAsia"/>
                <w:szCs w:val="21"/>
              </w:rPr>
              <w:t xml:space="preserve">义务教育学校规划布局合理，符合国家规定要求　</w:t>
            </w:r>
          </w:p>
        </w:tc>
        <w:tc>
          <w:tcPr>
            <w:tcW w:w="1591" w:type="pct"/>
            <w:tcBorders>
              <w:top w:val="single" w:sz="4" w:space="0" w:color="000000"/>
              <w:left w:val="single" w:sz="4" w:space="0" w:color="000000"/>
              <w:bottom w:val="single" w:sz="4" w:space="0" w:color="000000"/>
              <w:right w:val="single" w:sz="4" w:space="0" w:color="000000"/>
            </w:tcBorders>
            <w:vAlign w:val="center"/>
          </w:tcPr>
          <w:p w14:paraId="020AC35E" w14:textId="77777777" w:rsidR="00CF087C" w:rsidRDefault="00CF087C" w:rsidP="00036567">
            <w:pPr>
              <w:jc w:val="center"/>
              <w:textAlignment w:val="center"/>
              <w:rPr>
                <w:rFonts w:ascii="宋体" w:eastAsia="宋体" w:hAnsi="宋体" w:cs="宋体"/>
                <w:szCs w:val="21"/>
              </w:rPr>
            </w:pPr>
            <w:proofErr w:type="gramStart"/>
            <w:r>
              <w:rPr>
                <w:rFonts w:ascii="宋体" w:eastAsia="宋体" w:hAnsi="宋体" w:cs="宋体" w:hint="eastAsia"/>
                <w:szCs w:val="21"/>
              </w:rPr>
              <w:t>县发改局</w:t>
            </w:r>
            <w:proofErr w:type="gramEnd"/>
            <w:r>
              <w:rPr>
                <w:rFonts w:ascii="宋体" w:eastAsia="宋体" w:hAnsi="宋体" w:cs="宋体" w:hint="eastAsia"/>
                <w:szCs w:val="21"/>
              </w:rPr>
              <w:t>、县财政局、县自然资源局、</w:t>
            </w:r>
          </w:p>
          <w:p w14:paraId="71F5972E" w14:textId="77777777" w:rsidR="00CF087C" w:rsidRDefault="00CF087C" w:rsidP="00036567">
            <w:pPr>
              <w:jc w:val="center"/>
              <w:textAlignment w:val="center"/>
              <w:rPr>
                <w:rFonts w:ascii="宋体" w:eastAsia="宋体" w:hAnsi="宋体" w:cs="宋体"/>
                <w:szCs w:val="21"/>
              </w:rPr>
            </w:pPr>
            <w:r>
              <w:rPr>
                <w:rFonts w:ascii="宋体" w:eastAsia="宋体" w:hAnsi="宋体" w:cs="宋体" w:hint="eastAsia"/>
                <w:szCs w:val="21"/>
              </w:rPr>
              <w:t>县住建局、</w:t>
            </w:r>
            <w:r>
              <w:rPr>
                <w:rFonts w:ascii="宋体" w:eastAsia="宋体" w:hAnsi="宋体" w:cs="宋体" w:hint="eastAsia"/>
                <w:spacing w:val="-11"/>
                <w:szCs w:val="21"/>
              </w:rPr>
              <w:t>县</w:t>
            </w:r>
            <w:r>
              <w:rPr>
                <w:rFonts w:ascii="宋体" w:eastAsia="宋体" w:hAnsi="宋体" w:cs="宋体" w:hint="eastAsia"/>
                <w:szCs w:val="21"/>
              </w:rPr>
              <w:t>教育局</w:t>
            </w:r>
          </w:p>
        </w:tc>
        <w:tc>
          <w:tcPr>
            <w:tcW w:w="478" w:type="pct"/>
            <w:tcBorders>
              <w:top w:val="single" w:sz="4" w:space="0" w:color="000000"/>
              <w:left w:val="single" w:sz="4" w:space="0" w:color="000000"/>
              <w:bottom w:val="single" w:sz="4" w:space="0" w:color="000000"/>
              <w:right w:val="single" w:sz="4" w:space="0" w:color="000000"/>
            </w:tcBorders>
            <w:vAlign w:val="center"/>
          </w:tcPr>
          <w:p w14:paraId="75B5BC17" w14:textId="77777777" w:rsidR="00CF087C" w:rsidRDefault="00CF087C" w:rsidP="00036567">
            <w:pPr>
              <w:jc w:val="center"/>
              <w:rPr>
                <w:rFonts w:ascii="宋体" w:eastAsia="宋体" w:hAnsi="宋体" w:cs="宋体"/>
                <w:szCs w:val="21"/>
              </w:rPr>
            </w:pPr>
          </w:p>
        </w:tc>
      </w:tr>
      <w:tr w:rsidR="00CF087C" w14:paraId="4D0EEB5E" w14:textId="77777777" w:rsidTr="00036567">
        <w:trPr>
          <w:trHeight w:hRule="exact" w:val="1118"/>
          <w:jc w:val="center"/>
        </w:trPr>
        <w:tc>
          <w:tcPr>
            <w:tcW w:w="521" w:type="pct"/>
            <w:vMerge/>
            <w:tcBorders>
              <w:top w:val="single" w:sz="4" w:space="0" w:color="000000"/>
              <w:left w:val="single" w:sz="4" w:space="0" w:color="000000"/>
              <w:bottom w:val="single" w:sz="4" w:space="0" w:color="000000"/>
              <w:right w:val="single" w:sz="4" w:space="0" w:color="000000"/>
            </w:tcBorders>
            <w:vAlign w:val="center"/>
          </w:tcPr>
          <w:p w14:paraId="3D3C3D6B" w14:textId="77777777" w:rsidR="00CF087C" w:rsidRDefault="00CF087C" w:rsidP="00036567">
            <w:pPr>
              <w:jc w:val="center"/>
              <w:rPr>
                <w:rFonts w:ascii="宋体" w:eastAsia="宋体" w:hAnsi="宋体" w:cs="宋体"/>
                <w:b/>
                <w:bCs/>
                <w:szCs w:val="21"/>
              </w:rPr>
            </w:pPr>
          </w:p>
        </w:tc>
        <w:tc>
          <w:tcPr>
            <w:tcW w:w="476" w:type="pct"/>
            <w:tcBorders>
              <w:top w:val="single" w:sz="4" w:space="0" w:color="000000"/>
              <w:left w:val="single" w:sz="4" w:space="0" w:color="000000"/>
              <w:bottom w:val="single" w:sz="4" w:space="0" w:color="000000"/>
              <w:right w:val="single" w:sz="4" w:space="0" w:color="000000"/>
            </w:tcBorders>
            <w:vAlign w:val="center"/>
          </w:tcPr>
          <w:p w14:paraId="4B0D1706" w14:textId="77777777" w:rsidR="00CF087C" w:rsidRDefault="00CF087C" w:rsidP="00036567">
            <w:pPr>
              <w:jc w:val="center"/>
              <w:textAlignment w:val="center"/>
              <w:rPr>
                <w:rFonts w:ascii="宋体" w:eastAsia="宋体" w:hAnsi="宋体" w:cs="宋体"/>
                <w:szCs w:val="21"/>
              </w:rPr>
            </w:pPr>
            <w:r>
              <w:rPr>
                <w:rFonts w:ascii="宋体" w:eastAsia="宋体" w:hAnsi="宋体" w:cs="宋体" w:hint="eastAsia"/>
                <w:szCs w:val="21"/>
              </w:rPr>
              <w:t>B9</w:t>
            </w:r>
          </w:p>
        </w:tc>
        <w:tc>
          <w:tcPr>
            <w:tcW w:w="1935" w:type="pct"/>
            <w:tcBorders>
              <w:top w:val="single" w:sz="4" w:space="0" w:color="000000"/>
              <w:left w:val="single" w:sz="4" w:space="0" w:color="000000"/>
              <w:bottom w:val="single" w:sz="4" w:space="0" w:color="000000"/>
              <w:right w:val="single" w:sz="4" w:space="0" w:color="000000"/>
            </w:tcBorders>
            <w:vAlign w:val="center"/>
          </w:tcPr>
          <w:p w14:paraId="50392343" w14:textId="77777777" w:rsidR="00CF087C" w:rsidRDefault="00CF087C" w:rsidP="00036567">
            <w:pPr>
              <w:textAlignment w:val="center"/>
              <w:rPr>
                <w:rFonts w:ascii="宋体" w:eastAsia="宋体" w:hAnsi="宋体" w:cs="宋体"/>
                <w:szCs w:val="21"/>
              </w:rPr>
            </w:pPr>
            <w:r>
              <w:rPr>
                <w:rFonts w:ascii="宋体" w:eastAsia="宋体" w:hAnsi="宋体" w:cs="宋体" w:hint="eastAsia"/>
                <w:szCs w:val="21"/>
              </w:rPr>
              <w:t xml:space="preserve">城乡义务教育学校建设标准统一、教师编制标准统一、生均公用经费基准定额统一、基本装备配置标准统一　</w:t>
            </w:r>
          </w:p>
        </w:tc>
        <w:tc>
          <w:tcPr>
            <w:tcW w:w="1591" w:type="pct"/>
            <w:tcBorders>
              <w:top w:val="single" w:sz="4" w:space="0" w:color="000000"/>
              <w:left w:val="single" w:sz="4" w:space="0" w:color="000000"/>
              <w:bottom w:val="single" w:sz="4" w:space="0" w:color="000000"/>
              <w:right w:val="single" w:sz="4" w:space="0" w:color="000000"/>
            </w:tcBorders>
            <w:vAlign w:val="center"/>
          </w:tcPr>
          <w:p w14:paraId="3B0A9243" w14:textId="77777777" w:rsidR="00CF087C" w:rsidRDefault="00CF087C" w:rsidP="00036567">
            <w:pPr>
              <w:jc w:val="center"/>
              <w:textAlignment w:val="center"/>
              <w:rPr>
                <w:rFonts w:ascii="宋体" w:eastAsia="宋体" w:hAnsi="宋体" w:cs="宋体"/>
                <w:spacing w:val="-11"/>
                <w:szCs w:val="21"/>
              </w:rPr>
            </w:pPr>
            <w:r>
              <w:rPr>
                <w:rFonts w:ascii="宋体" w:eastAsia="宋体" w:hAnsi="宋体" w:cs="宋体" w:hint="eastAsia"/>
                <w:spacing w:val="-11"/>
                <w:szCs w:val="21"/>
              </w:rPr>
              <w:t>县委编办、</w:t>
            </w:r>
            <w:proofErr w:type="gramStart"/>
            <w:r>
              <w:rPr>
                <w:rFonts w:ascii="宋体" w:eastAsia="宋体" w:hAnsi="宋体" w:cs="宋体" w:hint="eastAsia"/>
                <w:spacing w:val="-11"/>
                <w:szCs w:val="21"/>
              </w:rPr>
              <w:t>县发改局</w:t>
            </w:r>
            <w:proofErr w:type="gramEnd"/>
            <w:r>
              <w:rPr>
                <w:rFonts w:ascii="宋体" w:eastAsia="宋体" w:hAnsi="宋体" w:cs="宋体" w:hint="eastAsia"/>
                <w:spacing w:val="-11"/>
                <w:szCs w:val="21"/>
              </w:rPr>
              <w:t>、县财政局、</w:t>
            </w:r>
          </w:p>
          <w:p w14:paraId="1F99F4C6" w14:textId="77777777" w:rsidR="00CF087C" w:rsidRDefault="00CF087C" w:rsidP="00036567">
            <w:pPr>
              <w:jc w:val="center"/>
              <w:textAlignment w:val="center"/>
              <w:rPr>
                <w:rFonts w:ascii="宋体" w:eastAsia="宋体" w:hAnsi="宋体" w:cs="宋体"/>
                <w:szCs w:val="21"/>
              </w:rPr>
            </w:pPr>
            <w:r>
              <w:rPr>
                <w:rFonts w:ascii="宋体" w:eastAsia="宋体" w:hAnsi="宋体" w:cs="宋体" w:hint="eastAsia"/>
                <w:spacing w:val="-11"/>
                <w:szCs w:val="21"/>
              </w:rPr>
              <w:t>县自然资源局、县住建局、县教育局</w:t>
            </w:r>
          </w:p>
        </w:tc>
        <w:tc>
          <w:tcPr>
            <w:tcW w:w="478" w:type="pct"/>
            <w:tcBorders>
              <w:top w:val="single" w:sz="4" w:space="0" w:color="000000"/>
              <w:left w:val="single" w:sz="4" w:space="0" w:color="000000"/>
              <w:bottom w:val="single" w:sz="4" w:space="0" w:color="000000"/>
              <w:right w:val="single" w:sz="4" w:space="0" w:color="000000"/>
            </w:tcBorders>
            <w:vAlign w:val="center"/>
          </w:tcPr>
          <w:p w14:paraId="70502100" w14:textId="77777777" w:rsidR="00CF087C" w:rsidRDefault="00CF087C" w:rsidP="00036567">
            <w:pPr>
              <w:jc w:val="center"/>
              <w:rPr>
                <w:rFonts w:ascii="宋体" w:eastAsia="宋体" w:hAnsi="宋体" w:cs="宋体"/>
                <w:szCs w:val="21"/>
              </w:rPr>
            </w:pPr>
          </w:p>
        </w:tc>
      </w:tr>
      <w:tr w:rsidR="00CF087C" w14:paraId="6CCFFB20" w14:textId="77777777" w:rsidTr="00036567">
        <w:trPr>
          <w:trHeight w:hRule="exact" w:val="1212"/>
          <w:jc w:val="center"/>
        </w:trPr>
        <w:tc>
          <w:tcPr>
            <w:tcW w:w="521" w:type="pct"/>
            <w:vMerge/>
            <w:tcBorders>
              <w:top w:val="single" w:sz="4" w:space="0" w:color="000000"/>
              <w:left w:val="single" w:sz="4" w:space="0" w:color="000000"/>
              <w:bottom w:val="single" w:sz="4" w:space="0" w:color="000000"/>
              <w:right w:val="single" w:sz="4" w:space="0" w:color="000000"/>
            </w:tcBorders>
            <w:vAlign w:val="center"/>
          </w:tcPr>
          <w:p w14:paraId="5068646B" w14:textId="77777777" w:rsidR="00CF087C" w:rsidRDefault="00CF087C" w:rsidP="00036567">
            <w:pPr>
              <w:jc w:val="center"/>
              <w:rPr>
                <w:rFonts w:ascii="宋体" w:eastAsia="宋体" w:hAnsi="宋体" w:cs="宋体"/>
                <w:b/>
                <w:bCs/>
                <w:szCs w:val="21"/>
              </w:rPr>
            </w:pPr>
          </w:p>
        </w:tc>
        <w:tc>
          <w:tcPr>
            <w:tcW w:w="476" w:type="pct"/>
            <w:tcBorders>
              <w:top w:val="single" w:sz="4" w:space="0" w:color="000000"/>
              <w:left w:val="single" w:sz="4" w:space="0" w:color="000000"/>
              <w:bottom w:val="single" w:sz="4" w:space="0" w:color="000000"/>
              <w:right w:val="single" w:sz="4" w:space="0" w:color="000000"/>
            </w:tcBorders>
            <w:vAlign w:val="center"/>
          </w:tcPr>
          <w:p w14:paraId="4FE12C98" w14:textId="77777777" w:rsidR="00CF087C" w:rsidRDefault="00CF087C" w:rsidP="00036567">
            <w:pPr>
              <w:jc w:val="center"/>
              <w:textAlignment w:val="center"/>
              <w:rPr>
                <w:rFonts w:ascii="宋体" w:eastAsia="宋体" w:hAnsi="宋体" w:cs="宋体"/>
                <w:szCs w:val="21"/>
              </w:rPr>
            </w:pPr>
            <w:r>
              <w:rPr>
                <w:rFonts w:ascii="宋体" w:eastAsia="宋体" w:hAnsi="宋体" w:cs="宋体" w:hint="eastAsia"/>
                <w:szCs w:val="21"/>
              </w:rPr>
              <w:t>B10</w:t>
            </w:r>
          </w:p>
        </w:tc>
        <w:tc>
          <w:tcPr>
            <w:tcW w:w="1935" w:type="pct"/>
            <w:tcBorders>
              <w:top w:val="single" w:sz="4" w:space="0" w:color="000000"/>
              <w:left w:val="single" w:sz="4" w:space="0" w:color="000000"/>
              <w:bottom w:val="single" w:sz="4" w:space="0" w:color="000000"/>
              <w:right w:val="single" w:sz="4" w:space="0" w:color="000000"/>
            </w:tcBorders>
            <w:vAlign w:val="center"/>
          </w:tcPr>
          <w:p w14:paraId="0C78A740" w14:textId="77777777" w:rsidR="00CF087C" w:rsidRDefault="00CF087C" w:rsidP="00036567">
            <w:pPr>
              <w:textAlignment w:val="center"/>
              <w:rPr>
                <w:rFonts w:ascii="宋体" w:eastAsia="宋体" w:hAnsi="宋体" w:cs="宋体"/>
                <w:szCs w:val="21"/>
              </w:rPr>
            </w:pPr>
            <w:r>
              <w:rPr>
                <w:rFonts w:ascii="宋体" w:eastAsia="宋体" w:hAnsi="宋体" w:cs="宋体" w:hint="eastAsia"/>
                <w:szCs w:val="21"/>
              </w:rPr>
              <w:t>所有小学、初中每12个班级配备音乐、美术专用教室1间以上；其中，每间音乐专用教室面积不小于96平方米，每间美术专用教室面积不小于90平方米</w:t>
            </w:r>
          </w:p>
        </w:tc>
        <w:tc>
          <w:tcPr>
            <w:tcW w:w="1591" w:type="pct"/>
            <w:tcBorders>
              <w:top w:val="single" w:sz="4" w:space="0" w:color="000000"/>
              <w:left w:val="single" w:sz="4" w:space="0" w:color="000000"/>
              <w:bottom w:val="single" w:sz="4" w:space="0" w:color="000000"/>
              <w:right w:val="single" w:sz="4" w:space="0" w:color="000000"/>
            </w:tcBorders>
            <w:vAlign w:val="center"/>
          </w:tcPr>
          <w:p w14:paraId="0BB50889" w14:textId="77777777" w:rsidR="00CF087C" w:rsidRDefault="00CF087C" w:rsidP="00036567">
            <w:pPr>
              <w:jc w:val="center"/>
              <w:textAlignment w:val="center"/>
              <w:rPr>
                <w:rFonts w:ascii="宋体" w:eastAsia="宋体" w:hAnsi="宋体" w:cs="宋体"/>
                <w:spacing w:val="-11"/>
                <w:szCs w:val="21"/>
              </w:rPr>
            </w:pPr>
            <w:proofErr w:type="gramStart"/>
            <w:r>
              <w:rPr>
                <w:rFonts w:ascii="宋体" w:eastAsia="宋体" w:hAnsi="宋体" w:cs="宋体" w:hint="eastAsia"/>
                <w:spacing w:val="-11"/>
                <w:szCs w:val="21"/>
              </w:rPr>
              <w:t>县发改局</w:t>
            </w:r>
            <w:proofErr w:type="gramEnd"/>
            <w:r>
              <w:rPr>
                <w:rFonts w:ascii="宋体" w:eastAsia="宋体" w:hAnsi="宋体" w:cs="宋体" w:hint="eastAsia"/>
                <w:spacing w:val="-11"/>
                <w:szCs w:val="21"/>
              </w:rPr>
              <w:t>、县财政局、</w:t>
            </w:r>
          </w:p>
          <w:p w14:paraId="3B1531C8" w14:textId="77777777" w:rsidR="00CF087C" w:rsidRDefault="00CF087C" w:rsidP="00036567">
            <w:pPr>
              <w:jc w:val="center"/>
              <w:textAlignment w:val="center"/>
              <w:rPr>
                <w:rFonts w:ascii="宋体" w:eastAsia="宋体" w:hAnsi="宋体" w:cs="宋体"/>
                <w:szCs w:val="21"/>
              </w:rPr>
            </w:pPr>
            <w:r>
              <w:rPr>
                <w:rFonts w:ascii="宋体" w:eastAsia="宋体" w:hAnsi="宋体" w:cs="宋体" w:hint="eastAsia"/>
                <w:spacing w:val="-11"/>
                <w:szCs w:val="21"/>
              </w:rPr>
              <w:t>县自然资源局、县住建局、县教育局</w:t>
            </w:r>
          </w:p>
        </w:tc>
        <w:tc>
          <w:tcPr>
            <w:tcW w:w="478" w:type="pct"/>
            <w:tcBorders>
              <w:top w:val="single" w:sz="4" w:space="0" w:color="000000"/>
              <w:left w:val="single" w:sz="4" w:space="0" w:color="000000"/>
              <w:bottom w:val="single" w:sz="4" w:space="0" w:color="000000"/>
              <w:right w:val="single" w:sz="4" w:space="0" w:color="000000"/>
            </w:tcBorders>
            <w:vAlign w:val="center"/>
          </w:tcPr>
          <w:p w14:paraId="3723A078" w14:textId="77777777" w:rsidR="00CF087C" w:rsidRDefault="00CF087C" w:rsidP="00036567">
            <w:pPr>
              <w:jc w:val="center"/>
              <w:rPr>
                <w:rFonts w:ascii="宋体" w:eastAsia="宋体" w:hAnsi="宋体" w:cs="宋体"/>
                <w:szCs w:val="21"/>
              </w:rPr>
            </w:pPr>
          </w:p>
        </w:tc>
      </w:tr>
      <w:tr w:rsidR="00CF087C" w14:paraId="40349ABB" w14:textId="77777777" w:rsidTr="00036567">
        <w:trPr>
          <w:trHeight w:hRule="exact" w:val="680"/>
          <w:jc w:val="center"/>
        </w:trPr>
        <w:tc>
          <w:tcPr>
            <w:tcW w:w="521" w:type="pct"/>
            <w:vMerge/>
            <w:tcBorders>
              <w:top w:val="single" w:sz="4" w:space="0" w:color="000000"/>
              <w:left w:val="single" w:sz="4" w:space="0" w:color="000000"/>
              <w:bottom w:val="single" w:sz="4" w:space="0" w:color="000000"/>
              <w:right w:val="single" w:sz="4" w:space="0" w:color="000000"/>
            </w:tcBorders>
            <w:vAlign w:val="center"/>
          </w:tcPr>
          <w:p w14:paraId="01E1EB2C" w14:textId="77777777" w:rsidR="00CF087C" w:rsidRDefault="00CF087C" w:rsidP="00036567">
            <w:pPr>
              <w:jc w:val="center"/>
              <w:rPr>
                <w:rFonts w:ascii="宋体" w:eastAsia="宋体" w:hAnsi="宋体" w:cs="宋体"/>
                <w:b/>
                <w:bCs/>
                <w:szCs w:val="21"/>
              </w:rPr>
            </w:pPr>
          </w:p>
        </w:tc>
        <w:tc>
          <w:tcPr>
            <w:tcW w:w="476" w:type="pct"/>
            <w:tcBorders>
              <w:top w:val="single" w:sz="4" w:space="0" w:color="000000"/>
              <w:left w:val="single" w:sz="4" w:space="0" w:color="000000"/>
              <w:bottom w:val="single" w:sz="4" w:space="0" w:color="000000"/>
              <w:right w:val="single" w:sz="4" w:space="0" w:color="000000"/>
            </w:tcBorders>
            <w:vAlign w:val="center"/>
          </w:tcPr>
          <w:p w14:paraId="5307A3DE" w14:textId="77777777" w:rsidR="00CF087C" w:rsidRDefault="00CF087C" w:rsidP="00036567">
            <w:pPr>
              <w:jc w:val="center"/>
              <w:textAlignment w:val="center"/>
              <w:rPr>
                <w:rFonts w:ascii="宋体" w:eastAsia="宋体" w:hAnsi="宋体" w:cs="宋体"/>
                <w:szCs w:val="21"/>
              </w:rPr>
            </w:pPr>
            <w:r>
              <w:rPr>
                <w:rFonts w:ascii="宋体" w:eastAsia="宋体" w:hAnsi="宋体" w:cs="宋体" w:hint="eastAsia"/>
                <w:szCs w:val="21"/>
              </w:rPr>
              <w:t>B11</w:t>
            </w:r>
          </w:p>
        </w:tc>
        <w:tc>
          <w:tcPr>
            <w:tcW w:w="1935" w:type="pct"/>
            <w:tcBorders>
              <w:top w:val="single" w:sz="4" w:space="0" w:color="000000"/>
              <w:left w:val="single" w:sz="4" w:space="0" w:color="000000"/>
              <w:bottom w:val="single" w:sz="4" w:space="0" w:color="000000"/>
              <w:right w:val="single" w:sz="4" w:space="0" w:color="000000"/>
            </w:tcBorders>
            <w:vAlign w:val="center"/>
          </w:tcPr>
          <w:p w14:paraId="67264DEC" w14:textId="77777777" w:rsidR="00CF087C" w:rsidRDefault="00CF087C" w:rsidP="00036567">
            <w:pPr>
              <w:textAlignment w:val="center"/>
              <w:rPr>
                <w:rFonts w:ascii="宋体" w:eastAsia="宋体" w:hAnsi="宋体" w:cs="宋体"/>
                <w:szCs w:val="21"/>
              </w:rPr>
            </w:pPr>
            <w:r>
              <w:rPr>
                <w:rFonts w:ascii="宋体" w:eastAsia="宋体" w:hAnsi="宋体" w:cs="宋体" w:hint="eastAsia"/>
                <w:szCs w:val="21"/>
              </w:rPr>
              <w:t>所有小学、初中规模不超过2000人，九年一贯制学校、十二年一贯制学校义务教育阶段规模不超过2500人</w:t>
            </w:r>
          </w:p>
        </w:tc>
        <w:tc>
          <w:tcPr>
            <w:tcW w:w="1591" w:type="pct"/>
            <w:tcBorders>
              <w:top w:val="single" w:sz="4" w:space="0" w:color="000000"/>
              <w:left w:val="single" w:sz="4" w:space="0" w:color="000000"/>
              <w:bottom w:val="single" w:sz="4" w:space="0" w:color="000000"/>
              <w:right w:val="single" w:sz="4" w:space="0" w:color="000000"/>
            </w:tcBorders>
            <w:vAlign w:val="center"/>
          </w:tcPr>
          <w:p w14:paraId="43883226" w14:textId="77777777" w:rsidR="00CF087C" w:rsidRDefault="00CF087C" w:rsidP="00036567">
            <w:pPr>
              <w:jc w:val="center"/>
              <w:textAlignment w:val="center"/>
              <w:rPr>
                <w:rFonts w:ascii="宋体" w:eastAsia="宋体" w:hAnsi="宋体" w:cs="宋体"/>
                <w:spacing w:val="-11"/>
                <w:szCs w:val="21"/>
              </w:rPr>
            </w:pPr>
            <w:proofErr w:type="gramStart"/>
            <w:r>
              <w:rPr>
                <w:rFonts w:ascii="宋体" w:eastAsia="宋体" w:hAnsi="宋体" w:cs="宋体" w:hint="eastAsia"/>
                <w:spacing w:val="-11"/>
                <w:szCs w:val="21"/>
              </w:rPr>
              <w:t>县发改局</w:t>
            </w:r>
            <w:proofErr w:type="gramEnd"/>
            <w:r>
              <w:rPr>
                <w:rFonts w:ascii="宋体" w:eastAsia="宋体" w:hAnsi="宋体" w:cs="宋体" w:hint="eastAsia"/>
                <w:spacing w:val="-11"/>
                <w:szCs w:val="21"/>
              </w:rPr>
              <w:t>、县财政局、</w:t>
            </w:r>
          </w:p>
          <w:p w14:paraId="5AF8A65B" w14:textId="77777777" w:rsidR="00CF087C" w:rsidRDefault="00CF087C" w:rsidP="00036567">
            <w:pPr>
              <w:jc w:val="center"/>
              <w:textAlignment w:val="center"/>
              <w:rPr>
                <w:rFonts w:ascii="宋体" w:eastAsia="宋体" w:hAnsi="宋体" w:cs="宋体"/>
                <w:szCs w:val="21"/>
              </w:rPr>
            </w:pPr>
            <w:r>
              <w:rPr>
                <w:rFonts w:ascii="宋体" w:eastAsia="宋体" w:hAnsi="宋体" w:cs="宋体" w:hint="eastAsia"/>
                <w:spacing w:val="-11"/>
                <w:szCs w:val="21"/>
              </w:rPr>
              <w:t>县自然资源局、县住建局、县教育局</w:t>
            </w:r>
          </w:p>
        </w:tc>
        <w:tc>
          <w:tcPr>
            <w:tcW w:w="478" w:type="pct"/>
            <w:tcBorders>
              <w:top w:val="single" w:sz="4" w:space="0" w:color="000000"/>
              <w:left w:val="single" w:sz="4" w:space="0" w:color="000000"/>
              <w:bottom w:val="single" w:sz="4" w:space="0" w:color="000000"/>
              <w:right w:val="single" w:sz="4" w:space="0" w:color="000000"/>
            </w:tcBorders>
            <w:vAlign w:val="center"/>
          </w:tcPr>
          <w:p w14:paraId="1012E700" w14:textId="77777777" w:rsidR="00CF087C" w:rsidRDefault="00CF087C" w:rsidP="00036567">
            <w:pPr>
              <w:jc w:val="center"/>
              <w:rPr>
                <w:rFonts w:ascii="宋体" w:eastAsia="宋体" w:hAnsi="宋体" w:cs="宋体"/>
                <w:szCs w:val="21"/>
              </w:rPr>
            </w:pPr>
          </w:p>
        </w:tc>
      </w:tr>
      <w:tr w:rsidR="00CF087C" w14:paraId="350E1A70" w14:textId="77777777" w:rsidTr="00036567">
        <w:trPr>
          <w:trHeight w:hRule="exact" w:val="680"/>
          <w:jc w:val="center"/>
        </w:trPr>
        <w:tc>
          <w:tcPr>
            <w:tcW w:w="521" w:type="pct"/>
            <w:vMerge/>
            <w:tcBorders>
              <w:top w:val="single" w:sz="4" w:space="0" w:color="000000"/>
              <w:left w:val="single" w:sz="4" w:space="0" w:color="000000"/>
              <w:bottom w:val="single" w:sz="4" w:space="0" w:color="000000"/>
              <w:right w:val="single" w:sz="4" w:space="0" w:color="000000"/>
            </w:tcBorders>
            <w:vAlign w:val="center"/>
          </w:tcPr>
          <w:p w14:paraId="3D20C675" w14:textId="77777777" w:rsidR="00CF087C" w:rsidRDefault="00CF087C" w:rsidP="00036567">
            <w:pPr>
              <w:jc w:val="center"/>
              <w:rPr>
                <w:rFonts w:ascii="宋体" w:eastAsia="宋体" w:hAnsi="宋体" w:cs="宋体"/>
                <w:b/>
                <w:bCs/>
                <w:szCs w:val="21"/>
              </w:rPr>
            </w:pPr>
          </w:p>
        </w:tc>
        <w:tc>
          <w:tcPr>
            <w:tcW w:w="476" w:type="pct"/>
            <w:tcBorders>
              <w:top w:val="single" w:sz="4" w:space="0" w:color="000000"/>
              <w:left w:val="single" w:sz="4" w:space="0" w:color="000000"/>
              <w:bottom w:val="single" w:sz="4" w:space="0" w:color="000000"/>
              <w:right w:val="single" w:sz="4" w:space="0" w:color="000000"/>
            </w:tcBorders>
            <w:vAlign w:val="center"/>
          </w:tcPr>
          <w:p w14:paraId="2D6A5E22" w14:textId="77777777" w:rsidR="00CF087C" w:rsidRDefault="00CF087C" w:rsidP="00036567">
            <w:pPr>
              <w:jc w:val="center"/>
              <w:textAlignment w:val="center"/>
              <w:rPr>
                <w:rFonts w:ascii="宋体" w:eastAsia="宋体" w:hAnsi="宋体" w:cs="宋体"/>
                <w:szCs w:val="21"/>
              </w:rPr>
            </w:pPr>
            <w:r>
              <w:rPr>
                <w:rFonts w:ascii="宋体" w:eastAsia="宋体" w:hAnsi="宋体" w:cs="宋体" w:hint="eastAsia"/>
                <w:szCs w:val="21"/>
              </w:rPr>
              <w:t>B12</w:t>
            </w:r>
          </w:p>
        </w:tc>
        <w:tc>
          <w:tcPr>
            <w:tcW w:w="1935" w:type="pct"/>
            <w:tcBorders>
              <w:top w:val="single" w:sz="4" w:space="0" w:color="000000"/>
              <w:left w:val="single" w:sz="4" w:space="0" w:color="000000"/>
              <w:bottom w:val="single" w:sz="4" w:space="0" w:color="000000"/>
              <w:right w:val="single" w:sz="4" w:space="0" w:color="000000"/>
            </w:tcBorders>
            <w:vAlign w:val="center"/>
          </w:tcPr>
          <w:p w14:paraId="64A9F9D8" w14:textId="77777777" w:rsidR="00CF087C" w:rsidRDefault="00CF087C" w:rsidP="00036567">
            <w:pPr>
              <w:textAlignment w:val="center"/>
              <w:rPr>
                <w:rFonts w:ascii="宋体" w:eastAsia="宋体" w:hAnsi="宋体" w:cs="宋体"/>
                <w:szCs w:val="21"/>
              </w:rPr>
            </w:pPr>
            <w:r>
              <w:rPr>
                <w:rFonts w:ascii="宋体" w:eastAsia="宋体" w:hAnsi="宋体" w:cs="宋体" w:hint="eastAsia"/>
                <w:szCs w:val="21"/>
              </w:rPr>
              <w:t>小学、初中所有班级学生数分别不超过45人、50人</w:t>
            </w:r>
          </w:p>
        </w:tc>
        <w:tc>
          <w:tcPr>
            <w:tcW w:w="1591" w:type="pct"/>
            <w:tcBorders>
              <w:top w:val="single" w:sz="4" w:space="0" w:color="000000"/>
              <w:left w:val="single" w:sz="4" w:space="0" w:color="000000"/>
              <w:bottom w:val="single" w:sz="4" w:space="0" w:color="000000"/>
              <w:right w:val="single" w:sz="4" w:space="0" w:color="000000"/>
            </w:tcBorders>
            <w:vAlign w:val="center"/>
          </w:tcPr>
          <w:p w14:paraId="67E2B5D9" w14:textId="77777777" w:rsidR="00CF087C" w:rsidRDefault="00CF087C" w:rsidP="00036567">
            <w:pPr>
              <w:jc w:val="center"/>
              <w:textAlignment w:val="center"/>
              <w:rPr>
                <w:rFonts w:ascii="宋体" w:eastAsia="宋体" w:hAnsi="宋体" w:cs="宋体"/>
                <w:szCs w:val="21"/>
              </w:rPr>
            </w:pPr>
            <w:r>
              <w:rPr>
                <w:rFonts w:ascii="宋体" w:eastAsia="宋体" w:hAnsi="宋体" w:cs="宋体" w:hint="eastAsia"/>
                <w:szCs w:val="21"/>
              </w:rPr>
              <w:t>县教育局</w:t>
            </w:r>
          </w:p>
        </w:tc>
        <w:tc>
          <w:tcPr>
            <w:tcW w:w="478" w:type="pct"/>
            <w:tcBorders>
              <w:top w:val="single" w:sz="4" w:space="0" w:color="000000"/>
              <w:left w:val="single" w:sz="4" w:space="0" w:color="000000"/>
              <w:bottom w:val="single" w:sz="4" w:space="0" w:color="000000"/>
              <w:right w:val="single" w:sz="4" w:space="0" w:color="000000"/>
            </w:tcBorders>
            <w:vAlign w:val="center"/>
          </w:tcPr>
          <w:p w14:paraId="7F6732A0" w14:textId="77777777" w:rsidR="00CF087C" w:rsidRDefault="00CF087C" w:rsidP="00036567">
            <w:pPr>
              <w:jc w:val="center"/>
              <w:rPr>
                <w:rFonts w:ascii="宋体" w:eastAsia="宋体" w:hAnsi="宋体" w:cs="宋体"/>
                <w:szCs w:val="21"/>
              </w:rPr>
            </w:pPr>
          </w:p>
        </w:tc>
      </w:tr>
      <w:tr w:rsidR="00CF087C" w14:paraId="7FA8A35E" w14:textId="77777777" w:rsidTr="00036567">
        <w:trPr>
          <w:trHeight w:hRule="exact" w:val="680"/>
          <w:jc w:val="center"/>
        </w:trPr>
        <w:tc>
          <w:tcPr>
            <w:tcW w:w="521" w:type="pct"/>
            <w:vMerge/>
            <w:tcBorders>
              <w:top w:val="single" w:sz="4" w:space="0" w:color="000000"/>
              <w:left w:val="single" w:sz="4" w:space="0" w:color="000000"/>
              <w:bottom w:val="single" w:sz="4" w:space="0" w:color="000000"/>
              <w:right w:val="single" w:sz="4" w:space="0" w:color="000000"/>
            </w:tcBorders>
            <w:vAlign w:val="center"/>
          </w:tcPr>
          <w:p w14:paraId="79190D55" w14:textId="77777777" w:rsidR="00CF087C" w:rsidRDefault="00CF087C" w:rsidP="00036567">
            <w:pPr>
              <w:jc w:val="center"/>
              <w:rPr>
                <w:rFonts w:ascii="宋体" w:eastAsia="宋体" w:hAnsi="宋体" w:cs="宋体"/>
                <w:b/>
                <w:bCs/>
                <w:szCs w:val="21"/>
              </w:rPr>
            </w:pPr>
          </w:p>
        </w:tc>
        <w:tc>
          <w:tcPr>
            <w:tcW w:w="476" w:type="pct"/>
            <w:tcBorders>
              <w:top w:val="single" w:sz="4" w:space="0" w:color="000000"/>
              <w:left w:val="single" w:sz="4" w:space="0" w:color="000000"/>
              <w:bottom w:val="single" w:sz="4" w:space="0" w:color="000000"/>
              <w:right w:val="single" w:sz="4" w:space="0" w:color="000000"/>
            </w:tcBorders>
            <w:vAlign w:val="center"/>
          </w:tcPr>
          <w:p w14:paraId="51215D21" w14:textId="77777777" w:rsidR="00CF087C" w:rsidRDefault="00CF087C" w:rsidP="00036567">
            <w:pPr>
              <w:jc w:val="center"/>
              <w:textAlignment w:val="center"/>
              <w:rPr>
                <w:rFonts w:ascii="宋体" w:eastAsia="宋体" w:hAnsi="宋体" w:cs="宋体"/>
                <w:szCs w:val="21"/>
              </w:rPr>
            </w:pPr>
            <w:r>
              <w:rPr>
                <w:rFonts w:ascii="宋体" w:eastAsia="宋体" w:hAnsi="宋体" w:cs="宋体" w:hint="eastAsia"/>
                <w:szCs w:val="21"/>
              </w:rPr>
              <w:t>B13</w:t>
            </w:r>
          </w:p>
        </w:tc>
        <w:tc>
          <w:tcPr>
            <w:tcW w:w="1935" w:type="pct"/>
            <w:tcBorders>
              <w:top w:val="single" w:sz="4" w:space="0" w:color="000000"/>
              <w:left w:val="single" w:sz="4" w:space="0" w:color="000000"/>
              <w:bottom w:val="single" w:sz="4" w:space="0" w:color="000000"/>
              <w:right w:val="single" w:sz="4" w:space="0" w:color="000000"/>
            </w:tcBorders>
            <w:vAlign w:val="center"/>
          </w:tcPr>
          <w:p w14:paraId="07FEA085" w14:textId="77777777" w:rsidR="00CF087C" w:rsidRDefault="00CF087C" w:rsidP="00036567">
            <w:pPr>
              <w:textAlignment w:val="center"/>
              <w:rPr>
                <w:rFonts w:ascii="宋体" w:eastAsia="宋体" w:hAnsi="宋体" w:cs="宋体"/>
                <w:szCs w:val="21"/>
              </w:rPr>
            </w:pPr>
            <w:r>
              <w:rPr>
                <w:rFonts w:ascii="宋体" w:eastAsia="宋体" w:hAnsi="宋体" w:cs="宋体" w:hint="eastAsia"/>
                <w:szCs w:val="21"/>
              </w:rPr>
              <w:t>不足100名学生的农村小学和教学点按100名学生核定公用经费</w:t>
            </w:r>
          </w:p>
        </w:tc>
        <w:tc>
          <w:tcPr>
            <w:tcW w:w="1591" w:type="pct"/>
            <w:tcBorders>
              <w:top w:val="single" w:sz="4" w:space="0" w:color="000000"/>
              <w:left w:val="single" w:sz="4" w:space="0" w:color="000000"/>
              <w:bottom w:val="single" w:sz="4" w:space="0" w:color="000000"/>
              <w:right w:val="single" w:sz="4" w:space="0" w:color="000000"/>
            </w:tcBorders>
            <w:vAlign w:val="center"/>
          </w:tcPr>
          <w:p w14:paraId="4E60C683" w14:textId="77777777" w:rsidR="00CF087C" w:rsidRDefault="00CF087C" w:rsidP="00036567">
            <w:pPr>
              <w:jc w:val="center"/>
              <w:textAlignment w:val="center"/>
              <w:rPr>
                <w:rFonts w:ascii="宋体" w:eastAsia="宋体" w:hAnsi="宋体" w:cs="宋体"/>
                <w:szCs w:val="21"/>
              </w:rPr>
            </w:pPr>
            <w:r>
              <w:rPr>
                <w:rFonts w:ascii="宋体" w:eastAsia="宋体" w:hAnsi="宋体" w:cs="宋体" w:hint="eastAsia"/>
                <w:szCs w:val="21"/>
              </w:rPr>
              <w:t>县财政局、县教育局</w:t>
            </w:r>
          </w:p>
        </w:tc>
        <w:tc>
          <w:tcPr>
            <w:tcW w:w="478" w:type="pct"/>
            <w:tcBorders>
              <w:top w:val="single" w:sz="4" w:space="0" w:color="000000"/>
              <w:left w:val="single" w:sz="4" w:space="0" w:color="000000"/>
              <w:bottom w:val="single" w:sz="4" w:space="0" w:color="000000"/>
              <w:right w:val="single" w:sz="4" w:space="0" w:color="000000"/>
            </w:tcBorders>
            <w:vAlign w:val="center"/>
          </w:tcPr>
          <w:p w14:paraId="71AC7245" w14:textId="77777777" w:rsidR="00CF087C" w:rsidRDefault="00CF087C" w:rsidP="00036567">
            <w:pPr>
              <w:jc w:val="center"/>
              <w:rPr>
                <w:rFonts w:ascii="宋体" w:eastAsia="宋体" w:hAnsi="宋体" w:cs="宋体"/>
                <w:szCs w:val="21"/>
              </w:rPr>
            </w:pPr>
          </w:p>
        </w:tc>
      </w:tr>
      <w:tr w:rsidR="00CF087C" w14:paraId="60E411A7" w14:textId="77777777" w:rsidTr="00036567">
        <w:trPr>
          <w:trHeight w:hRule="exact" w:val="680"/>
          <w:jc w:val="center"/>
        </w:trPr>
        <w:tc>
          <w:tcPr>
            <w:tcW w:w="521" w:type="pct"/>
            <w:vMerge/>
            <w:tcBorders>
              <w:top w:val="single" w:sz="4" w:space="0" w:color="000000"/>
              <w:left w:val="single" w:sz="4" w:space="0" w:color="000000"/>
              <w:bottom w:val="single" w:sz="4" w:space="0" w:color="000000"/>
              <w:right w:val="single" w:sz="4" w:space="0" w:color="000000"/>
            </w:tcBorders>
            <w:vAlign w:val="center"/>
          </w:tcPr>
          <w:p w14:paraId="03905958" w14:textId="77777777" w:rsidR="00CF087C" w:rsidRDefault="00CF087C" w:rsidP="00036567">
            <w:pPr>
              <w:jc w:val="center"/>
              <w:rPr>
                <w:rFonts w:ascii="宋体" w:eastAsia="宋体" w:hAnsi="宋体" w:cs="宋体"/>
                <w:b/>
                <w:bCs/>
                <w:szCs w:val="21"/>
              </w:rPr>
            </w:pPr>
          </w:p>
        </w:tc>
        <w:tc>
          <w:tcPr>
            <w:tcW w:w="476" w:type="pct"/>
            <w:tcBorders>
              <w:top w:val="single" w:sz="4" w:space="0" w:color="000000"/>
              <w:left w:val="single" w:sz="4" w:space="0" w:color="000000"/>
              <w:bottom w:val="single" w:sz="4" w:space="0" w:color="000000"/>
              <w:right w:val="single" w:sz="4" w:space="0" w:color="000000"/>
            </w:tcBorders>
            <w:vAlign w:val="center"/>
          </w:tcPr>
          <w:p w14:paraId="53C032C0" w14:textId="77777777" w:rsidR="00CF087C" w:rsidRDefault="00CF087C" w:rsidP="00036567">
            <w:pPr>
              <w:jc w:val="center"/>
              <w:textAlignment w:val="center"/>
              <w:rPr>
                <w:rFonts w:ascii="宋体" w:eastAsia="宋体" w:hAnsi="宋体" w:cs="宋体"/>
                <w:szCs w:val="21"/>
              </w:rPr>
            </w:pPr>
            <w:r>
              <w:rPr>
                <w:rFonts w:ascii="宋体" w:eastAsia="宋体" w:hAnsi="宋体" w:cs="宋体" w:hint="eastAsia"/>
                <w:szCs w:val="21"/>
              </w:rPr>
              <w:t>B14</w:t>
            </w:r>
          </w:p>
        </w:tc>
        <w:tc>
          <w:tcPr>
            <w:tcW w:w="1935" w:type="pct"/>
            <w:tcBorders>
              <w:top w:val="single" w:sz="4" w:space="0" w:color="000000"/>
              <w:left w:val="single" w:sz="4" w:space="0" w:color="000000"/>
              <w:bottom w:val="single" w:sz="4" w:space="0" w:color="000000"/>
              <w:right w:val="single" w:sz="4" w:space="0" w:color="000000"/>
            </w:tcBorders>
            <w:vAlign w:val="center"/>
          </w:tcPr>
          <w:p w14:paraId="0F67C8EB" w14:textId="77777777" w:rsidR="00CF087C" w:rsidRDefault="00CF087C" w:rsidP="00036567">
            <w:pPr>
              <w:textAlignment w:val="center"/>
              <w:rPr>
                <w:rFonts w:ascii="宋体" w:eastAsia="宋体" w:hAnsi="宋体" w:cs="宋体"/>
                <w:szCs w:val="21"/>
              </w:rPr>
            </w:pPr>
            <w:r>
              <w:rPr>
                <w:rFonts w:ascii="宋体" w:eastAsia="宋体" w:hAnsi="宋体" w:cs="宋体" w:hint="eastAsia"/>
                <w:szCs w:val="21"/>
              </w:rPr>
              <w:t xml:space="preserve">特殊教育学校生均公用经费不低于6000元　</w:t>
            </w:r>
          </w:p>
        </w:tc>
        <w:tc>
          <w:tcPr>
            <w:tcW w:w="1591" w:type="pct"/>
            <w:tcBorders>
              <w:top w:val="single" w:sz="4" w:space="0" w:color="000000"/>
              <w:left w:val="single" w:sz="4" w:space="0" w:color="000000"/>
              <w:bottom w:val="single" w:sz="4" w:space="0" w:color="000000"/>
              <w:right w:val="single" w:sz="4" w:space="0" w:color="000000"/>
            </w:tcBorders>
            <w:vAlign w:val="center"/>
          </w:tcPr>
          <w:p w14:paraId="1B9398B2" w14:textId="77777777" w:rsidR="00CF087C" w:rsidRDefault="00CF087C" w:rsidP="00036567">
            <w:pPr>
              <w:jc w:val="center"/>
              <w:textAlignment w:val="center"/>
              <w:rPr>
                <w:rFonts w:ascii="宋体" w:eastAsia="宋体" w:hAnsi="宋体" w:cs="宋体"/>
                <w:szCs w:val="21"/>
              </w:rPr>
            </w:pPr>
            <w:r>
              <w:rPr>
                <w:rFonts w:ascii="宋体" w:eastAsia="宋体" w:hAnsi="宋体" w:cs="宋体" w:hint="eastAsia"/>
                <w:szCs w:val="21"/>
              </w:rPr>
              <w:t>县财政局、</w:t>
            </w:r>
            <w:proofErr w:type="gramStart"/>
            <w:r>
              <w:rPr>
                <w:rFonts w:ascii="宋体" w:eastAsia="宋体" w:hAnsi="宋体" w:cs="宋体" w:hint="eastAsia"/>
                <w:szCs w:val="21"/>
              </w:rPr>
              <w:t>县卫健</w:t>
            </w:r>
            <w:proofErr w:type="gramEnd"/>
            <w:r>
              <w:rPr>
                <w:rFonts w:ascii="宋体" w:eastAsia="宋体" w:hAnsi="宋体" w:cs="宋体" w:hint="eastAsia"/>
                <w:szCs w:val="21"/>
              </w:rPr>
              <w:t>局、县教育局、</w:t>
            </w:r>
          </w:p>
          <w:p w14:paraId="0855966C" w14:textId="77777777" w:rsidR="00CF087C" w:rsidRDefault="00CF087C" w:rsidP="00036567">
            <w:pPr>
              <w:jc w:val="center"/>
              <w:textAlignment w:val="center"/>
              <w:rPr>
                <w:rFonts w:ascii="宋体" w:eastAsia="宋体" w:hAnsi="宋体" w:cs="宋体"/>
                <w:szCs w:val="21"/>
              </w:rPr>
            </w:pPr>
            <w:r>
              <w:rPr>
                <w:rFonts w:ascii="宋体" w:eastAsia="宋体" w:hAnsi="宋体" w:cs="宋体" w:hint="eastAsia"/>
                <w:szCs w:val="21"/>
              </w:rPr>
              <w:t>县残联</w:t>
            </w:r>
          </w:p>
        </w:tc>
        <w:tc>
          <w:tcPr>
            <w:tcW w:w="478" w:type="pct"/>
            <w:tcBorders>
              <w:top w:val="single" w:sz="4" w:space="0" w:color="000000"/>
              <w:left w:val="single" w:sz="4" w:space="0" w:color="000000"/>
              <w:bottom w:val="single" w:sz="4" w:space="0" w:color="000000"/>
              <w:right w:val="single" w:sz="4" w:space="0" w:color="000000"/>
            </w:tcBorders>
            <w:vAlign w:val="center"/>
          </w:tcPr>
          <w:p w14:paraId="567851B9" w14:textId="77777777" w:rsidR="00CF087C" w:rsidRDefault="00CF087C" w:rsidP="00036567">
            <w:pPr>
              <w:jc w:val="center"/>
              <w:rPr>
                <w:rFonts w:ascii="宋体" w:eastAsia="宋体" w:hAnsi="宋体" w:cs="宋体"/>
                <w:szCs w:val="21"/>
              </w:rPr>
            </w:pPr>
          </w:p>
        </w:tc>
      </w:tr>
      <w:tr w:rsidR="00CF087C" w14:paraId="746EED74" w14:textId="77777777" w:rsidTr="00036567">
        <w:trPr>
          <w:trHeight w:hRule="exact" w:val="680"/>
          <w:jc w:val="center"/>
        </w:trPr>
        <w:tc>
          <w:tcPr>
            <w:tcW w:w="521" w:type="pct"/>
            <w:vMerge/>
            <w:tcBorders>
              <w:top w:val="single" w:sz="4" w:space="0" w:color="000000"/>
              <w:left w:val="single" w:sz="4" w:space="0" w:color="000000"/>
              <w:bottom w:val="single" w:sz="4" w:space="0" w:color="000000"/>
              <w:right w:val="single" w:sz="4" w:space="0" w:color="000000"/>
            </w:tcBorders>
            <w:vAlign w:val="center"/>
          </w:tcPr>
          <w:p w14:paraId="28861FA4" w14:textId="77777777" w:rsidR="00CF087C" w:rsidRDefault="00CF087C" w:rsidP="00036567">
            <w:pPr>
              <w:jc w:val="center"/>
              <w:rPr>
                <w:rFonts w:ascii="宋体" w:eastAsia="宋体" w:hAnsi="宋体" w:cs="宋体"/>
                <w:b/>
                <w:bCs/>
                <w:szCs w:val="21"/>
              </w:rPr>
            </w:pPr>
          </w:p>
        </w:tc>
        <w:tc>
          <w:tcPr>
            <w:tcW w:w="476" w:type="pct"/>
            <w:tcBorders>
              <w:top w:val="single" w:sz="4" w:space="0" w:color="000000"/>
              <w:left w:val="single" w:sz="4" w:space="0" w:color="000000"/>
              <w:bottom w:val="single" w:sz="4" w:space="0" w:color="000000"/>
              <w:right w:val="single" w:sz="4" w:space="0" w:color="000000"/>
            </w:tcBorders>
            <w:vAlign w:val="center"/>
          </w:tcPr>
          <w:p w14:paraId="3C78A69A" w14:textId="77777777" w:rsidR="00CF087C" w:rsidRDefault="00CF087C" w:rsidP="00036567">
            <w:pPr>
              <w:jc w:val="center"/>
              <w:textAlignment w:val="center"/>
              <w:rPr>
                <w:rFonts w:ascii="宋体" w:eastAsia="宋体" w:hAnsi="宋体" w:cs="宋体"/>
                <w:szCs w:val="21"/>
              </w:rPr>
            </w:pPr>
            <w:r>
              <w:rPr>
                <w:rFonts w:ascii="宋体" w:eastAsia="宋体" w:hAnsi="宋体" w:cs="宋体" w:hint="eastAsia"/>
                <w:szCs w:val="21"/>
              </w:rPr>
              <w:t>B15</w:t>
            </w:r>
          </w:p>
        </w:tc>
        <w:tc>
          <w:tcPr>
            <w:tcW w:w="1935" w:type="pct"/>
            <w:tcBorders>
              <w:top w:val="single" w:sz="4" w:space="0" w:color="000000"/>
              <w:left w:val="single" w:sz="4" w:space="0" w:color="000000"/>
              <w:bottom w:val="single" w:sz="4" w:space="0" w:color="000000"/>
              <w:right w:val="single" w:sz="4" w:space="0" w:color="000000"/>
            </w:tcBorders>
            <w:vAlign w:val="center"/>
          </w:tcPr>
          <w:p w14:paraId="7B9C3B7B" w14:textId="77777777" w:rsidR="00CF087C" w:rsidRDefault="00CF087C" w:rsidP="00036567">
            <w:pPr>
              <w:textAlignment w:val="center"/>
              <w:rPr>
                <w:rFonts w:ascii="宋体" w:eastAsia="宋体" w:hAnsi="宋体" w:cs="宋体"/>
                <w:szCs w:val="21"/>
              </w:rPr>
            </w:pPr>
            <w:r>
              <w:rPr>
                <w:rFonts w:ascii="宋体" w:eastAsia="宋体" w:hAnsi="宋体" w:cs="宋体" w:hint="eastAsia"/>
                <w:szCs w:val="21"/>
              </w:rPr>
              <w:t xml:space="preserve">义务教育学校教师平均工资收入水平不低于当地公务员平均工资收入水平，按规定足额核定教师绩效工资总量　</w:t>
            </w:r>
          </w:p>
        </w:tc>
        <w:tc>
          <w:tcPr>
            <w:tcW w:w="1591" w:type="pct"/>
            <w:tcBorders>
              <w:top w:val="single" w:sz="4" w:space="0" w:color="000000"/>
              <w:left w:val="single" w:sz="4" w:space="0" w:color="000000"/>
              <w:bottom w:val="single" w:sz="4" w:space="0" w:color="000000"/>
              <w:right w:val="single" w:sz="4" w:space="0" w:color="000000"/>
            </w:tcBorders>
            <w:vAlign w:val="center"/>
          </w:tcPr>
          <w:p w14:paraId="33A2E036" w14:textId="77777777" w:rsidR="00CF087C" w:rsidRDefault="00CF087C" w:rsidP="00036567">
            <w:pPr>
              <w:jc w:val="center"/>
              <w:textAlignment w:val="center"/>
              <w:rPr>
                <w:rFonts w:ascii="宋体" w:eastAsia="宋体" w:hAnsi="宋体" w:cs="宋体"/>
                <w:szCs w:val="21"/>
              </w:rPr>
            </w:pPr>
            <w:r>
              <w:rPr>
                <w:rFonts w:ascii="宋体" w:eastAsia="宋体" w:hAnsi="宋体" w:cs="宋体" w:hint="eastAsia"/>
                <w:szCs w:val="21"/>
              </w:rPr>
              <w:t>县委组织部、县财政局、县教育局</w:t>
            </w:r>
          </w:p>
        </w:tc>
        <w:tc>
          <w:tcPr>
            <w:tcW w:w="478" w:type="pct"/>
            <w:tcBorders>
              <w:top w:val="single" w:sz="4" w:space="0" w:color="000000"/>
              <w:left w:val="single" w:sz="4" w:space="0" w:color="000000"/>
              <w:bottom w:val="single" w:sz="4" w:space="0" w:color="000000"/>
              <w:right w:val="single" w:sz="4" w:space="0" w:color="000000"/>
            </w:tcBorders>
            <w:vAlign w:val="center"/>
          </w:tcPr>
          <w:p w14:paraId="0A803B48" w14:textId="77777777" w:rsidR="00CF087C" w:rsidRDefault="00CF087C" w:rsidP="00036567">
            <w:pPr>
              <w:jc w:val="center"/>
              <w:rPr>
                <w:rFonts w:ascii="宋体" w:eastAsia="宋体" w:hAnsi="宋体" w:cs="宋体"/>
                <w:szCs w:val="21"/>
              </w:rPr>
            </w:pPr>
          </w:p>
        </w:tc>
      </w:tr>
      <w:tr w:rsidR="00CF087C" w14:paraId="039ADD23" w14:textId="77777777" w:rsidTr="00036567">
        <w:trPr>
          <w:trHeight w:hRule="exact" w:val="680"/>
          <w:jc w:val="center"/>
        </w:trPr>
        <w:tc>
          <w:tcPr>
            <w:tcW w:w="521" w:type="pct"/>
            <w:vMerge/>
            <w:tcBorders>
              <w:top w:val="single" w:sz="4" w:space="0" w:color="000000"/>
              <w:left w:val="single" w:sz="4" w:space="0" w:color="000000"/>
              <w:bottom w:val="single" w:sz="4" w:space="0" w:color="000000"/>
              <w:right w:val="single" w:sz="4" w:space="0" w:color="000000"/>
            </w:tcBorders>
            <w:vAlign w:val="center"/>
          </w:tcPr>
          <w:p w14:paraId="5E987319" w14:textId="77777777" w:rsidR="00CF087C" w:rsidRDefault="00CF087C" w:rsidP="00036567">
            <w:pPr>
              <w:jc w:val="center"/>
              <w:rPr>
                <w:rFonts w:ascii="宋体" w:eastAsia="宋体" w:hAnsi="宋体" w:cs="宋体"/>
                <w:b/>
                <w:bCs/>
                <w:szCs w:val="21"/>
              </w:rPr>
            </w:pPr>
          </w:p>
        </w:tc>
        <w:tc>
          <w:tcPr>
            <w:tcW w:w="476" w:type="pct"/>
            <w:tcBorders>
              <w:top w:val="single" w:sz="4" w:space="0" w:color="000000"/>
              <w:left w:val="single" w:sz="4" w:space="0" w:color="000000"/>
              <w:bottom w:val="single" w:sz="4" w:space="0" w:color="000000"/>
              <w:right w:val="single" w:sz="4" w:space="0" w:color="000000"/>
            </w:tcBorders>
            <w:vAlign w:val="center"/>
          </w:tcPr>
          <w:p w14:paraId="19847EF2" w14:textId="77777777" w:rsidR="00CF087C" w:rsidRDefault="00CF087C" w:rsidP="00036567">
            <w:pPr>
              <w:jc w:val="center"/>
              <w:textAlignment w:val="center"/>
              <w:rPr>
                <w:rFonts w:ascii="宋体" w:eastAsia="宋体" w:hAnsi="宋体" w:cs="宋体"/>
                <w:szCs w:val="21"/>
              </w:rPr>
            </w:pPr>
            <w:r>
              <w:rPr>
                <w:rFonts w:ascii="宋体" w:eastAsia="宋体" w:hAnsi="宋体" w:cs="宋体" w:hint="eastAsia"/>
                <w:szCs w:val="21"/>
              </w:rPr>
              <w:t>B16</w:t>
            </w:r>
          </w:p>
        </w:tc>
        <w:tc>
          <w:tcPr>
            <w:tcW w:w="1935" w:type="pct"/>
            <w:tcBorders>
              <w:top w:val="single" w:sz="4" w:space="0" w:color="000000"/>
              <w:left w:val="single" w:sz="4" w:space="0" w:color="000000"/>
              <w:bottom w:val="single" w:sz="4" w:space="0" w:color="000000"/>
              <w:right w:val="single" w:sz="4" w:space="0" w:color="000000"/>
            </w:tcBorders>
            <w:vAlign w:val="center"/>
          </w:tcPr>
          <w:p w14:paraId="0B06BCDE" w14:textId="77777777" w:rsidR="00CF087C" w:rsidRDefault="00CF087C" w:rsidP="00036567">
            <w:pPr>
              <w:textAlignment w:val="center"/>
              <w:rPr>
                <w:rFonts w:ascii="宋体" w:eastAsia="宋体" w:hAnsi="宋体" w:cs="宋体"/>
                <w:szCs w:val="21"/>
              </w:rPr>
            </w:pPr>
            <w:r>
              <w:rPr>
                <w:rFonts w:ascii="宋体" w:eastAsia="宋体" w:hAnsi="宋体" w:cs="宋体" w:hint="eastAsia"/>
                <w:szCs w:val="21"/>
              </w:rPr>
              <w:t>教师5年360学时培训完成率达到100%</w:t>
            </w:r>
          </w:p>
        </w:tc>
        <w:tc>
          <w:tcPr>
            <w:tcW w:w="1591" w:type="pct"/>
            <w:tcBorders>
              <w:top w:val="single" w:sz="4" w:space="0" w:color="000000"/>
              <w:left w:val="single" w:sz="4" w:space="0" w:color="000000"/>
              <w:bottom w:val="single" w:sz="4" w:space="0" w:color="000000"/>
              <w:right w:val="single" w:sz="4" w:space="0" w:color="000000"/>
            </w:tcBorders>
            <w:vAlign w:val="center"/>
          </w:tcPr>
          <w:p w14:paraId="1C8857E8" w14:textId="77777777" w:rsidR="00CF087C" w:rsidRDefault="00CF087C" w:rsidP="00036567">
            <w:pPr>
              <w:jc w:val="center"/>
              <w:textAlignment w:val="center"/>
              <w:rPr>
                <w:rFonts w:ascii="宋体" w:eastAsia="宋体" w:hAnsi="宋体" w:cs="宋体"/>
                <w:szCs w:val="21"/>
              </w:rPr>
            </w:pPr>
            <w:r>
              <w:rPr>
                <w:rFonts w:ascii="宋体" w:eastAsia="宋体" w:hAnsi="宋体" w:cs="宋体" w:hint="eastAsia"/>
                <w:szCs w:val="21"/>
              </w:rPr>
              <w:t>县委组织部、县教育局</w:t>
            </w:r>
          </w:p>
        </w:tc>
        <w:tc>
          <w:tcPr>
            <w:tcW w:w="478" w:type="pct"/>
            <w:tcBorders>
              <w:top w:val="single" w:sz="4" w:space="0" w:color="000000"/>
              <w:left w:val="single" w:sz="4" w:space="0" w:color="000000"/>
              <w:bottom w:val="single" w:sz="4" w:space="0" w:color="000000"/>
              <w:right w:val="single" w:sz="4" w:space="0" w:color="000000"/>
            </w:tcBorders>
            <w:vAlign w:val="center"/>
          </w:tcPr>
          <w:p w14:paraId="35A12F28" w14:textId="77777777" w:rsidR="00CF087C" w:rsidRDefault="00CF087C" w:rsidP="00036567">
            <w:pPr>
              <w:jc w:val="center"/>
              <w:rPr>
                <w:rFonts w:ascii="宋体" w:eastAsia="宋体" w:hAnsi="宋体" w:cs="宋体"/>
                <w:szCs w:val="21"/>
              </w:rPr>
            </w:pPr>
          </w:p>
        </w:tc>
      </w:tr>
      <w:tr w:rsidR="00CF087C" w14:paraId="08287720" w14:textId="77777777" w:rsidTr="00036567">
        <w:trPr>
          <w:trHeight w:hRule="exact" w:val="680"/>
          <w:jc w:val="center"/>
        </w:trPr>
        <w:tc>
          <w:tcPr>
            <w:tcW w:w="521" w:type="pct"/>
            <w:vMerge/>
            <w:tcBorders>
              <w:top w:val="single" w:sz="4" w:space="0" w:color="000000"/>
              <w:left w:val="single" w:sz="4" w:space="0" w:color="000000"/>
              <w:bottom w:val="single" w:sz="4" w:space="0" w:color="000000"/>
              <w:right w:val="single" w:sz="4" w:space="0" w:color="000000"/>
            </w:tcBorders>
            <w:vAlign w:val="center"/>
          </w:tcPr>
          <w:p w14:paraId="672245C1" w14:textId="77777777" w:rsidR="00CF087C" w:rsidRDefault="00CF087C" w:rsidP="00036567">
            <w:pPr>
              <w:jc w:val="center"/>
              <w:rPr>
                <w:rFonts w:ascii="宋体" w:eastAsia="宋体" w:hAnsi="宋体" w:cs="宋体"/>
                <w:b/>
                <w:bCs/>
                <w:szCs w:val="21"/>
              </w:rPr>
            </w:pPr>
          </w:p>
        </w:tc>
        <w:tc>
          <w:tcPr>
            <w:tcW w:w="476" w:type="pct"/>
            <w:tcBorders>
              <w:top w:val="single" w:sz="4" w:space="0" w:color="000000"/>
              <w:left w:val="single" w:sz="4" w:space="0" w:color="000000"/>
              <w:bottom w:val="single" w:sz="4" w:space="0" w:color="000000"/>
              <w:right w:val="single" w:sz="4" w:space="0" w:color="000000"/>
            </w:tcBorders>
            <w:vAlign w:val="center"/>
          </w:tcPr>
          <w:p w14:paraId="28DAE63D" w14:textId="77777777" w:rsidR="00CF087C" w:rsidRDefault="00CF087C" w:rsidP="00036567">
            <w:pPr>
              <w:jc w:val="center"/>
              <w:textAlignment w:val="center"/>
              <w:rPr>
                <w:rFonts w:ascii="宋体" w:eastAsia="宋体" w:hAnsi="宋体" w:cs="宋体"/>
                <w:szCs w:val="21"/>
              </w:rPr>
            </w:pPr>
            <w:r>
              <w:rPr>
                <w:rFonts w:ascii="宋体" w:eastAsia="宋体" w:hAnsi="宋体" w:cs="宋体" w:hint="eastAsia"/>
                <w:szCs w:val="21"/>
              </w:rPr>
              <w:t>B17</w:t>
            </w:r>
          </w:p>
        </w:tc>
        <w:tc>
          <w:tcPr>
            <w:tcW w:w="1935" w:type="pct"/>
            <w:tcBorders>
              <w:top w:val="single" w:sz="4" w:space="0" w:color="000000"/>
              <w:left w:val="single" w:sz="4" w:space="0" w:color="000000"/>
              <w:bottom w:val="single" w:sz="4" w:space="0" w:color="000000"/>
              <w:right w:val="single" w:sz="4" w:space="0" w:color="000000"/>
            </w:tcBorders>
            <w:vAlign w:val="center"/>
          </w:tcPr>
          <w:p w14:paraId="70BF85ED" w14:textId="77777777" w:rsidR="00CF087C" w:rsidRDefault="00CF087C" w:rsidP="00036567">
            <w:pPr>
              <w:textAlignment w:val="center"/>
              <w:rPr>
                <w:rFonts w:ascii="宋体" w:eastAsia="宋体" w:hAnsi="宋体" w:cs="宋体"/>
                <w:szCs w:val="21"/>
              </w:rPr>
            </w:pPr>
            <w:r>
              <w:rPr>
                <w:rFonts w:ascii="宋体" w:eastAsia="宋体" w:hAnsi="宋体" w:cs="宋体" w:hint="eastAsia"/>
                <w:szCs w:val="21"/>
              </w:rPr>
              <w:t xml:space="preserve">教育行政部门在核定的教职工编制总额和岗位总量内，统筹分配各校教职工编制和岗位数量　</w:t>
            </w:r>
          </w:p>
        </w:tc>
        <w:tc>
          <w:tcPr>
            <w:tcW w:w="1591" w:type="pct"/>
            <w:tcBorders>
              <w:top w:val="single" w:sz="4" w:space="0" w:color="000000"/>
              <w:left w:val="single" w:sz="4" w:space="0" w:color="000000"/>
              <w:bottom w:val="single" w:sz="4" w:space="0" w:color="000000"/>
              <w:right w:val="single" w:sz="4" w:space="0" w:color="000000"/>
            </w:tcBorders>
            <w:vAlign w:val="center"/>
          </w:tcPr>
          <w:p w14:paraId="7E81D825" w14:textId="77777777" w:rsidR="00CF087C" w:rsidRDefault="00CF087C" w:rsidP="00036567">
            <w:pPr>
              <w:jc w:val="center"/>
              <w:textAlignment w:val="center"/>
              <w:rPr>
                <w:rFonts w:ascii="宋体" w:eastAsia="宋体" w:hAnsi="宋体" w:cs="宋体"/>
                <w:szCs w:val="21"/>
              </w:rPr>
            </w:pPr>
            <w:r>
              <w:rPr>
                <w:rFonts w:ascii="宋体" w:eastAsia="宋体" w:hAnsi="宋体" w:cs="宋体" w:hint="eastAsia"/>
                <w:szCs w:val="21"/>
              </w:rPr>
              <w:t>县委编办、县委组织部、县教育局</w:t>
            </w:r>
          </w:p>
        </w:tc>
        <w:tc>
          <w:tcPr>
            <w:tcW w:w="478" w:type="pct"/>
            <w:tcBorders>
              <w:top w:val="single" w:sz="4" w:space="0" w:color="000000"/>
              <w:left w:val="single" w:sz="4" w:space="0" w:color="000000"/>
              <w:bottom w:val="single" w:sz="4" w:space="0" w:color="000000"/>
              <w:right w:val="single" w:sz="4" w:space="0" w:color="000000"/>
            </w:tcBorders>
            <w:vAlign w:val="center"/>
          </w:tcPr>
          <w:p w14:paraId="564DF7CE" w14:textId="77777777" w:rsidR="00CF087C" w:rsidRDefault="00CF087C" w:rsidP="00036567">
            <w:pPr>
              <w:jc w:val="center"/>
              <w:rPr>
                <w:rFonts w:ascii="宋体" w:eastAsia="宋体" w:hAnsi="宋体" w:cs="宋体"/>
                <w:szCs w:val="21"/>
              </w:rPr>
            </w:pPr>
          </w:p>
        </w:tc>
      </w:tr>
      <w:tr w:rsidR="00CF087C" w14:paraId="685E6B3E" w14:textId="77777777" w:rsidTr="00036567">
        <w:trPr>
          <w:trHeight w:hRule="exact" w:val="680"/>
          <w:jc w:val="center"/>
        </w:trPr>
        <w:tc>
          <w:tcPr>
            <w:tcW w:w="521" w:type="pct"/>
            <w:vMerge/>
            <w:tcBorders>
              <w:top w:val="single" w:sz="4" w:space="0" w:color="000000"/>
              <w:left w:val="single" w:sz="4" w:space="0" w:color="000000"/>
              <w:bottom w:val="single" w:sz="4" w:space="0" w:color="000000"/>
              <w:right w:val="single" w:sz="4" w:space="0" w:color="000000"/>
            </w:tcBorders>
            <w:vAlign w:val="center"/>
          </w:tcPr>
          <w:p w14:paraId="136EBF93" w14:textId="77777777" w:rsidR="00CF087C" w:rsidRDefault="00CF087C" w:rsidP="00036567">
            <w:pPr>
              <w:jc w:val="center"/>
              <w:rPr>
                <w:rFonts w:ascii="宋体" w:eastAsia="宋体" w:hAnsi="宋体" w:cs="宋体"/>
                <w:b/>
                <w:bCs/>
                <w:szCs w:val="21"/>
              </w:rPr>
            </w:pPr>
          </w:p>
        </w:tc>
        <w:tc>
          <w:tcPr>
            <w:tcW w:w="476" w:type="pct"/>
            <w:tcBorders>
              <w:top w:val="single" w:sz="4" w:space="0" w:color="000000"/>
              <w:left w:val="single" w:sz="4" w:space="0" w:color="000000"/>
              <w:bottom w:val="single" w:sz="4" w:space="0" w:color="000000"/>
              <w:right w:val="single" w:sz="4" w:space="0" w:color="000000"/>
            </w:tcBorders>
            <w:vAlign w:val="center"/>
          </w:tcPr>
          <w:p w14:paraId="1AB81FAE" w14:textId="77777777" w:rsidR="00CF087C" w:rsidRDefault="00CF087C" w:rsidP="00036567">
            <w:pPr>
              <w:jc w:val="center"/>
              <w:textAlignment w:val="center"/>
              <w:rPr>
                <w:rFonts w:ascii="宋体" w:eastAsia="宋体" w:hAnsi="宋体" w:cs="宋体"/>
                <w:szCs w:val="21"/>
              </w:rPr>
            </w:pPr>
            <w:r>
              <w:rPr>
                <w:rFonts w:ascii="宋体" w:eastAsia="宋体" w:hAnsi="宋体" w:cs="宋体" w:hint="eastAsia"/>
                <w:szCs w:val="21"/>
              </w:rPr>
              <w:t>B18</w:t>
            </w:r>
          </w:p>
        </w:tc>
        <w:tc>
          <w:tcPr>
            <w:tcW w:w="1935" w:type="pct"/>
            <w:tcBorders>
              <w:top w:val="single" w:sz="4" w:space="0" w:color="000000"/>
              <w:left w:val="single" w:sz="4" w:space="0" w:color="000000"/>
              <w:bottom w:val="single" w:sz="4" w:space="0" w:color="000000"/>
              <w:right w:val="single" w:sz="4" w:space="0" w:color="000000"/>
            </w:tcBorders>
            <w:vAlign w:val="center"/>
          </w:tcPr>
          <w:p w14:paraId="24A40F4F" w14:textId="77777777" w:rsidR="00CF087C" w:rsidRDefault="00CF087C" w:rsidP="00036567">
            <w:pPr>
              <w:textAlignment w:val="center"/>
              <w:rPr>
                <w:rFonts w:ascii="宋体" w:eastAsia="宋体" w:hAnsi="宋体" w:cs="宋体"/>
                <w:szCs w:val="21"/>
              </w:rPr>
            </w:pPr>
            <w:r>
              <w:rPr>
                <w:rFonts w:ascii="宋体" w:eastAsia="宋体" w:hAnsi="宋体" w:cs="宋体" w:hint="eastAsia"/>
                <w:szCs w:val="21"/>
              </w:rPr>
              <w:t xml:space="preserve">每年交流轮岗教师的比例不低于符合交流条件教师总数的10%；其中，骨干教师不低于交流轮岗教师总数的20%　　</w:t>
            </w:r>
          </w:p>
        </w:tc>
        <w:tc>
          <w:tcPr>
            <w:tcW w:w="1591" w:type="pct"/>
            <w:tcBorders>
              <w:top w:val="single" w:sz="4" w:space="0" w:color="000000"/>
              <w:left w:val="single" w:sz="4" w:space="0" w:color="000000"/>
              <w:bottom w:val="single" w:sz="4" w:space="0" w:color="000000"/>
              <w:right w:val="single" w:sz="4" w:space="0" w:color="000000"/>
            </w:tcBorders>
            <w:vAlign w:val="center"/>
          </w:tcPr>
          <w:p w14:paraId="44EC0CE9" w14:textId="77777777" w:rsidR="00CF087C" w:rsidRDefault="00CF087C" w:rsidP="00036567">
            <w:pPr>
              <w:jc w:val="center"/>
              <w:textAlignment w:val="center"/>
              <w:rPr>
                <w:rFonts w:ascii="宋体" w:eastAsia="宋体" w:hAnsi="宋体" w:cs="宋体"/>
                <w:szCs w:val="21"/>
              </w:rPr>
            </w:pPr>
            <w:r>
              <w:rPr>
                <w:rFonts w:ascii="宋体" w:eastAsia="宋体" w:hAnsi="宋体" w:cs="宋体" w:hint="eastAsia"/>
                <w:szCs w:val="21"/>
              </w:rPr>
              <w:t>县委编办、县委组织部、县教育局</w:t>
            </w:r>
          </w:p>
        </w:tc>
        <w:tc>
          <w:tcPr>
            <w:tcW w:w="478" w:type="pct"/>
            <w:tcBorders>
              <w:top w:val="single" w:sz="4" w:space="0" w:color="000000"/>
              <w:left w:val="single" w:sz="4" w:space="0" w:color="000000"/>
              <w:bottom w:val="single" w:sz="4" w:space="0" w:color="000000"/>
              <w:right w:val="single" w:sz="4" w:space="0" w:color="000000"/>
            </w:tcBorders>
            <w:vAlign w:val="center"/>
          </w:tcPr>
          <w:p w14:paraId="2EB81DDD" w14:textId="77777777" w:rsidR="00CF087C" w:rsidRDefault="00CF087C" w:rsidP="00036567">
            <w:pPr>
              <w:jc w:val="center"/>
              <w:rPr>
                <w:rFonts w:ascii="宋体" w:eastAsia="宋体" w:hAnsi="宋体" w:cs="宋体"/>
                <w:szCs w:val="21"/>
              </w:rPr>
            </w:pPr>
          </w:p>
        </w:tc>
      </w:tr>
      <w:tr w:rsidR="00CF087C" w14:paraId="57EC776B" w14:textId="77777777" w:rsidTr="00036567">
        <w:trPr>
          <w:trHeight w:hRule="exact" w:val="680"/>
          <w:jc w:val="center"/>
        </w:trPr>
        <w:tc>
          <w:tcPr>
            <w:tcW w:w="521" w:type="pct"/>
            <w:vMerge/>
            <w:tcBorders>
              <w:top w:val="single" w:sz="4" w:space="0" w:color="000000"/>
              <w:left w:val="single" w:sz="4" w:space="0" w:color="000000"/>
              <w:bottom w:val="single" w:sz="4" w:space="0" w:color="000000"/>
              <w:right w:val="single" w:sz="4" w:space="0" w:color="000000"/>
            </w:tcBorders>
            <w:vAlign w:val="center"/>
          </w:tcPr>
          <w:p w14:paraId="09452010" w14:textId="77777777" w:rsidR="00CF087C" w:rsidRDefault="00CF087C" w:rsidP="00036567">
            <w:pPr>
              <w:jc w:val="center"/>
              <w:rPr>
                <w:rFonts w:ascii="宋体" w:eastAsia="宋体" w:hAnsi="宋体" w:cs="宋体"/>
                <w:b/>
                <w:bCs/>
                <w:szCs w:val="21"/>
              </w:rPr>
            </w:pPr>
          </w:p>
        </w:tc>
        <w:tc>
          <w:tcPr>
            <w:tcW w:w="476" w:type="pct"/>
            <w:tcBorders>
              <w:top w:val="single" w:sz="4" w:space="0" w:color="000000"/>
              <w:left w:val="single" w:sz="4" w:space="0" w:color="000000"/>
              <w:bottom w:val="single" w:sz="4" w:space="0" w:color="000000"/>
              <w:right w:val="single" w:sz="4" w:space="0" w:color="000000"/>
            </w:tcBorders>
            <w:vAlign w:val="center"/>
          </w:tcPr>
          <w:p w14:paraId="3BEBC6ED" w14:textId="77777777" w:rsidR="00CF087C" w:rsidRDefault="00CF087C" w:rsidP="00036567">
            <w:pPr>
              <w:jc w:val="center"/>
              <w:textAlignment w:val="center"/>
              <w:rPr>
                <w:rFonts w:ascii="宋体" w:eastAsia="宋体" w:hAnsi="宋体" w:cs="宋体"/>
                <w:szCs w:val="21"/>
              </w:rPr>
            </w:pPr>
            <w:r>
              <w:rPr>
                <w:rFonts w:ascii="宋体" w:eastAsia="宋体" w:hAnsi="宋体" w:cs="宋体" w:hint="eastAsia"/>
                <w:szCs w:val="21"/>
              </w:rPr>
              <w:t>B19</w:t>
            </w:r>
          </w:p>
        </w:tc>
        <w:tc>
          <w:tcPr>
            <w:tcW w:w="1935" w:type="pct"/>
            <w:tcBorders>
              <w:top w:val="single" w:sz="4" w:space="0" w:color="000000"/>
              <w:left w:val="single" w:sz="4" w:space="0" w:color="000000"/>
              <w:bottom w:val="single" w:sz="4" w:space="0" w:color="000000"/>
              <w:right w:val="single" w:sz="4" w:space="0" w:color="000000"/>
            </w:tcBorders>
            <w:vAlign w:val="center"/>
          </w:tcPr>
          <w:p w14:paraId="5F3B4604" w14:textId="77777777" w:rsidR="00CF087C" w:rsidRDefault="00CF087C" w:rsidP="00036567">
            <w:pPr>
              <w:textAlignment w:val="center"/>
              <w:rPr>
                <w:rFonts w:ascii="宋体" w:eastAsia="宋体" w:hAnsi="宋体" w:cs="宋体"/>
                <w:szCs w:val="21"/>
              </w:rPr>
            </w:pPr>
            <w:r>
              <w:rPr>
                <w:rFonts w:ascii="宋体" w:eastAsia="宋体" w:hAnsi="宋体" w:cs="宋体" w:hint="eastAsia"/>
                <w:szCs w:val="21"/>
              </w:rPr>
              <w:t xml:space="preserve">专任教师持有教师资格证上岗率达到100%　　</w:t>
            </w:r>
          </w:p>
        </w:tc>
        <w:tc>
          <w:tcPr>
            <w:tcW w:w="1591" w:type="pct"/>
            <w:tcBorders>
              <w:top w:val="single" w:sz="4" w:space="0" w:color="000000"/>
              <w:left w:val="single" w:sz="4" w:space="0" w:color="000000"/>
              <w:bottom w:val="single" w:sz="4" w:space="0" w:color="000000"/>
              <w:right w:val="single" w:sz="4" w:space="0" w:color="000000"/>
            </w:tcBorders>
            <w:vAlign w:val="center"/>
          </w:tcPr>
          <w:p w14:paraId="7FF9F213" w14:textId="77777777" w:rsidR="00CF087C" w:rsidRDefault="00CF087C" w:rsidP="00036567">
            <w:pPr>
              <w:jc w:val="center"/>
              <w:textAlignment w:val="center"/>
              <w:rPr>
                <w:rFonts w:ascii="宋体" w:eastAsia="宋体" w:hAnsi="宋体" w:cs="宋体"/>
                <w:szCs w:val="21"/>
              </w:rPr>
            </w:pPr>
            <w:r>
              <w:rPr>
                <w:rFonts w:ascii="宋体" w:eastAsia="宋体" w:hAnsi="宋体" w:cs="宋体" w:hint="eastAsia"/>
                <w:szCs w:val="21"/>
              </w:rPr>
              <w:t>县教育局</w:t>
            </w:r>
          </w:p>
        </w:tc>
        <w:tc>
          <w:tcPr>
            <w:tcW w:w="478" w:type="pct"/>
            <w:tcBorders>
              <w:top w:val="single" w:sz="4" w:space="0" w:color="000000"/>
              <w:left w:val="single" w:sz="4" w:space="0" w:color="000000"/>
              <w:bottom w:val="single" w:sz="4" w:space="0" w:color="000000"/>
              <w:right w:val="single" w:sz="4" w:space="0" w:color="000000"/>
            </w:tcBorders>
            <w:vAlign w:val="center"/>
          </w:tcPr>
          <w:p w14:paraId="32C8AEF3" w14:textId="77777777" w:rsidR="00CF087C" w:rsidRDefault="00CF087C" w:rsidP="00036567">
            <w:pPr>
              <w:jc w:val="center"/>
              <w:rPr>
                <w:rFonts w:ascii="宋体" w:eastAsia="宋体" w:hAnsi="宋体" w:cs="宋体"/>
                <w:szCs w:val="21"/>
              </w:rPr>
            </w:pPr>
          </w:p>
        </w:tc>
      </w:tr>
      <w:tr w:rsidR="00CF087C" w14:paraId="6FCE4F9D" w14:textId="77777777" w:rsidTr="00036567">
        <w:trPr>
          <w:trHeight w:hRule="exact" w:val="680"/>
          <w:jc w:val="center"/>
        </w:trPr>
        <w:tc>
          <w:tcPr>
            <w:tcW w:w="521" w:type="pct"/>
            <w:vMerge/>
            <w:tcBorders>
              <w:top w:val="single" w:sz="4" w:space="0" w:color="000000"/>
              <w:left w:val="single" w:sz="4" w:space="0" w:color="000000"/>
              <w:bottom w:val="single" w:sz="4" w:space="0" w:color="000000"/>
              <w:right w:val="single" w:sz="4" w:space="0" w:color="000000"/>
            </w:tcBorders>
            <w:vAlign w:val="center"/>
          </w:tcPr>
          <w:p w14:paraId="25AE273A" w14:textId="77777777" w:rsidR="00CF087C" w:rsidRDefault="00CF087C" w:rsidP="00036567">
            <w:pPr>
              <w:jc w:val="center"/>
              <w:rPr>
                <w:rFonts w:ascii="宋体" w:eastAsia="宋体" w:hAnsi="宋体" w:cs="宋体"/>
                <w:b/>
                <w:bCs/>
                <w:szCs w:val="21"/>
              </w:rPr>
            </w:pPr>
          </w:p>
        </w:tc>
        <w:tc>
          <w:tcPr>
            <w:tcW w:w="476" w:type="pct"/>
            <w:tcBorders>
              <w:top w:val="single" w:sz="4" w:space="0" w:color="000000"/>
              <w:left w:val="single" w:sz="4" w:space="0" w:color="000000"/>
              <w:bottom w:val="single" w:sz="4" w:space="0" w:color="000000"/>
              <w:right w:val="single" w:sz="4" w:space="0" w:color="000000"/>
            </w:tcBorders>
            <w:vAlign w:val="center"/>
          </w:tcPr>
          <w:p w14:paraId="2523B05E" w14:textId="77777777" w:rsidR="00CF087C" w:rsidRDefault="00CF087C" w:rsidP="00036567">
            <w:pPr>
              <w:jc w:val="center"/>
              <w:textAlignment w:val="center"/>
              <w:rPr>
                <w:rFonts w:ascii="宋体" w:eastAsia="宋体" w:hAnsi="宋体" w:cs="宋体"/>
                <w:szCs w:val="21"/>
              </w:rPr>
            </w:pPr>
            <w:r>
              <w:rPr>
                <w:rFonts w:ascii="宋体" w:eastAsia="宋体" w:hAnsi="宋体" w:cs="宋体" w:hint="eastAsia"/>
                <w:szCs w:val="21"/>
              </w:rPr>
              <w:t>B20</w:t>
            </w:r>
          </w:p>
        </w:tc>
        <w:tc>
          <w:tcPr>
            <w:tcW w:w="1935" w:type="pct"/>
            <w:tcBorders>
              <w:top w:val="single" w:sz="4" w:space="0" w:color="000000"/>
              <w:left w:val="single" w:sz="4" w:space="0" w:color="000000"/>
              <w:bottom w:val="single" w:sz="4" w:space="0" w:color="000000"/>
              <w:right w:val="single" w:sz="4" w:space="0" w:color="000000"/>
            </w:tcBorders>
            <w:vAlign w:val="center"/>
          </w:tcPr>
          <w:p w14:paraId="6531C6E2" w14:textId="77777777" w:rsidR="00CF087C" w:rsidRDefault="00CF087C" w:rsidP="00036567">
            <w:pPr>
              <w:textAlignment w:val="center"/>
              <w:rPr>
                <w:rFonts w:ascii="宋体" w:eastAsia="宋体" w:hAnsi="宋体" w:cs="宋体"/>
                <w:szCs w:val="21"/>
              </w:rPr>
            </w:pPr>
            <w:r>
              <w:rPr>
                <w:rFonts w:ascii="宋体" w:eastAsia="宋体" w:hAnsi="宋体" w:cs="宋体" w:hint="eastAsia"/>
                <w:szCs w:val="21"/>
              </w:rPr>
              <w:t>城区和镇区公办小学、初中（均不含寄宿制学校）就近划片入学比例分别达到100%、95%</w:t>
            </w:r>
            <w:proofErr w:type="gramStart"/>
            <w:r>
              <w:rPr>
                <w:rFonts w:ascii="宋体" w:eastAsia="宋体" w:hAnsi="宋体" w:cs="宋体" w:hint="eastAsia"/>
                <w:szCs w:val="21"/>
              </w:rPr>
              <w:t xml:space="preserve">以上　　</w:t>
            </w:r>
            <w:proofErr w:type="gramEnd"/>
          </w:p>
        </w:tc>
        <w:tc>
          <w:tcPr>
            <w:tcW w:w="1591" w:type="pct"/>
            <w:tcBorders>
              <w:top w:val="single" w:sz="4" w:space="0" w:color="000000"/>
              <w:left w:val="single" w:sz="4" w:space="0" w:color="000000"/>
              <w:bottom w:val="single" w:sz="4" w:space="0" w:color="000000"/>
              <w:right w:val="single" w:sz="4" w:space="0" w:color="000000"/>
            </w:tcBorders>
            <w:vAlign w:val="center"/>
          </w:tcPr>
          <w:p w14:paraId="41A7C9E8" w14:textId="77777777" w:rsidR="00CF087C" w:rsidRDefault="00CF087C" w:rsidP="00036567">
            <w:pPr>
              <w:jc w:val="center"/>
              <w:textAlignment w:val="center"/>
              <w:rPr>
                <w:rFonts w:ascii="宋体" w:eastAsia="宋体" w:hAnsi="宋体" w:cs="宋体"/>
                <w:szCs w:val="21"/>
              </w:rPr>
            </w:pPr>
            <w:r>
              <w:rPr>
                <w:rFonts w:ascii="宋体" w:eastAsia="宋体" w:hAnsi="宋体" w:cs="宋体" w:hint="eastAsia"/>
                <w:szCs w:val="21"/>
              </w:rPr>
              <w:t>县教育局</w:t>
            </w:r>
          </w:p>
        </w:tc>
        <w:tc>
          <w:tcPr>
            <w:tcW w:w="478" w:type="pct"/>
            <w:tcBorders>
              <w:top w:val="single" w:sz="4" w:space="0" w:color="000000"/>
              <w:left w:val="single" w:sz="4" w:space="0" w:color="000000"/>
              <w:bottom w:val="single" w:sz="4" w:space="0" w:color="000000"/>
              <w:right w:val="single" w:sz="4" w:space="0" w:color="000000"/>
            </w:tcBorders>
            <w:vAlign w:val="center"/>
          </w:tcPr>
          <w:p w14:paraId="5CF9A225" w14:textId="77777777" w:rsidR="00CF087C" w:rsidRDefault="00CF087C" w:rsidP="00036567">
            <w:pPr>
              <w:jc w:val="center"/>
              <w:rPr>
                <w:rFonts w:ascii="宋体" w:eastAsia="宋体" w:hAnsi="宋体" w:cs="宋体"/>
                <w:szCs w:val="21"/>
              </w:rPr>
            </w:pPr>
          </w:p>
        </w:tc>
      </w:tr>
      <w:tr w:rsidR="00CF087C" w14:paraId="3A7837D2" w14:textId="77777777" w:rsidTr="00036567">
        <w:trPr>
          <w:trHeight w:hRule="exact" w:val="680"/>
          <w:jc w:val="center"/>
        </w:trPr>
        <w:tc>
          <w:tcPr>
            <w:tcW w:w="521" w:type="pct"/>
            <w:vMerge/>
            <w:tcBorders>
              <w:top w:val="single" w:sz="4" w:space="0" w:color="000000"/>
              <w:left w:val="single" w:sz="4" w:space="0" w:color="000000"/>
              <w:bottom w:val="single" w:sz="4" w:space="0" w:color="000000"/>
              <w:right w:val="single" w:sz="4" w:space="0" w:color="000000"/>
            </w:tcBorders>
            <w:vAlign w:val="center"/>
          </w:tcPr>
          <w:p w14:paraId="58D122A2" w14:textId="77777777" w:rsidR="00CF087C" w:rsidRDefault="00CF087C" w:rsidP="00036567">
            <w:pPr>
              <w:jc w:val="center"/>
              <w:rPr>
                <w:rFonts w:ascii="宋体" w:eastAsia="宋体" w:hAnsi="宋体" w:cs="宋体"/>
                <w:b/>
                <w:bCs/>
                <w:szCs w:val="21"/>
              </w:rPr>
            </w:pPr>
          </w:p>
        </w:tc>
        <w:tc>
          <w:tcPr>
            <w:tcW w:w="476" w:type="pct"/>
            <w:tcBorders>
              <w:top w:val="single" w:sz="4" w:space="0" w:color="000000"/>
              <w:left w:val="single" w:sz="4" w:space="0" w:color="000000"/>
              <w:bottom w:val="single" w:sz="4" w:space="0" w:color="000000"/>
              <w:right w:val="single" w:sz="4" w:space="0" w:color="000000"/>
            </w:tcBorders>
            <w:vAlign w:val="center"/>
          </w:tcPr>
          <w:p w14:paraId="6A2A9091" w14:textId="77777777" w:rsidR="00CF087C" w:rsidRDefault="00CF087C" w:rsidP="00036567">
            <w:pPr>
              <w:jc w:val="center"/>
              <w:textAlignment w:val="center"/>
              <w:rPr>
                <w:rFonts w:ascii="宋体" w:eastAsia="宋体" w:hAnsi="宋体" w:cs="宋体"/>
                <w:szCs w:val="21"/>
              </w:rPr>
            </w:pPr>
            <w:r>
              <w:rPr>
                <w:rFonts w:ascii="宋体" w:eastAsia="宋体" w:hAnsi="宋体" w:cs="宋体" w:hint="eastAsia"/>
                <w:szCs w:val="21"/>
              </w:rPr>
              <w:t>B21</w:t>
            </w:r>
          </w:p>
        </w:tc>
        <w:tc>
          <w:tcPr>
            <w:tcW w:w="1935" w:type="pct"/>
            <w:tcBorders>
              <w:top w:val="single" w:sz="4" w:space="0" w:color="000000"/>
              <w:left w:val="single" w:sz="4" w:space="0" w:color="000000"/>
              <w:bottom w:val="single" w:sz="4" w:space="0" w:color="000000"/>
              <w:right w:val="single" w:sz="4" w:space="0" w:color="000000"/>
            </w:tcBorders>
            <w:vAlign w:val="center"/>
          </w:tcPr>
          <w:p w14:paraId="7DF90435" w14:textId="77777777" w:rsidR="00CF087C" w:rsidRDefault="00CF087C" w:rsidP="00036567">
            <w:pPr>
              <w:textAlignment w:val="center"/>
              <w:rPr>
                <w:rFonts w:ascii="宋体" w:eastAsia="宋体" w:hAnsi="宋体" w:cs="宋体"/>
                <w:szCs w:val="21"/>
              </w:rPr>
            </w:pPr>
            <w:r>
              <w:rPr>
                <w:rFonts w:ascii="宋体" w:eastAsia="宋体" w:hAnsi="宋体" w:cs="宋体" w:hint="eastAsia"/>
                <w:szCs w:val="21"/>
              </w:rPr>
              <w:t xml:space="preserve">全县优质高中招生名额分配比例不低于50%　　</w:t>
            </w:r>
          </w:p>
        </w:tc>
        <w:tc>
          <w:tcPr>
            <w:tcW w:w="1591" w:type="pct"/>
            <w:tcBorders>
              <w:top w:val="single" w:sz="4" w:space="0" w:color="000000"/>
              <w:left w:val="single" w:sz="4" w:space="0" w:color="000000"/>
              <w:bottom w:val="single" w:sz="4" w:space="0" w:color="000000"/>
              <w:right w:val="single" w:sz="4" w:space="0" w:color="000000"/>
            </w:tcBorders>
            <w:vAlign w:val="center"/>
          </w:tcPr>
          <w:p w14:paraId="552356EB" w14:textId="77777777" w:rsidR="00CF087C" w:rsidRDefault="00CF087C" w:rsidP="00036567">
            <w:pPr>
              <w:jc w:val="center"/>
              <w:textAlignment w:val="center"/>
              <w:rPr>
                <w:rFonts w:ascii="宋体" w:eastAsia="宋体" w:hAnsi="宋体" w:cs="宋体"/>
                <w:szCs w:val="21"/>
              </w:rPr>
            </w:pPr>
            <w:r>
              <w:rPr>
                <w:rFonts w:ascii="宋体" w:eastAsia="宋体" w:hAnsi="宋体" w:cs="宋体" w:hint="eastAsia"/>
                <w:szCs w:val="21"/>
              </w:rPr>
              <w:t>县教育局</w:t>
            </w:r>
          </w:p>
        </w:tc>
        <w:tc>
          <w:tcPr>
            <w:tcW w:w="478" w:type="pct"/>
            <w:tcBorders>
              <w:top w:val="single" w:sz="4" w:space="0" w:color="000000"/>
              <w:left w:val="single" w:sz="4" w:space="0" w:color="000000"/>
              <w:bottom w:val="single" w:sz="4" w:space="0" w:color="000000"/>
              <w:right w:val="single" w:sz="4" w:space="0" w:color="000000"/>
            </w:tcBorders>
            <w:vAlign w:val="center"/>
          </w:tcPr>
          <w:p w14:paraId="47CA6457" w14:textId="77777777" w:rsidR="00CF087C" w:rsidRDefault="00CF087C" w:rsidP="00036567">
            <w:pPr>
              <w:jc w:val="center"/>
              <w:rPr>
                <w:rFonts w:ascii="宋体" w:eastAsia="宋体" w:hAnsi="宋体" w:cs="宋体"/>
                <w:szCs w:val="21"/>
              </w:rPr>
            </w:pPr>
          </w:p>
        </w:tc>
      </w:tr>
      <w:tr w:rsidR="00CF087C" w14:paraId="1C3EDEA8" w14:textId="77777777" w:rsidTr="00036567">
        <w:trPr>
          <w:trHeight w:hRule="exact" w:val="680"/>
          <w:jc w:val="center"/>
        </w:trPr>
        <w:tc>
          <w:tcPr>
            <w:tcW w:w="521" w:type="pct"/>
            <w:vMerge/>
            <w:tcBorders>
              <w:top w:val="single" w:sz="4" w:space="0" w:color="000000"/>
              <w:left w:val="single" w:sz="4" w:space="0" w:color="000000"/>
              <w:bottom w:val="single" w:sz="4" w:space="0" w:color="000000"/>
              <w:right w:val="single" w:sz="4" w:space="0" w:color="000000"/>
            </w:tcBorders>
            <w:vAlign w:val="center"/>
          </w:tcPr>
          <w:p w14:paraId="31024171" w14:textId="77777777" w:rsidR="00CF087C" w:rsidRDefault="00CF087C" w:rsidP="00036567">
            <w:pPr>
              <w:jc w:val="center"/>
              <w:rPr>
                <w:rFonts w:ascii="宋体" w:eastAsia="宋体" w:hAnsi="宋体" w:cs="宋体"/>
                <w:b/>
                <w:bCs/>
                <w:szCs w:val="21"/>
              </w:rPr>
            </w:pPr>
          </w:p>
        </w:tc>
        <w:tc>
          <w:tcPr>
            <w:tcW w:w="476" w:type="pct"/>
            <w:tcBorders>
              <w:top w:val="single" w:sz="4" w:space="0" w:color="000000"/>
              <w:left w:val="single" w:sz="4" w:space="0" w:color="000000"/>
              <w:bottom w:val="single" w:sz="4" w:space="0" w:color="000000"/>
              <w:right w:val="single" w:sz="4" w:space="0" w:color="000000"/>
            </w:tcBorders>
            <w:vAlign w:val="center"/>
          </w:tcPr>
          <w:p w14:paraId="3E9550D6" w14:textId="77777777" w:rsidR="00CF087C" w:rsidRDefault="00CF087C" w:rsidP="00036567">
            <w:pPr>
              <w:jc w:val="center"/>
              <w:textAlignment w:val="center"/>
              <w:rPr>
                <w:rFonts w:ascii="宋体" w:eastAsia="宋体" w:hAnsi="宋体" w:cs="宋体"/>
                <w:szCs w:val="21"/>
              </w:rPr>
            </w:pPr>
            <w:r>
              <w:rPr>
                <w:rFonts w:ascii="宋体" w:eastAsia="宋体" w:hAnsi="宋体" w:cs="宋体" w:hint="eastAsia"/>
                <w:szCs w:val="21"/>
              </w:rPr>
              <w:t>B22</w:t>
            </w:r>
          </w:p>
        </w:tc>
        <w:tc>
          <w:tcPr>
            <w:tcW w:w="1935" w:type="pct"/>
            <w:tcBorders>
              <w:top w:val="single" w:sz="4" w:space="0" w:color="000000"/>
              <w:left w:val="single" w:sz="4" w:space="0" w:color="000000"/>
              <w:bottom w:val="single" w:sz="4" w:space="0" w:color="000000"/>
              <w:right w:val="single" w:sz="4" w:space="0" w:color="000000"/>
            </w:tcBorders>
            <w:vAlign w:val="center"/>
          </w:tcPr>
          <w:p w14:paraId="014AF1D8" w14:textId="77777777" w:rsidR="00CF087C" w:rsidRDefault="00CF087C" w:rsidP="00036567">
            <w:pPr>
              <w:textAlignment w:val="center"/>
              <w:rPr>
                <w:rFonts w:ascii="宋体" w:eastAsia="宋体" w:hAnsi="宋体" w:cs="宋体"/>
                <w:szCs w:val="21"/>
              </w:rPr>
            </w:pPr>
            <w:r>
              <w:rPr>
                <w:rFonts w:ascii="宋体" w:eastAsia="宋体" w:hAnsi="宋体" w:cs="宋体" w:hint="eastAsia"/>
                <w:szCs w:val="21"/>
              </w:rPr>
              <w:t>留守儿童关爱体系健全，符合条件的随迁子女在公办学校和政府购买服务的民办学校就读的比例不低于85%</w:t>
            </w:r>
          </w:p>
        </w:tc>
        <w:tc>
          <w:tcPr>
            <w:tcW w:w="1591" w:type="pct"/>
            <w:tcBorders>
              <w:top w:val="single" w:sz="4" w:space="0" w:color="000000"/>
              <w:left w:val="single" w:sz="4" w:space="0" w:color="000000"/>
              <w:bottom w:val="single" w:sz="4" w:space="0" w:color="000000"/>
              <w:right w:val="single" w:sz="4" w:space="0" w:color="000000"/>
            </w:tcBorders>
            <w:vAlign w:val="center"/>
          </w:tcPr>
          <w:p w14:paraId="332CA59D" w14:textId="77777777" w:rsidR="00CF087C" w:rsidRDefault="00CF087C" w:rsidP="00036567">
            <w:pPr>
              <w:jc w:val="center"/>
              <w:textAlignment w:val="center"/>
              <w:rPr>
                <w:rFonts w:ascii="宋体" w:eastAsia="宋体" w:hAnsi="宋体" w:cs="宋体"/>
                <w:szCs w:val="21"/>
              </w:rPr>
            </w:pPr>
            <w:r>
              <w:rPr>
                <w:rFonts w:ascii="宋体" w:eastAsia="宋体" w:hAnsi="宋体" w:cs="宋体" w:hint="eastAsia"/>
                <w:szCs w:val="21"/>
              </w:rPr>
              <w:t>县民政局、县教育局、县妇联、县残联、团县委</w:t>
            </w:r>
          </w:p>
        </w:tc>
        <w:tc>
          <w:tcPr>
            <w:tcW w:w="478" w:type="pct"/>
            <w:tcBorders>
              <w:top w:val="single" w:sz="4" w:space="0" w:color="000000"/>
              <w:left w:val="single" w:sz="4" w:space="0" w:color="000000"/>
              <w:bottom w:val="single" w:sz="4" w:space="0" w:color="000000"/>
              <w:right w:val="single" w:sz="4" w:space="0" w:color="000000"/>
            </w:tcBorders>
            <w:vAlign w:val="center"/>
          </w:tcPr>
          <w:p w14:paraId="52DA5014" w14:textId="77777777" w:rsidR="00CF087C" w:rsidRDefault="00CF087C" w:rsidP="00036567">
            <w:pPr>
              <w:jc w:val="center"/>
              <w:rPr>
                <w:rFonts w:ascii="宋体" w:eastAsia="宋体" w:hAnsi="宋体" w:cs="宋体"/>
                <w:szCs w:val="21"/>
              </w:rPr>
            </w:pPr>
          </w:p>
        </w:tc>
      </w:tr>
      <w:tr w:rsidR="00CF087C" w14:paraId="10F386C6" w14:textId="77777777" w:rsidTr="00036567">
        <w:trPr>
          <w:trHeight w:hRule="exact" w:val="680"/>
          <w:jc w:val="center"/>
        </w:trPr>
        <w:tc>
          <w:tcPr>
            <w:tcW w:w="521" w:type="pct"/>
            <w:vMerge w:val="restart"/>
            <w:tcBorders>
              <w:top w:val="single" w:sz="4" w:space="0" w:color="000000"/>
              <w:left w:val="single" w:sz="4" w:space="0" w:color="000000"/>
              <w:bottom w:val="single" w:sz="4" w:space="0" w:color="000000"/>
              <w:right w:val="single" w:sz="4" w:space="0" w:color="000000"/>
            </w:tcBorders>
            <w:vAlign w:val="center"/>
          </w:tcPr>
          <w:p w14:paraId="32F0847C" w14:textId="77777777" w:rsidR="00CF087C" w:rsidRDefault="00CF087C" w:rsidP="00036567">
            <w:pPr>
              <w:jc w:val="center"/>
              <w:textAlignment w:val="center"/>
              <w:rPr>
                <w:rFonts w:ascii="宋体" w:eastAsia="宋体" w:hAnsi="宋体" w:cs="宋体"/>
                <w:szCs w:val="21"/>
              </w:rPr>
            </w:pPr>
            <w:r>
              <w:rPr>
                <w:rFonts w:ascii="宋体" w:eastAsia="宋体" w:hAnsi="宋体" w:cs="宋体" w:hint="eastAsia"/>
                <w:szCs w:val="21"/>
              </w:rPr>
              <w:t>A3教育</w:t>
            </w:r>
          </w:p>
          <w:p w14:paraId="50175E64" w14:textId="77777777" w:rsidR="00CF087C" w:rsidRDefault="00CF087C" w:rsidP="00036567">
            <w:pPr>
              <w:jc w:val="center"/>
              <w:textAlignment w:val="center"/>
              <w:rPr>
                <w:rFonts w:ascii="宋体" w:eastAsia="宋体" w:hAnsi="宋体" w:cs="宋体"/>
                <w:b/>
                <w:bCs/>
                <w:szCs w:val="21"/>
              </w:rPr>
            </w:pPr>
            <w:r>
              <w:rPr>
                <w:rFonts w:ascii="宋体" w:eastAsia="宋体" w:hAnsi="宋体" w:cs="宋体" w:hint="eastAsia"/>
                <w:szCs w:val="21"/>
              </w:rPr>
              <w:t>教学质量</w:t>
            </w:r>
          </w:p>
        </w:tc>
        <w:tc>
          <w:tcPr>
            <w:tcW w:w="476" w:type="pct"/>
            <w:tcBorders>
              <w:top w:val="single" w:sz="4" w:space="0" w:color="000000"/>
              <w:left w:val="single" w:sz="4" w:space="0" w:color="000000"/>
              <w:bottom w:val="single" w:sz="4" w:space="0" w:color="000000"/>
              <w:right w:val="single" w:sz="4" w:space="0" w:color="000000"/>
            </w:tcBorders>
            <w:vAlign w:val="center"/>
          </w:tcPr>
          <w:p w14:paraId="2B8CF7E6" w14:textId="77777777" w:rsidR="00CF087C" w:rsidRDefault="00CF087C" w:rsidP="00036567">
            <w:pPr>
              <w:jc w:val="center"/>
              <w:textAlignment w:val="center"/>
              <w:rPr>
                <w:rFonts w:ascii="宋体" w:eastAsia="宋体" w:hAnsi="宋体" w:cs="宋体"/>
                <w:szCs w:val="21"/>
              </w:rPr>
            </w:pPr>
            <w:r>
              <w:rPr>
                <w:rFonts w:ascii="宋体" w:eastAsia="宋体" w:hAnsi="宋体" w:cs="宋体" w:hint="eastAsia"/>
                <w:szCs w:val="21"/>
              </w:rPr>
              <w:t>B23</w:t>
            </w:r>
          </w:p>
        </w:tc>
        <w:tc>
          <w:tcPr>
            <w:tcW w:w="1935" w:type="pct"/>
            <w:tcBorders>
              <w:top w:val="single" w:sz="4" w:space="0" w:color="000000"/>
              <w:left w:val="single" w:sz="4" w:space="0" w:color="000000"/>
              <w:bottom w:val="single" w:sz="4" w:space="0" w:color="000000"/>
              <w:right w:val="single" w:sz="4" w:space="0" w:color="000000"/>
            </w:tcBorders>
            <w:vAlign w:val="center"/>
          </w:tcPr>
          <w:p w14:paraId="5A0EF6AA" w14:textId="77777777" w:rsidR="00CF087C" w:rsidRDefault="00CF087C" w:rsidP="00036567">
            <w:pPr>
              <w:textAlignment w:val="center"/>
              <w:rPr>
                <w:rFonts w:ascii="宋体" w:eastAsia="宋体" w:hAnsi="宋体" w:cs="宋体"/>
                <w:szCs w:val="21"/>
              </w:rPr>
            </w:pPr>
            <w:r>
              <w:rPr>
                <w:rFonts w:ascii="宋体" w:eastAsia="宋体" w:hAnsi="宋体" w:cs="宋体" w:hint="eastAsia"/>
                <w:szCs w:val="21"/>
              </w:rPr>
              <w:t>全县初中三年巩固率达到95%以上</w:t>
            </w:r>
          </w:p>
        </w:tc>
        <w:tc>
          <w:tcPr>
            <w:tcW w:w="1591" w:type="pct"/>
            <w:tcBorders>
              <w:top w:val="single" w:sz="4" w:space="0" w:color="000000"/>
              <w:left w:val="single" w:sz="4" w:space="0" w:color="000000"/>
              <w:bottom w:val="single" w:sz="4" w:space="0" w:color="000000"/>
              <w:right w:val="single" w:sz="4" w:space="0" w:color="000000"/>
            </w:tcBorders>
            <w:vAlign w:val="center"/>
          </w:tcPr>
          <w:p w14:paraId="0B19B5DF" w14:textId="77777777" w:rsidR="00CF087C" w:rsidRDefault="00CF087C" w:rsidP="00036567">
            <w:pPr>
              <w:jc w:val="center"/>
              <w:textAlignment w:val="center"/>
              <w:rPr>
                <w:rFonts w:ascii="宋体" w:eastAsia="宋体" w:hAnsi="宋体" w:cs="宋体"/>
                <w:szCs w:val="21"/>
              </w:rPr>
            </w:pPr>
            <w:r>
              <w:rPr>
                <w:rFonts w:ascii="宋体" w:eastAsia="宋体" w:hAnsi="宋体" w:cs="宋体" w:hint="eastAsia"/>
                <w:szCs w:val="21"/>
              </w:rPr>
              <w:t>县公安局、县教育局、各乡镇</w:t>
            </w:r>
          </w:p>
        </w:tc>
        <w:tc>
          <w:tcPr>
            <w:tcW w:w="478" w:type="pct"/>
            <w:tcBorders>
              <w:top w:val="single" w:sz="4" w:space="0" w:color="000000"/>
              <w:left w:val="single" w:sz="4" w:space="0" w:color="000000"/>
              <w:bottom w:val="single" w:sz="4" w:space="0" w:color="000000"/>
              <w:right w:val="single" w:sz="4" w:space="0" w:color="000000"/>
            </w:tcBorders>
            <w:vAlign w:val="center"/>
          </w:tcPr>
          <w:p w14:paraId="7462E4E1" w14:textId="77777777" w:rsidR="00CF087C" w:rsidRDefault="00CF087C" w:rsidP="00036567">
            <w:pPr>
              <w:jc w:val="center"/>
              <w:rPr>
                <w:rFonts w:ascii="宋体" w:eastAsia="宋体" w:hAnsi="宋体" w:cs="宋体"/>
                <w:szCs w:val="21"/>
              </w:rPr>
            </w:pPr>
          </w:p>
        </w:tc>
      </w:tr>
      <w:tr w:rsidR="00CF087C" w14:paraId="3289EBCB" w14:textId="77777777" w:rsidTr="00036567">
        <w:trPr>
          <w:trHeight w:hRule="exact" w:val="680"/>
          <w:jc w:val="center"/>
        </w:trPr>
        <w:tc>
          <w:tcPr>
            <w:tcW w:w="521" w:type="pct"/>
            <w:vMerge/>
            <w:tcBorders>
              <w:top w:val="single" w:sz="4" w:space="0" w:color="000000"/>
              <w:left w:val="single" w:sz="4" w:space="0" w:color="000000"/>
              <w:bottom w:val="single" w:sz="4" w:space="0" w:color="000000"/>
              <w:right w:val="single" w:sz="4" w:space="0" w:color="000000"/>
            </w:tcBorders>
            <w:vAlign w:val="center"/>
          </w:tcPr>
          <w:p w14:paraId="6986174B" w14:textId="77777777" w:rsidR="00CF087C" w:rsidRDefault="00CF087C" w:rsidP="00036567">
            <w:pPr>
              <w:jc w:val="center"/>
              <w:rPr>
                <w:rFonts w:ascii="宋体" w:eastAsia="宋体" w:hAnsi="宋体" w:cs="宋体"/>
                <w:szCs w:val="21"/>
              </w:rPr>
            </w:pPr>
          </w:p>
        </w:tc>
        <w:tc>
          <w:tcPr>
            <w:tcW w:w="476" w:type="pct"/>
            <w:tcBorders>
              <w:top w:val="single" w:sz="4" w:space="0" w:color="000000"/>
              <w:left w:val="single" w:sz="4" w:space="0" w:color="000000"/>
              <w:bottom w:val="single" w:sz="4" w:space="0" w:color="000000"/>
              <w:right w:val="single" w:sz="4" w:space="0" w:color="000000"/>
            </w:tcBorders>
            <w:vAlign w:val="center"/>
          </w:tcPr>
          <w:p w14:paraId="58388F62" w14:textId="77777777" w:rsidR="00CF087C" w:rsidRDefault="00CF087C" w:rsidP="00036567">
            <w:pPr>
              <w:jc w:val="center"/>
              <w:textAlignment w:val="center"/>
              <w:rPr>
                <w:rFonts w:ascii="宋体" w:eastAsia="宋体" w:hAnsi="宋体" w:cs="宋体"/>
                <w:szCs w:val="21"/>
              </w:rPr>
            </w:pPr>
            <w:r>
              <w:rPr>
                <w:rFonts w:ascii="宋体" w:eastAsia="宋体" w:hAnsi="宋体" w:cs="宋体" w:hint="eastAsia"/>
                <w:szCs w:val="21"/>
              </w:rPr>
              <w:t>B24</w:t>
            </w:r>
          </w:p>
        </w:tc>
        <w:tc>
          <w:tcPr>
            <w:tcW w:w="1935" w:type="pct"/>
            <w:tcBorders>
              <w:top w:val="single" w:sz="4" w:space="0" w:color="000000"/>
              <w:left w:val="single" w:sz="4" w:space="0" w:color="000000"/>
              <w:bottom w:val="single" w:sz="4" w:space="0" w:color="000000"/>
              <w:right w:val="single" w:sz="4" w:space="0" w:color="000000"/>
            </w:tcBorders>
            <w:vAlign w:val="center"/>
          </w:tcPr>
          <w:p w14:paraId="0CE1751A" w14:textId="77777777" w:rsidR="00CF087C" w:rsidRDefault="00CF087C" w:rsidP="00036567">
            <w:pPr>
              <w:textAlignment w:val="center"/>
              <w:rPr>
                <w:rFonts w:ascii="宋体" w:eastAsia="宋体" w:hAnsi="宋体" w:cs="宋体"/>
                <w:szCs w:val="21"/>
              </w:rPr>
            </w:pPr>
            <w:r>
              <w:rPr>
                <w:rFonts w:ascii="宋体" w:eastAsia="宋体" w:hAnsi="宋体" w:cs="宋体" w:hint="eastAsia"/>
                <w:szCs w:val="21"/>
              </w:rPr>
              <w:t>全县残疾儿童少年入学率达到95%</w:t>
            </w:r>
            <w:proofErr w:type="gramStart"/>
            <w:r>
              <w:rPr>
                <w:rFonts w:ascii="宋体" w:eastAsia="宋体" w:hAnsi="宋体" w:cs="宋体" w:hint="eastAsia"/>
                <w:szCs w:val="21"/>
              </w:rPr>
              <w:t xml:space="preserve">以上　　</w:t>
            </w:r>
            <w:proofErr w:type="gramEnd"/>
          </w:p>
        </w:tc>
        <w:tc>
          <w:tcPr>
            <w:tcW w:w="1591" w:type="pct"/>
            <w:tcBorders>
              <w:top w:val="single" w:sz="4" w:space="0" w:color="000000"/>
              <w:left w:val="single" w:sz="4" w:space="0" w:color="000000"/>
              <w:bottom w:val="single" w:sz="4" w:space="0" w:color="000000"/>
              <w:right w:val="single" w:sz="4" w:space="0" w:color="000000"/>
            </w:tcBorders>
            <w:vAlign w:val="center"/>
          </w:tcPr>
          <w:p w14:paraId="40561966" w14:textId="77777777" w:rsidR="00CF087C" w:rsidRDefault="00CF087C" w:rsidP="00036567">
            <w:pPr>
              <w:jc w:val="center"/>
              <w:textAlignment w:val="center"/>
              <w:rPr>
                <w:rFonts w:ascii="宋体" w:eastAsia="宋体" w:hAnsi="宋体" w:cs="宋体"/>
                <w:szCs w:val="21"/>
              </w:rPr>
            </w:pPr>
            <w:r>
              <w:rPr>
                <w:rFonts w:ascii="宋体" w:eastAsia="宋体" w:hAnsi="宋体" w:cs="宋体" w:hint="eastAsia"/>
                <w:szCs w:val="21"/>
              </w:rPr>
              <w:t>县民政局、</w:t>
            </w:r>
            <w:proofErr w:type="gramStart"/>
            <w:r>
              <w:rPr>
                <w:rFonts w:ascii="宋体" w:eastAsia="宋体" w:hAnsi="宋体" w:cs="宋体" w:hint="eastAsia"/>
                <w:szCs w:val="21"/>
              </w:rPr>
              <w:t>县卫健</w:t>
            </w:r>
            <w:proofErr w:type="gramEnd"/>
            <w:r>
              <w:rPr>
                <w:rFonts w:ascii="宋体" w:eastAsia="宋体" w:hAnsi="宋体" w:cs="宋体" w:hint="eastAsia"/>
                <w:szCs w:val="21"/>
              </w:rPr>
              <w:t>局、县教育局、县残联，</w:t>
            </w:r>
          </w:p>
          <w:p w14:paraId="42192550" w14:textId="77777777" w:rsidR="00CF087C" w:rsidRDefault="00CF087C" w:rsidP="00036567">
            <w:pPr>
              <w:jc w:val="center"/>
              <w:textAlignment w:val="center"/>
              <w:rPr>
                <w:rFonts w:ascii="宋体" w:eastAsia="宋体" w:hAnsi="宋体" w:cs="宋体"/>
                <w:szCs w:val="21"/>
              </w:rPr>
            </w:pPr>
            <w:r>
              <w:rPr>
                <w:rFonts w:ascii="宋体" w:eastAsia="宋体" w:hAnsi="宋体" w:cs="宋体" w:hint="eastAsia"/>
                <w:szCs w:val="21"/>
              </w:rPr>
              <w:t>各乡镇</w:t>
            </w:r>
          </w:p>
        </w:tc>
        <w:tc>
          <w:tcPr>
            <w:tcW w:w="478" w:type="pct"/>
            <w:tcBorders>
              <w:top w:val="single" w:sz="4" w:space="0" w:color="000000"/>
              <w:left w:val="single" w:sz="4" w:space="0" w:color="000000"/>
              <w:bottom w:val="single" w:sz="4" w:space="0" w:color="000000"/>
              <w:right w:val="single" w:sz="4" w:space="0" w:color="000000"/>
            </w:tcBorders>
            <w:vAlign w:val="center"/>
          </w:tcPr>
          <w:p w14:paraId="59B93DEF" w14:textId="77777777" w:rsidR="00CF087C" w:rsidRDefault="00CF087C" w:rsidP="00036567">
            <w:pPr>
              <w:jc w:val="center"/>
              <w:rPr>
                <w:rFonts w:ascii="宋体" w:eastAsia="宋体" w:hAnsi="宋体" w:cs="宋体"/>
                <w:szCs w:val="21"/>
              </w:rPr>
            </w:pPr>
          </w:p>
        </w:tc>
      </w:tr>
      <w:tr w:rsidR="00CF087C" w14:paraId="59FAD5C9" w14:textId="77777777" w:rsidTr="00036567">
        <w:trPr>
          <w:trHeight w:hRule="exact" w:val="680"/>
          <w:jc w:val="center"/>
        </w:trPr>
        <w:tc>
          <w:tcPr>
            <w:tcW w:w="521" w:type="pct"/>
            <w:vMerge/>
            <w:tcBorders>
              <w:top w:val="single" w:sz="4" w:space="0" w:color="000000"/>
              <w:left w:val="single" w:sz="4" w:space="0" w:color="000000"/>
              <w:bottom w:val="single" w:sz="4" w:space="0" w:color="000000"/>
              <w:right w:val="single" w:sz="4" w:space="0" w:color="000000"/>
            </w:tcBorders>
            <w:vAlign w:val="center"/>
          </w:tcPr>
          <w:p w14:paraId="702788C9" w14:textId="77777777" w:rsidR="00CF087C" w:rsidRDefault="00CF087C" w:rsidP="00036567">
            <w:pPr>
              <w:jc w:val="center"/>
              <w:rPr>
                <w:rFonts w:ascii="宋体" w:eastAsia="宋体" w:hAnsi="宋体" w:cs="宋体"/>
                <w:szCs w:val="21"/>
              </w:rPr>
            </w:pPr>
          </w:p>
        </w:tc>
        <w:tc>
          <w:tcPr>
            <w:tcW w:w="476" w:type="pct"/>
            <w:tcBorders>
              <w:top w:val="single" w:sz="4" w:space="0" w:color="000000"/>
              <w:left w:val="single" w:sz="4" w:space="0" w:color="000000"/>
              <w:bottom w:val="single" w:sz="4" w:space="0" w:color="000000"/>
              <w:right w:val="single" w:sz="4" w:space="0" w:color="000000"/>
            </w:tcBorders>
            <w:vAlign w:val="center"/>
          </w:tcPr>
          <w:p w14:paraId="37B77025" w14:textId="77777777" w:rsidR="00CF087C" w:rsidRDefault="00CF087C" w:rsidP="00036567">
            <w:pPr>
              <w:jc w:val="center"/>
              <w:textAlignment w:val="center"/>
              <w:rPr>
                <w:rFonts w:ascii="宋体" w:eastAsia="宋体" w:hAnsi="宋体" w:cs="宋体"/>
                <w:szCs w:val="21"/>
              </w:rPr>
            </w:pPr>
            <w:r>
              <w:rPr>
                <w:rFonts w:ascii="宋体" w:eastAsia="宋体" w:hAnsi="宋体" w:cs="宋体" w:hint="eastAsia"/>
                <w:szCs w:val="21"/>
              </w:rPr>
              <w:t>B25</w:t>
            </w:r>
          </w:p>
        </w:tc>
        <w:tc>
          <w:tcPr>
            <w:tcW w:w="1935" w:type="pct"/>
            <w:tcBorders>
              <w:top w:val="single" w:sz="4" w:space="0" w:color="000000"/>
              <w:left w:val="single" w:sz="4" w:space="0" w:color="000000"/>
              <w:bottom w:val="single" w:sz="4" w:space="0" w:color="000000"/>
              <w:right w:val="single" w:sz="4" w:space="0" w:color="000000"/>
            </w:tcBorders>
            <w:vAlign w:val="center"/>
          </w:tcPr>
          <w:p w14:paraId="13560F4A" w14:textId="77777777" w:rsidR="00CF087C" w:rsidRDefault="00CF087C" w:rsidP="00036567">
            <w:pPr>
              <w:textAlignment w:val="center"/>
              <w:rPr>
                <w:rFonts w:ascii="宋体" w:eastAsia="宋体" w:hAnsi="宋体" w:cs="宋体"/>
                <w:szCs w:val="21"/>
              </w:rPr>
            </w:pPr>
            <w:r>
              <w:rPr>
                <w:rFonts w:ascii="宋体" w:eastAsia="宋体" w:hAnsi="宋体" w:cs="宋体" w:hint="eastAsia"/>
                <w:szCs w:val="21"/>
              </w:rPr>
              <w:t xml:space="preserve">所有学校制定章程，实现学校管理与教学信息化　</w:t>
            </w:r>
          </w:p>
        </w:tc>
        <w:tc>
          <w:tcPr>
            <w:tcW w:w="1591" w:type="pct"/>
            <w:tcBorders>
              <w:top w:val="single" w:sz="4" w:space="0" w:color="000000"/>
              <w:left w:val="single" w:sz="4" w:space="0" w:color="000000"/>
              <w:bottom w:val="single" w:sz="4" w:space="0" w:color="000000"/>
              <w:right w:val="single" w:sz="4" w:space="0" w:color="000000"/>
            </w:tcBorders>
            <w:vAlign w:val="center"/>
          </w:tcPr>
          <w:p w14:paraId="6795472C" w14:textId="77777777" w:rsidR="00CF087C" w:rsidRDefault="00CF087C" w:rsidP="00036567">
            <w:pPr>
              <w:jc w:val="center"/>
              <w:textAlignment w:val="center"/>
              <w:rPr>
                <w:rFonts w:ascii="宋体" w:eastAsia="宋体" w:hAnsi="宋体" w:cs="宋体"/>
                <w:szCs w:val="21"/>
              </w:rPr>
            </w:pPr>
            <w:r>
              <w:rPr>
                <w:rFonts w:ascii="宋体" w:eastAsia="宋体" w:hAnsi="宋体" w:cs="宋体" w:hint="eastAsia"/>
                <w:szCs w:val="21"/>
              </w:rPr>
              <w:t>县司法局、县教育局</w:t>
            </w:r>
          </w:p>
        </w:tc>
        <w:tc>
          <w:tcPr>
            <w:tcW w:w="478" w:type="pct"/>
            <w:tcBorders>
              <w:top w:val="single" w:sz="4" w:space="0" w:color="000000"/>
              <w:left w:val="single" w:sz="4" w:space="0" w:color="000000"/>
              <w:bottom w:val="single" w:sz="4" w:space="0" w:color="000000"/>
              <w:right w:val="single" w:sz="4" w:space="0" w:color="000000"/>
            </w:tcBorders>
            <w:vAlign w:val="center"/>
          </w:tcPr>
          <w:p w14:paraId="64D85326" w14:textId="77777777" w:rsidR="00CF087C" w:rsidRDefault="00CF087C" w:rsidP="00036567">
            <w:pPr>
              <w:jc w:val="center"/>
              <w:rPr>
                <w:rFonts w:ascii="宋体" w:eastAsia="宋体" w:hAnsi="宋体" w:cs="宋体"/>
                <w:szCs w:val="21"/>
              </w:rPr>
            </w:pPr>
          </w:p>
        </w:tc>
      </w:tr>
      <w:tr w:rsidR="00CF087C" w14:paraId="6F3192CC" w14:textId="77777777" w:rsidTr="00036567">
        <w:trPr>
          <w:trHeight w:hRule="exact" w:val="680"/>
          <w:jc w:val="center"/>
        </w:trPr>
        <w:tc>
          <w:tcPr>
            <w:tcW w:w="521" w:type="pct"/>
            <w:vMerge/>
            <w:tcBorders>
              <w:top w:val="single" w:sz="4" w:space="0" w:color="000000"/>
              <w:left w:val="single" w:sz="4" w:space="0" w:color="000000"/>
              <w:bottom w:val="single" w:sz="4" w:space="0" w:color="000000"/>
              <w:right w:val="single" w:sz="4" w:space="0" w:color="000000"/>
            </w:tcBorders>
            <w:vAlign w:val="center"/>
          </w:tcPr>
          <w:p w14:paraId="06E858F7" w14:textId="77777777" w:rsidR="00CF087C" w:rsidRDefault="00CF087C" w:rsidP="00036567">
            <w:pPr>
              <w:jc w:val="center"/>
              <w:rPr>
                <w:rFonts w:ascii="宋体" w:eastAsia="宋体" w:hAnsi="宋体" w:cs="宋体"/>
                <w:szCs w:val="21"/>
              </w:rPr>
            </w:pPr>
          </w:p>
        </w:tc>
        <w:tc>
          <w:tcPr>
            <w:tcW w:w="476" w:type="pct"/>
            <w:tcBorders>
              <w:top w:val="single" w:sz="4" w:space="0" w:color="000000"/>
              <w:left w:val="single" w:sz="4" w:space="0" w:color="000000"/>
              <w:bottom w:val="single" w:sz="4" w:space="0" w:color="000000"/>
              <w:right w:val="single" w:sz="4" w:space="0" w:color="000000"/>
            </w:tcBorders>
            <w:vAlign w:val="center"/>
          </w:tcPr>
          <w:p w14:paraId="1AA9A026" w14:textId="77777777" w:rsidR="00CF087C" w:rsidRDefault="00CF087C" w:rsidP="00036567">
            <w:pPr>
              <w:jc w:val="center"/>
              <w:textAlignment w:val="center"/>
              <w:rPr>
                <w:rFonts w:ascii="宋体" w:eastAsia="宋体" w:hAnsi="宋体" w:cs="宋体"/>
                <w:szCs w:val="21"/>
              </w:rPr>
            </w:pPr>
            <w:r>
              <w:rPr>
                <w:rFonts w:ascii="宋体" w:eastAsia="宋体" w:hAnsi="宋体" w:cs="宋体" w:hint="eastAsia"/>
                <w:szCs w:val="21"/>
              </w:rPr>
              <w:t>B26</w:t>
            </w:r>
          </w:p>
        </w:tc>
        <w:tc>
          <w:tcPr>
            <w:tcW w:w="1935" w:type="pct"/>
            <w:tcBorders>
              <w:top w:val="single" w:sz="4" w:space="0" w:color="000000"/>
              <w:left w:val="single" w:sz="4" w:space="0" w:color="000000"/>
              <w:bottom w:val="single" w:sz="4" w:space="0" w:color="000000"/>
              <w:right w:val="single" w:sz="4" w:space="0" w:color="000000"/>
            </w:tcBorders>
            <w:vAlign w:val="center"/>
          </w:tcPr>
          <w:p w14:paraId="78718FEB" w14:textId="77777777" w:rsidR="00CF087C" w:rsidRDefault="00CF087C" w:rsidP="00036567">
            <w:pPr>
              <w:textAlignment w:val="center"/>
              <w:rPr>
                <w:rFonts w:ascii="宋体" w:eastAsia="宋体" w:hAnsi="宋体" w:cs="宋体"/>
                <w:szCs w:val="21"/>
              </w:rPr>
            </w:pPr>
            <w:r>
              <w:rPr>
                <w:rFonts w:ascii="宋体" w:eastAsia="宋体" w:hAnsi="宋体" w:cs="宋体" w:hint="eastAsia"/>
                <w:szCs w:val="21"/>
              </w:rPr>
              <w:t xml:space="preserve">所有学校按照不低于学校年度公用经费预算总额的5%安排教师培训经费　</w:t>
            </w:r>
          </w:p>
        </w:tc>
        <w:tc>
          <w:tcPr>
            <w:tcW w:w="1591" w:type="pct"/>
            <w:tcBorders>
              <w:top w:val="single" w:sz="4" w:space="0" w:color="000000"/>
              <w:left w:val="single" w:sz="4" w:space="0" w:color="000000"/>
              <w:bottom w:val="single" w:sz="4" w:space="0" w:color="000000"/>
              <w:right w:val="single" w:sz="4" w:space="0" w:color="000000"/>
            </w:tcBorders>
            <w:vAlign w:val="center"/>
          </w:tcPr>
          <w:p w14:paraId="37AB1A77" w14:textId="77777777" w:rsidR="00CF087C" w:rsidRDefault="00CF087C" w:rsidP="00036567">
            <w:pPr>
              <w:jc w:val="center"/>
              <w:textAlignment w:val="center"/>
              <w:rPr>
                <w:rFonts w:ascii="宋体" w:eastAsia="宋体" w:hAnsi="宋体" w:cs="宋体"/>
                <w:szCs w:val="21"/>
              </w:rPr>
            </w:pPr>
            <w:r>
              <w:rPr>
                <w:rFonts w:ascii="宋体" w:eastAsia="宋体" w:hAnsi="宋体" w:cs="宋体" w:hint="eastAsia"/>
                <w:szCs w:val="21"/>
              </w:rPr>
              <w:t>县财政局、县教育局</w:t>
            </w:r>
          </w:p>
        </w:tc>
        <w:tc>
          <w:tcPr>
            <w:tcW w:w="478" w:type="pct"/>
            <w:tcBorders>
              <w:top w:val="single" w:sz="4" w:space="0" w:color="000000"/>
              <w:left w:val="single" w:sz="4" w:space="0" w:color="000000"/>
              <w:bottom w:val="single" w:sz="4" w:space="0" w:color="000000"/>
              <w:right w:val="single" w:sz="4" w:space="0" w:color="000000"/>
            </w:tcBorders>
            <w:vAlign w:val="center"/>
          </w:tcPr>
          <w:p w14:paraId="3A2316E1" w14:textId="77777777" w:rsidR="00CF087C" w:rsidRDefault="00CF087C" w:rsidP="00036567">
            <w:pPr>
              <w:jc w:val="center"/>
              <w:rPr>
                <w:rFonts w:ascii="宋体" w:eastAsia="宋体" w:hAnsi="宋体" w:cs="宋体"/>
                <w:szCs w:val="21"/>
              </w:rPr>
            </w:pPr>
          </w:p>
        </w:tc>
      </w:tr>
      <w:tr w:rsidR="00CF087C" w14:paraId="07536BB7" w14:textId="77777777" w:rsidTr="00036567">
        <w:trPr>
          <w:trHeight w:hRule="exact" w:val="680"/>
          <w:jc w:val="center"/>
        </w:trPr>
        <w:tc>
          <w:tcPr>
            <w:tcW w:w="521" w:type="pct"/>
            <w:vMerge/>
            <w:tcBorders>
              <w:top w:val="single" w:sz="4" w:space="0" w:color="000000"/>
              <w:left w:val="single" w:sz="4" w:space="0" w:color="000000"/>
              <w:bottom w:val="single" w:sz="4" w:space="0" w:color="000000"/>
              <w:right w:val="single" w:sz="4" w:space="0" w:color="000000"/>
            </w:tcBorders>
            <w:vAlign w:val="center"/>
          </w:tcPr>
          <w:p w14:paraId="5BD98CE0" w14:textId="77777777" w:rsidR="00CF087C" w:rsidRDefault="00CF087C" w:rsidP="00036567">
            <w:pPr>
              <w:jc w:val="center"/>
              <w:rPr>
                <w:rFonts w:ascii="宋体" w:eastAsia="宋体" w:hAnsi="宋体" w:cs="宋体"/>
                <w:szCs w:val="21"/>
              </w:rPr>
            </w:pPr>
          </w:p>
        </w:tc>
        <w:tc>
          <w:tcPr>
            <w:tcW w:w="476" w:type="pct"/>
            <w:tcBorders>
              <w:top w:val="single" w:sz="4" w:space="0" w:color="000000"/>
              <w:left w:val="single" w:sz="4" w:space="0" w:color="000000"/>
              <w:bottom w:val="single" w:sz="4" w:space="0" w:color="000000"/>
              <w:right w:val="single" w:sz="4" w:space="0" w:color="000000"/>
            </w:tcBorders>
            <w:vAlign w:val="center"/>
          </w:tcPr>
          <w:p w14:paraId="43FE5573" w14:textId="77777777" w:rsidR="00CF087C" w:rsidRDefault="00CF087C" w:rsidP="00036567">
            <w:pPr>
              <w:jc w:val="center"/>
              <w:textAlignment w:val="center"/>
              <w:rPr>
                <w:rFonts w:ascii="宋体" w:eastAsia="宋体" w:hAnsi="宋体" w:cs="宋体"/>
                <w:szCs w:val="21"/>
              </w:rPr>
            </w:pPr>
            <w:r>
              <w:rPr>
                <w:rFonts w:ascii="宋体" w:eastAsia="宋体" w:hAnsi="宋体" w:cs="宋体" w:hint="eastAsia"/>
                <w:szCs w:val="21"/>
              </w:rPr>
              <w:t>B27</w:t>
            </w:r>
          </w:p>
        </w:tc>
        <w:tc>
          <w:tcPr>
            <w:tcW w:w="1935" w:type="pct"/>
            <w:tcBorders>
              <w:top w:val="single" w:sz="4" w:space="0" w:color="000000"/>
              <w:left w:val="single" w:sz="4" w:space="0" w:color="000000"/>
              <w:bottom w:val="single" w:sz="4" w:space="0" w:color="000000"/>
              <w:right w:val="single" w:sz="4" w:space="0" w:color="000000"/>
            </w:tcBorders>
            <w:vAlign w:val="center"/>
          </w:tcPr>
          <w:p w14:paraId="0F210215" w14:textId="77777777" w:rsidR="00CF087C" w:rsidRDefault="00CF087C" w:rsidP="00036567">
            <w:pPr>
              <w:textAlignment w:val="center"/>
              <w:rPr>
                <w:rFonts w:ascii="宋体" w:eastAsia="宋体" w:hAnsi="宋体" w:cs="宋体"/>
                <w:szCs w:val="21"/>
              </w:rPr>
            </w:pPr>
            <w:r>
              <w:rPr>
                <w:rFonts w:ascii="宋体" w:eastAsia="宋体" w:hAnsi="宋体" w:cs="宋体" w:hint="eastAsia"/>
                <w:szCs w:val="21"/>
              </w:rPr>
              <w:t>教师能熟练运用信息化手段组织教学，设施设备利用率达到较高水平</w:t>
            </w:r>
          </w:p>
        </w:tc>
        <w:tc>
          <w:tcPr>
            <w:tcW w:w="1591" w:type="pct"/>
            <w:tcBorders>
              <w:top w:val="single" w:sz="4" w:space="0" w:color="000000"/>
              <w:left w:val="single" w:sz="4" w:space="0" w:color="000000"/>
              <w:bottom w:val="single" w:sz="4" w:space="0" w:color="000000"/>
              <w:right w:val="single" w:sz="4" w:space="0" w:color="000000"/>
            </w:tcBorders>
            <w:vAlign w:val="center"/>
          </w:tcPr>
          <w:p w14:paraId="0059A94A" w14:textId="77777777" w:rsidR="00CF087C" w:rsidRDefault="00CF087C" w:rsidP="00036567">
            <w:pPr>
              <w:jc w:val="center"/>
              <w:textAlignment w:val="center"/>
              <w:rPr>
                <w:rFonts w:ascii="宋体" w:eastAsia="宋体" w:hAnsi="宋体" w:cs="宋体"/>
                <w:szCs w:val="21"/>
              </w:rPr>
            </w:pPr>
            <w:r>
              <w:rPr>
                <w:rFonts w:ascii="宋体" w:eastAsia="宋体" w:hAnsi="宋体" w:cs="宋体" w:hint="eastAsia"/>
                <w:szCs w:val="21"/>
              </w:rPr>
              <w:t>县教育局</w:t>
            </w:r>
          </w:p>
        </w:tc>
        <w:tc>
          <w:tcPr>
            <w:tcW w:w="478" w:type="pct"/>
            <w:tcBorders>
              <w:top w:val="single" w:sz="4" w:space="0" w:color="000000"/>
              <w:left w:val="single" w:sz="4" w:space="0" w:color="000000"/>
              <w:bottom w:val="single" w:sz="4" w:space="0" w:color="000000"/>
              <w:right w:val="single" w:sz="4" w:space="0" w:color="000000"/>
            </w:tcBorders>
            <w:vAlign w:val="center"/>
          </w:tcPr>
          <w:p w14:paraId="0AC01E34" w14:textId="77777777" w:rsidR="00CF087C" w:rsidRDefault="00CF087C" w:rsidP="00036567">
            <w:pPr>
              <w:jc w:val="center"/>
              <w:rPr>
                <w:rFonts w:ascii="宋体" w:eastAsia="宋体" w:hAnsi="宋体" w:cs="宋体"/>
                <w:szCs w:val="21"/>
              </w:rPr>
            </w:pPr>
          </w:p>
        </w:tc>
      </w:tr>
      <w:tr w:rsidR="00CF087C" w14:paraId="435AB443" w14:textId="77777777" w:rsidTr="00036567">
        <w:trPr>
          <w:trHeight w:hRule="exact" w:val="680"/>
          <w:jc w:val="center"/>
        </w:trPr>
        <w:tc>
          <w:tcPr>
            <w:tcW w:w="521" w:type="pct"/>
            <w:vMerge/>
            <w:tcBorders>
              <w:top w:val="single" w:sz="4" w:space="0" w:color="000000"/>
              <w:left w:val="single" w:sz="4" w:space="0" w:color="000000"/>
              <w:bottom w:val="single" w:sz="4" w:space="0" w:color="000000"/>
              <w:right w:val="single" w:sz="4" w:space="0" w:color="000000"/>
            </w:tcBorders>
            <w:vAlign w:val="center"/>
          </w:tcPr>
          <w:p w14:paraId="2657FD86" w14:textId="77777777" w:rsidR="00CF087C" w:rsidRDefault="00CF087C" w:rsidP="00036567">
            <w:pPr>
              <w:jc w:val="center"/>
              <w:rPr>
                <w:rFonts w:ascii="宋体" w:eastAsia="宋体" w:hAnsi="宋体" w:cs="宋体"/>
                <w:szCs w:val="21"/>
              </w:rPr>
            </w:pPr>
          </w:p>
        </w:tc>
        <w:tc>
          <w:tcPr>
            <w:tcW w:w="476" w:type="pct"/>
            <w:tcBorders>
              <w:top w:val="single" w:sz="4" w:space="0" w:color="000000"/>
              <w:left w:val="single" w:sz="4" w:space="0" w:color="000000"/>
              <w:bottom w:val="single" w:sz="4" w:space="0" w:color="000000"/>
              <w:right w:val="single" w:sz="4" w:space="0" w:color="000000"/>
            </w:tcBorders>
            <w:vAlign w:val="center"/>
          </w:tcPr>
          <w:p w14:paraId="18A5D527" w14:textId="77777777" w:rsidR="00CF087C" w:rsidRDefault="00CF087C" w:rsidP="00036567">
            <w:pPr>
              <w:jc w:val="center"/>
              <w:textAlignment w:val="center"/>
              <w:rPr>
                <w:rFonts w:ascii="宋体" w:eastAsia="宋体" w:hAnsi="宋体" w:cs="宋体"/>
                <w:szCs w:val="21"/>
              </w:rPr>
            </w:pPr>
            <w:r>
              <w:rPr>
                <w:rFonts w:ascii="宋体" w:eastAsia="宋体" w:hAnsi="宋体" w:cs="宋体" w:hint="eastAsia"/>
                <w:szCs w:val="21"/>
              </w:rPr>
              <w:t>B28</w:t>
            </w:r>
          </w:p>
        </w:tc>
        <w:tc>
          <w:tcPr>
            <w:tcW w:w="1935" w:type="pct"/>
            <w:tcBorders>
              <w:top w:val="single" w:sz="4" w:space="0" w:color="000000"/>
              <w:left w:val="single" w:sz="4" w:space="0" w:color="000000"/>
              <w:bottom w:val="single" w:sz="4" w:space="0" w:color="000000"/>
              <w:right w:val="single" w:sz="4" w:space="0" w:color="000000"/>
            </w:tcBorders>
            <w:vAlign w:val="center"/>
          </w:tcPr>
          <w:p w14:paraId="2CEEF317" w14:textId="77777777" w:rsidR="00CF087C" w:rsidRDefault="00CF087C" w:rsidP="00036567">
            <w:pPr>
              <w:textAlignment w:val="center"/>
              <w:rPr>
                <w:rFonts w:ascii="宋体" w:eastAsia="宋体" w:hAnsi="宋体" w:cs="宋体"/>
                <w:szCs w:val="21"/>
              </w:rPr>
            </w:pPr>
            <w:r>
              <w:rPr>
                <w:rFonts w:ascii="宋体" w:eastAsia="宋体" w:hAnsi="宋体" w:cs="宋体" w:hint="eastAsia"/>
                <w:szCs w:val="21"/>
              </w:rPr>
              <w:t>所有学校德育工作、校园文化建设水平达到良好以上</w:t>
            </w:r>
          </w:p>
        </w:tc>
        <w:tc>
          <w:tcPr>
            <w:tcW w:w="1591" w:type="pct"/>
            <w:tcBorders>
              <w:top w:val="single" w:sz="4" w:space="0" w:color="000000"/>
              <w:left w:val="single" w:sz="4" w:space="0" w:color="000000"/>
              <w:bottom w:val="single" w:sz="4" w:space="0" w:color="000000"/>
              <w:right w:val="single" w:sz="4" w:space="0" w:color="000000"/>
            </w:tcBorders>
            <w:vAlign w:val="center"/>
          </w:tcPr>
          <w:p w14:paraId="65F07C7D" w14:textId="77777777" w:rsidR="00CF087C" w:rsidRDefault="00CF087C" w:rsidP="00036567">
            <w:pPr>
              <w:jc w:val="center"/>
              <w:textAlignment w:val="center"/>
              <w:rPr>
                <w:rFonts w:ascii="宋体" w:eastAsia="宋体" w:hAnsi="宋体" w:cs="宋体"/>
                <w:szCs w:val="21"/>
              </w:rPr>
            </w:pPr>
            <w:r>
              <w:rPr>
                <w:rFonts w:ascii="宋体" w:eastAsia="宋体" w:hAnsi="宋体" w:cs="宋体" w:hint="eastAsia"/>
                <w:szCs w:val="21"/>
              </w:rPr>
              <w:t>县委宣传部，县教育局</w:t>
            </w:r>
          </w:p>
        </w:tc>
        <w:tc>
          <w:tcPr>
            <w:tcW w:w="478" w:type="pct"/>
            <w:tcBorders>
              <w:top w:val="single" w:sz="4" w:space="0" w:color="000000"/>
              <w:left w:val="single" w:sz="4" w:space="0" w:color="000000"/>
              <w:bottom w:val="single" w:sz="4" w:space="0" w:color="000000"/>
              <w:right w:val="single" w:sz="4" w:space="0" w:color="000000"/>
            </w:tcBorders>
            <w:vAlign w:val="center"/>
          </w:tcPr>
          <w:p w14:paraId="55E4BE05" w14:textId="77777777" w:rsidR="00CF087C" w:rsidRDefault="00CF087C" w:rsidP="00036567">
            <w:pPr>
              <w:jc w:val="center"/>
              <w:rPr>
                <w:rFonts w:ascii="宋体" w:eastAsia="宋体" w:hAnsi="宋体" w:cs="宋体"/>
                <w:szCs w:val="21"/>
              </w:rPr>
            </w:pPr>
          </w:p>
        </w:tc>
      </w:tr>
      <w:tr w:rsidR="00CF087C" w14:paraId="5940D3E3" w14:textId="77777777" w:rsidTr="00036567">
        <w:trPr>
          <w:trHeight w:hRule="exact" w:val="680"/>
          <w:jc w:val="center"/>
        </w:trPr>
        <w:tc>
          <w:tcPr>
            <w:tcW w:w="521" w:type="pct"/>
            <w:vMerge/>
            <w:tcBorders>
              <w:top w:val="single" w:sz="4" w:space="0" w:color="000000"/>
              <w:left w:val="single" w:sz="4" w:space="0" w:color="000000"/>
              <w:bottom w:val="single" w:sz="4" w:space="0" w:color="000000"/>
              <w:right w:val="single" w:sz="4" w:space="0" w:color="000000"/>
            </w:tcBorders>
            <w:vAlign w:val="center"/>
          </w:tcPr>
          <w:p w14:paraId="09C23E24" w14:textId="77777777" w:rsidR="00CF087C" w:rsidRDefault="00CF087C" w:rsidP="00036567">
            <w:pPr>
              <w:jc w:val="center"/>
              <w:rPr>
                <w:rFonts w:ascii="宋体" w:eastAsia="宋体" w:hAnsi="宋体" w:cs="宋体"/>
                <w:szCs w:val="21"/>
              </w:rPr>
            </w:pPr>
          </w:p>
        </w:tc>
        <w:tc>
          <w:tcPr>
            <w:tcW w:w="476" w:type="pct"/>
            <w:tcBorders>
              <w:top w:val="single" w:sz="4" w:space="0" w:color="000000"/>
              <w:left w:val="single" w:sz="4" w:space="0" w:color="000000"/>
              <w:bottom w:val="single" w:sz="4" w:space="0" w:color="000000"/>
              <w:right w:val="single" w:sz="4" w:space="0" w:color="000000"/>
            </w:tcBorders>
            <w:vAlign w:val="center"/>
          </w:tcPr>
          <w:p w14:paraId="7BD6AFB6" w14:textId="77777777" w:rsidR="00CF087C" w:rsidRDefault="00CF087C" w:rsidP="00036567">
            <w:pPr>
              <w:jc w:val="center"/>
              <w:textAlignment w:val="center"/>
              <w:rPr>
                <w:rFonts w:ascii="宋体" w:eastAsia="宋体" w:hAnsi="宋体" w:cs="宋体"/>
                <w:szCs w:val="21"/>
              </w:rPr>
            </w:pPr>
            <w:r>
              <w:rPr>
                <w:rFonts w:ascii="宋体" w:eastAsia="宋体" w:hAnsi="宋体" w:cs="宋体" w:hint="eastAsia"/>
                <w:szCs w:val="21"/>
              </w:rPr>
              <w:t>B29</w:t>
            </w:r>
          </w:p>
        </w:tc>
        <w:tc>
          <w:tcPr>
            <w:tcW w:w="1935" w:type="pct"/>
            <w:tcBorders>
              <w:top w:val="single" w:sz="4" w:space="0" w:color="000000"/>
              <w:left w:val="single" w:sz="4" w:space="0" w:color="000000"/>
              <w:bottom w:val="single" w:sz="4" w:space="0" w:color="000000"/>
              <w:right w:val="single" w:sz="4" w:space="0" w:color="000000"/>
            </w:tcBorders>
            <w:vAlign w:val="center"/>
          </w:tcPr>
          <w:p w14:paraId="761FC1A4" w14:textId="77777777" w:rsidR="00CF087C" w:rsidRDefault="00CF087C" w:rsidP="00036567">
            <w:pPr>
              <w:textAlignment w:val="center"/>
              <w:rPr>
                <w:rFonts w:ascii="宋体" w:eastAsia="宋体" w:hAnsi="宋体" w:cs="宋体"/>
                <w:szCs w:val="21"/>
              </w:rPr>
            </w:pPr>
            <w:r>
              <w:rPr>
                <w:rFonts w:ascii="宋体" w:eastAsia="宋体" w:hAnsi="宋体" w:cs="宋体" w:hint="eastAsia"/>
                <w:szCs w:val="21"/>
              </w:rPr>
              <w:t>课程开齐开足，教学秩序规范，综合实践活动有效开展</w:t>
            </w:r>
          </w:p>
        </w:tc>
        <w:tc>
          <w:tcPr>
            <w:tcW w:w="1591" w:type="pct"/>
            <w:tcBorders>
              <w:top w:val="single" w:sz="4" w:space="0" w:color="000000"/>
              <w:left w:val="single" w:sz="4" w:space="0" w:color="000000"/>
              <w:bottom w:val="single" w:sz="4" w:space="0" w:color="000000"/>
              <w:right w:val="single" w:sz="4" w:space="0" w:color="000000"/>
            </w:tcBorders>
            <w:vAlign w:val="center"/>
          </w:tcPr>
          <w:p w14:paraId="3B549967" w14:textId="77777777" w:rsidR="00CF087C" w:rsidRDefault="00CF087C" w:rsidP="00036567">
            <w:pPr>
              <w:jc w:val="center"/>
              <w:textAlignment w:val="center"/>
              <w:rPr>
                <w:rFonts w:ascii="宋体" w:eastAsia="宋体" w:hAnsi="宋体" w:cs="宋体"/>
                <w:szCs w:val="21"/>
              </w:rPr>
            </w:pPr>
            <w:r>
              <w:rPr>
                <w:rFonts w:ascii="宋体" w:eastAsia="宋体" w:hAnsi="宋体" w:cs="宋体" w:hint="eastAsia"/>
                <w:szCs w:val="21"/>
              </w:rPr>
              <w:t>县委宣传部，县科工商务局、县文化广电旅游体育局、县教育局</w:t>
            </w:r>
          </w:p>
        </w:tc>
        <w:tc>
          <w:tcPr>
            <w:tcW w:w="478" w:type="pct"/>
            <w:tcBorders>
              <w:top w:val="single" w:sz="4" w:space="0" w:color="000000"/>
              <w:left w:val="single" w:sz="4" w:space="0" w:color="000000"/>
              <w:bottom w:val="single" w:sz="4" w:space="0" w:color="000000"/>
              <w:right w:val="single" w:sz="4" w:space="0" w:color="000000"/>
            </w:tcBorders>
            <w:vAlign w:val="center"/>
          </w:tcPr>
          <w:p w14:paraId="378DE2C1" w14:textId="77777777" w:rsidR="00CF087C" w:rsidRDefault="00CF087C" w:rsidP="00036567">
            <w:pPr>
              <w:jc w:val="center"/>
              <w:rPr>
                <w:rFonts w:ascii="宋体" w:eastAsia="宋体" w:hAnsi="宋体" w:cs="宋体"/>
                <w:szCs w:val="21"/>
              </w:rPr>
            </w:pPr>
          </w:p>
        </w:tc>
      </w:tr>
      <w:tr w:rsidR="00CF087C" w14:paraId="0A8317CE" w14:textId="77777777" w:rsidTr="00756E78">
        <w:trPr>
          <w:trHeight w:hRule="exact" w:val="1118"/>
          <w:jc w:val="center"/>
        </w:trPr>
        <w:tc>
          <w:tcPr>
            <w:tcW w:w="521" w:type="pct"/>
            <w:vMerge/>
            <w:tcBorders>
              <w:top w:val="single" w:sz="4" w:space="0" w:color="000000"/>
              <w:left w:val="single" w:sz="4" w:space="0" w:color="000000"/>
              <w:bottom w:val="single" w:sz="4" w:space="0" w:color="000000"/>
              <w:right w:val="single" w:sz="4" w:space="0" w:color="000000"/>
            </w:tcBorders>
            <w:vAlign w:val="center"/>
          </w:tcPr>
          <w:p w14:paraId="270D9A23" w14:textId="77777777" w:rsidR="00CF087C" w:rsidRDefault="00CF087C" w:rsidP="00036567">
            <w:pPr>
              <w:jc w:val="center"/>
              <w:rPr>
                <w:rFonts w:ascii="宋体" w:eastAsia="宋体" w:hAnsi="宋体" w:cs="宋体"/>
                <w:szCs w:val="21"/>
              </w:rPr>
            </w:pPr>
          </w:p>
        </w:tc>
        <w:tc>
          <w:tcPr>
            <w:tcW w:w="476" w:type="pct"/>
            <w:tcBorders>
              <w:top w:val="single" w:sz="4" w:space="0" w:color="000000"/>
              <w:left w:val="single" w:sz="4" w:space="0" w:color="000000"/>
              <w:bottom w:val="single" w:sz="4" w:space="0" w:color="000000"/>
              <w:right w:val="single" w:sz="4" w:space="0" w:color="000000"/>
            </w:tcBorders>
            <w:vAlign w:val="center"/>
          </w:tcPr>
          <w:p w14:paraId="4FDEEF0E" w14:textId="77777777" w:rsidR="00CF087C" w:rsidRDefault="00CF087C" w:rsidP="00036567">
            <w:pPr>
              <w:jc w:val="center"/>
              <w:textAlignment w:val="center"/>
              <w:rPr>
                <w:rFonts w:ascii="宋体" w:eastAsia="宋体" w:hAnsi="宋体" w:cs="宋体"/>
                <w:szCs w:val="21"/>
              </w:rPr>
            </w:pPr>
            <w:r>
              <w:rPr>
                <w:rFonts w:ascii="宋体" w:eastAsia="宋体" w:hAnsi="宋体" w:cs="宋体" w:hint="eastAsia"/>
                <w:szCs w:val="21"/>
              </w:rPr>
              <w:t>B30</w:t>
            </w:r>
          </w:p>
        </w:tc>
        <w:tc>
          <w:tcPr>
            <w:tcW w:w="1935" w:type="pct"/>
            <w:tcBorders>
              <w:top w:val="single" w:sz="4" w:space="0" w:color="000000"/>
              <w:left w:val="single" w:sz="4" w:space="0" w:color="000000"/>
              <w:bottom w:val="single" w:sz="4" w:space="0" w:color="000000"/>
              <w:right w:val="single" w:sz="4" w:space="0" w:color="000000"/>
            </w:tcBorders>
            <w:vAlign w:val="center"/>
          </w:tcPr>
          <w:p w14:paraId="3685CAB9" w14:textId="77777777" w:rsidR="00CF087C" w:rsidRDefault="00CF087C" w:rsidP="00036567">
            <w:pPr>
              <w:textAlignment w:val="center"/>
              <w:rPr>
                <w:rFonts w:ascii="宋体" w:eastAsia="宋体" w:hAnsi="宋体" w:cs="宋体"/>
                <w:szCs w:val="21"/>
              </w:rPr>
            </w:pPr>
            <w:r>
              <w:rPr>
                <w:rFonts w:ascii="宋体" w:eastAsia="宋体" w:hAnsi="宋体" w:cs="宋体" w:hint="eastAsia"/>
                <w:szCs w:val="21"/>
              </w:rPr>
              <w:t xml:space="preserve">无过重课业负担　</w:t>
            </w:r>
          </w:p>
        </w:tc>
        <w:tc>
          <w:tcPr>
            <w:tcW w:w="1591" w:type="pct"/>
            <w:tcBorders>
              <w:top w:val="single" w:sz="4" w:space="0" w:color="000000"/>
              <w:left w:val="single" w:sz="4" w:space="0" w:color="000000"/>
              <w:bottom w:val="single" w:sz="4" w:space="0" w:color="000000"/>
              <w:right w:val="single" w:sz="4" w:space="0" w:color="000000"/>
            </w:tcBorders>
            <w:vAlign w:val="center"/>
          </w:tcPr>
          <w:p w14:paraId="45BEDE7E" w14:textId="77777777" w:rsidR="00CF087C" w:rsidRDefault="00CF087C" w:rsidP="00036567">
            <w:pPr>
              <w:jc w:val="center"/>
              <w:textAlignment w:val="center"/>
              <w:rPr>
                <w:rFonts w:ascii="宋体" w:eastAsia="宋体" w:hAnsi="宋体" w:cs="宋体"/>
                <w:szCs w:val="21"/>
              </w:rPr>
            </w:pPr>
            <w:r>
              <w:rPr>
                <w:rFonts w:ascii="宋体" w:eastAsia="宋体" w:hAnsi="宋体" w:cs="宋体" w:hint="eastAsia"/>
                <w:szCs w:val="21"/>
              </w:rPr>
              <w:t>县委宣传部、</w:t>
            </w:r>
            <w:proofErr w:type="gramStart"/>
            <w:r>
              <w:rPr>
                <w:rFonts w:ascii="宋体" w:eastAsia="宋体" w:hAnsi="宋体" w:cs="宋体" w:hint="eastAsia"/>
                <w:szCs w:val="21"/>
              </w:rPr>
              <w:t>县委网信办</w:t>
            </w:r>
            <w:proofErr w:type="gramEnd"/>
            <w:r>
              <w:rPr>
                <w:rFonts w:ascii="宋体" w:eastAsia="宋体" w:hAnsi="宋体" w:cs="宋体" w:hint="eastAsia"/>
                <w:szCs w:val="21"/>
              </w:rPr>
              <w:t>、县委教育工委、</w:t>
            </w:r>
          </w:p>
          <w:p w14:paraId="466A65F5" w14:textId="77777777" w:rsidR="00CF087C" w:rsidRDefault="00CF087C" w:rsidP="00756E78">
            <w:pPr>
              <w:jc w:val="center"/>
              <w:textAlignment w:val="center"/>
              <w:rPr>
                <w:rFonts w:ascii="宋体" w:eastAsia="宋体" w:hAnsi="宋体" w:cs="宋体"/>
                <w:szCs w:val="21"/>
              </w:rPr>
            </w:pPr>
            <w:r>
              <w:rPr>
                <w:rFonts w:ascii="宋体" w:eastAsia="宋体" w:hAnsi="宋体" w:cs="宋体" w:hint="eastAsia"/>
                <w:szCs w:val="21"/>
              </w:rPr>
              <w:t>县市场监督管理局、县科工商务局、县文化广电旅游体育局、县教育局</w:t>
            </w:r>
          </w:p>
        </w:tc>
        <w:tc>
          <w:tcPr>
            <w:tcW w:w="478" w:type="pct"/>
            <w:tcBorders>
              <w:top w:val="single" w:sz="4" w:space="0" w:color="000000"/>
              <w:left w:val="single" w:sz="4" w:space="0" w:color="000000"/>
              <w:bottom w:val="single" w:sz="4" w:space="0" w:color="000000"/>
              <w:right w:val="single" w:sz="4" w:space="0" w:color="000000"/>
            </w:tcBorders>
            <w:vAlign w:val="center"/>
          </w:tcPr>
          <w:p w14:paraId="7AD64E34" w14:textId="77777777" w:rsidR="00CF087C" w:rsidRDefault="00CF087C" w:rsidP="00036567">
            <w:pPr>
              <w:jc w:val="center"/>
              <w:rPr>
                <w:rFonts w:ascii="宋体" w:eastAsia="宋体" w:hAnsi="宋体" w:cs="宋体"/>
                <w:szCs w:val="21"/>
              </w:rPr>
            </w:pPr>
          </w:p>
        </w:tc>
      </w:tr>
      <w:tr w:rsidR="00CF087C" w14:paraId="3955F358" w14:textId="77777777" w:rsidTr="00036567">
        <w:trPr>
          <w:trHeight w:hRule="exact" w:val="680"/>
          <w:jc w:val="center"/>
        </w:trPr>
        <w:tc>
          <w:tcPr>
            <w:tcW w:w="521" w:type="pct"/>
            <w:vMerge/>
            <w:tcBorders>
              <w:top w:val="single" w:sz="4" w:space="0" w:color="000000"/>
              <w:left w:val="single" w:sz="4" w:space="0" w:color="000000"/>
              <w:bottom w:val="single" w:sz="4" w:space="0" w:color="000000"/>
              <w:right w:val="single" w:sz="4" w:space="0" w:color="000000"/>
            </w:tcBorders>
            <w:vAlign w:val="center"/>
          </w:tcPr>
          <w:p w14:paraId="6234F780" w14:textId="77777777" w:rsidR="00CF087C" w:rsidRDefault="00CF087C" w:rsidP="00036567">
            <w:pPr>
              <w:jc w:val="center"/>
              <w:rPr>
                <w:rFonts w:ascii="宋体" w:eastAsia="宋体" w:hAnsi="宋体" w:cs="宋体"/>
                <w:szCs w:val="21"/>
              </w:rPr>
            </w:pPr>
          </w:p>
        </w:tc>
        <w:tc>
          <w:tcPr>
            <w:tcW w:w="476" w:type="pct"/>
            <w:tcBorders>
              <w:top w:val="single" w:sz="4" w:space="0" w:color="000000"/>
              <w:left w:val="single" w:sz="4" w:space="0" w:color="000000"/>
              <w:bottom w:val="single" w:sz="4" w:space="0" w:color="000000"/>
              <w:right w:val="single" w:sz="4" w:space="0" w:color="000000"/>
            </w:tcBorders>
            <w:vAlign w:val="center"/>
          </w:tcPr>
          <w:p w14:paraId="2507D626" w14:textId="77777777" w:rsidR="00CF087C" w:rsidRDefault="00CF087C" w:rsidP="00036567">
            <w:pPr>
              <w:jc w:val="center"/>
              <w:textAlignment w:val="center"/>
              <w:rPr>
                <w:rFonts w:ascii="宋体" w:eastAsia="宋体" w:hAnsi="宋体" w:cs="宋体"/>
                <w:szCs w:val="21"/>
              </w:rPr>
            </w:pPr>
            <w:r>
              <w:rPr>
                <w:rFonts w:ascii="宋体" w:eastAsia="宋体" w:hAnsi="宋体" w:cs="宋体" w:hint="eastAsia"/>
                <w:szCs w:val="21"/>
              </w:rPr>
              <w:t>B31</w:t>
            </w:r>
          </w:p>
        </w:tc>
        <w:tc>
          <w:tcPr>
            <w:tcW w:w="1935" w:type="pct"/>
            <w:tcBorders>
              <w:top w:val="single" w:sz="4" w:space="0" w:color="000000"/>
              <w:left w:val="single" w:sz="4" w:space="0" w:color="000000"/>
              <w:bottom w:val="single" w:sz="4" w:space="0" w:color="000000"/>
              <w:right w:val="single" w:sz="4" w:space="0" w:color="000000"/>
            </w:tcBorders>
            <w:vAlign w:val="center"/>
          </w:tcPr>
          <w:p w14:paraId="38AF31D1" w14:textId="77777777" w:rsidR="00CF087C" w:rsidRDefault="00CF087C" w:rsidP="00036567">
            <w:pPr>
              <w:textAlignment w:val="center"/>
              <w:rPr>
                <w:rFonts w:ascii="宋体" w:eastAsia="宋体" w:hAnsi="宋体" w:cs="宋体"/>
                <w:szCs w:val="21"/>
              </w:rPr>
            </w:pPr>
            <w:r>
              <w:rPr>
                <w:rFonts w:ascii="宋体" w:eastAsia="宋体" w:hAnsi="宋体" w:cs="宋体" w:hint="eastAsia"/>
                <w:szCs w:val="21"/>
              </w:rPr>
              <w:t>在国家义务教育质量监测中，学校相关科目学生学业水平达到Ⅲ级以上，且校际间差异率低于0.15</w:t>
            </w:r>
          </w:p>
        </w:tc>
        <w:tc>
          <w:tcPr>
            <w:tcW w:w="1591" w:type="pct"/>
            <w:tcBorders>
              <w:top w:val="single" w:sz="4" w:space="0" w:color="000000"/>
              <w:left w:val="single" w:sz="4" w:space="0" w:color="000000"/>
              <w:bottom w:val="single" w:sz="4" w:space="0" w:color="000000"/>
              <w:right w:val="single" w:sz="4" w:space="0" w:color="000000"/>
            </w:tcBorders>
            <w:vAlign w:val="center"/>
          </w:tcPr>
          <w:p w14:paraId="3416F9BD" w14:textId="77777777" w:rsidR="00CF087C" w:rsidRDefault="00CF087C" w:rsidP="00036567">
            <w:pPr>
              <w:jc w:val="center"/>
              <w:textAlignment w:val="center"/>
              <w:rPr>
                <w:rFonts w:ascii="宋体" w:eastAsia="宋体" w:hAnsi="宋体" w:cs="宋体"/>
                <w:szCs w:val="21"/>
              </w:rPr>
            </w:pPr>
            <w:r>
              <w:rPr>
                <w:rFonts w:ascii="宋体" w:eastAsia="宋体" w:hAnsi="宋体" w:cs="宋体" w:hint="eastAsia"/>
                <w:szCs w:val="21"/>
              </w:rPr>
              <w:t>县教育局</w:t>
            </w:r>
          </w:p>
        </w:tc>
        <w:tc>
          <w:tcPr>
            <w:tcW w:w="478" w:type="pct"/>
            <w:tcBorders>
              <w:top w:val="single" w:sz="4" w:space="0" w:color="000000"/>
              <w:left w:val="single" w:sz="4" w:space="0" w:color="000000"/>
              <w:bottom w:val="single" w:sz="4" w:space="0" w:color="000000"/>
              <w:right w:val="single" w:sz="4" w:space="0" w:color="000000"/>
            </w:tcBorders>
            <w:vAlign w:val="center"/>
          </w:tcPr>
          <w:p w14:paraId="7077A731" w14:textId="77777777" w:rsidR="00CF087C" w:rsidRDefault="00CF087C" w:rsidP="00036567">
            <w:pPr>
              <w:jc w:val="center"/>
              <w:rPr>
                <w:rFonts w:ascii="宋体" w:eastAsia="宋体" w:hAnsi="宋体" w:cs="宋体"/>
                <w:szCs w:val="21"/>
              </w:rPr>
            </w:pPr>
          </w:p>
        </w:tc>
      </w:tr>
    </w:tbl>
    <w:p w14:paraId="31654A37" w14:textId="77777777" w:rsidR="00CF087C" w:rsidRDefault="00CF087C" w:rsidP="00CF087C">
      <w:pPr>
        <w:pStyle w:val="51"/>
        <w:sectPr w:rsidR="00CF087C">
          <w:pgSz w:w="16840" w:h="11907" w:orient="landscape"/>
          <w:pgMar w:top="1701" w:right="1134" w:bottom="1701" w:left="1134" w:header="851" w:footer="1134" w:gutter="0"/>
          <w:pgNumType w:fmt="numberInDash"/>
          <w:cols w:space="720"/>
          <w:docGrid w:linePitch="360"/>
        </w:sectPr>
      </w:pPr>
    </w:p>
    <w:p w14:paraId="15DCF241" w14:textId="77777777" w:rsidR="00CF087C" w:rsidRDefault="00CF087C" w:rsidP="00CF087C">
      <w:pPr>
        <w:spacing w:line="560" w:lineRule="exact"/>
        <w:textAlignment w:val="baseline"/>
        <w:rPr>
          <w:rFonts w:ascii="黑体" w:eastAsia="黑体" w:hAnsi="黑体"/>
          <w:spacing w:val="-11"/>
          <w:sz w:val="32"/>
          <w:szCs w:val="32"/>
        </w:rPr>
      </w:pPr>
      <w:r>
        <w:rPr>
          <w:rFonts w:ascii="黑体" w:eastAsia="黑体" w:hAnsi="黑体" w:hint="eastAsia"/>
          <w:spacing w:val="-11"/>
          <w:sz w:val="32"/>
          <w:szCs w:val="32"/>
        </w:rPr>
        <w:lastRenderedPageBreak/>
        <w:t>附件3</w:t>
      </w:r>
    </w:p>
    <w:p w14:paraId="58466C06" w14:textId="77777777" w:rsidR="00CF087C" w:rsidRDefault="00CF087C" w:rsidP="00CF087C">
      <w:pPr>
        <w:pStyle w:val="tableofauthorities1"/>
        <w:ind w:leftChars="0" w:left="0"/>
        <w:jc w:val="center"/>
        <w:rPr>
          <w:sz w:val="44"/>
          <w:szCs w:val="44"/>
        </w:rPr>
      </w:pPr>
    </w:p>
    <w:p w14:paraId="20AAF5CD" w14:textId="77777777" w:rsidR="00CF087C" w:rsidRDefault="00CF087C" w:rsidP="00CF087C">
      <w:pPr>
        <w:spacing w:line="600" w:lineRule="exact"/>
        <w:jc w:val="center"/>
        <w:rPr>
          <w:rFonts w:ascii="Times New Roman" w:eastAsia="方正小标宋简体" w:hAnsi="Times New Roman" w:cs="Times New Roman"/>
          <w:sz w:val="44"/>
          <w:szCs w:val="44"/>
        </w:rPr>
      </w:pPr>
      <w:r w:rsidRPr="002A4460">
        <w:rPr>
          <w:rFonts w:ascii="方正小标宋简体" w:eastAsia="方正小标宋简体" w:hAnsi="方正小标宋简体" w:cs="方正小标宋_GBK" w:hint="eastAsia"/>
          <w:spacing w:val="-11"/>
          <w:sz w:val="44"/>
          <w:szCs w:val="44"/>
        </w:rPr>
        <w:t>蕉岭县创建全</w:t>
      </w:r>
      <w:r>
        <w:rPr>
          <w:rFonts w:ascii="Times New Roman" w:eastAsia="方正小标宋简体" w:hAnsi="Times New Roman" w:cs="Times New Roman" w:hint="eastAsia"/>
          <w:sz w:val="44"/>
          <w:szCs w:val="44"/>
        </w:rPr>
        <w:t>广东省基础教育高质量发展</w:t>
      </w:r>
    </w:p>
    <w:p w14:paraId="59A48839" w14:textId="77777777" w:rsidR="00CF087C" w:rsidRPr="0091399A" w:rsidRDefault="00CF087C" w:rsidP="00CF087C">
      <w:pPr>
        <w:spacing w:line="600" w:lineRule="exact"/>
        <w:jc w:val="center"/>
        <w:rPr>
          <w:rFonts w:ascii="Times New Roman" w:eastAsia="方正小标宋简体" w:hAnsi="Times New Roman" w:cs="Times New Roman"/>
          <w:sz w:val="44"/>
          <w:szCs w:val="44"/>
        </w:rPr>
      </w:pPr>
      <w:r>
        <w:rPr>
          <w:rFonts w:ascii="Times New Roman" w:eastAsia="方正小标宋简体" w:hAnsi="Times New Roman" w:cs="Times New Roman" w:hint="eastAsia"/>
          <w:sz w:val="44"/>
          <w:szCs w:val="44"/>
        </w:rPr>
        <w:t>实验区</w:t>
      </w:r>
      <w:r w:rsidRPr="002A4460">
        <w:rPr>
          <w:rFonts w:ascii="方正小标宋简体" w:eastAsia="方正小标宋简体" w:hAnsi="方正小标宋简体" w:cs="方正小标宋_GBK" w:hint="eastAsia"/>
          <w:sz w:val="44"/>
          <w:szCs w:val="44"/>
        </w:rPr>
        <w:t>单位职责分工</w:t>
      </w:r>
    </w:p>
    <w:p w14:paraId="180AC8E1" w14:textId="77777777" w:rsidR="00CF087C" w:rsidRPr="00CF087C" w:rsidRDefault="00CF087C" w:rsidP="00CF087C">
      <w:pPr>
        <w:ind w:firstLine="561"/>
        <w:jc w:val="center"/>
        <w:rPr>
          <w:rFonts w:ascii="宋体" w:eastAsia="仿宋_GB2312" w:hAnsi="宋体" w:cs="Times New Roman"/>
          <w:sz w:val="32"/>
          <w:szCs w:val="32"/>
        </w:rPr>
      </w:pPr>
    </w:p>
    <w:p w14:paraId="70C90EDE" w14:textId="77777777" w:rsidR="00CF087C" w:rsidRPr="00CF087C" w:rsidRDefault="00CF087C" w:rsidP="00CF087C">
      <w:pPr>
        <w:adjustRightInd w:val="0"/>
        <w:snapToGrid w:val="0"/>
        <w:spacing w:line="560" w:lineRule="exact"/>
        <w:ind w:firstLineChars="200" w:firstLine="640"/>
        <w:rPr>
          <w:rFonts w:ascii="宋体" w:eastAsia="仿宋_GB2312" w:hAnsi="宋体" w:cs="Times New Roman"/>
          <w:sz w:val="32"/>
          <w:szCs w:val="32"/>
        </w:rPr>
      </w:pPr>
      <w:r w:rsidRPr="00CF087C">
        <w:rPr>
          <w:rFonts w:ascii="宋体" w:eastAsia="仿宋_GB2312" w:hAnsi="宋体" w:cs="Times New Roman"/>
          <w:sz w:val="32"/>
          <w:szCs w:val="32"/>
        </w:rPr>
        <w:t>县人民法院负责加强法治教育宣传活动，提升学生法治意识。预防减少青少年犯罪、保障青少年健康成长。维护社会和谐稳定，强化教育惩戒和威慑作用。</w:t>
      </w:r>
    </w:p>
    <w:p w14:paraId="6C4C3E27" w14:textId="77777777" w:rsidR="00CF087C" w:rsidRPr="00CF087C" w:rsidRDefault="00CF087C" w:rsidP="00CF087C">
      <w:pPr>
        <w:adjustRightInd w:val="0"/>
        <w:snapToGrid w:val="0"/>
        <w:spacing w:line="560" w:lineRule="exact"/>
        <w:ind w:firstLineChars="200" w:firstLine="640"/>
        <w:rPr>
          <w:rFonts w:ascii="宋体" w:eastAsia="仿宋_GB2312" w:hAnsi="宋体" w:cs="Times New Roman"/>
          <w:sz w:val="32"/>
          <w:szCs w:val="32"/>
        </w:rPr>
      </w:pPr>
      <w:r w:rsidRPr="00CF087C">
        <w:rPr>
          <w:rFonts w:ascii="宋体" w:eastAsia="仿宋_GB2312" w:hAnsi="宋体" w:cs="Times New Roman"/>
          <w:sz w:val="32"/>
          <w:szCs w:val="32"/>
        </w:rPr>
        <w:t>县人民检察院负责依法惩治侵害未成年人犯罪、保护救助未成年被害人、教育感化挽救涉罪未成年人、预防未成年人犯罪、维护未成年人合法权益。</w:t>
      </w:r>
    </w:p>
    <w:p w14:paraId="43F94066" w14:textId="6E808395" w:rsidR="00CF087C" w:rsidRPr="00CF087C" w:rsidRDefault="00CF087C" w:rsidP="00CF087C">
      <w:pPr>
        <w:adjustRightInd w:val="0"/>
        <w:snapToGrid w:val="0"/>
        <w:spacing w:line="560" w:lineRule="exact"/>
        <w:ind w:firstLineChars="200" w:firstLine="640"/>
        <w:rPr>
          <w:rFonts w:ascii="宋体" w:eastAsia="仿宋_GB2312" w:hAnsi="宋体" w:cs="Times New Roman"/>
          <w:sz w:val="32"/>
          <w:szCs w:val="32"/>
        </w:rPr>
      </w:pPr>
      <w:r w:rsidRPr="00CF087C">
        <w:rPr>
          <w:rFonts w:ascii="宋体" w:eastAsia="仿宋_GB2312" w:hAnsi="宋体" w:cs="Times New Roman"/>
          <w:sz w:val="32"/>
          <w:szCs w:val="32"/>
        </w:rPr>
        <w:t>县委办、县府办负责把推进义务教育优质均衡发展列入县委、</w:t>
      </w:r>
      <w:r w:rsidR="004B58B8">
        <w:rPr>
          <w:rFonts w:ascii="宋体" w:eastAsia="仿宋_GB2312" w:hAnsi="宋体" w:cs="Times New Roman" w:hint="eastAsia"/>
          <w:sz w:val="32"/>
          <w:szCs w:val="32"/>
        </w:rPr>
        <w:t>县</w:t>
      </w:r>
      <w:r w:rsidRPr="00CF087C">
        <w:rPr>
          <w:rFonts w:ascii="宋体" w:eastAsia="仿宋_GB2312" w:hAnsi="宋体" w:cs="Times New Roman"/>
          <w:sz w:val="32"/>
          <w:szCs w:val="32"/>
        </w:rPr>
        <w:t>政府重要议事日程，制定切实可行的工作措施，压实推进优质均衡发展各方责任，统筹协调相关工作。</w:t>
      </w:r>
    </w:p>
    <w:p w14:paraId="4C2867FD" w14:textId="77777777" w:rsidR="00CF087C" w:rsidRPr="00CF087C" w:rsidRDefault="00CF087C" w:rsidP="00CF087C">
      <w:pPr>
        <w:adjustRightInd w:val="0"/>
        <w:snapToGrid w:val="0"/>
        <w:spacing w:line="560" w:lineRule="exact"/>
        <w:ind w:firstLineChars="200" w:firstLine="640"/>
        <w:rPr>
          <w:rFonts w:ascii="宋体" w:eastAsia="仿宋_GB2312" w:hAnsi="宋体" w:cs="Times New Roman"/>
          <w:sz w:val="32"/>
          <w:szCs w:val="32"/>
        </w:rPr>
      </w:pPr>
      <w:r w:rsidRPr="00CF087C">
        <w:rPr>
          <w:rFonts w:ascii="宋体" w:eastAsia="仿宋_GB2312" w:hAnsi="宋体" w:cs="Times New Roman"/>
          <w:sz w:val="32"/>
          <w:szCs w:val="32"/>
        </w:rPr>
        <w:t>县人大办、政协办负责对教育方面的法律法规、政策的贯彻实施进行执法检查、对教育工作开展实施情况进行调研和指导，对政府履行教育职责进行法律监督和民主监督。</w:t>
      </w:r>
    </w:p>
    <w:p w14:paraId="452A3412" w14:textId="77777777" w:rsidR="00CF087C" w:rsidRPr="00CF087C" w:rsidRDefault="00CF087C" w:rsidP="00CF087C">
      <w:pPr>
        <w:adjustRightInd w:val="0"/>
        <w:snapToGrid w:val="0"/>
        <w:spacing w:line="560" w:lineRule="exact"/>
        <w:ind w:firstLineChars="200" w:firstLine="640"/>
        <w:rPr>
          <w:rFonts w:ascii="宋体" w:eastAsia="仿宋_GB2312" w:hAnsi="宋体" w:cs="Times New Roman"/>
          <w:sz w:val="32"/>
          <w:szCs w:val="32"/>
        </w:rPr>
      </w:pPr>
      <w:r w:rsidRPr="00CF087C">
        <w:rPr>
          <w:rFonts w:ascii="宋体" w:eastAsia="仿宋_GB2312" w:hAnsi="宋体" w:cs="Times New Roman"/>
          <w:sz w:val="32"/>
          <w:szCs w:val="32"/>
        </w:rPr>
        <w:t>县委政法委负责会同公安、检察院、法院、司法部门做好校园及周边综合治理，维护校园正常秩序和师生合法权益；指导学校开展平安校园创建工作；落实选派司法人员担任学校法治副校长等工作。</w:t>
      </w:r>
    </w:p>
    <w:p w14:paraId="7F1C643C" w14:textId="77777777" w:rsidR="00CF087C" w:rsidRPr="00CF087C" w:rsidRDefault="00CF087C" w:rsidP="00CF087C">
      <w:pPr>
        <w:adjustRightInd w:val="0"/>
        <w:snapToGrid w:val="0"/>
        <w:spacing w:line="560" w:lineRule="exact"/>
        <w:ind w:firstLineChars="200" w:firstLine="640"/>
        <w:rPr>
          <w:rFonts w:ascii="宋体" w:eastAsia="仿宋_GB2312" w:hAnsi="宋体" w:cs="Times New Roman"/>
          <w:sz w:val="32"/>
          <w:szCs w:val="32"/>
        </w:rPr>
      </w:pPr>
      <w:r w:rsidRPr="00CF087C">
        <w:rPr>
          <w:rFonts w:ascii="宋体" w:eastAsia="仿宋_GB2312" w:hAnsi="宋体" w:cs="Times New Roman"/>
          <w:sz w:val="32"/>
          <w:szCs w:val="32"/>
        </w:rPr>
        <w:t>县委组织部负责指导教育部门加强干部队伍建设，构建队伍成才成长机制；配齐配强学校党组织书记；制定优惠政策，为教育引进高层次专业人才。做好中小学人事管理制度</w:t>
      </w:r>
      <w:r w:rsidRPr="00CF087C">
        <w:rPr>
          <w:rFonts w:ascii="宋体" w:eastAsia="仿宋_GB2312" w:hAnsi="宋体" w:cs="Times New Roman"/>
          <w:sz w:val="32"/>
          <w:szCs w:val="32"/>
        </w:rPr>
        <w:lastRenderedPageBreak/>
        <w:t>改革工作，促进教师合理流动、有效配置，多渠道补充教师，积极推进绩效工资制度，依法保障教师工资收入，深化职称制度改革，落实教师待遇。</w:t>
      </w:r>
    </w:p>
    <w:p w14:paraId="7F3E5FDB" w14:textId="77777777" w:rsidR="00CF087C" w:rsidRPr="00CF087C" w:rsidRDefault="00CF087C" w:rsidP="00CF087C">
      <w:pPr>
        <w:adjustRightInd w:val="0"/>
        <w:snapToGrid w:val="0"/>
        <w:spacing w:line="560" w:lineRule="exact"/>
        <w:ind w:firstLineChars="200" w:firstLine="640"/>
        <w:rPr>
          <w:rFonts w:ascii="宋体" w:eastAsia="仿宋_GB2312" w:hAnsi="宋体" w:cs="Times New Roman"/>
          <w:sz w:val="32"/>
          <w:szCs w:val="32"/>
        </w:rPr>
      </w:pPr>
      <w:r w:rsidRPr="00CF087C">
        <w:rPr>
          <w:rFonts w:ascii="宋体" w:eastAsia="仿宋_GB2312" w:hAnsi="宋体" w:cs="Times New Roman"/>
          <w:sz w:val="32"/>
          <w:szCs w:val="32"/>
        </w:rPr>
        <w:t>县委宣传部负责加强对教育法律、政策的宣传，督促指导意识形态工作责任制在教育系统的贯彻落实工作；指导未成年人思想道德建设及文明校园的创建；配合做好义务教育优质均衡发展宣传工作。</w:t>
      </w:r>
    </w:p>
    <w:p w14:paraId="16F063C0" w14:textId="77777777" w:rsidR="00CF087C" w:rsidRPr="00CF087C" w:rsidRDefault="00CF087C" w:rsidP="00CF087C">
      <w:pPr>
        <w:adjustRightInd w:val="0"/>
        <w:snapToGrid w:val="0"/>
        <w:spacing w:line="560" w:lineRule="exact"/>
        <w:ind w:firstLineChars="200" w:firstLine="640"/>
        <w:rPr>
          <w:rFonts w:ascii="宋体" w:eastAsia="仿宋_GB2312" w:hAnsi="宋体" w:cs="Times New Roman"/>
          <w:sz w:val="32"/>
          <w:szCs w:val="32"/>
        </w:rPr>
      </w:pPr>
      <w:r w:rsidRPr="00CF087C">
        <w:rPr>
          <w:rFonts w:ascii="宋体" w:eastAsia="仿宋_GB2312" w:hAnsi="宋体" w:cs="Times New Roman"/>
          <w:sz w:val="32"/>
          <w:szCs w:val="32"/>
        </w:rPr>
        <w:t>县委编办负责按规定足额落实各学校编制；确保教育行政部门在编制部门核定的编制范围内依法履行中小学教师管理职权；对学校编制使用情况进行检查，及时下达学校编制计划，杜绝占用学校编制，保证学校正常运转。</w:t>
      </w:r>
    </w:p>
    <w:p w14:paraId="1F2F74B9" w14:textId="77777777" w:rsidR="00CF087C" w:rsidRPr="00CF087C" w:rsidRDefault="00CF087C" w:rsidP="00CF087C">
      <w:pPr>
        <w:adjustRightInd w:val="0"/>
        <w:snapToGrid w:val="0"/>
        <w:spacing w:line="560" w:lineRule="exact"/>
        <w:ind w:firstLineChars="200" w:firstLine="640"/>
        <w:rPr>
          <w:rFonts w:ascii="宋体" w:eastAsia="仿宋_GB2312" w:hAnsi="宋体" w:cs="Times New Roman"/>
          <w:sz w:val="32"/>
          <w:szCs w:val="32"/>
        </w:rPr>
      </w:pPr>
      <w:proofErr w:type="gramStart"/>
      <w:r w:rsidRPr="00CF087C">
        <w:rPr>
          <w:rFonts w:ascii="宋体" w:eastAsia="仿宋_GB2312" w:hAnsi="宋体" w:cs="Times New Roman"/>
          <w:sz w:val="32"/>
          <w:szCs w:val="32"/>
        </w:rPr>
        <w:t>县委网信办</w:t>
      </w:r>
      <w:proofErr w:type="gramEnd"/>
      <w:r w:rsidRPr="00CF087C">
        <w:rPr>
          <w:rFonts w:ascii="宋体" w:eastAsia="仿宋_GB2312" w:hAnsi="宋体" w:cs="Times New Roman"/>
          <w:sz w:val="32"/>
          <w:szCs w:val="32"/>
        </w:rPr>
        <w:t>负责指导教育部门做好互联网信息内容管理，关注网上涉教、</w:t>
      </w:r>
      <w:proofErr w:type="gramStart"/>
      <w:r w:rsidRPr="00CF087C">
        <w:rPr>
          <w:rFonts w:ascii="宋体" w:eastAsia="仿宋_GB2312" w:hAnsi="宋体" w:cs="Times New Roman"/>
          <w:sz w:val="32"/>
          <w:szCs w:val="32"/>
        </w:rPr>
        <w:t>涉生舆情</w:t>
      </w:r>
      <w:proofErr w:type="gramEnd"/>
      <w:r w:rsidRPr="00CF087C">
        <w:rPr>
          <w:rFonts w:ascii="宋体" w:eastAsia="仿宋_GB2312" w:hAnsi="宋体" w:cs="Times New Roman"/>
          <w:sz w:val="32"/>
          <w:szCs w:val="32"/>
        </w:rPr>
        <w:t>，及时处置和封堵网上</w:t>
      </w:r>
      <w:proofErr w:type="gramStart"/>
      <w:r w:rsidRPr="00CF087C">
        <w:rPr>
          <w:rFonts w:ascii="宋体" w:eastAsia="仿宋_GB2312" w:hAnsi="宋体" w:cs="Times New Roman"/>
          <w:sz w:val="32"/>
          <w:szCs w:val="32"/>
        </w:rPr>
        <w:t>涉教育</w:t>
      </w:r>
      <w:proofErr w:type="gramEnd"/>
      <w:r w:rsidRPr="00CF087C">
        <w:rPr>
          <w:rFonts w:ascii="宋体" w:eastAsia="仿宋_GB2312" w:hAnsi="宋体" w:cs="Times New Roman"/>
          <w:sz w:val="32"/>
          <w:szCs w:val="32"/>
        </w:rPr>
        <w:t>类有害信息。做好校外培训机构线上广告治理和隐形变异开展线上学科类培训专项治理。</w:t>
      </w:r>
    </w:p>
    <w:p w14:paraId="7A9DAAFB" w14:textId="77777777" w:rsidR="00CF087C" w:rsidRPr="00CF087C" w:rsidRDefault="00CF087C" w:rsidP="00CF087C">
      <w:pPr>
        <w:adjustRightInd w:val="0"/>
        <w:snapToGrid w:val="0"/>
        <w:spacing w:line="560" w:lineRule="exact"/>
        <w:ind w:firstLineChars="200" w:firstLine="640"/>
        <w:rPr>
          <w:rFonts w:ascii="宋体" w:eastAsia="仿宋_GB2312" w:hAnsi="宋体" w:cs="Times New Roman"/>
          <w:sz w:val="32"/>
          <w:szCs w:val="32"/>
        </w:rPr>
      </w:pPr>
      <w:r w:rsidRPr="00CF087C">
        <w:rPr>
          <w:rFonts w:ascii="宋体" w:eastAsia="仿宋_GB2312" w:hAnsi="宋体" w:cs="Times New Roman"/>
          <w:sz w:val="32"/>
          <w:szCs w:val="32"/>
        </w:rPr>
        <w:t>县委教育工委、教育局负责创建工作的统筹协调，编制教育发展规划，加强教育教学管理，深化教育领域综合改革，进一步推动义务教育均衡发展，全面提高教育教学质量和办学水平。按照义务教育优质均衡发展督导评估指标体系，做好各项指标的测评和自查工作。</w:t>
      </w:r>
      <w:r w:rsidR="00FF61A1">
        <w:rPr>
          <w:rFonts w:ascii="宋体" w:eastAsia="仿宋_GB2312" w:hAnsi="宋体" w:cs="Times New Roman" w:hint="eastAsia"/>
          <w:sz w:val="32"/>
          <w:szCs w:val="32"/>
        </w:rPr>
        <w:t>负责校外培训机构</w:t>
      </w:r>
      <w:r w:rsidR="00C105CB">
        <w:rPr>
          <w:rFonts w:ascii="仿宋_GB2312" w:eastAsia="仿宋_GB2312" w:hAnsi="方正小标宋简体" w:hint="eastAsia"/>
          <w:sz w:val="32"/>
          <w:szCs w:val="32"/>
        </w:rPr>
        <w:t>日常监管等各项工作。</w:t>
      </w:r>
    </w:p>
    <w:p w14:paraId="0DB54DDB" w14:textId="77777777" w:rsidR="00CF087C" w:rsidRPr="00CF087C" w:rsidRDefault="00CF087C" w:rsidP="00CF087C">
      <w:pPr>
        <w:adjustRightInd w:val="0"/>
        <w:snapToGrid w:val="0"/>
        <w:spacing w:line="560" w:lineRule="exact"/>
        <w:ind w:firstLineChars="200" w:firstLine="640"/>
        <w:rPr>
          <w:rFonts w:ascii="宋体" w:eastAsia="仿宋_GB2312" w:hAnsi="宋体" w:cs="Times New Roman"/>
          <w:sz w:val="32"/>
          <w:szCs w:val="32"/>
        </w:rPr>
      </w:pPr>
      <w:r w:rsidRPr="00CF087C">
        <w:rPr>
          <w:rFonts w:ascii="宋体" w:eastAsia="仿宋_GB2312" w:hAnsi="宋体" w:cs="Times New Roman"/>
          <w:sz w:val="32"/>
          <w:szCs w:val="32"/>
        </w:rPr>
        <w:t>县公安局负责维护校园周边秩序，指导落实完善好学校</w:t>
      </w:r>
      <w:r w:rsidRPr="00CF087C">
        <w:rPr>
          <w:rFonts w:ascii="宋体" w:eastAsia="仿宋_GB2312" w:hAnsi="宋体" w:cs="Times New Roman"/>
          <w:sz w:val="32"/>
          <w:szCs w:val="32"/>
        </w:rPr>
        <w:t>“</w:t>
      </w:r>
      <w:r w:rsidRPr="00CF087C">
        <w:rPr>
          <w:rFonts w:ascii="宋体" w:eastAsia="仿宋_GB2312" w:hAnsi="宋体" w:cs="Times New Roman"/>
          <w:sz w:val="32"/>
          <w:szCs w:val="32"/>
        </w:rPr>
        <w:t>人防、物防、技防</w:t>
      </w:r>
      <w:r w:rsidRPr="00CF087C">
        <w:rPr>
          <w:rFonts w:ascii="宋体" w:eastAsia="仿宋_GB2312" w:hAnsi="宋体" w:cs="Times New Roman"/>
          <w:sz w:val="32"/>
          <w:szCs w:val="32"/>
        </w:rPr>
        <w:t>”</w:t>
      </w:r>
      <w:r w:rsidRPr="00CF087C">
        <w:rPr>
          <w:rFonts w:ascii="宋体" w:eastAsia="仿宋_GB2312" w:hAnsi="宋体" w:cs="Times New Roman"/>
          <w:sz w:val="32"/>
          <w:szCs w:val="32"/>
        </w:rPr>
        <w:t>等建设和校园安全</w:t>
      </w:r>
      <w:r w:rsidRPr="00CF087C">
        <w:rPr>
          <w:rFonts w:ascii="宋体" w:eastAsia="仿宋_GB2312" w:hAnsi="宋体" w:cs="Times New Roman"/>
          <w:sz w:val="32"/>
          <w:szCs w:val="32"/>
        </w:rPr>
        <w:t>“</w:t>
      </w:r>
      <w:r w:rsidRPr="00CF087C">
        <w:rPr>
          <w:rFonts w:ascii="宋体" w:eastAsia="仿宋_GB2312" w:hAnsi="宋体" w:cs="Times New Roman"/>
          <w:sz w:val="32"/>
          <w:szCs w:val="32"/>
        </w:rPr>
        <w:t>四个</w:t>
      </w:r>
      <w:r w:rsidRPr="00CF087C">
        <w:rPr>
          <w:rFonts w:ascii="宋体" w:eastAsia="仿宋_GB2312" w:hAnsi="宋体" w:cs="Times New Roman"/>
          <w:sz w:val="32"/>
          <w:szCs w:val="32"/>
        </w:rPr>
        <w:t>100</w:t>
      </w:r>
      <w:r w:rsidRPr="00CF087C">
        <w:rPr>
          <w:rFonts w:ascii="宋体" w:eastAsia="仿宋_GB2312" w:hAnsi="宋体" w:cs="Times New Roman"/>
          <w:sz w:val="32"/>
          <w:szCs w:val="32"/>
        </w:rPr>
        <w:t>％</w:t>
      </w:r>
      <w:r w:rsidRPr="00CF087C">
        <w:rPr>
          <w:rFonts w:ascii="宋体" w:eastAsia="仿宋_GB2312" w:hAnsi="宋体" w:cs="Times New Roman"/>
          <w:sz w:val="32"/>
          <w:szCs w:val="32"/>
        </w:rPr>
        <w:t>”</w:t>
      </w:r>
      <w:r w:rsidRPr="00CF087C">
        <w:rPr>
          <w:rFonts w:ascii="宋体" w:eastAsia="仿宋_GB2312" w:hAnsi="宋体" w:cs="Times New Roman"/>
          <w:sz w:val="32"/>
          <w:szCs w:val="32"/>
        </w:rPr>
        <w:t>（学校封闭式管理、视频监控一键式报警安装联网、配备专职保</w:t>
      </w:r>
      <w:r w:rsidRPr="00CF087C">
        <w:rPr>
          <w:rFonts w:ascii="宋体" w:eastAsia="仿宋_GB2312" w:hAnsi="宋体" w:cs="Times New Roman"/>
          <w:sz w:val="32"/>
          <w:szCs w:val="32"/>
        </w:rPr>
        <w:lastRenderedPageBreak/>
        <w:t>安、设置</w:t>
      </w:r>
      <w:proofErr w:type="gramStart"/>
      <w:r w:rsidRPr="00CF087C">
        <w:rPr>
          <w:rFonts w:ascii="宋体" w:eastAsia="仿宋_GB2312" w:hAnsi="宋体" w:cs="Times New Roman"/>
          <w:sz w:val="32"/>
          <w:szCs w:val="32"/>
        </w:rPr>
        <w:t>护学岗</w:t>
      </w:r>
      <w:proofErr w:type="gramEnd"/>
      <w:r w:rsidRPr="00CF087C">
        <w:rPr>
          <w:rFonts w:ascii="宋体" w:eastAsia="仿宋_GB2312" w:hAnsi="宋体" w:cs="Times New Roman"/>
          <w:sz w:val="32"/>
          <w:szCs w:val="32"/>
        </w:rPr>
        <w:t>）。</w:t>
      </w:r>
    </w:p>
    <w:p w14:paraId="7F7888F8" w14:textId="77777777" w:rsidR="00CF087C" w:rsidRPr="00CF087C" w:rsidRDefault="00CF087C" w:rsidP="00CF087C">
      <w:pPr>
        <w:adjustRightInd w:val="0"/>
        <w:snapToGrid w:val="0"/>
        <w:spacing w:line="560" w:lineRule="exact"/>
        <w:ind w:firstLineChars="200" w:firstLine="640"/>
        <w:rPr>
          <w:rFonts w:ascii="宋体" w:eastAsia="仿宋_GB2312" w:hAnsi="宋体" w:cs="Times New Roman"/>
          <w:sz w:val="32"/>
          <w:szCs w:val="32"/>
        </w:rPr>
      </w:pPr>
      <w:proofErr w:type="gramStart"/>
      <w:r w:rsidRPr="00CF087C">
        <w:rPr>
          <w:rFonts w:ascii="宋体" w:eastAsia="仿宋_GB2312" w:hAnsi="宋体" w:cs="Times New Roman"/>
          <w:sz w:val="32"/>
          <w:szCs w:val="32"/>
        </w:rPr>
        <w:t>县发改局</w:t>
      </w:r>
      <w:proofErr w:type="gramEnd"/>
      <w:r w:rsidRPr="00CF087C">
        <w:rPr>
          <w:rFonts w:ascii="宋体" w:eastAsia="仿宋_GB2312" w:hAnsi="宋体" w:cs="Times New Roman"/>
          <w:sz w:val="32"/>
          <w:szCs w:val="32"/>
        </w:rPr>
        <w:t>负责将义务教育优质均衡发展工作纳入全县国民经济和社会发展总体规划，指导相关部门编制规划，争取教育发展项目。</w:t>
      </w:r>
    </w:p>
    <w:p w14:paraId="4E2B9E0F" w14:textId="77777777" w:rsidR="00CF087C" w:rsidRPr="00CF087C" w:rsidRDefault="00CF087C" w:rsidP="00CF087C">
      <w:pPr>
        <w:adjustRightInd w:val="0"/>
        <w:snapToGrid w:val="0"/>
        <w:spacing w:line="560" w:lineRule="exact"/>
        <w:ind w:firstLineChars="200" w:firstLine="640"/>
        <w:rPr>
          <w:rFonts w:ascii="宋体" w:eastAsia="仿宋_GB2312" w:hAnsi="宋体" w:cs="Times New Roman"/>
          <w:sz w:val="32"/>
          <w:szCs w:val="32"/>
        </w:rPr>
      </w:pPr>
      <w:r w:rsidRPr="00CF087C">
        <w:rPr>
          <w:rFonts w:ascii="宋体" w:eastAsia="仿宋_GB2312" w:hAnsi="宋体" w:cs="Times New Roman"/>
          <w:sz w:val="32"/>
          <w:szCs w:val="32"/>
        </w:rPr>
        <w:t>县科工商务局负责协助指导智慧教育应用环境建设，推动信息技术在教育系统和教育督导体系的推广应用，助力教育教学质量和管理服务能力提升，推进信息化条件下的教育事业改革发展模式创新。协助开展学校信息化基础环境的建设。</w:t>
      </w:r>
    </w:p>
    <w:p w14:paraId="7A5B8AF9" w14:textId="77777777" w:rsidR="00CF087C" w:rsidRPr="004735F9" w:rsidRDefault="00CF087C" w:rsidP="004735F9">
      <w:pPr>
        <w:adjustRightInd w:val="0"/>
        <w:snapToGrid w:val="0"/>
        <w:spacing w:line="560" w:lineRule="exact"/>
        <w:ind w:firstLineChars="200" w:firstLine="624"/>
        <w:rPr>
          <w:rFonts w:ascii="宋体" w:eastAsia="仿宋_GB2312" w:hAnsi="宋体" w:cs="Times New Roman"/>
          <w:spacing w:val="-4"/>
          <w:sz w:val="32"/>
          <w:szCs w:val="32"/>
        </w:rPr>
      </w:pPr>
      <w:r w:rsidRPr="004735F9">
        <w:rPr>
          <w:rFonts w:ascii="宋体" w:eastAsia="仿宋_GB2312" w:hAnsi="宋体" w:cs="Times New Roman"/>
          <w:spacing w:val="-4"/>
          <w:sz w:val="32"/>
          <w:szCs w:val="32"/>
        </w:rPr>
        <w:t>县财政局负责落实教育投入各项政策，保障教育经费稳定增长；落实教育督导经费，负责对教育经费使用的监督管理。</w:t>
      </w:r>
    </w:p>
    <w:p w14:paraId="24EF7762" w14:textId="77777777" w:rsidR="00CF087C" w:rsidRPr="00CF087C" w:rsidRDefault="00CF087C" w:rsidP="00CF087C">
      <w:pPr>
        <w:adjustRightInd w:val="0"/>
        <w:snapToGrid w:val="0"/>
        <w:spacing w:line="560" w:lineRule="exact"/>
        <w:ind w:firstLineChars="200" w:firstLine="640"/>
        <w:rPr>
          <w:rFonts w:ascii="宋体" w:eastAsia="仿宋_GB2312" w:hAnsi="宋体" w:cs="Times New Roman"/>
          <w:sz w:val="32"/>
          <w:szCs w:val="32"/>
        </w:rPr>
      </w:pPr>
      <w:r w:rsidRPr="00CF087C">
        <w:rPr>
          <w:rFonts w:ascii="宋体" w:eastAsia="仿宋_GB2312" w:hAnsi="宋体" w:cs="Times New Roman"/>
          <w:sz w:val="32"/>
          <w:szCs w:val="32"/>
        </w:rPr>
        <w:t>县统计局负责做好辖区内教育工作数据统计，及时提供相关数据。</w:t>
      </w:r>
    </w:p>
    <w:p w14:paraId="11C3A712" w14:textId="77777777" w:rsidR="00CF087C" w:rsidRPr="00CF087C" w:rsidRDefault="00CF087C" w:rsidP="00CF087C">
      <w:pPr>
        <w:adjustRightInd w:val="0"/>
        <w:snapToGrid w:val="0"/>
        <w:spacing w:line="560" w:lineRule="exact"/>
        <w:ind w:firstLineChars="200" w:firstLine="640"/>
        <w:rPr>
          <w:rFonts w:ascii="宋体" w:eastAsia="仿宋_GB2312" w:hAnsi="宋体" w:cs="Times New Roman"/>
          <w:sz w:val="32"/>
          <w:szCs w:val="32"/>
        </w:rPr>
      </w:pPr>
      <w:r w:rsidRPr="00CF087C">
        <w:rPr>
          <w:rFonts w:ascii="宋体" w:eastAsia="仿宋_GB2312" w:hAnsi="宋体" w:cs="Times New Roman"/>
          <w:sz w:val="32"/>
          <w:szCs w:val="32"/>
        </w:rPr>
        <w:t>县审计局负责对学校和教育专项经费及教育基建工程进行审计，确保资金安全和专款专用。</w:t>
      </w:r>
    </w:p>
    <w:p w14:paraId="19ED276C" w14:textId="77777777" w:rsidR="00CF087C" w:rsidRPr="00CF087C" w:rsidRDefault="00CF087C" w:rsidP="00CF087C">
      <w:pPr>
        <w:adjustRightInd w:val="0"/>
        <w:snapToGrid w:val="0"/>
        <w:spacing w:line="560" w:lineRule="exact"/>
        <w:ind w:firstLineChars="200" w:firstLine="640"/>
        <w:rPr>
          <w:rFonts w:ascii="宋体" w:eastAsia="仿宋_GB2312" w:hAnsi="宋体" w:cs="Times New Roman"/>
          <w:sz w:val="32"/>
          <w:szCs w:val="32"/>
        </w:rPr>
      </w:pPr>
      <w:r w:rsidRPr="00CF087C">
        <w:rPr>
          <w:rFonts w:ascii="宋体" w:eastAsia="仿宋_GB2312" w:hAnsi="宋体" w:cs="Times New Roman"/>
          <w:sz w:val="32"/>
          <w:szCs w:val="32"/>
        </w:rPr>
        <w:t>县市场监督管理局负责加强对校园周边环境治理，严厉查处违法经营行为；依法对学校食堂及周边餐饮、食杂店的食品安全进行执法检查，对食堂采购、贮存、加工、销售中容易造成食物中毒或其他食源性疾病的重要环节进行重点督查，指导学校做好食品安全管理和宣传教育；依法开展</w:t>
      </w:r>
      <w:proofErr w:type="gramStart"/>
      <w:r w:rsidRPr="00CF087C">
        <w:rPr>
          <w:rFonts w:ascii="宋体" w:eastAsia="仿宋_GB2312" w:hAnsi="宋体" w:cs="Times New Roman"/>
          <w:sz w:val="32"/>
          <w:szCs w:val="32"/>
        </w:rPr>
        <w:t>涉校食品</w:t>
      </w:r>
      <w:proofErr w:type="gramEnd"/>
      <w:r w:rsidRPr="00CF087C">
        <w:rPr>
          <w:rFonts w:ascii="宋体" w:eastAsia="仿宋_GB2312" w:hAnsi="宋体" w:cs="Times New Roman"/>
          <w:sz w:val="32"/>
          <w:szCs w:val="32"/>
        </w:rPr>
        <w:t>安全事故调查处理；负责会同有关部门对校外培训机构和校外培训行为开展专项治理。</w:t>
      </w:r>
    </w:p>
    <w:p w14:paraId="3A0E1175" w14:textId="77777777" w:rsidR="00CF087C" w:rsidRPr="00CF087C" w:rsidRDefault="00CF087C" w:rsidP="00CF087C">
      <w:pPr>
        <w:adjustRightInd w:val="0"/>
        <w:snapToGrid w:val="0"/>
        <w:spacing w:line="560" w:lineRule="exact"/>
        <w:ind w:firstLineChars="200" w:firstLine="640"/>
        <w:rPr>
          <w:rFonts w:ascii="宋体" w:eastAsia="仿宋_GB2312" w:hAnsi="宋体" w:cs="Times New Roman"/>
          <w:sz w:val="32"/>
          <w:szCs w:val="32"/>
        </w:rPr>
      </w:pPr>
      <w:r w:rsidRPr="00CF087C">
        <w:rPr>
          <w:rFonts w:ascii="宋体" w:eastAsia="仿宋_GB2312" w:hAnsi="宋体" w:cs="Times New Roman"/>
          <w:sz w:val="32"/>
          <w:szCs w:val="32"/>
        </w:rPr>
        <w:t>县交通运输局负责依法加强公共交通车辆安全监督管理，保障学生上学、放学乘车安全。定期督促对接送学生车</w:t>
      </w:r>
      <w:r w:rsidRPr="00CF087C">
        <w:rPr>
          <w:rFonts w:ascii="宋体" w:eastAsia="仿宋_GB2312" w:hAnsi="宋体" w:cs="Times New Roman"/>
          <w:sz w:val="32"/>
          <w:szCs w:val="32"/>
        </w:rPr>
        <w:lastRenderedPageBreak/>
        <w:t>辆进行维护检修，对驾驶员进行安全培训，调整优化校园周边公交线路，保障学生乘车便利。</w:t>
      </w:r>
    </w:p>
    <w:p w14:paraId="48C08A53" w14:textId="77777777" w:rsidR="00CF087C" w:rsidRPr="00CF087C" w:rsidRDefault="00CF087C" w:rsidP="00CF087C">
      <w:pPr>
        <w:adjustRightInd w:val="0"/>
        <w:snapToGrid w:val="0"/>
        <w:spacing w:line="560" w:lineRule="exact"/>
        <w:ind w:firstLineChars="200" w:firstLine="640"/>
        <w:rPr>
          <w:rFonts w:ascii="宋体" w:eastAsia="仿宋_GB2312" w:hAnsi="宋体" w:cs="Times New Roman"/>
          <w:sz w:val="32"/>
          <w:szCs w:val="32"/>
        </w:rPr>
      </w:pPr>
      <w:r w:rsidRPr="00CF087C">
        <w:rPr>
          <w:rFonts w:ascii="宋体" w:eastAsia="仿宋_GB2312" w:hAnsi="宋体" w:cs="Times New Roman"/>
          <w:sz w:val="32"/>
          <w:szCs w:val="32"/>
        </w:rPr>
        <w:t>县应急管理局负责统筹协调、指导教育部门做好职责范围内的安全生产及宣传、教育培训工作。指导协调、监督检查教育部门应对自然灾害类等突发事件和综合防灾减灾救灾工作。</w:t>
      </w:r>
    </w:p>
    <w:p w14:paraId="1D875D4F" w14:textId="77777777" w:rsidR="00CF087C" w:rsidRPr="00CF087C" w:rsidRDefault="00CF087C" w:rsidP="00CF087C">
      <w:pPr>
        <w:adjustRightInd w:val="0"/>
        <w:snapToGrid w:val="0"/>
        <w:spacing w:line="560" w:lineRule="exact"/>
        <w:ind w:firstLineChars="200" w:firstLine="640"/>
        <w:rPr>
          <w:rFonts w:ascii="宋体" w:eastAsia="仿宋_GB2312" w:hAnsi="宋体" w:cs="Times New Roman"/>
          <w:sz w:val="32"/>
          <w:szCs w:val="32"/>
        </w:rPr>
      </w:pPr>
      <w:proofErr w:type="gramStart"/>
      <w:r w:rsidRPr="00CF087C">
        <w:rPr>
          <w:rFonts w:ascii="宋体" w:eastAsia="仿宋_GB2312" w:hAnsi="宋体" w:cs="Times New Roman"/>
          <w:sz w:val="32"/>
          <w:szCs w:val="32"/>
        </w:rPr>
        <w:t>县城综局负责</w:t>
      </w:r>
      <w:proofErr w:type="gramEnd"/>
      <w:r w:rsidRPr="00CF087C">
        <w:rPr>
          <w:rFonts w:ascii="宋体" w:eastAsia="仿宋_GB2312" w:hAnsi="宋体" w:cs="Times New Roman"/>
          <w:sz w:val="32"/>
          <w:szCs w:val="32"/>
        </w:rPr>
        <w:t>牵头落实全县城区学校周边亮化、美化管养、流动摊点的规范管理和县</w:t>
      </w:r>
      <w:proofErr w:type="gramStart"/>
      <w:r w:rsidRPr="00CF087C">
        <w:rPr>
          <w:rFonts w:ascii="宋体" w:eastAsia="仿宋_GB2312" w:hAnsi="宋体" w:cs="Times New Roman"/>
          <w:sz w:val="32"/>
          <w:szCs w:val="32"/>
        </w:rPr>
        <w:t>容综合</w:t>
      </w:r>
      <w:proofErr w:type="gramEnd"/>
      <w:r w:rsidRPr="00CF087C">
        <w:rPr>
          <w:rFonts w:ascii="宋体" w:eastAsia="仿宋_GB2312" w:hAnsi="宋体" w:cs="Times New Roman"/>
          <w:sz w:val="32"/>
          <w:szCs w:val="32"/>
        </w:rPr>
        <w:t>整治工作；负责做好城区学校周边环境卫生工作。</w:t>
      </w:r>
    </w:p>
    <w:p w14:paraId="6D135A4A" w14:textId="77777777" w:rsidR="00CF087C" w:rsidRPr="00CF087C" w:rsidRDefault="00CF087C" w:rsidP="00CF087C">
      <w:pPr>
        <w:adjustRightInd w:val="0"/>
        <w:snapToGrid w:val="0"/>
        <w:spacing w:line="560" w:lineRule="exact"/>
        <w:ind w:firstLineChars="200" w:firstLine="640"/>
        <w:rPr>
          <w:rFonts w:ascii="宋体" w:eastAsia="仿宋_GB2312" w:hAnsi="宋体" w:cs="Times New Roman"/>
          <w:sz w:val="32"/>
          <w:szCs w:val="32"/>
        </w:rPr>
      </w:pPr>
      <w:r w:rsidRPr="00CF087C">
        <w:rPr>
          <w:rFonts w:ascii="宋体" w:eastAsia="仿宋_GB2312" w:hAnsi="宋体" w:cs="Times New Roman"/>
          <w:sz w:val="32"/>
          <w:szCs w:val="32"/>
        </w:rPr>
        <w:t>县住建局负责按照国家规定的教育类公共服务设施的建设、验收标准，做好相关建设、验收工作；负责教育类公共服务设施建设工程质量和施工安全监管工作，参与建设工程质量、施工安全事故调查处理；指导督促学校开展校舍安全管理工作。</w:t>
      </w:r>
    </w:p>
    <w:p w14:paraId="1A7BCABC" w14:textId="77777777" w:rsidR="00CF087C" w:rsidRPr="00CF087C" w:rsidRDefault="00CF087C" w:rsidP="00CF087C">
      <w:pPr>
        <w:adjustRightInd w:val="0"/>
        <w:snapToGrid w:val="0"/>
        <w:spacing w:line="560" w:lineRule="exact"/>
        <w:ind w:firstLineChars="200" w:firstLine="640"/>
        <w:rPr>
          <w:rFonts w:ascii="宋体" w:eastAsia="仿宋_GB2312" w:hAnsi="宋体" w:cs="Times New Roman"/>
          <w:sz w:val="32"/>
          <w:szCs w:val="32"/>
        </w:rPr>
      </w:pPr>
      <w:r w:rsidRPr="00CF087C">
        <w:rPr>
          <w:rFonts w:ascii="宋体" w:eastAsia="仿宋_GB2312" w:hAnsi="宋体" w:cs="Times New Roman"/>
          <w:sz w:val="32"/>
          <w:szCs w:val="32"/>
        </w:rPr>
        <w:t>县自然资源局负责优先保证教育事业发展建设用地；合理安排、科学布局教育科研用地（包括中小学用地）；严肃查处违法违规侵占教育科研用地行为。</w:t>
      </w:r>
    </w:p>
    <w:p w14:paraId="1A1D5FE5" w14:textId="77777777" w:rsidR="00CF087C" w:rsidRPr="00CF087C" w:rsidRDefault="00CF087C" w:rsidP="00CF087C">
      <w:pPr>
        <w:adjustRightInd w:val="0"/>
        <w:snapToGrid w:val="0"/>
        <w:spacing w:line="560" w:lineRule="exact"/>
        <w:ind w:firstLineChars="200" w:firstLine="640"/>
        <w:rPr>
          <w:rFonts w:ascii="宋体" w:eastAsia="仿宋_GB2312" w:hAnsi="宋体" w:cs="Times New Roman"/>
          <w:sz w:val="32"/>
          <w:szCs w:val="32"/>
        </w:rPr>
      </w:pPr>
      <w:r w:rsidRPr="00CF087C">
        <w:rPr>
          <w:rFonts w:ascii="宋体" w:eastAsia="仿宋_GB2312" w:hAnsi="宋体" w:cs="Times New Roman"/>
          <w:sz w:val="32"/>
          <w:szCs w:val="32"/>
        </w:rPr>
        <w:t>县民政局负责</w:t>
      </w:r>
      <w:r w:rsidR="00FF61A1" w:rsidRPr="00415C43">
        <w:rPr>
          <w:rFonts w:ascii="仿宋_GB2312" w:eastAsia="仿宋_GB2312" w:hint="eastAsia"/>
          <w:sz w:val="32"/>
          <w:szCs w:val="32"/>
        </w:rPr>
        <w:t>对符合生活救助条件的困难学生开展相应救助</w:t>
      </w:r>
      <w:r w:rsidRPr="00CF087C">
        <w:rPr>
          <w:rFonts w:ascii="宋体" w:eastAsia="仿宋_GB2312" w:hAnsi="宋体" w:cs="Times New Roman"/>
          <w:sz w:val="32"/>
          <w:szCs w:val="32"/>
        </w:rPr>
        <w:t>，特别是要加大</w:t>
      </w:r>
      <w:proofErr w:type="gramStart"/>
      <w:r w:rsidRPr="00CF087C">
        <w:rPr>
          <w:rFonts w:ascii="宋体" w:eastAsia="仿宋_GB2312" w:hAnsi="宋体" w:cs="Times New Roman"/>
          <w:sz w:val="32"/>
          <w:szCs w:val="32"/>
        </w:rPr>
        <w:t>城乡低保特困</w:t>
      </w:r>
      <w:proofErr w:type="gramEnd"/>
      <w:r w:rsidRPr="00CF087C">
        <w:rPr>
          <w:rFonts w:ascii="宋体" w:eastAsia="仿宋_GB2312" w:hAnsi="宋体" w:cs="Times New Roman"/>
          <w:sz w:val="32"/>
          <w:szCs w:val="32"/>
        </w:rPr>
        <w:t>家庭子女、孤儿等的救助力度。</w:t>
      </w:r>
      <w:r w:rsidR="00FF61A1">
        <w:rPr>
          <w:rFonts w:ascii="仿宋_GB2312" w:eastAsia="仿宋_GB2312" w:hAnsi="Times New Roman" w:hint="eastAsia"/>
          <w:sz w:val="32"/>
          <w:szCs w:val="32"/>
        </w:rPr>
        <w:t>推进农村留守儿童和困境儿童的关爱保护工作</w:t>
      </w:r>
      <w:r w:rsidRPr="00CF087C">
        <w:rPr>
          <w:rFonts w:ascii="宋体" w:eastAsia="仿宋_GB2312" w:hAnsi="宋体" w:cs="Times New Roman"/>
          <w:sz w:val="32"/>
          <w:szCs w:val="32"/>
        </w:rPr>
        <w:t>。</w:t>
      </w:r>
    </w:p>
    <w:p w14:paraId="73F4A69C" w14:textId="77777777" w:rsidR="00CF087C" w:rsidRPr="00CF087C" w:rsidRDefault="00CF087C" w:rsidP="00CF087C">
      <w:pPr>
        <w:adjustRightInd w:val="0"/>
        <w:snapToGrid w:val="0"/>
        <w:spacing w:line="560" w:lineRule="exact"/>
        <w:ind w:firstLineChars="200" w:firstLine="640"/>
        <w:rPr>
          <w:rFonts w:ascii="宋体" w:eastAsia="仿宋_GB2312" w:hAnsi="宋体" w:cs="Times New Roman"/>
          <w:sz w:val="32"/>
          <w:szCs w:val="32"/>
        </w:rPr>
      </w:pPr>
      <w:r w:rsidRPr="00CF087C">
        <w:rPr>
          <w:rFonts w:ascii="宋体" w:eastAsia="仿宋_GB2312" w:hAnsi="宋体" w:cs="Times New Roman"/>
          <w:sz w:val="32"/>
          <w:szCs w:val="32"/>
        </w:rPr>
        <w:t>县农业农村局负责围绕乡村振兴、脱贫攻坚、中国制造</w:t>
      </w:r>
      <w:r w:rsidRPr="00CF087C">
        <w:rPr>
          <w:rFonts w:ascii="宋体" w:eastAsia="仿宋_GB2312" w:hAnsi="宋体" w:cs="Times New Roman"/>
          <w:sz w:val="32"/>
          <w:szCs w:val="32"/>
        </w:rPr>
        <w:t>2025</w:t>
      </w:r>
      <w:r w:rsidRPr="00CF087C">
        <w:rPr>
          <w:rFonts w:ascii="宋体" w:eastAsia="仿宋_GB2312" w:hAnsi="宋体" w:cs="Times New Roman"/>
          <w:sz w:val="32"/>
          <w:szCs w:val="32"/>
        </w:rPr>
        <w:t>等国家战略及</w:t>
      </w:r>
      <w:r w:rsidRPr="00CF087C">
        <w:rPr>
          <w:rFonts w:ascii="宋体" w:eastAsia="仿宋_GB2312" w:hAnsi="宋体" w:cs="Times New Roman"/>
          <w:sz w:val="32"/>
          <w:szCs w:val="32"/>
        </w:rPr>
        <w:t>“</w:t>
      </w:r>
      <w:r w:rsidRPr="00CF087C">
        <w:rPr>
          <w:rFonts w:ascii="宋体" w:eastAsia="仿宋_GB2312" w:hAnsi="宋体" w:cs="Times New Roman"/>
          <w:sz w:val="32"/>
          <w:szCs w:val="32"/>
        </w:rPr>
        <w:t>一带一路</w:t>
      </w:r>
      <w:r w:rsidRPr="00CF087C">
        <w:rPr>
          <w:rFonts w:ascii="宋体" w:eastAsia="仿宋_GB2312" w:hAnsi="宋体" w:cs="Times New Roman"/>
          <w:sz w:val="32"/>
          <w:szCs w:val="32"/>
        </w:rPr>
        <w:t>”</w:t>
      </w:r>
      <w:r w:rsidRPr="00CF087C">
        <w:rPr>
          <w:rFonts w:ascii="宋体" w:eastAsia="仿宋_GB2312" w:hAnsi="宋体" w:cs="Times New Roman"/>
          <w:sz w:val="32"/>
          <w:szCs w:val="32"/>
        </w:rPr>
        <w:t>倡议，充分发挥行业优势，注重产学研相结合，从人才培养、技能培训、技术推广等方面，支持相关学校改革发展；支持</w:t>
      </w:r>
      <w:proofErr w:type="gramStart"/>
      <w:r w:rsidRPr="00CF087C">
        <w:rPr>
          <w:rFonts w:ascii="宋体" w:eastAsia="仿宋_GB2312" w:hAnsi="宋体" w:cs="Times New Roman"/>
          <w:sz w:val="32"/>
          <w:szCs w:val="32"/>
        </w:rPr>
        <w:t>鼓励局</w:t>
      </w:r>
      <w:proofErr w:type="gramEnd"/>
      <w:r w:rsidRPr="00CF087C">
        <w:rPr>
          <w:rFonts w:ascii="宋体" w:eastAsia="仿宋_GB2312" w:hAnsi="宋体" w:cs="Times New Roman"/>
          <w:sz w:val="32"/>
          <w:szCs w:val="32"/>
        </w:rPr>
        <w:t>机关及所属事业单</w:t>
      </w:r>
      <w:r w:rsidRPr="00CF087C">
        <w:rPr>
          <w:rFonts w:ascii="宋体" w:eastAsia="仿宋_GB2312" w:hAnsi="宋体" w:cs="Times New Roman"/>
          <w:sz w:val="32"/>
          <w:szCs w:val="32"/>
        </w:rPr>
        <w:lastRenderedPageBreak/>
        <w:t>位专业技术人员作为技术骨干、能工巧匠担任相关学校兼职教师，积极承担教育教学工作；依托专业人员帮助支持学校开展劳动教育工作；负责对农村义务教育</w:t>
      </w:r>
      <w:proofErr w:type="gramStart"/>
      <w:r w:rsidRPr="00CF087C">
        <w:rPr>
          <w:rFonts w:ascii="宋体" w:eastAsia="仿宋_GB2312" w:hAnsi="宋体" w:cs="Times New Roman"/>
          <w:sz w:val="32"/>
          <w:szCs w:val="32"/>
        </w:rPr>
        <w:t>控辍保学</w:t>
      </w:r>
      <w:proofErr w:type="gramEnd"/>
      <w:r w:rsidRPr="00CF087C">
        <w:rPr>
          <w:rFonts w:ascii="宋体" w:eastAsia="仿宋_GB2312" w:hAnsi="宋体" w:cs="Times New Roman"/>
          <w:sz w:val="32"/>
          <w:szCs w:val="32"/>
        </w:rPr>
        <w:t>、生活条件相对困难家庭学生资助等相关数据、信息进行收集、梳理、汇总，及时反馈，并落实帮扶措施，保障生活条件相对困难适龄儿童少年完成义务教育。</w:t>
      </w:r>
    </w:p>
    <w:p w14:paraId="0BA8A763" w14:textId="77777777" w:rsidR="00CF087C" w:rsidRPr="00CF087C" w:rsidRDefault="00CF087C" w:rsidP="00CF087C">
      <w:pPr>
        <w:adjustRightInd w:val="0"/>
        <w:snapToGrid w:val="0"/>
        <w:spacing w:line="560" w:lineRule="exact"/>
        <w:ind w:firstLineChars="200" w:firstLine="640"/>
        <w:rPr>
          <w:rFonts w:ascii="宋体" w:eastAsia="仿宋_GB2312" w:hAnsi="宋体" w:cs="Times New Roman"/>
          <w:sz w:val="32"/>
          <w:szCs w:val="32"/>
        </w:rPr>
      </w:pPr>
      <w:r w:rsidRPr="00CF087C">
        <w:rPr>
          <w:rFonts w:ascii="宋体" w:eastAsia="仿宋_GB2312" w:hAnsi="宋体" w:cs="Times New Roman"/>
          <w:sz w:val="32"/>
          <w:szCs w:val="32"/>
        </w:rPr>
        <w:t>县司法局负责将教育法律法规纳入全县普法活动，积极指导和协助学校开展中小学法制教育工作，依法维护学校和师生合法权益；指导并协助教育系统完善依法治校环境，全面推进依法治校。</w:t>
      </w:r>
    </w:p>
    <w:p w14:paraId="602A260D" w14:textId="77777777" w:rsidR="00CF087C" w:rsidRPr="00BC5805" w:rsidRDefault="00CF087C" w:rsidP="00CF087C">
      <w:pPr>
        <w:adjustRightInd w:val="0"/>
        <w:snapToGrid w:val="0"/>
        <w:spacing w:line="560" w:lineRule="exact"/>
        <w:ind w:firstLineChars="200" w:firstLine="640"/>
        <w:rPr>
          <w:rFonts w:ascii="宋体" w:eastAsia="仿宋_GB2312" w:hAnsi="宋体" w:cs="Times New Roman"/>
          <w:sz w:val="32"/>
          <w:szCs w:val="32"/>
        </w:rPr>
      </w:pPr>
      <w:r w:rsidRPr="00BC5805">
        <w:rPr>
          <w:rFonts w:ascii="宋体" w:eastAsia="仿宋_GB2312" w:hAnsi="宋体" w:cs="Times New Roman"/>
          <w:sz w:val="32"/>
          <w:szCs w:val="32"/>
        </w:rPr>
        <w:t>县科协负责协助教育部门做好中小学科学普及和科学知识传播工作，充分利用青少年科普教育基地为开展青少年科技活动提供便利。</w:t>
      </w:r>
    </w:p>
    <w:p w14:paraId="4C02BD8E" w14:textId="77777777" w:rsidR="00CF087C" w:rsidRPr="00CF087C" w:rsidRDefault="00CF087C" w:rsidP="00CF087C">
      <w:pPr>
        <w:adjustRightInd w:val="0"/>
        <w:snapToGrid w:val="0"/>
        <w:spacing w:line="560" w:lineRule="exact"/>
        <w:ind w:firstLineChars="200" w:firstLine="640"/>
        <w:rPr>
          <w:rFonts w:ascii="宋体" w:eastAsia="仿宋_GB2312" w:hAnsi="宋体" w:cs="Times New Roman"/>
          <w:sz w:val="32"/>
          <w:szCs w:val="32"/>
        </w:rPr>
      </w:pPr>
      <w:r w:rsidRPr="00CF087C">
        <w:rPr>
          <w:rFonts w:ascii="宋体" w:eastAsia="仿宋_GB2312" w:hAnsi="宋体" w:cs="Times New Roman"/>
          <w:sz w:val="32"/>
          <w:szCs w:val="32"/>
        </w:rPr>
        <w:t>县文化广电旅游体育局</w:t>
      </w:r>
      <w:r w:rsidR="00FF61A1">
        <w:rPr>
          <w:rFonts w:ascii="仿宋_GB2312" w:eastAsia="仿宋_GB2312" w:hAnsi="方正小标宋简体" w:hint="eastAsia"/>
          <w:sz w:val="32"/>
          <w:szCs w:val="32"/>
        </w:rPr>
        <w:t>负责</w:t>
      </w:r>
      <w:r w:rsidR="00FF61A1" w:rsidRPr="00FF61A1">
        <w:rPr>
          <w:rFonts w:ascii="仿宋_GB2312" w:eastAsia="仿宋_GB2312" w:hAnsi="方正小标宋简体" w:hint="eastAsia"/>
          <w:sz w:val="32"/>
          <w:szCs w:val="32"/>
        </w:rPr>
        <w:t>校园周边文化市场的监督管理</w:t>
      </w:r>
      <w:r w:rsidRPr="00CF087C">
        <w:rPr>
          <w:rFonts w:ascii="宋体" w:eastAsia="仿宋_GB2312" w:hAnsi="宋体" w:cs="Times New Roman"/>
          <w:sz w:val="32"/>
          <w:szCs w:val="32"/>
        </w:rPr>
        <w:t>，净化校园周边环境；统筹规划全市青少年体育发展，指导和推进青少年体育工作，推动学校体质监测和体育运动指导工作；统筹协调各级各类学校体育训练和体育竞赛；负责配合教育部门建立</w:t>
      </w:r>
      <w:proofErr w:type="gramStart"/>
      <w:r w:rsidRPr="00CF087C">
        <w:rPr>
          <w:rFonts w:ascii="宋体" w:eastAsia="仿宋_GB2312" w:hAnsi="宋体" w:cs="Times New Roman"/>
          <w:sz w:val="32"/>
          <w:szCs w:val="32"/>
        </w:rPr>
        <w:t>研</w:t>
      </w:r>
      <w:proofErr w:type="gramEnd"/>
      <w:r w:rsidRPr="00CF087C">
        <w:rPr>
          <w:rFonts w:ascii="宋体" w:eastAsia="仿宋_GB2312" w:hAnsi="宋体" w:cs="Times New Roman"/>
          <w:sz w:val="32"/>
          <w:szCs w:val="32"/>
        </w:rPr>
        <w:t>学、劳动实践等综合实践基地，推进各类文化、体育场馆优惠或免费向学生开放。</w:t>
      </w:r>
    </w:p>
    <w:p w14:paraId="202EBB97" w14:textId="77777777" w:rsidR="00CF087C" w:rsidRPr="00CF087C" w:rsidRDefault="00CF087C" w:rsidP="00CF087C">
      <w:pPr>
        <w:adjustRightInd w:val="0"/>
        <w:snapToGrid w:val="0"/>
        <w:spacing w:line="560" w:lineRule="exact"/>
        <w:ind w:firstLineChars="200" w:firstLine="640"/>
        <w:rPr>
          <w:rFonts w:ascii="宋体" w:eastAsia="仿宋_GB2312" w:hAnsi="宋体" w:cs="Times New Roman"/>
          <w:sz w:val="32"/>
          <w:szCs w:val="32"/>
        </w:rPr>
      </w:pPr>
      <w:proofErr w:type="gramStart"/>
      <w:r w:rsidRPr="00CF087C">
        <w:rPr>
          <w:rFonts w:ascii="宋体" w:eastAsia="仿宋_GB2312" w:hAnsi="宋体" w:cs="Times New Roman"/>
          <w:sz w:val="32"/>
          <w:szCs w:val="32"/>
        </w:rPr>
        <w:t>县卫健局</w:t>
      </w:r>
      <w:proofErr w:type="gramEnd"/>
      <w:r w:rsidRPr="00CF087C">
        <w:rPr>
          <w:rFonts w:ascii="宋体" w:eastAsia="仿宋_GB2312" w:hAnsi="宋体" w:cs="Times New Roman"/>
          <w:sz w:val="32"/>
          <w:szCs w:val="32"/>
        </w:rPr>
        <w:t>负责监督指导学校卫生防疫工作，负责开展健康教育指导培训和健康检查，负责传染病防治和常见病治疗；组织开展对学校的教学及生活环境、传染病防控、生活饮用水、内设医疗机构和保健室、公共场所等卫生监督；开展对学校校舍新建、改建、扩建项目选址设计及竣工验收的预防</w:t>
      </w:r>
      <w:r w:rsidRPr="00CF087C">
        <w:rPr>
          <w:rFonts w:ascii="宋体" w:eastAsia="仿宋_GB2312" w:hAnsi="宋体" w:cs="Times New Roman"/>
          <w:sz w:val="32"/>
          <w:szCs w:val="32"/>
        </w:rPr>
        <w:lastRenderedPageBreak/>
        <w:t>性卫生审查工作；配合教育部门开展对学校传染病疫情突发公共卫生事件监测与报告工作的督促与检查；组织医疗单位和专业防治机构对学生进行健康检查、传染病防治和常见病矫治，接受转诊治疗；组织疾病预防控制机构实施辖区学生生长发育和健康状况摸底分析，掌握学生常见病、传染病、地方病动态；负责落实全县儿童青少年近视防治和近视技术指导；负责配合教育部门对残疾儿童青少年进行评审鉴定，落实重度残疾儿童送康复、送温暖工作。</w:t>
      </w:r>
    </w:p>
    <w:p w14:paraId="3BDF62E0" w14:textId="77777777" w:rsidR="00CF087C" w:rsidRPr="00CF087C" w:rsidRDefault="00CF087C" w:rsidP="00CF087C">
      <w:pPr>
        <w:adjustRightInd w:val="0"/>
        <w:snapToGrid w:val="0"/>
        <w:spacing w:line="560" w:lineRule="exact"/>
        <w:ind w:firstLineChars="200" w:firstLine="640"/>
        <w:rPr>
          <w:rFonts w:ascii="宋体" w:eastAsia="仿宋_GB2312" w:hAnsi="宋体" w:cs="Times New Roman"/>
          <w:sz w:val="32"/>
          <w:szCs w:val="32"/>
        </w:rPr>
      </w:pPr>
      <w:r w:rsidRPr="00CF087C">
        <w:rPr>
          <w:rFonts w:ascii="宋体" w:eastAsia="仿宋_GB2312" w:hAnsi="宋体" w:cs="Times New Roman"/>
          <w:sz w:val="32"/>
          <w:szCs w:val="32"/>
        </w:rPr>
        <w:t>县信访局负责登记、受理、交办、转送</w:t>
      </w:r>
      <w:proofErr w:type="gramStart"/>
      <w:r w:rsidRPr="00CF087C">
        <w:rPr>
          <w:rFonts w:ascii="宋体" w:eastAsia="仿宋_GB2312" w:hAnsi="宋体" w:cs="Times New Roman"/>
          <w:sz w:val="32"/>
          <w:szCs w:val="32"/>
        </w:rPr>
        <w:t>涉教育</w:t>
      </w:r>
      <w:proofErr w:type="gramEnd"/>
      <w:r w:rsidRPr="00CF087C">
        <w:rPr>
          <w:rFonts w:ascii="宋体" w:eastAsia="仿宋_GB2312" w:hAnsi="宋体" w:cs="Times New Roman"/>
          <w:sz w:val="32"/>
          <w:szCs w:val="32"/>
        </w:rPr>
        <w:t>领域群众信访事项，指导并配合教育部门化解教育领域热点、难点信访问题和矛盾纠纷。</w:t>
      </w:r>
    </w:p>
    <w:p w14:paraId="03E10F1C" w14:textId="77777777" w:rsidR="00CF087C" w:rsidRPr="003D0F51" w:rsidRDefault="00CF087C" w:rsidP="003D0F51">
      <w:pPr>
        <w:adjustRightInd w:val="0"/>
        <w:snapToGrid w:val="0"/>
        <w:spacing w:line="560" w:lineRule="exact"/>
        <w:ind w:firstLineChars="200" w:firstLine="624"/>
        <w:rPr>
          <w:rFonts w:ascii="宋体" w:eastAsia="仿宋_GB2312" w:hAnsi="宋体" w:cs="Times New Roman"/>
          <w:spacing w:val="-4"/>
          <w:sz w:val="32"/>
          <w:szCs w:val="32"/>
        </w:rPr>
      </w:pPr>
      <w:r w:rsidRPr="003D0F51">
        <w:rPr>
          <w:rFonts w:ascii="宋体" w:eastAsia="仿宋_GB2312" w:hAnsi="宋体" w:cs="Times New Roman"/>
          <w:spacing w:val="-4"/>
          <w:sz w:val="32"/>
          <w:szCs w:val="32"/>
        </w:rPr>
        <w:t>县妇联负责牵头指导推进家庭教育工作，推动开展家庭发展、儿童保护等相关工作，参与开展孤残儿童等特殊困境儿童、农村留守儿童关爱服务；协调推动社会各界关注儿童事业，帮扶关爱困难儿童及家庭，维护好妇女儿童的合法权益。</w:t>
      </w:r>
    </w:p>
    <w:p w14:paraId="6C0D4F94" w14:textId="77777777" w:rsidR="00CF087C" w:rsidRPr="00CF087C" w:rsidRDefault="00CF087C" w:rsidP="00CF087C">
      <w:pPr>
        <w:adjustRightInd w:val="0"/>
        <w:snapToGrid w:val="0"/>
        <w:spacing w:line="560" w:lineRule="exact"/>
        <w:ind w:firstLineChars="200" w:firstLine="640"/>
        <w:rPr>
          <w:rFonts w:ascii="宋体" w:eastAsia="仿宋_GB2312" w:hAnsi="宋体" w:cs="Times New Roman"/>
          <w:sz w:val="32"/>
          <w:szCs w:val="32"/>
        </w:rPr>
      </w:pPr>
      <w:r w:rsidRPr="00CF087C">
        <w:rPr>
          <w:rFonts w:ascii="宋体" w:eastAsia="仿宋_GB2312" w:hAnsi="宋体" w:cs="Times New Roman"/>
          <w:sz w:val="32"/>
          <w:szCs w:val="32"/>
        </w:rPr>
        <w:t>团县委负责指导各级各类学校共青团和少先队工作；开展有利于青少年成长的</w:t>
      </w:r>
      <w:proofErr w:type="gramStart"/>
      <w:r w:rsidRPr="00CF087C">
        <w:rPr>
          <w:rFonts w:ascii="宋体" w:eastAsia="仿宋_GB2312" w:hAnsi="宋体" w:cs="Times New Roman"/>
          <w:sz w:val="32"/>
          <w:szCs w:val="32"/>
        </w:rPr>
        <w:t>各类课内外</w:t>
      </w:r>
      <w:proofErr w:type="gramEnd"/>
      <w:r w:rsidRPr="00CF087C">
        <w:rPr>
          <w:rFonts w:ascii="宋体" w:eastAsia="仿宋_GB2312" w:hAnsi="宋体" w:cs="Times New Roman"/>
          <w:sz w:val="32"/>
          <w:szCs w:val="32"/>
        </w:rPr>
        <w:t>活动，促进青少年德智体美劳全面发展；加强对学校学生会和学生社团的指导与管理。</w:t>
      </w:r>
    </w:p>
    <w:p w14:paraId="55B2D9A0" w14:textId="77777777" w:rsidR="00CF087C" w:rsidRPr="00CF087C" w:rsidRDefault="00CF087C" w:rsidP="00CF087C">
      <w:pPr>
        <w:adjustRightInd w:val="0"/>
        <w:snapToGrid w:val="0"/>
        <w:spacing w:line="560" w:lineRule="exact"/>
        <w:ind w:firstLineChars="200" w:firstLine="640"/>
        <w:rPr>
          <w:rFonts w:ascii="宋体" w:eastAsia="仿宋_GB2312" w:hAnsi="宋体" w:cs="Times New Roman"/>
          <w:sz w:val="32"/>
          <w:szCs w:val="32"/>
        </w:rPr>
      </w:pPr>
      <w:r w:rsidRPr="00CF087C">
        <w:rPr>
          <w:rFonts w:ascii="宋体" w:eastAsia="仿宋_GB2312" w:hAnsi="宋体" w:cs="Times New Roman"/>
          <w:sz w:val="32"/>
          <w:szCs w:val="32"/>
        </w:rPr>
        <w:t>县残联负责协助制定和实施残疾人教育的有关政策和工作计划，促进残疾人教育；做好残疾儿童少年统计和登记工作，保障残疾儿童少年平等接受义务教育；组织开展扶残助学、送温暖等活动。</w:t>
      </w:r>
    </w:p>
    <w:p w14:paraId="4953A884" w14:textId="77777777" w:rsidR="00CF087C" w:rsidRPr="00BC5805" w:rsidRDefault="00CF087C" w:rsidP="00BC5805">
      <w:pPr>
        <w:adjustRightInd w:val="0"/>
        <w:snapToGrid w:val="0"/>
        <w:spacing w:line="560" w:lineRule="exact"/>
        <w:ind w:firstLineChars="200" w:firstLine="632"/>
        <w:rPr>
          <w:rFonts w:ascii="宋体" w:eastAsia="仿宋_GB2312" w:hAnsi="宋体" w:cs="Times New Roman"/>
          <w:spacing w:val="-2"/>
          <w:sz w:val="32"/>
          <w:szCs w:val="32"/>
        </w:rPr>
      </w:pPr>
      <w:r w:rsidRPr="00BC5805">
        <w:rPr>
          <w:rFonts w:ascii="宋体" w:eastAsia="仿宋_GB2312" w:hAnsi="宋体" w:cs="Times New Roman"/>
          <w:spacing w:val="-2"/>
          <w:sz w:val="32"/>
          <w:szCs w:val="32"/>
        </w:rPr>
        <w:t>县消防救援大队负责组织开展消防安全教育和消防安全检查，督促整改火灾隐患。指导学校开展消防应急演练活动。</w:t>
      </w:r>
    </w:p>
    <w:p w14:paraId="29749E2E" w14:textId="77777777" w:rsidR="00CF087C" w:rsidRPr="00CF087C" w:rsidRDefault="00CF087C" w:rsidP="00CF087C">
      <w:pPr>
        <w:adjustRightInd w:val="0"/>
        <w:snapToGrid w:val="0"/>
        <w:spacing w:line="560" w:lineRule="exact"/>
        <w:ind w:firstLineChars="200" w:firstLine="640"/>
        <w:rPr>
          <w:rFonts w:ascii="宋体" w:eastAsia="仿宋_GB2312" w:hAnsi="宋体" w:cs="Times New Roman"/>
          <w:sz w:val="32"/>
          <w:szCs w:val="32"/>
        </w:rPr>
      </w:pPr>
      <w:r w:rsidRPr="00CF087C">
        <w:rPr>
          <w:rFonts w:ascii="宋体" w:eastAsia="仿宋_GB2312" w:hAnsi="宋体" w:cs="Times New Roman"/>
          <w:sz w:val="32"/>
          <w:szCs w:val="32"/>
        </w:rPr>
        <w:lastRenderedPageBreak/>
        <w:t>县人民政府教育督导室负责督政、督学和义务教育质量监测，负责优质均衡创建的推进、督促、检查、评估、指导、考核等工作。</w:t>
      </w:r>
    </w:p>
    <w:p w14:paraId="79E51676" w14:textId="77777777" w:rsidR="001C23F8" w:rsidRPr="001C23F8" w:rsidRDefault="00CF087C" w:rsidP="001C23F8">
      <w:pPr>
        <w:adjustRightInd w:val="0"/>
        <w:snapToGrid w:val="0"/>
        <w:spacing w:line="560" w:lineRule="exact"/>
        <w:ind w:firstLineChars="200" w:firstLine="640"/>
        <w:rPr>
          <w:rFonts w:ascii="宋体" w:eastAsia="仿宋_GB2312" w:hAnsi="宋体" w:cs="Times New Roman"/>
          <w:sz w:val="32"/>
          <w:szCs w:val="32"/>
        </w:rPr>
      </w:pPr>
      <w:r w:rsidRPr="00CF087C">
        <w:rPr>
          <w:rFonts w:ascii="宋体" w:eastAsia="仿宋_GB2312" w:hAnsi="宋体" w:cs="Times New Roman"/>
          <w:sz w:val="32"/>
          <w:szCs w:val="32"/>
        </w:rPr>
        <w:t>各乡镇负责建立教育工作目标责任制度和考核机构，把优先发展教育列入镇政府经济和社会发展总体规划；积极协调部门，多渠道筹措资金，不断改善辖区学校办学条件，营造尊师重教社会氛围；负责协调解决本辖区内中小学义务教育优质均衡创建工作中遇到的问题；督促监护人保证适龄儿童少年入学并完成义务教育；积极治理校园及周边环境；做好适龄人口</w:t>
      </w:r>
      <w:r w:rsidRPr="00CF087C">
        <w:rPr>
          <w:rFonts w:ascii="宋体" w:eastAsia="仿宋_GB2312" w:hAnsi="宋体" w:cs="Times New Roman"/>
          <w:sz w:val="32"/>
          <w:szCs w:val="32"/>
        </w:rPr>
        <w:t>“</w:t>
      </w:r>
      <w:r w:rsidRPr="00CF087C">
        <w:rPr>
          <w:rFonts w:ascii="宋体" w:eastAsia="仿宋_GB2312" w:hAnsi="宋体" w:cs="Times New Roman"/>
          <w:sz w:val="32"/>
          <w:szCs w:val="32"/>
        </w:rPr>
        <w:t>普九</w:t>
      </w:r>
      <w:r w:rsidRPr="00CF087C">
        <w:rPr>
          <w:rFonts w:ascii="宋体" w:eastAsia="仿宋_GB2312" w:hAnsi="宋体" w:cs="Times New Roman"/>
          <w:sz w:val="32"/>
          <w:szCs w:val="32"/>
        </w:rPr>
        <w:t>”“</w:t>
      </w:r>
      <w:r w:rsidRPr="00CF087C">
        <w:rPr>
          <w:rFonts w:ascii="宋体" w:eastAsia="仿宋_GB2312" w:hAnsi="宋体" w:cs="Times New Roman"/>
          <w:sz w:val="32"/>
          <w:szCs w:val="32"/>
        </w:rPr>
        <w:t>控辍保学</w:t>
      </w:r>
      <w:r w:rsidRPr="00CF087C">
        <w:rPr>
          <w:rFonts w:ascii="宋体" w:eastAsia="仿宋_GB2312" w:hAnsi="宋体" w:cs="Times New Roman"/>
          <w:sz w:val="32"/>
          <w:szCs w:val="32"/>
        </w:rPr>
        <w:t>”</w:t>
      </w:r>
      <w:r w:rsidRPr="00CF087C">
        <w:rPr>
          <w:rFonts w:ascii="宋体" w:eastAsia="仿宋_GB2312" w:hAnsi="宋体" w:cs="Times New Roman"/>
          <w:sz w:val="32"/>
          <w:szCs w:val="32"/>
        </w:rPr>
        <w:t>工作；落实好校外培训机构网格化管理、常态化巡查和联合执法，加大校外培训治理力度。</w:t>
      </w:r>
      <w:r w:rsidR="001C23F8">
        <w:rPr>
          <w:rFonts w:ascii="黑体" w:eastAsia="黑体" w:hAnsi="黑体"/>
          <w:spacing w:val="-11"/>
          <w:sz w:val="32"/>
          <w:szCs w:val="32"/>
        </w:rPr>
        <w:br w:type="page"/>
      </w:r>
    </w:p>
    <w:p w14:paraId="649B9F35" w14:textId="77777777" w:rsidR="00CF087C" w:rsidRDefault="00CF087C" w:rsidP="00CF087C">
      <w:pPr>
        <w:spacing w:line="560" w:lineRule="exact"/>
        <w:textAlignment w:val="baseline"/>
        <w:rPr>
          <w:rFonts w:ascii="黑体" w:eastAsia="黑体" w:hAnsi="黑体"/>
          <w:spacing w:val="-11"/>
          <w:sz w:val="32"/>
          <w:szCs w:val="32"/>
        </w:rPr>
      </w:pPr>
      <w:r>
        <w:rPr>
          <w:rFonts w:ascii="黑体" w:eastAsia="黑体" w:hAnsi="黑体" w:hint="eastAsia"/>
          <w:spacing w:val="-11"/>
          <w:sz w:val="32"/>
          <w:szCs w:val="32"/>
        </w:rPr>
        <w:lastRenderedPageBreak/>
        <w:t>附件</w:t>
      </w:r>
      <w:r>
        <w:rPr>
          <w:rFonts w:ascii="黑体" w:eastAsia="黑体" w:hAnsi="黑体"/>
          <w:spacing w:val="-11"/>
          <w:sz w:val="32"/>
          <w:szCs w:val="32"/>
        </w:rPr>
        <w:t>4</w:t>
      </w:r>
    </w:p>
    <w:p w14:paraId="41379549" w14:textId="77777777" w:rsidR="00CF087C" w:rsidRDefault="00CF087C" w:rsidP="00CF087C">
      <w:pPr>
        <w:spacing w:line="600" w:lineRule="exact"/>
        <w:jc w:val="center"/>
        <w:rPr>
          <w:rFonts w:ascii="方正小标宋简体" w:eastAsia="方正小标宋简体" w:hAnsi="方正小标宋简体" w:cs="方正小标宋_GBK"/>
          <w:spacing w:val="-11"/>
          <w:sz w:val="44"/>
          <w:szCs w:val="44"/>
        </w:rPr>
      </w:pPr>
    </w:p>
    <w:p w14:paraId="0C66F3FB" w14:textId="77777777" w:rsidR="00CF087C" w:rsidRDefault="00CF087C" w:rsidP="00CF087C">
      <w:pPr>
        <w:spacing w:line="600" w:lineRule="exact"/>
        <w:jc w:val="center"/>
        <w:rPr>
          <w:rFonts w:ascii="Times New Roman" w:eastAsia="方正小标宋简体" w:hAnsi="Times New Roman" w:cs="Times New Roman"/>
          <w:sz w:val="44"/>
          <w:szCs w:val="44"/>
        </w:rPr>
      </w:pPr>
      <w:r w:rsidRPr="002A4460">
        <w:rPr>
          <w:rFonts w:ascii="方正小标宋简体" w:eastAsia="方正小标宋简体" w:hAnsi="方正小标宋简体" w:cs="方正小标宋_GBK" w:hint="eastAsia"/>
          <w:spacing w:val="-11"/>
          <w:sz w:val="44"/>
          <w:szCs w:val="44"/>
        </w:rPr>
        <w:t>蕉岭县创建全</w:t>
      </w:r>
      <w:r>
        <w:rPr>
          <w:rFonts w:ascii="Times New Roman" w:eastAsia="方正小标宋简体" w:hAnsi="Times New Roman" w:cs="Times New Roman" w:hint="eastAsia"/>
          <w:sz w:val="44"/>
          <w:szCs w:val="44"/>
        </w:rPr>
        <w:t>广东省基础教育高质量发展</w:t>
      </w:r>
    </w:p>
    <w:p w14:paraId="64AA8B38" w14:textId="77777777" w:rsidR="00CF087C" w:rsidRDefault="00CF087C" w:rsidP="00CF087C">
      <w:pPr>
        <w:adjustRightInd w:val="0"/>
        <w:snapToGrid w:val="0"/>
        <w:spacing w:line="560" w:lineRule="exact"/>
        <w:jc w:val="center"/>
        <w:rPr>
          <w:rFonts w:ascii="Times New Roman" w:eastAsia="方正小标宋简体" w:hAnsi="Times New Roman" w:cs="Times New Roman"/>
          <w:sz w:val="44"/>
          <w:szCs w:val="44"/>
        </w:rPr>
      </w:pPr>
      <w:r>
        <w:rPr>
          <w:rFonts w:ascii="Times New Roman" w:eastAsia="方正小标宋简体" w:hAnsi="Times New Roman" w:cs="Times New Roman" w:hint="eastAsia"/>
          <w:sz w:val="44"/>
          <w:szCs w:val="44"/>
        </w:rPr>
        <w:t>实验区时间表</w:t>
      </w:r>
    </w:p>
    <w:p w14:paraId="7DABD588" w14:textId="77777777" w:rsidR="00CF087C" w:rsidRPr="00CF087C" w:rsidRDefault="00CF087C" w:rsidP="00CF087C">
      <w:pPr>
        <w:adjustRightInd w:val="0"/>
        <w:snapToGrid w:val="0"/>
        <w:spacing w:line="560" w:lineRule="exact"/>
        <w:jc w:val="center"/>
        <w:rPr>
          <w:rFonts w:ascii="宋体" w:eastAsia="仿宋_GB2312" w:hAnsi="宋体" w:cs="Times New Roman"/>
          <w:sz w:val="32"/>
          <w:szCs w:val="32"/>
        </w:rPr>
      </w:pPr>
    </w:p>
    <w:p w14:paraId="442BBBB7" w14:textId="77777777" w:rsidR="00CF087C" w:rsidRPr="00CF087C" w:rsidRDefault="00152CBA" w:rsidP="00CF087C">
      <w:pPr>
        <w:adjustRightInd w:val="0"/>
        <w:snapToGrid w:val="0"/>
        <w:spacing w:line="560" w:lineRule="exact"/>
        <w:ind w:firstLineChars="200" w:firstLine="640"/>
        <w:rPr>
          <w:rFonts w:ascii="宋体" w:eastAsia="仿宋_GB2312" w:hAnsi="宋体" w:cs="Times New Roman"/>
          <w:sz w:val="32"/>
          <w:szCs w:val="32"/>
        </w:rPr>
      </w:pPr>
      <w:r>
        <w:rPr>
          <w:rFonts w:ascii="宋体" w:eastAsia="仿宋_GB2312" w:hAnsi="宋体" w:cs="Times New Roman"/>
          <w:sz w:val="32"/>
          <w:szCs w:val="32"/>
        </w:rPr>
        <w:t>1.</w:t>
      </w:r>
      <w:r w:rsidR="00CF087C" w:rsidRPr="00CF087C">
        <w:rPr>
          <w:rFonts w:ascii="宋体" w:eastAsia="仿宋_GB2312" w:hAnsi="宋体" w:cs="Times New Roman"/>
          <w:sz w:val="32"/>
          <w:szCs w:val="32"/>
        </w:rPr>
        <w:t>新建桂岭中学项目，新增</w:t>
      </w:r>
      <w:r w:rsidR="00CF087C" w:rsidRPr="00CF087C">
        <w:rPr>
          <w:rFonts w:ascii="宋体" w:eastAsia="仿宋_GB2312" w:hAnsi="宋体" w:cs="Times New Roman"/>
          <w:sz w:val="32"/>
          <w:szCs w:val="32"/>
        </w:rPr>
        <w:t>30</w:t>
      </w:r>
      <w:r w:rsidR="00CF087C" w:rsidRPr="00CF087C">
        <w:rPr>
          <w:rFonts w:ascii="宋体" w:eastAsia="仿宋_GB2312" w:hAnsi="宋体" w:cs="Times New Roman"/>
          <w:sz w:val="32"/>
          <w:szCs w:val="32"/>
        </w:rPr>
        <w:t>个班，</w:t>
      </w:r>
      <w:r w:rsidR="00CF087C" w:rsidRPr="00CF087C">
        <w:rPr>
          <w:rFonts w:ascii="宋体" w:eastAsia="仿宋_GB2312" w:hAnsi="宋体" w:cs="Times New Roman"/>
          <w:sz w:val="32"/>
          <w:szCs w:val="32"/>
        </w:rPr>
        <w:t>1500</w:t>
      </w:r>
      <w:r w:rsidR="00CF087C" w:rsidRPr="00CF087C">
        <w:rPr>
          <w:rFonts w:ascii="宋体" w:eastAsia="仿宋_GB2312" w:hAnsi="宋体" w:cs="Times New Roman"/>
          <w:sz w:val="32"/>
          <w:szCs w:val="32"/>
        </w:rPr>
        <w:t>学位，解决城区中学布局不合理，学位供给不平衡问题，田家</w:t>
      </w:r>
      <w:proofErr w:type="gramStart"/>
      <w:r w:rsidR="00CF087C" w:rsidRPr="00CF087C">
        <w:rPr>
          <w:rFonts w:ascii="宋体" w:eastAsia="仿宋_GB2312" w:hAnsi="宋体" w:cs="Times New Roman"/>
          <w:sz w:val="32"/>
          <w:szCs w:val="32"/>
        </w:rPr>
        <w:t>炳</w:t>
      </w:r>
      <w:proofErr w:type="gramEnd"/>
      <w:r w:rsidR="00CF087C" w:rsidRPr="00CF087C">
        <w:rPr>
          <w:rFonts w:ascii="宋体" w:eastAsia="仿宋_GB2312" w:hAnsi="宋体" w:cs="Times New Roman"/>
          <w:sz w:val="32"/>
          <w:szCs w:val="32"/>
        </w:rPr>
        <w:t>实验中学大班额、大校额和教学及辅助用房不足问题。（</w:t>
      </w:r>
      <w:r w:rsidR="00CF087C" w:rsidRPr="00CF087C">
        <w:rPr>
          <w:rFonts w:ascii="宋体" w:eastAsia="仿宋_GB2312" w:hAnsi="宋体" w:cs="Times New Roman"/>
          <w:sz w:val="32"/>
          <w:szCs w:val="32"/>
        </w:rPr>
        <w:t>2023</w:t>
      </w:r>
      <w:r w:rsidR="00CF087C" w:rsidRPr="00CF087C">
        <w:rPr>
          <w:rFonts w:ascii="宋体" w:eastAsia="仿宋_GB2312" w:hAnsi="宋体" w:cs="Times New Roman"/>
          <w:sz w:val="32"/>
          <w:szCs w:val="32"/>
        </w:rPr>
        <w:t>年</w:t>
      </w:r>
      <w:r w:rsidR="00CF087C" w:rsidRPr="00CF087C">
        <w:rPr>
          <w:rFonts w:ascii="宋体" w:eastAsia="仿宋_GB2312" w:hAnsi="宋体" w:cs="Times New Roman"/>
          <w:sz w:val="32"/>
          <w:szCs w:val="32"/>
        </w:rPr>
        <w:t>9</w:t>
      </w:r>
      <w:r w:rsidR="00CF087C" w:rsidRPr="00CF087C">
        <w:rPr>
          <w:rFonts w:ascii="宋体" w:eastAsia="仿宋_GB2312" w:hAnsi="宋体" w:cs="Times New Roman"/>
          <w:sz w:val="32"/>
          <w:szCs w:val="32"/>
        </w:rPr>
        <w:t>月前完成）</w:t>
      </w:r>
    </w:p>
    <w:p w14:paraId="5CCD3851" w14:textId="77777777" w:rsidR="00CF087C" w:rsidRPr="00CF087C" w:rsidRDefault="00152CBA" w:rsidP="00CF087C">
      <w:pPr>
        <w:adjustRightInd w:val="0"/>
        <w:snapToGrid w:val="0"/>
        <w:spacing w:line="560" w:lineRule="exact"/>
        <w:ind w:firstLineChars="200" w:firstLine="640"/>
        <w:rPr>
          <w:rFonts w:ascii="宋体" w:eastAsia="仿宋_GB2312" w:hAnsi="宋体" w:cs="Times New Roman"/>
          <w:sz w:val="32"/>
          <w:szCs w:val="32"/>
        </w:rPr>
      </w:pPr>
      <w:r>
        <w:rPr>
          <w:rFonts w:ascii="宋体" w:eastAsia="仿宋_GB2312" w:hAnsi="宋体" w:cs="Times New Roman"/>
          <w:sz w:val="32"/>
          <w:szCs w:val="32"/>
        </w:rPr>
        <w:t>2.</w:t>
      </w:r>
      <w:r w:rsidR="00CF087C" w:rsidRPr="00CF087C">
        <w:rPr>
          <w:rFonts w:ascii="宋体" w:eastAsia="仿宋_GB2312" w:hAnsi="宋体" w:cs="Times New Roman"/>
          <w:sz w:val="32"/>
          <w:szCs w:val="32"/>
        </w:rPr>
        <w:t>新建一间九年一贯制学校项目，新增</w:t>
      </w:r>
      <w:r w:rsidR="00E807E4">
        <w:rPr>
          <w:rFonts w:ascii="宋体" w:eastAsia="仿宋_GB2312" w:hAnsi="宋体" w:cs="Times New Roman" w:hint="eastAsia"/>
          <w:sz w:val="32"/>
          <w:szCs w:val="32"/>
        </w:rPr>
        <w:t>36</w:t>
      </w:r>
      <w:r w:rsidR="00CF087C" w:rsidRPr="00CF087C">
        <w:rPr>
          <w:rFonts w:ascii="宋体" w:eastAsia="仿宋_GB2312" w:hAnsi="宋体" w:cs="Times New Roman"/>
          <w:sz w:val="32"/>
          <w:szCs w:val="32"/>
        </w:rPr>
        <w:t>个班，</w:t>
      </w:r>
      <w:r w:rsidR="00E807E4">
        <w:rPr>
          <w:rFonts w:ascii="宋体" w:eastAsia="仿宋_GB2312" w:hAnsi="宋体" w:cs="Times New Roman" w:hint="eastAsia"/>
          <w:sz w:val="32"/>
          <w:szCs w:val="32"/>
        </w:rPr>
        <w:t>1680</w:t>
      </w:r>
      <w:r w:rsidR="00CF087C" w:rsidRPr="00CF087C">
        <w:rPr>
          <w:rFonts w:ascii="宋体" w:eastAsia="仿宋_GB2312" w:hAnsi="宋体" w:cs="Times New Roman"/>
          <w:sz w:val="32"/>
          <w:szCs w:val="32"/>
        </w:rPr>
        <w:t>个学位，解决城区学位供给紧张问题，消除大班额现象。（</w:t>
      </w:r>
      <w:r w:rsidR="00CF087C" w:rsidRPr="00CF087C">
        <w:rPr>
          <w:rFonts w:ascii="宋体" w:eastAsia="仿宋_GB2312" w:hAnsi="宋体" w:cs="Times New Roman"/>
          <w:sz w:val="32"/>
          <w:szCs w:val="32"/>
        </w:rPr>
        <w:t>2024</w:t>
      </w:r>
      <w:r w:rsidR="00CF087C" w:rsidRPr="00CF087C">
        <w:rPr>
          <w:rFonts w:ascii="宋体" w:eastAsia="仿宋_GB2312" w:hAnsi="宋体" w:cs="Times New Roman"/>
          <w:sz w:val="32"/>
          <w:szCs w:val="32"/>
        </w:rPr>
        <w:t>年</w:t>
      </w:r>
      <w:r w:rsidR="00CF087C" w:rsidRPr="00CF087C">
        <w:rPr>
          <w:rFonts w:ascii="宋体" w:eastAsia="仿宋_GB2312" w:hAnsi="宋体" w:cs="Times New Roman"/>
          <w:sz w:val="32"/>
          <w:szCs w:val="32"/>
        </w:rPr>
        <w:t>9</w:t>
      </w:r>
      <w:r w:rsidR="00CF087C" w:rsidRPr="00CF087C">
        <w:rPr>
          <w:rFonts w:ascii="宋体" w:eastAsia="仿宋_GB2312" w:hAnsi="宋体" w:cs="Times New Roman"/>
          <w:sz w:val="32"/>
          <w:szCs w:val="32"/>
        </w:rPr>
        <w:t>月前完成）</w:t>
      </w:r>
    </w:p>
    <w:p w14:paraId="47F6574A" w14:textId="77777777" w:rsidR="00CF087C" w:rsidRPr="00CF087C" w:rsidRDefault="00152CBA" w:rsidP="00CF087C">
      <w:pPr>
        <w:adjustRightInd w:val="0"/>
        <w:snapToGrid w:val="0"/>
        <w:spacing w:line="560" w:lineRule="exact"/>
        <w:ind w:firstLineChars="200" w:firstLine="640"/>
        <w:rPr>
          <w:rFonts w:ascii="宋体" w:eastAsia="仿宋_GB2312" w:hAnsi="宋体" w:cs="Times New Roman"/>
          <w:sz w:val="32"/>
          <w:szCs w:val="32"/>
        </w:rPr>
      </w:pPr>
      <w:r>
        <w:rPr>
          <w:rFonts w:ascii="宋体" w:eastAsia="仿宋_GB2312" w:hAnsi="宋体" w:cs="Times New Roman"/>
          <w:sz w:val="32"/>
          <w:szCs w:val="32"/>
        </w:rPr>
        <w:t>3.</w:t>
      </w:r>
      <w:r w:rsidR="00CF087C" w:rsidRPr="00CF087C">
        <w:rPr>
          <w:rFonts w:ascii="宋体" w:eastAsia="仿宋_GB2312" w:hAnsi="宋体" w:cs="Times New Roman"/>
          <w:sz w:val="32"/>
          <w:szCs w:val="32"/>
        </w:rPr>
        <w:t>更新改造全县各学校</w:t>
      </w:r>
      <w:proofErr w:type="gramStart"/>
      <w:r w:rsidR="00CF087C" w:rsidRPr="00CF087C">
        <w:rPr>
          <w:rFonts w:ascii="宋体" w:eastAsia="仿宋_GB2312" w:hAnsi="宋体" w:cs="Times New Roman"/>
          <w:sz w:val="32"/>
          <w:szCs w:val="32"/>
        </w:rPr>
        <w:t>学生电</w:t>
      </w:r>
      <w:proofErr w:type="gramEnd"/>
      <w:r w:rsidR="00CF087C" w:rsidRPr="00CF087C">
        <w:rPr>
          <w:rFonts w:ascii="宋体" w:eastAsia="仿宋_GB2312" w:hAnsi="宋体" w:cs="Times New Roman"/>
          <w:sz w:val="32"/>
          <w:szCs w:val="32"/>
        </w:rPr>
        <w:t>脑室、电教平台、教师电脑设备，提</w:t>
      </w:r>
      <w:proofErr w:type="gramStart"/>
      <w:r w:rsidR="00CF087C" w:rsidRPr="00CF087C">
        <w:rPr>
          <w:rFonts w:ascii="宋体" w:eastAsia="仿宋_GB2312" w:hAnsi="宋体" w:cs="Times New Roman"/>
          <w:sz w:val="32"/>
          <w:szCs w:val="32"/>
        </w:rPr>
        <w:t>质改造</w:t>
      </w:r>
      <w:proofErr w:type="gramEnd"/>
      <w:r w:rsidR="00CF087C" w:rsidRPr="00CF087C">
        <w:rPr>
          <w:rFonts w:ascii="宋体" w:eastAsia="仿宋_GB2312" w:hAnsi="宋体" w:cs="Times New Roman"/>
          <w:sz w:val="32"/>
          <w:szCs w:val="32"/>
        </w:rPr>
        <w:t>使用时间长、频率高需换代的电教设备，确保信息技术教学正常开展，推动教育资源平台与信息化教育教学深度融合。（</w:t>
      </w:r>
      <w:r w:rsidR="00CF087C" w:rsidRPr="00CF087C">
        <w:rPr>
          <w:rFonts w:ascii="宋体" w:eastAsia="仿宋_GB2312" w:hAnsi="宋体" w:cs="Times New Roman"/>
          <w:sz w:val="32"/>
          <w:szCs w:val="32"/>
        </w:rPr>
        <w:t>2023</w:t>
      </w:r>
      <w:r w:rsidR="00CF087C" w:rsidRPr="00CF087C">
        <w:rPr>
          <w:rFonts w:ascii="宋体" w:eastAsia="仿宋_GB2312" w:hAnsi="宋体" w:cs="Times New Roman"/>
          <w:sz w:val="32"/>
          <w:szCs w:val="32"/>
        </w:rPr>
        <w:t>年</w:t>
      </w:r>
      <w:r w:rsidR="00CF087C" w:rsidRPr="00CF087C">
        <w:rPr>
          <w:rFonts w:ascii="宋体" w:eastAsia="仿宋_GB2312" w:hAnsi="宋体" w:cs="Times New Roman"/>
          <w:sz w:val="32"/>
          <w:szCs w:val="32"/>
        </w:rPr>
        <w:t>12</w:t>
      </w:r>
      <w:r w:rsidR="00CF087C" w:rsidRPr="00CF087C">
        <w:rPr>
          <w:rFonts w:ascii="宋体" w:eastAsia="仿宋_GB2312" w:hAnsi="宋体" w:cs="Times New Roman"/>
          <w:sz w:val="32"/>
          <w:szCs w:val="32"/>
        </w:rPr>
        <w:t>月前完成）</w:t>
      </w:r>
    </w:p>
    <w:p w14:paraId="507F7FE2" w14:textId="77777777" w:rsidR="00CF087C" w:rsidRPr="00CF087C" w:rsidRDefault="00152CBA" w:rsidP="00CF087C">
      <w:pPr>
        <w:adjustRightInd w:val="0"/>
        <w:snapToGrid w:val="0"/>
        <w:spacing w:line="560" w:lineRule="exact"/>
        <w:ind w:firstLineChars="200" w:firstLine="640"/>
        <w:rPr>
          <w:rFonts w:ascii="宋体" w:eastAsia="仿宋_GB2312" w:hAnsi="宋体" w:cs="Times New Roman"/>
          <w:sz w:val="32"/>
          <w:szCs w:val="32"/>
        </w:rPr>
      </w:pPr>
      <w:r>
        <w:rPr>
          <w:rFonts w:ascii="宋体" w:eastAsia="仿宋_GB2312" w:hAnsi="宋体" w:cs="Times New Roman"/>
          <w:sz w:val="32"/>
          <w:szCs w:val="32"/>
        </w:rPr>
        <w:t>4.</w:t>
      </w:r>
      <w:r w:rsidR="00CF087C" w:rsidRPr="00CF087C">
        <w:rPr>
          <w:rFonts w:ascii="宋体" w:eastAsia="仿宋_GB2312" w:hAnsi="宋体" w:cs="Times New Roman"/>
          <w:sz w:val="32"/>
          <w:szCs w:val="32"/>
        </w:rPr>
        <w:t>补充各校教</w:t>
      </w:r>
      <w:proofErr w:type="gramStart"/>
      <w:r w:rsidR="00CF087C" w:rsidRPr="00CF087C">
        <w:rPr>
          <w:rFonts w:ascii="宋体" w:eastAsia="仿宋_GB2312" w:hAnsi="宋体" w:cs="Times New Roman"/>
          <w:sz w:val="32"/>
          <w:szCs w:val="32"/>
        </w:rPr>
        <w:t>仪设施</w:t>
      </w:r>
      <w:proofErr w:type="gramEnd"/>
      <w:r w:rsidR="00CF087C" w:rsidRPr="00CF087C">
        <w:rPr>
          <w:rFonts w:ascii="宋体" w:eastAsia="仿宋_GB2312" w:hAnsi="宋体" w:cs="Times New Roman"/>
          <w:sz w:val="32"/>
          <w:szCs w:val="32"/>
        </w:rPr>
        <w:t>设备、图书，按标准完善补充全县各校教仪设备和图书。（</w:t>
      </w:r>
      <w:r w:rsidR="00CF087C" w:rsidRPr="00CF087C">
        <w:rPr>
          <w:rFonts w:ascii="宋体" w:eastAsia="仿宋_GB2312" w:hAnsi="宋体" w:cs="Times New Roman"/>
          <w:sz w:val="32"/>
          <w:szCs w:val="32"/>
        </w:rPr>
        <w:t>2023</w:t>
      </w:r>
      <w:r w:rsidR="00CF087C" w:rsidRPr="00CF087C">
        <w:rPr>
          <w:rFonts w:ascii="宋体" w:eastAsia="仿宋_GB2312" w:hAnsi="宋体" w:cs="Times New Roman"/>
          <w:sz w:val="32"/>
          <w:szCs w:val="32"/>
        </w:rPr>
        <w:t>年</w:t>
      </w:r>
      <w:r w:rsidR="00CF087C" w:rsidRPr="00CF087C">
        <w:rPr>
          <w:rFonts w:ascii="宋体" w:eastAsia="仿宋_GB2312" w:hAnsi="宋体" w:cs="Times New Roman"/>
          <w:sz w:val="32"/>
          <w:szCs w:val="32"/>
        </w:rPr>
        <w:t>12</w:t>
      </w:r>
      <w:r w:rsidR="00CF087C" w:rsidRPr="00CF087C">
        <w:rPr>
          <w:rFonts w:ascii="宋体" w:eastAsia="仿宋_GB2312" w:hAnsi="宋体" w:cs="Times New Roman"/>
          <w:sz w:val="32"/>
          <w:szCs w:val="32"/>
        </w:rPr>
        <w:t>月前完成）</w:t>
      </w:r>
    </w:p>
    <w:p w14:paraId="4659DE50" w14:textId="77777777" w:rsidR="00CF087C" w:rsidRPr="00CF087C" w:rsidRDefault="00152CBA" w:rsidP="00CF087C">
      <w:pPr>
        <w:adjustRightInd w:val="0"/>
        <w:snapToGrid w:val="0"/>
        <w:spacing w:line="560" w:lineRule="exact"/>
        <w:ind w:firstLineChars="200" w:firstLine="640"/>
        <w:rPr>
          <w:rFonts w:ascii="宋体" w:eastAsia="仿宋_GB2312" w:hAnsi="宋体" w:cs="Times New Roman"/>
          <w:sz w:val="32"/>
          <w:szCs w:val="32"/>
        </w:rPr>
      </w:pPr>
      <w:r>
        <w:rPr>
          <w:rFonts w:ascii="宋体" w:eastAsia="仿宋_GB2312" w:hAnsi="宋体" w:cs="Times New Roman"/>
          <w:sz w:val="32"/>
          <w:szCs w:val="32"/>
        </w:rPr>
        <w:t>5.</w:t>
      </w:r>
      <w:r w:rsidR="00CF087C" w:rsidRPr="00CF087C">
        <w:rPr>
          <w:rFonts w:ascii="宋体" w:eastAsia="仿宋_GB2312" w:hAnsi="宋体" w:cs="Times New Roman"/>
          <w:sz w:val="32"/>
          <w:szCs w:val="32"/>
        </w:rPr>
        <w:t>全县实验室改造项目，解决实验设备老旧和实验室未达标学校问题。（</w:t>
      </w:r>
      <w:r w:rsidR="00CF087C" w:rsidRPr="00CF087C">
        <w:rPr>
          <w:rFonts w:ascii="宋体" w:eastAsia="仿宋_GB2312" w:hAnsi="宋体" w:cs="Times New Roman"/>
          <w:sz w:val="32"/>
          <w:szCs w:val="32"/>
        </w:rPr>
        <w:t>2023</w:t>
      </w:r>
      <w:r w:rsidR="00CF087C" w:rsidRPr="00CF087C">
        <w:rPr>
          <w:rFonts w:ascii="宋体" w:eastAsia="仿宋_GB2312" w:hAnsi="宋体" w:cs="Times New Roman"/>
          <w:sz w:val="32"/>
          <w:szCs w:val="32"/>
        </w:rPr>
        <w:t>年</w:t>
      </w:r>
      <w:r w:rsidR="00CF087C" w:rsidRPr="00CF087C">
        <w:rPr>
          <w:rFonts w:ascii="宋体" w:eastAsia="仿宋_GB2312" w:hAnsi="宋体" w:cs="Times New Roman"/>
          <w:sz w:val="32"/>
          <w:szCs w:val="32"/>
        </w:rPr>
        <w:t>12</w:t>
      </w:r>
      <w:r w:rsidR="00CF087C" w:rsidRPr="00CF087C">
        <w:rPr>
          <w:rFonts w:ascii="宋体" w:eastAsia="仿宋_GB2312" w:hAnsi="宋体" w:cs="Times New Roman"/>
          <w:sz w:val="32"/>
          <w:szCs w:val="32"/>
        </w:rPr>
        <w:t>月前完成）</w:t>
      </w:r>
    </w:p>
    <w:p w14:paraId="00B27B68" w14:textId="77777777" w:rsidR="00CF087C" w:rsidRPr="00CF087C" w:rsidRDefault="00152CBA" w:rsidP="00CF087C">
      <w:pPr>
        <w:adjustRightInd w:val="0"/>
        <w:snapToGrid w:val="0"/>
        <w:spacing w:line="560" w:lineRule="exact"/>
        <w:ind w:firstLineChars="200" w:firstLine="640"/>
        <w:rPr>
          <w:rFonts w:ascii="宋体" w:eastAsia="仿宋_GB2312" w:hAnsi="宋体" w:cs="Times New Roman"/>
          <w:sz w:val="32"/>
          <w:szCs w:val="32"/>
        </w:rPr>
      </w:pPr>
      <w:r>
        <w:rPr>
          <w:rFonts w:ascii="宋体" w:eastAsia="仿宋_GB2312" w:hAnsi="宋体" w:cs="Times New Roman"/>
          <w:sz w:val="32"/>
          <w:szCs w:val="32"/>
        </w:rPr>
        <w:t>6.</w:t>
      </w:r>
      <w:r w:rsidR="00CF087C" w:rsidRPr="00CF087C">
        <w:rPr>
          <w:rFonts w:ascii="宋体" w:eastAsia="仿宋_GB2312" w:hAnsi="宋体" w:cs="Times New Roman"/>
          <w:sz w:val="32"/>
          <w:szCs w:val="32"/>
        </w:rPr>
        <w:t>举办</w:t>
      </w:r>
      <w:r w:rsidR="00CF087C" w:rsidRPr="00CF087C">
        <w:rPr>
          <w:rFonts w:ascii="宋体" w:eastAsia="仿宋_GB2312" w:hAnsi="宋体" w:cs="Times New Roman"/>
          <w:sz w:val="32"/>
          <w:szCs w:val="32"/>
        </w:rPr>
        <w:t>2023</w:t>
      </w:r>
      <w:r w:rsidR="00CF087C" w:rsidRPr="00CF087C">
        <w:rPr>
          <w:rFonts w:ascii="宋体" w:eastAsia="仿宋_GB2312" w:hAnsi="宋体" w:cs="Times New Roman"/>
          <w:sz w:val="32"/>
          <w:szCs w:val="32"/>
        </w:rPr>
        <w:t>年蕉岭县中小学德育成果展示，推动所有学校德育工作、校园文化建设水平达到良好以上。（</w:t>
      </w:r>
      <w:r w:rsidR="00CF087C" w:rsidRPr="00CF087C">
        <w:rPr>
          <w:rFonts w:ascii="宋体" w:eastAsia="仿宋_GB2312" w:hAnsi="宋体" w:cs="Times New Roman"/>
          <w:sz w:val="32"/>
          <w:szCs w:val="32"/>
        </w:rPr>
        <w:t>2023</w:t>
      </w:r>
      <w:r w:rsidR="00CF087C" w:rsidRPr="00CF087C">
        <w:rPr>
          <w:rFonts w:ascii="宋体" w:eastAsia="仿宋_GB2312" w:hAnsi="宋体" w:cs="Times New Roman"/>
          <w:sz w:val="32"/>
          <w:szCs w:val="32"/>
        </w:rPr>
        <w:t>年</w:t>
      </w:r>
      <w:r w:rsidR="00CF087C" w:rsidRPr="00CF087C">
        <w:rPr>
          <w:rFonts w:ascii="宋体" w:eastAsia="仿宋_GB2312" w:hAnsi="宋体" w:cs="Times New Roman"/>
          <w:sz w:val="32"/>
          <w:szCs w:val="32"/>
        </w:rPr>
        <w:t>12</w:t>
      </w:r>
      <w:r w:rsidR="00CF087C" w:rsidRPr="00CF087C">
        <w:rPr>
          <w:rFonts w:ascii="宋体" w:eastAsia="仿宋_GB2312" w:hAnsi="宋体" w:cs="Times New Roman"/>
          <w:sz w:val="32"/>
          <w:szCs w:val="32"/>
        </w:rPr>
        <w:t>月前完成）</w:t>
      </w:r>
    </w:p>
    <w:p w14:paraId="5A34FE2D" w14:textId="77777777" w:rsidR="00CF087C" w:rsidRPr="00CF087C" w:rsidRDefault="00152CBA" w:rsidP="00CF087C">
      <w:pPr>
        <w:adjustRightInd w:val="0"/>
        <w:snapToGrid w:val="0"/>
        <w:spacing w:line="560" w:lineRule="exact"/>
        <w:ind w:firstLineChars="200" w:firstLine="640"/>
        <w:rPr>
          <w:rFonts w:ascii="宋体" w:eastAsia="仿宋_GB2312" w:hAnsi="宋体" w:cs="Times New Roman"/>
          <w:sz w:val="32"/>
          <w:szCs w:val="32"/>
        </w:rPr>
      </w:pPr>
      <w:r>
        <w:rPr>
          <w:rFonts w:ascii="宋体" w:eastAsia="仿宋_GB2312" w:hAnsi="宋体" w:cs="Times New Roman"/>
          <w:sz w:val="32"/>
          <w:szCs w:val="32"/>
        </w:rPr>
        <w:t>7.</w:t>
      </w:r>
      <w:r w:rsidR="00CF087C" w:rsidRPr="00CF087C">
        <w:rPr>
          <w:rFonts w:ascii="宋体" w:eastAsia="仿宋_GB2312" w:hAnsi="宋体" w:cs="Times New Roman"/>
          <w:sz w:val="32"/>
          <w:szCs w:val="32"/>
        </w:rPr>
        <w:t>建立县级名校长、名教师、名班主任工作室，带动我</w:t>
      </w:r>
      <w:r w:rsidR="00CF087C" w:rsidRPr="00CF087C">
        <w:rPr>
          <w:rFonts w:ascii="宋体" w:eastAsia="仿宋_GB2312" w:hAnsi="宋体" w:cs="Times New Roman"/>
          <w:sz w:val="32"/>
          <w:szCs w:val="32"/>
        </w:rPr>
        <w:lastRenderedPageBreak/>
        <w:t>县教育工作发展。（</w:t>
      </w:r>
      <w:r w:rsidR="00CF087C" w:rsidRPr="00CF087C">
        <w:rPr>
          <w:rFonts w:ascii="宋体" w:eastAsia="仿宋_GB2312" w:hAnsi="宋体" w:cs="Times New Roman"/>
          <w:sz w:val="32"/>
          <w:szCs w:val="32"/>
        </w:rPr>
        <w:t>2023</w:t>
      </w:r>
      <w:r w:rsidR="00CF087C" w:rsidRPr="00CF087C">
        <w:rPr>
          <w:rFonts w:ascii="宋体" w:eastAsia="仿宋_GB2312" w:hAnsi="宋体" w:cs="Times New Roman"/>
          <w:sz w:val="32"/>
          <w:szCs w:val="32"/>
        </w:rPr>
        <w:t>年</w:t>
      </w:r>
      <w:r w:rsidR="00CF087C" w:rsidRPr="00CF087C">
        <w:rPr>
          <w:rFonts w:ascii="宋体" w:eastAsia="仿宋_GB2312" w:hAnsi="宋体" w:cs="Times New Roman"/>
          <w:sz w:val="32"/>
          <w:szCs w:val="32"/>
        </w:rPr>
        <w:t>12</w:t>
      </w:r>
      <w:r w:rsidR="00CF087C" w:rsidRPr="00CF087C">
        <w:rPr>
          <w:rFonts w:ascii="宋体" w:eastAsia="仿宋_GB2312" w:hAnsi="宋体" w:cs="Times New Roman"/>
          <w:sz w:val="32"/>
          <w:szCs w:val="32"/>
        </w:rPr>
        <w:t>月前完成）</w:t>
      </w:r>
    </w:p>
    <w:p w14:paraId="3E07E36F" w14:textId="77777777" w:rsidR="00CF087C" w:rsidRPr="00CF087C" w:rsidRDefault="00152CBA" w:rsidP="00CF087C">
      <w:pPr>
        <w:adjustRightInd w:val="0"/>
        <w:snapToGrid w:val="0"/>
        <w:spacing w:line="560" w:lineRule="exact"/>
        <w:ind w:firstLineChars="200" w:firstLine="640"/>
        <w:rPr>
          <w:rFonts w:ascii="宋体" w:eastAsia="仿宋_GB2312" w:hAnsi="宋体" w:cs="Times New Roman"/>
          <w:sz w:val="32"/>
          <w:szCs w:val="32"/>
        </w:rPr>
      </w:pPr>
      <w:r>
        <w:rPr>
          <w:rFonts w:ascii="宋体" w:eastAsia="仿宋_GB2312" w:hAnsi="宋体" w:cs="Times New Roman"/>
          <w:sz w:val="32"/>
          <w:szCs w:val="32"/>
        </w:rPr>
        <w:t>8.</w:t>
      </w:r>
      <w:r w:rsidR="00CF087C" w:rsidRPr="00CF087C">
        <w:rPr>
          <w:rFonts w:ascii="宋体" w:eastAsia="仿宋_GB2312" w:hAnsi="宋体" w:cs="Times New Roman"/>
          <w:sz w:val="32"/>
          <w:szCs w:val="32"/>
        </w:rPr>
        <w:t>建设两间县级校外劳动实践基地，丰富我县学生课外劳动实践，推动我县劳动教育发展。（</w:t>
      </w:r>
      <w:r w:rsidR="00CF087C" w:rsidRPr="00CF087C">
        <w:rPr>
          <w:rFonts w:ascii="宋体" w:eastAsia="仿宋_GB2312" w:hAnsi="宋体" w:cs="Times New Roman"/>
          <w:sz w:val="32"/>
          <w:szCs w:val="32"/>
        </w:rPr>
        <w:t>2023</w:t>
      </w:r>
      <w:r w:rsidR="00CF087C" w:rsidRPr="00CF087C">
        <w:rPr>
          <w:rFonts w:ascii="宋体" w:eastAsia="仿宋_GB2312" w:hAnsi="宋体" w:cs="Times New Roman"/>
          <w:sz w:val="32"/>
          <w:szCs w:val="32"/>
        </w:rPr>
        <w:t>年</w:t>
      </w:r>
      <w:r w:rsidR="00CF087C" w:rsidRPr="00CF087C">
        <w:rPr>
          <w:rFonts w:ascii="宋体" w:eastAsia="仿宋_GB2312" w:hAnsi="宋体" w:cs="Times New Roman"/>
          <w:sz w:val="32"/>
          <w:szCs w:val="32"/>
        </w:rPr>
        <w:t>12</w:t>
      </w:r>
      <w:r w:rsidR="00CF087C" w:rsidRPr="00CF087C">
        <w:rPr>
          <w:rFonts w:ascii="宋体" w:eastAsia="仿宋_GB2312" w:hAnsi="宋体" w:cs="Times New Roman"/>
          <w:sz w:val="32"/>
          <w:szCs w:val="32"/>
        </w:rPr>
        <w:t>月前完成）</w:t>
      </w:r>
    </w:p>
    <w:p w14:paraId="4FACEB85" w14:textId="77777777" w:rsidR="00CF087C" w:rsidRPr="00CF087C" w:rsidRDefault="00152CBA" w:rsidP="00CF087C">
      <w:pPr>
        <w:adjustRightInd w:val="0"/>
        <w:snapToGrid w:val="0"/>
        <w:spacing w:line="560" w:lineRule="exact"/>
        <w:ind w:firstLineChars="200" w:firstLine="640"/>
        <w:rPr>
          <w:rFonts w:ascii="宋体" w:eastAsia="仿宋_GB2312" w:hAnsi="宋体" w:cs="Times New Roman"/>
          <w:sz w:val="32"/>
          <w:szCs w:val="32"/>
        </w:rPr>
      </w:pPr>
      <w:r>
        <w:rPr>
          <w:rFonts w:ascii="宋体" w:eastAsia="仿宋_GB2312" w:hAnsi="宋体" w:cs="Times New Roman"/>
          <w:sz w:val="32"/>
          <w:szCs w:val="32"/>
        </w:rPr>
        <w:t>9.</w:t>
      </w:r>
      <w:r w:rsidR="00CF087C" w:rsidRPr="00CF087C">
        <w:rPr>
          <w:rFonts w:ascii="宋体" w:eastAsia="仿宋_GB2312" w:hAnsi="宋体" w:cs="Times New Roman"/>
          <w:sz w:val="32"/>
          <w:szCs w:val="32"/>
        </w:rPr>
        <w:t>通过教师招聘、落实教师交流轮岗机制等方式，均衡各校专任教师，使专任教师人数、学历、骨干教师数均达到要求。（</w:t>
      </w:r>
      <w:r w:rsidR="00CF087C" w:rsidRPr="00CF087C">
        <w:rPr>
          <w:rFonts w:ascii="宋体" w:eastAsia="仿宋_GB2312" w:hAnsi="宋体" w:cs="Times New Roman"/>
          <w:sz w:val="32"/>
          <w:szCs w:val="32"/>
        </w:rPr>
        <w:t>2024</w:t>
      </w:r>
      <w:r w:rsidR="00CF087C" w:rsidRPr="00CF087C">
        <w:rPr>
          <w:rFonts w:ascii="宋体" w:eastAsia="仿宋_GB2312" w:hAnsi="宋体" w:cs="Times New Roman"/>
          <w:sz w:val="32"/>
          <w:szCs w:val="32"/>
        </w:rPr>
        <w:t>年</w:t>
      </w:r>
      <w:r w:rsidR="00CF087C" w:rsidRPr="00CF087C">
        <w:rPr>
          <w:rFonts w:ascii="宋体" w:eastAsia="仿宋_GB2312" w:hAnsi="宋体" w:cs="Times New Roman"/>
          <w:sz w:val="32"/>
          <w:szCs w:val="32"/>
        </w:rPr>
        <w:t>12</w:t>
      </w:r>
      <w:r w:rsidR="00CF087C" w:rsidRPr="00CF087C">
        <w:rPr>
          <w:rFonts w:ascii="宋体" w:eastAsia="仿宋_GB2312" w:hAnsi="宋体" w:cs="Times New Roman"/>
          <w:sz w:val="32"/>
          <w:szCs w:val="32"/>
        </w:rPr>
        <w:t>月前完成）</w:t>
      </w:r>
      <w:r w:rsidR="006B62FD">
        <w:rPr>
          <w:rFonts w:ascii="宋体" w:eastAsia="仿宋_GB2312" w:hAnsi="宋体" w:cs="Times New Roman" w:hint="eastAsia"/>
          <w:sz w:val="32"/>
          <w:szCs w:val="32"/>
        </w:rPr>
        <w:t xml:space="preserve"> </w:t>
      </w:r>
      <w:r w:rsidR="006B62FD">
        <w:rPr>
          <w:rFonts w:ascii="宋体" w:eastAsia="仿宋_GB2312" w:hAnsi="宋体" w:cs="Times New Roman"/>
          <w:sz w:val="32"/>
          <w:szCs w:val="32"/>
        </w:rPr>
        <w:t xml:space="preserve"> </w:t>
      </w:r>
    </w:p>
    <w:p w14:paraId="37D4311F" w14:textId="77777777" w:rsidR="00CF087C" w:rsidRPr="00CF087C" w:rsidRDefault="00152CBA" w:rsidP="00CF087C">
      <w:pPr>
        <w:adjustRightInd w:val="0"/>
        <w:snapToGrid w:val="0"/>
        <w:spacing w:line="560" w:lineRule="exact"/>
        <w:ind w:firstLineChars="200" w:firstLine="640"/>
        <w:rPr>
          <w:rFonts w:ascii="宋体" w:eastAsia="仿宋_GB2312" w:hAnsi="宋体" w:cs="Times New Roman"/>
          <w:sz w:val="32"/>
          <w:szCs w:val="32"/>
        </w:rPr>
      </w:pPr>
      <w:r>
        <w:rPr>
          <w:rFonts w:ascii="宋体" w:eastAsia="仿宋_GB2312" w:hAnsi="宋体" w:cs="Times New Roman"/>
          <w:sz w:val="32"/>
          <w:szCs w:val="32"/>
        </w:rPr>
        <w:t>10.</w:t>
      </w:r>
      <w:r w:rsidR="00CF087C" w:rsidRPr="00CF087C">
        <w:rPr>
          <w:rFonts w:ascii="宋体" w:eastAsia="仿宋_GB2312" w:hAnsi="宋体" w:cs="Times New Roman"/>
          <w:sz w:val="32"/>
          <w:szCs w:val="32"/>
        </w:rPr>
        <w:t>全面推进城乡教育共同体建设，建设</w:t>
      </w:r>
      <w:r w:rsidR="00CF087C" w:rsidRPr="00CF087C">
        <w:rPr>
          <w:rFonts w:ascii="宋体" w:eastAsia="仿宋_GB2312" w:hAnsi="宋体" w:cs="Times New Roman"/>
          <w:sz w:val="32"/>
          <w:szCs w:val="32"/>
        </w:rPr>
        <w:t>9</w:t>
      </w:r>
      <w:r w:rsidR="00CF087C" w:rsidRPr="00CF087C">
        <w:rPr>
          <w:rFonts w:ascii="宋体" w:eastAsia="仿宋_GB2312" w:hAnsi="宋体" w:cs="Times New Roman"/>
          <w:sz w:val="32"/>
          <w:szCs w:val="32"/>
        </w:rPr>
        <w:t>个城乡教育共同体，推动优质教育资源均衡发展，提高整体教学质量。（</w:t>
      </w:r>
      <w:r w:rsidR="00CF087C" w:rsidRPr="00CF087C">
        <w:rPr>
          <w:rFonts w:ascii="宋体" w:eastAsia="仿宋_GB2312" w:hAnsi="宋体" w:cs="Times New Roman"/>
          <w:sz w:val="32"/>
          <w:szCs w:val="32"/>
        </w:rPr>
        <w:t>2023</w:t>
      </w:r>
      <w:r w:rsidR="00CF087C" w:rsidRPr="00CF087C">
        <w:rPr>
          <w:rFonts w:ascii="宋体" w:eastAsia="仿宋_GB2312" w:hAnsi="宋体" w:cs="Times New Roman"/>
          <w:sz w:val="32"/>
          <w:szCs w:val="32"/>
        </w:rPr>
        <w:t>年</w:t>
      </w:r>
      <w:r w:rsidR="00CF087C" w:rsidRPr="00CF087C">
        <w:rPr>
          <w:rFonts w:ascii="宋体" w:eastAsia="仿宋_GB2312" w:hAnsi="宋体" w:cs="Times New Roman"/>
          <w:sz w:val="32"/>
          <w:szCs w:val="32"/>
        </w:rPr>
        <w:t>12</w:t>
      </w:r>
      <w:r w:rsidR="00CF087C" w:rsidRPr="00CF087C">
        <w:rPr>
          <w:rFonts w:ascii="宋体" w:eastAsia="仿宋_GB2312" w:hAnsi="宋体" w:cs="Times New Roman"/>
          <w:sz w:val="32"/>
          <w:szCs w:val="32"/>
        </w:rPr>
        <w:t>月前完成）</w:t>
      </w:r>
    </w:p>
    <w:sectPr w:rsidR="00CF087C" w:rsidRPr="00CF087C" w:rsidSect="00870FAD">
      <w:headerReference w:type="even" r:id="rId9"/>
      <w:headerReference w:type="default" r:id="rId10"/>
      <w:footerReference w:type="even" r:id="rId11"/>
      <w:footerReference w:type="defaul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C4FDE2" w14:textId="77777777" w:rsidR="00202189" w:rsidRDefault="00202189" w:rsidP="00870FAD">
      <w:r>
        <w:separator/>
      </w:r>
    </w:p>
  </w:endnote>
  <w:endnote w:type="continuationSeparator" w:id="0">
    <w:p w14:paraId="50810D57" w14:textId="77777777" w:rsidR="00202189" w:rsidRDefault="00202189" w:rsidP="00870F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auto"/>
    <w:pitch w:val="variable"/>
    <w:sig w:usb0="A00002BF" w:usb1="184F6CFA" w:usb2="00000012"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altName w:val="微软雅黑"/>
    <w:charset w:val="86"/>
    <w:family w:val="modern"/>
    <w:pitch w:val="fixed"/>
    <w:sig w:usb0="00000001" w:usb1="080E0000" w:usb2="00000010" w:usb3="00000000" w:csb0="00040000" w:csb1="00000000"/>
  </w:font>
  <w:font w:name="方正小标宋_GBK">
    <w:altName w:val="Microsoft YaHei UI"/>
    <w:charset w:val="86"/>
    <w:family w:val="auto"/>
    <w:pitch w:val="default"/>
    <w:sig w:usb0="00000000" w:usb1="00000000" w:usb2="00000000" w:usb3="00000000" w:csb0="00040000" w:csb1="00000000"/>
  </w:font>
  <w:font w:name="方正仿宋_GBK">
    <w:altName w:val="微软雅黑"/>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E6E6F" w14:textId="77777777" w:rsidR="00CF087C" w:rsidRPr="00CF087C" w:rsidRDefault="00CF087C" w:rsidP="00CF087C">
    <w:pPr>
      <w:pStyle w:val="a7"/>
      <w:framePr w:wrap="around" w:vAnchor="text" w:hAnchor="page" w:x="1741" w:y="12"/>
      <w:rPr>
        <w:rStyle w:val="1"/>
        <w:rFonts w:ascii="宋体" w:eastAsia="宋体" w:hAnsi="宋体"/>
        <w:sz w:val="28"/>
        <w:szCs w:val="28"/>
      </w:rPr>
    </w:pPr>
    <w:r w:rsidRPr="00CF087C">
      <w:rPr>
        <w:rFonts w:ascii="宋体" w:eastAsia="宋体" w:hAnsi="宋体"/>
        <w:sz w:val="28"/>
        <w:szCs w:val="28"/>
      </w:rPr>
      <w:fldChar w:fldCharType="begin"/>
    </w:r>
    <w:r w:rsidRPr="00CF087C">
      <w:rPr>
        <w:rStyle w:val="1"/>
        <w:rFonts w:ascii="宋体" w:eastAsia="宋体" w:hAnsi="宋体"/>
        <w:sz w:val="28"/>
        <w:szCs w:val="28"/>
      </w:rPr>
      <w:instrText xml:space="preserve">PAGE  </w:instrText>
    </w:r>
    <w:r w:rsidRPr="00CF087C">
      <w:rPr>
        <w:rFonts w:ascii="宋体" w:eastAsia="宋体" w:hAnsi="宋体"/>
        <w:sz w:val="28"/>
        <w:szCs w:val="28"/>
      </w:rPr>
      <w:fldChar w:fldCharType="separate"/>
    </w:r>
    <w:r w:rsidR="00B91315">
      <w:rPr>
        <w:rStyle w:val="1"/>
        <w:rFonts w:ascii="宋体" w:eastAsia="宋体" w:hAnsi="宋体"/>
        <w:noProof/>
        <w:sz w:val="28"/>
        <w:szCs w:val="28"/>
      </w:rPr>
      <w:t>- 2 -</w:t>
    </w:r>
    <w:r w:rsidRPr="00CF087C">
      <w:rPr>
        <w:rFonts w:ascii="宋体" w:eastAsia="宋体" w:hAnsi="宋体"/>
        <w:sz w:val="28"/>
        <w:szCs w:val="28"/>
      </w:rPr>
      <w:fldChar w:fldCharType="end"/>
    </w:r>
  </w:p>
  <w:p w14:paraId="593F900F" w14:textId="77777777" w:rsidR="00CF087C" w:rsidRDefault="00CF087C" w:rsidP="00CF087C">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8FBF8" w14:textId="77777777" w:rsidR="00CF087C" w:rsidRDefault="00E92F51">
    <w:pPr>
      <w:pStyle w:val="a7"/>
      <w:ind w:right="360" w:firstLine="360"/>
    </w:pPr>
    <w:r>
      <w:rPr>
        <w:noProof/>
      </w:rPr>
      <mc:AlternateContent>
        <mc:Choice Requires="wps">
          <w:drawing>
            <wp:anchor distT="0" distB="0" distL="114300" distR="114300" simplePos="0" relativeHeight="251658240" behindDoc="0" locked="0" layoutInCell="1" allowOverlap="1" wp14:anchorId="69F27E33" wp14:editId="16E053F4">
              <wp:simplePos x="0" y="0"/>
              <wp:positionH relativeFrom="margin">
                <wp:align>outside</wp:align>
              </wp:positionH>
              <wp:positionV relativeFrom="paragraph">
                <wp:posOffset>0</wp:posOffset>
              </wp:positionV>
              <wp:extent cx="711835" cy="230505"/>
              <wp:effectExtent l="0" t="0" r="635" b="0"/>
              <wp:wrapNone/>
              <wp:docPr id="1"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1835"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0180EC" w14:textId="77777777" w:rsidR="00CF087C" w:rsidRPr="00CF087C" w:rsidRDefault="00CF087C">
                          <w:pPr>
                            <w:pStyle w:val="a7"/>
                            <w:ind w:leftChars="100" w:left="210" w:rightChars="100" w:right="210"/>
                            <w:rPr>
                              <w:rFonts w:ascii="宋体" w:eastAsia="宋体" w:hAnsi="宋体" w:cs="方正仿宋_GBK"/>
                              <w:sz w:val="28"/>
                              <w:szCs w:val="28"/>
                            </w:rPr>
                          </w:pPr>
                          <w:r w:rsidRPr="00CF087C">
                            <w:rPr>
                              <w:rFonts w:ascii="宋体" w:eastAsia="宋体" w:hAnsi="宋体" w:cs="方正仿宋_GBK" w:hint="eastAsia"/>
                              <w:sz w:val="28"/>
                              <w:szCs w:val="28"/>
                            </w:rPr>
                            <w:fldChar w:fldCharType="begin"/>
                          </w:r>
                          <w:r w:rsidRPr="00CF087C">
                            <w:rPr>
                              <w:rFonts w:ascii="宋体" w:eastAsia="宋体" w:hAnsi="宋体" w:cs="方正仿宋_GBK" w:hint="eastAsia"/>
                              <w:sz w:val="28"/>
                              <w:szCs w:val="28"/>
                            </w:rPr>
                            <w:instrText xml:space="preserve"> PAGE  \* MERGEFORMAT </w:instrText>
                          </w:r>
                          <w:r w:rsidRPr="00CF087C">
                            <w:rPr>
                              <w:rFonts w:ascii="宋体" w:eastAsia="宋体" w:hAnsi="宋体" w:cs="方正仿宋_GBK" w:hint="eastAsia"/>
                              <w:sz w:val="28"/>
                              <w:szCs w:val="28"/>
                            </w:rPr>
                            <w:fldChar w:fldCharType="separate"/>
                          </w:r>
                          <w:r w:rsidR="00B91315" w:rsidRPr="00B91315">
                            <w:rPr>
                              <w:rFonts w:ascii="宋体" w:eastAsia="宋体" w:hAnsi="宋体" w:cs="Times New Roman"/>
                              <w:noProof/>
                              <w:sz w:val="28"/>
                              <w:szCs w:val="28"/>
                            </w:rPr>
                            <w:t>- 1 -</w:t>
                          </w:r>
                          <w:r w:rsidRPr="00CF087C">
                            <w:rPr>
                              <w:rFonts w:ascii="宋体" w:eastAsia="宋体" w:hAnsi="宋体" w:cs="方正仿宋_GBK" w:hint="eastAsia"/>
                              <w:sz w:val="28"/>
                              <w:szCs w:val="2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69F27E33" id="文本框 3" o:spid="_x0000_s1026" style="position:absolute;left:0;text-align:left;margin-left:4.85pt;margin-top:0;width:56.05pt;height:18.15pt;z-index:251658240;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" filled="f" stroked="f">
              <v:textbox style="mso-fit-shape-to-text:t" inset="0,0,0,0">
                <w:txbxContent>
                  <w:p w14:paraId="370180EC" w14:textId="77777777" w:rsidR="00CF087C" w:rsidRPr="00CF087C" w:rsidRDefault="00CF087C">
                    <w:pPr>
                      <w:pStyle w:val="a7"/>
                      <w:ind w:leftChars="100" w:left="210" w:rightChars="100" w:right="210"/>
                      <w:rPr>
                        <w:rFonts w:ascii="宋体" w:eastAsia="宋体" w:hAnsi="宋体" w:cs="方正仿宋_GBK"/>
                        <w:sz w:val="28"/>
                        <w:szCs w:val="28"/>
                      </w:rPr>
                    </w:pPr>
                    <w:r w:rsidRPr="00CF087C">
                      <w:rPr>
                        <w:rFonts w:ascii="宋体" w:eastAsia="宋体" w:hAnsi="宋体" w:cs="方正仿宋_GBK" w:hint="eastAsia"/>
                        <w:sz w:val="28"/>
                        <w:szCs w:val="28"/>
                      </w:rPr>
                      <w:fldChar w:fldCharType="begin"/>
                    </w:r>
                    <w:r w:rsidRPr="00CF087C">
                      <w:rPr>
                        <w:rFonts w:ascii="宋体" w:eastAsia="宋体" w:hAnsi="宋体" w:cs="方正仿宋_GBK" w:hint="eastAsia"/>
                        <w:sz w:val="28"/>
                        <w:szCs w:val="28"/>
                      </w:rPr>
                      <w:instrText xml:space="preserve"> PAGE  \* MERGEFORMAT </w:instrText>
                    </w:r>
                    <w:r w:rsidRPr="00CF087C">
                      <w:rPr>
                        <w:rFonts w:ascii="宋体" w:eastAsia="宋体" w:hAnsi="宋体" w:cs="方正仿宋_GBK" w:hint="eastAsia"/>
                        <w:sz w:val="28"/>
                        <w:szCs w:val="28"/>
                      </w:rPr>
                      <w:fldChar w:fldCharType="separate"/>
                    </w:r>
                    <w:r w:rsidR="00B91315" w:rsidRPr="00B91315">
                      <w:rPr>
                        <w:rFonts w:ascii="宋体" w:eastAsia="宋体" w:hAnsi="宋体" w:cs="Times New Roman"/>
                        <w:noProof/>
                        <w:sz w:val="28"/>
                        <w:szCs w:val="28"/>
                      </w:rPr>
                      <w:t>- 1 -</w:t>
                    </w:r>
                    <w:r w:rsidRPr="00CF087C">
                      <w:rPr>
                        <w:rFonts w:ascii="宋体" w:eastAsia="宋体" w:hAnsi="宋体" w:cs="方正仿宋_GBK" w:hint="eastAsia"/>
                        <w:sz w:val="28"/>
                        <w:szCs w:val="28"/>
                      </w:rPr>
                      <w:fldChar w:fldCharType="end"/>
                    </w:r>
                  </w:p>
                </w:txbxContent>
              </v:textbox>
              <w10:wrap anchorx="margin"/>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509D4" w14:textId="77777777" w:rsidR="00870FAD" w:rsidRPr="00C45471" w:rsidRDefault="00870FAD" w:rsidP="00870FAD">
    <w:pPr>
      <w:pStyle w:val="a7"/>
      <w:rPr>
        <w:rFonts w:ascii="宋体" w:eastAsia="宋体" w:hAnsi="宋体"/>
        <w:sz w:val="28"/>
      </w:rPr>
    </w:pPr>
    <w:r w:rsidRPr="00C45471">
      <w:rPr>
        <w:rFonts w:ascii="宋体" w:eastAsia="宋体" w:hAnsi="宋体"/>
        <w:sz w:val="28"/>
      </w:rPr>
      <w:t xml:space="preserve">— </w:t>
    </w:r>
    <w:r w:rsidRPr="00C45471">
      <w:rPr>
        <w:rFonts w:ascii="宋体" w:eastAsia="宋体" w:hAnsi="宋体"/>
        <w:sz w:val="28"/>
      </w:rPr>
      <w:fldChar w:fldCharType="begin"/>
    </w:r>
    <w:r w:rsidRPr="00C45471">
      <w:rPr>
        <w:rFonts w:ascii="宋体" w:eastAsia="宋体" w:hAnsi="宋体"/>
        <w:sz w:val="28"/>
      </w:rPr>
      <w:instrText xml:space="preserve"> PAGE \* Arabic \* MERGEFORMAT </w:instrText>
    </w:r>
    <w:r w:rsidRPr="00C45471">
      <w:rPr>
        <w:rFonts w:ascii="宋体" w:eastAsia="宋体" w:hAnsi="宋体"/>
        <w:sz w:val="28"/>
      </w:rPr>
      <w:fldChar w:fldCharType="separate"/>
    </w:r>
    <w:r w:rsidR="00B91315">
      <w:rPr>
        <w:rFonts w:ascii="宋体" w:eastAsia="宋体" w:hAnsi="宋体"/>
        <w:noProof/>
        <w:sz w:val="28"/>
      </w:rPr>
      <w:t>34</w:t>
    </w:r>
    <w:r w:rsidRPr="00C45471">
      <w:rPr>
        <w:rFonts w:ascii="宋体" w:eastAsia="宋体" w:hAnsi="宋体"/>
        <w:sz w:val="28"/>
      </w:rPr>
      <w:fldChar w:fldCharType="end"/>
    </w:r>
    <w:r w:rsidRPr="00C45471">
      <w:rPr>
        <w:rFonts w:ascii="宋体" w:eastAsia="宋体" w:hAnsi="宋体"/>
        <w:sz w:val="28"/>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5A862" w14:textId="77777777" w:rsidR="00870FAD" w:rsidRPr="00346FF7" w:rsidRDefault="00870FAD" w:rsidP="00870FAD">
    <w:pPr>
      <w:pStyle w:val="a7"/>
      <w:jc w:val="right"/>
      <w:rPr>
        <w:rFonts w:ascii="宋体" w:eastAsia="宋体" w:hAnsi="宋体"/>
        <w:sz w:val="28"/>
      </w:rPr>
    </w:pPr>
    <w:r w:rsidRPr="00346FF7">
      <w:rPr>
        <w:rFonts w:ascii="宋体" w:eastAsia="宋体" w:hAnsi="宋体"/>
        <w:sz w:val="28"/>
      </w:rPr>
      <w:t xml:space="preserve">— </w:t>
    </w:r>
    <w:r w:rsidRPr="00346FF7">
      <w:rPr>
        <w:rFonts w:ascii="宋体" w:eastAsia="宋体" w:hAnsi="宋体"/>
        <w:sz w:val="28"/>
      </w:rPr>
      <w:fldChar w:fldCharType="begin"/>
    </w:r>
    <w:r w:rsidRPr="00346FF7">
      <w:rPr>
        <w:rFonts w:ascii="宋体" w:eastAsia="宋体" w:hAnsi="宋体"/>
        <w:sz w:val="28"/>
      </w:rPr>
      <w:instrText xml:space="preserve"> PAGE \* Arabic \* MERGEFORMAT </w:instrText>
    </w:r>
    <w:r w:rsidRPr="00346FF7">
      <w:rPr>
        <w:rFonts w:ascii="宋体" w:eastAsia="宋体" w:hAnsi="宋体"/>
        <w:sz w:val="28"/>
      </w:rPr>
      <w:fldChar w:fldCharType="separate"/>
    </w:r>
    <w:r w:rsidR="00B91315">
      <w:rPr>
        <w:rFonts w:ascii="宋体" w:eastAsia="宋体" w:hAnsi="宋体"/>
        <w:noProof/>
        <w:sz w:val="28"/>
      </w:rPr>
      <w:t>33</w:t>
    </w:r>
    <w:r w:rsidRPr="00346FF7">
      <w:rPr>
        <w:rFonts w:ascii="宋体" w:eastAsia="宋体" w:hAnsi="宋体"/>
        <w:sz w:val="28"/>
      </w:rPr>
      <w:fldChar w:fldCharType="end"/>
    </w:r>
    <w:r w:rsidRPr="00346FF7">
      <w:rPr>
        <w:rFonts w:ascii="宋体" w:eastAsia="宋体" w:hAnsi="宋体"/>
        <w:sz w:val="2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5A768C" w14:textId="77777777" w:rsidR="00202189" w:rsidRDefault="00202189" w:rsidP="00870FAD">
      <w:r>
        <w:separator/>
      </w:r>
    </w:p>
  </w:footnote>
  <w:footnote w:type="continuationSeparator" w:id="0">
    <w:p w14:paraId="66F23E08" w14:textId="77777777" w:rsidR="00202189" w:rsidRDefault="00202189" w:rsidP="00870F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D755D" w14:textId="77777777" w:rsidR="00870FAD" w:rsidRDefault="00870FAD" w:rsidP="00870FAD">
    <w:pPr>
      <w:pStyle w:val="a5"/>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5F232" w14:textId="77777777" w:rsidR="00870FAD" w:rsidRDefault="00870FAD" w:rsidP="00870FAD">
    <w:pPr>
      <w:pStyle w:val="a5"/>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singleLevel"/>
    <w:tmpl w:val="00000007"/>
    <w:lvl w:ilvl="0">
      <w:start w:val="2"/>
      <w:numFmt w:val="chineseCounting"/>
      <w:pStyle w:val="51"/>
      <w:suff w:val="space"/>
      <w:lvlText w:val="第%1章"/>
      <w:lvlJc w:val="left"/>
    </w:lvl>
  </w:abstractNum>
  <w:num w:numId="1" w16cid:durableId="16949128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32B7A"/>
    <w:rsid w:val="00024A9A"/>
    <w:rsid w:val="00024BFC"/>
    <w:rsid w:val="00025B70"/>
    <w:rsid w:val="00042E74"/>
    <w:rsid w:val="00052FB0"/>
    <w:rsid w:val="00060B88"/>
    <w:rsid w:val="000A2F1B"/>
    <w:rsid w:val="000A51FD"/>
    <w:rsid w:val="000B3D82"/>
    <w:rsid w:val="000B5825"/>
    <w:rsid w:val="000C76D4"/>
    <w:rsid w:val="00106125"/>
    <w:rsid w:val="00152CBA"/>
    <w:rsid w:val="0015762C"/>
    <w:rsid w:val="001B3F10"/>
    <w:rsid w:val="001C23F8"/>
    <w:rsid w:val="001D7FCC"/>
    <w:rsid w:val="00202189"/>
    <w:rsid w:val="00247D03"/>
    <w:rsid w:val="002717A8"/>
    <w:rsid w:val="002718C8"/>
    <w:rsid w:val="002B34A6"/>
    <w:rsid w:val="002C79C1"/>
    <w:rsid w:val="00334D67"/>
    <w:rsid w:val="00346FF7"/>
    <w:rsid w:val="00373C6E"/>
    <w:rsid w:val="003817A0"/>
    <w:rsid w:val="003968B4"/>
    <w:rsid w:val="003C3427"/>
    <w:rsid w:val="003C3CC5"/>
    <w:rsid w:val="003D0F51"/>
    <w:rsid w:val="00431312"/>
    <w:rsid w:val="004335DE"/>
    <w:rsid w:val="00455062"/>
    <w:rsid w:val="004735F9"/>
    <w:rsid w:val="00495E20"/>
    <w:rsid w:val="004B2A86"/>
    <w:rsid w:val="004B37BF"/>
    <w:rsid w:val="004B58B8"/>
    <w:rsid w:val="004D4DEE"/>
    <w:rsid w:val="00527454"/>
    <w:rsid w:val="0056565A"/>
    <w:rsid w:val="005668D8"/>
    <w:rsid w:val="005E6190"/>
    <w:rsid w:val="005F0159"/>
    <w:rsid w:val="00617C28"/>
    <w:rsid w:val="00654BD2"/>
    <w:rsid w:val="00655A2F"/>
    <w:rsid w:val="00663C00"/>
    <w:rsid w:val="006821A0"/>
    <w:rsid w:val="006B62FD"/>
    <w:rsid w:val="006B6E5E"/>
    <w:rsid w:val="006C5E19"/>
    <w:rsid w:val="00756E78"/>
    <w:rsid w:val="00767F45"/>
    <w:rsid w:val="00792C15"/>
    <w:rsid w:val="007A196C"/>
    <w:rsid w:val="007B1F8A"/>
    <w:rsid w:val="007B5B08"/>
    <w:rsid w:val="00805D23"/>
    <w:rsid w:val="00823D66"/>
    <w:rsid w:val="00832598"/>
    <w:rsid w:val="00833F1C"/>
    <w:rsid w:val="00870FAD"/>
    <w:rsid w:val="00883A9F"/>
    <w:rsid w:val="00896201"/>
    <w:rsid w:val="008A62BA"/>
    <w:rsid w:val="008C0809"/>
    <w:rsid w:val="00962BC1"/>
    <w:rsid w:val="00972DB3"/>
    <w:rsid w:val="009A10E9"/>
    <w:rsid w:val="009A557D"/>
    <w:rsid w:val="00A07284"/>
    <w:rsid w:val="00A1104B"/>
    <w:rsid w:val="00A231CC"/>
    <w:rsid w:val="00A42BC1"/>
    <w:rsid w:val="00A85F21"/>
    <w:rsid w:val="00B216FD"/>
    <w:rsid w:val="00B72E40"/>
    <w:rsid w:val="00B76994"/>
    <w:rsid w:val="00B85D46"/>
    <w:rsid w:val="00B86342"/>
    <w:rsid w:val="00B91315"/>
    <w:rsid w:val="00B95D96"/>
    <w:rsid w:val="00B96D5E"/>
    <w:rsid w:val="00BA7E35"/>
    <w:rsid w:val="00BB0F6F"/>
    <w:rsid w:val="00BC5805"/>
    <w:rsid w:val="00C105CB"/>
    <w:rsid w:val="00C2553E"/>
    <w:rsid w:val="00C364AE"/>
    <w:rsid w:val="00C42960"/>
    <w:rsid w:val="00C45471"/>
    <w:rsid w:val="00C477FF"/>
    <w:rsid w:val="00C86878"/>
    <w:rsid w:val="00CB6B81"/>
    <w:rsid w:val="00CF087C"/>
    <w:rsid w:val="00D27D69"/>
    <w:rsid w:val="00D32B7A"/>
    <w:rsid w:val="00D32EC2"/>
    <w:rsid w:val="00D91191"/>
    <w:rsid w:val="00DA39C5"/>
    <w:rsid w:val="00DD4F77"/>
    <w:rsid w:val="00DD7893"/>
    <w:rsid w:val="00E23754"/>
    <w:rsid w:val="00E53D94"/>
    <w:rsid w:val="00E800FD"/>
    <w:rsid w:val="00E807E4"/>
    <w:rsid w:val="00E92F51"/>
    <w:rsid w:val="00EB1958"/>
    <w:rsid w:val="00EB6C0B"/>
    <w:rsid w:val="00EF457B"/>
    <w:rsid w:val="00F03325"/>
    <w:rsid w:val="00F4272D"/>
    <w:rsid w:val="00F56AD4"/>
    <w:rsid w:val="00F570F8"/>
    <w:rsid w:val="00FA5727"/>
    <w:rsid w:val="00FB788B"/>
    <w:rsid w:val="00FF61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2AA4A4"/>
  <w15:docId w15:val="{A3606AE1-A5D0-4528-9B4B-494816196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32B7A"/>
    <w:pPr>
      <w:ind w:firstLineChars="200" w:firstLine="420"/>
    </w:pPr>
  </w:style>
  <w:style w:type="paragraph" w:styleId="a4">
    <w:name w:val="Normal (Web)"/>
    <w:basedOn w:val="a"/>
    <w:uiPriority w:val="99"/>
    <w:semiHidden/>
    <w:unhideWhenUsed/>
    <w:rsid w:val="00D32B7A"/>
    <w:pPr>
      <w:widowControl/>
      <w:spacing w:before="100" w:beforeAutospacing="1" w:after="100" w:afterAutospacing="1"/>
      <w:jc w:val="left"/>
    </w:pPr>
    <w:rPr>
      <w:rFonts w:ascii="宋体" w:eastAsia="宋体" w:hAnsi="宋体" w:cs="宋体"/>
      <w:kern w:val="0"/>
      <w:sz w:val="24"/>
      <w:szCs w:val="24"/>
    </w:rPr>
  </w:style>
  <w:style w:type="paragraph" w:styleId="a5">
    <w:name w:val="header"/>
    <w:basedOn w:val="a"/>
    <w:link w:val="a6"/>
    <w:uiPriority w:val="99"/>
    <w:unhideWhenUsed/>
    <w:rsid w:val="00870FAD"/>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870FAD"/>
    <w:rPr>
      <w:sz w:val="18"/>
      <w:szCs w:val="18"/>
    </w:rPr>
  </w:style>
  <w:style w:type="paragraph" w:styleId="a7">
    <w:name w:val="footer"/>
    <w:basedOn w:val="a"/>
    <w:link w:val="a8"/>
    <w:unhideWhenUsed/>
    <w:rsid w:val="00870FAD"/>
    <w:pPr>
      <w:tabs>
        <w:tab w:val="center" w:pos="4153"/>
        <w:tab w:val="right" w:pos="8306"/>
      </w:tabs>
      <w:snapToGrid w:val="0"/>
      <w:jc w:val="left"/>
    </w:pPr>
    <w:rPr>
      <w:sz w:val="18"/>
      <w:szCs w:val="18"/>
    </w:rPr>
  </w:style>
  <w:style w:type="character" w:customStyle="1" w:styleId="a8">
    <w:name w:val="页脚 字符"/>
    <w:basedOn w:val="a0"/>
    <w:link w:val="a7"/>
    <w:rsid w:val="00870FAD"/>
    <w:rPr>
      <w:sz w:val="18"/>
      <w:szCs w:val="18"/>
    </w:rPr>
  </w:style>
  <w:style w:type="paragraph" w:customStyle="1" w:styleId="tableofauthorities1">
    <w:name w:val="table of authorities1"/>
    <w:basedOn w:val="a"/>
    <w:next w:val="a"/>
    <w:rsid w:val="00832598"/>
    <w:pPr>
      <w:widowControl/>
      <w:ind w:leftChars="200" w:left="420"/>
      <w:jc w:val="left"/>
    </w:pPr>
    <w:rPr>
      <w:rFonts w:ascii="Times New Roman" w:eastAsia="宋体" w:hAnsi="Times New Roman" w:cs="Times New Roman"/>
      <w:kern w:val="0"/>
      <w:sz w:val="24"/>
      <w:szCs w:val="24"/>
    </w:rPr>
  </w:style>
  <w:style w:type="paragraph" w:styleId="a9">
    <w:name w:val="Balloon Text"/>
    <w:basedOn w:val="a"/>
    <w:link w:val="aa"/>
    <w:uiPriority w:val="99"/>
    <w:semiHidden/>
    <w:unhideWhenUsed/>
    <w:rsid w:val="00832598"/>
    <w:rPr>
      <w:sz w:val="18"/>
      <w:szCs w:val="18"/>
    </w:rPr>
  </w:style>
  <w:style w:type="character" w:customStyle="1" w:styleId="aa">
    <w:name w:val="批注框文本 字符"/>
    <w:basedOn w:val="a0"/>
    <w:link w:val="a9"/>
    <w:uiPriority w:val="99"/>
    <w:semiHidden/>
    <w:rsid w:val="00832598"/>
    <w:rPr>
      <w:sz w:val="18"/>
      <w:szCs w:val="18"/>
    </w:rPr>
  </w:style>
  <w:style w:type="paragraph" w:customStyle="1" w:styleId="21">
    <w:name w:val="正文首行缩进 21"/>
    <w:basedOn w:val="a"/>
    <w:next w:val="a"/>
    <w:rsid w:val="00F03325"/>
    <w:pPr>
      <w:spacing w:after="120"/>
      <w:ind w:leftChars="200" w:left="420" w:firstLineChars="200" w:firstLine="420"/>
    </w:pPr>
    <w:rPr>
      <w:rFonts w:ascii="Times New Roman" w:eastAsia="宋体" w:hAnsi="Times New Roman" w:cs="Times New Roman"/>
      <w:szCs w:val="24"/>
    </w:rPr>
  </w:style>
  <w:style w:type="character" w:styleId="ab">
    <w:name w:val="Emphasis"/>
    <w:basedOn w:val="a0"/>
    <w:uiPriority w:val="20"/>
    <w:qFormat/>
    <w:rsid w:val="00B85D46"/>
    <w:rPr>
      <w:i w:val="0"/>
      <w:iCs w:val="0"/>
      <w:color w:val="F73131"/>
    </w:rPr>
  </w:style>
  <w:style w:type="character" w:customStyle="1" w:styleId="content-right8zs40">
    <w:name w:val="content-right_8zs40"/>
    <w:basedOn w:val="a0"/>
    <w:rsid w:val="00B85D46"/>
  </w:style>
  <w:style w:type="paragraph" w:customStyle="1" w:styleId="22">
    <w:name w:val="正文首行缩进 22"/>
    <w:basedOn w:val="a"/>
    <w:next w:val="a"/>
    <w:rsid w:val="00CF087C"/>
    <w:pPr>
      <w:spacing w:after="120"/>
      <w:ind w:leftChars="200" w:left="420" w:firstLineChars="200" w:firstLine="420"/>
    </w:pPr>
    <w:rPr>
      <w:rFonts w:ascii="Times New Roman" w:eastAsia="宋体" w:hAnsi="Times New Roman" w:cs="Times New Roman"/>
      <w:szCs w:val="24"/>
    </w:rPr>
  </w:style>
  <w:style w:type="paragraph" w:customStyle="1" w:styleId="51">
    <w:name w:val="列表编号 51"/>
    <w:basedOn w:val="a"/>
    <w:rsid w:val="00CF087C"/>
    <w:pPr>
      <w:widowControl/>
      <w:numPr>
        <w:numId w:val="1"/>
      </w:numPr>
      <w:jc w:val="left"/>
    </w:pPr>
    <w:rPr>
      <w:rFonts w:ascii="Calibri" w:eastAsia="等线" w:hAnsi="Calibri" w:cs="黑体"/>
      <w:kern w:val="0"/>
      <w:sz w:val="24"/>
      <w:szCs w:val="24"/>
    </w:rPr>
  </w:style>
  <w:style w:type="character" w:customStyle="1" w:styleId="1">
    <w:name w:val="页码1"/>
    <w:rsid w:val="00CF087C"/>
    <w:rPr>
      <w:rFonts w:cs="Times New Roman"/>
    </w:rPr>
  </w:style>
  <w:style w:type="character" w:customStyle="1" w:styleId="font41">
    <w:name w:val="font41"/>
    <w:rsid w:val="00CF087C"/>
    <w:rPr>
      <w:rFonts w:ascii="宋体" w:eastAsia="宋体" w:hAnsi="宋体" w:cs="宋体" w:hint="eastAsia"/>
      <w:color w:val="000000"/>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9453">
      <w:bodyDiv w:val="1"/>
      <w:marLeft w:val="0"/>
      <w:marRight w:val="0"/>
      <w:marTop w:val="0"/>
      <w:marBottom w:val="0"/>
      <w:divBdr>
        <w:top w:val="none" w:sz="0" w:space="0" w:color="auto"/>
        <w:left w:val="none" w:sz="0" w:space="0" w:color="auto"/>
        <w:bottom w:val="none" w:sz="0" w:space="0" w:color="auto"/>
        <w:right w:val="none" w:sz="0" w:space="0" w:color="auto"/>
      </w:divBdr>
    </w:div>
    <w:div w:id="193540490">
      <w:bodyDiv w:val="1"/>
      <w:marLeft w:val="0"/>
      <w:marRight w:val="0"/>
      <w:marTop w:val="0"/>
      <w:marBottom w:val="0"/>
      <w:divBdr>
        <w:top w:val="none" w:sz="0" w:space="0" w:color="auto"/>
        <w:left w:val="none" w:sz="0" w:space="0" w:color="auto"/>
        <w:bottom w:val="none" w:sz="0" w:space="0" w:color="auto"/>
        <w:right w:val="none" w:sz="0" w:space="0" w:color="auto"/>
      </w:divBdr>
    </w:div>
    <w:div w:id="222908213">
      <w:bodyDiv w:val="1"/>
      <w:marLeft w:val="0"/>
      <w:marRight w:val="0"/>
      <w:marTop w:val="0"/>
      <w:marBottom w:val="0"/>
      <w:divBdr>
        <w:top w:val="none" w:sz="0" w:space="0" w:color="auto"/>
        <w:left w:val="none" w:sz="0" w:space="0" w:color="auto"/>
        <w:bottom w:val="none" w:sz="0" w:space="0" w:color="auto"/>
        <w:right w:val="none" w:sz="0" w:space="0" w:color="auto"/>
      </w:divBdr>
    </w:div>
    <w:div w:id="804008374">
      <w:bodyDiv w:val="1"/>
      <w:marLeft w:val="0"/>
      <w:marRight w:val="0"/>
      <w:marTop w:val="0"/>
      <w:marBottom w:val="0"/>
      <w:divBdr>
        <w:top w:val="none" w:sz="0" w:space="0" w:color="auto"/>
        <w:left w:val="none" w:sz="0" w:space="0" w:color="auto"/>
        <w:bottom w:val="none" w:sz="0" w:space="0" w:color="auto"/>
        <w:right w:val="none" w:sz="0" w:space="0" w:color="auto"/>
      </w:divBdr>
    </w:div>
    <w:div w:id="1018000503">
      <w:bodyDiv w:val="1"/>
      <w:marLeft w:val="0"/>
      <w:marRight w:val="0"/>
      <w:marTop w:val="0"/>
      <w:marBottom w:val="0"/>
      <w:divBdr>
        <w:top w:val="none" w:sz="0" w:space="0" w:color="auto"/>
        <w:left w:val="none" w:sz="0" w:space="0" w:color="auto"/>
        <w:bottom w:val="none" w:sz="0" w:space="0" w:color="auto"/>
        <w:right w:val="none" w:sz="0" w:space="0" w:color="auto"/>
      </w:divBdr>
    </w:div>
    <w:div w:id="1130250545">
      <w:bodyDiv w:val="1"/>
      <w:marLeft w:val="0"/>
      <w:marRight w:val="0"/>
      <w:marTop w:val="0"/>
      <w:marBottom w:val="0"/>
      <w:divBdr>
        <w:top w:val="none" w:sz="0" w:space="0" w:color="auto"/>
        <w:left w:val="none" w:sz="0" w:space="0" w:color="auto"/>
        <w:bottom w:val="none" w:sz="0" w:space="0" w:color="auto"/>
        <w:right w:val="none" w:sz="0" w:space="0" w:color="auto"/>
      </w:divBdr>
    </w:div>
    <w:div w:id="1598250733">
      <w:bodyDiv w:val="1"/>
      <w:marLeft w:val="0"/>
      <w:marRight w:val="0"/>
      <w:marTop w:val="0"/>
      <w:marBottom w:val="0"/>
      <w:divBdr>
        <w:top w:val="none" w:sz="0" w:space="0" w:color="auto"/>
        <w:left w:val="none" w:sz="0" w:space="0" w:color="auto"/>
        <w:bottom w:val="none" w:sz="0" w:space="0" w:color="auto"/>
        <w:right w:val="none" w:sz="0" w:space="0" w:color="auto"/>
      </w:divBdr>
    </w:div>
    <w:div w:id="1737895023">
      <w:bodyDiv w:val="1"/>
      <w:marLeft w:val="0"/>
      <w:marRight w:val="0"/>
      <w:marTop w:val="0"/>
      <w:marBottom w:val="0"/>
      <w:divBdr>
        <w:top w:val="none" w:sz="0" w:space="0" w:color="auto"/>
        <w:left w:val="none" w:sz="0" w:space="0" w:color="auto"/>
        <w:bottom w:val="none" w:sz="0" w:space="0" w:color="auto"/>
        <w:right w:val="none" w:sz="0" w:space="0" w:color="auto"/>
      </w:divBdr>
    </w:div>
    <w:div w:id="2033335579">
      <w:bodyDiv w:val="1"/>
      <w:marLeft w:val="0"/>
      <w:marRight w:val="0"/>
      <w:marTop w:val="0"/>
      <w:marBottom w:val="0"/>
      <w:divBdr>
        <w:top w:val="none" w:sz="0" w:space="0" w:color="auto"/>
        <w:left w:val="none" w:sz="0" w:space="0" w:color="auto"/>
        <w:bottom w:val="none" w:sz="0" w:space="0" w:color="auto"/>
        <w:right w:val="none" w:sz="0" w:space="0" w:color="auto"/>
      </w:divBdr>
    </w:div>
    <w:div w:id="2082871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371</TotalTime>
  <Pages>34</Pages>
  <Words>2637</Words>
  <Characters>15033</Characters>
  <Application>Microsoft Office Word</Application>
  <DocSecurity>0</DocSecurity>
  <Lines>125</Lines>
  <Paragraphs>35</Paragraphs>
  <ScaleCrop>false</ScaleCrop>
  <Company>China</Company>
  <LinksUpToDate>false</LinksUpToDate>
  <CharactersWithSpaces>17635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杨佳营</dc:creator>
  <cp:lastModifiedBy>吴焕珠</cp:lastModifiedBy>
  <cp:revision>39</cp:revision>
  <cp:lastPrinted>2023-02-24T07:13:00Z</cp:lastPrinted>
  <dcterms:created xsi:type="dcterms:W3CDTF">2023-02-21T09:42:00Z</dcterms:created>
  <dcterms:modified xsi:type="dcterms:W3CDTF">2023-03-15T06:50:00Z</dcterms:modified>
</cp:coreProperties>
</file>