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蕉岭县科工商务局2022年政府信息公开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outlineLvl w:val="9"/>
        <w:rPr>
          <w:rFonts w:hint="eastAsia"/>
          <w:color w:val="auto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40" w:firstLineChars="200"/>
        <w:jc w:val="left"/>
        <w:outlineLvl w:val="9"/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根据新修订的《中华人民共和国政府信息公开条例》等有关规定，现公布202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年度本单位政府信息公开工作年度报告。本报告由总体情况、主动公开政府信息情况、收到和处理政府信息公开申请情况、政府信息公开行政复议、行政诉讼情况、存在的主要问题及改进情况、其他需要报告的事项六部分组成。本报告数据的期限从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年1月1日至12月31日。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      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      蕉岭县科工商务局主要通过中国蕉岭网、政府信息公开平台等方式主动公开本局的政府信息。202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年，蕉岭县科工商务局在“中国蕉岭网”发布信息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60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条，其中国有企业信息栏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条，科技管理和项目经费栏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条，电子商务进农村综合示范项目专栏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条，年度工作报告栏1条，组织机构栏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条，部门文件栏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条，工作动态栏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33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条，部门预结算和三公经费栏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      二、主动公开政府信息情况</w:t>
      </w:r>
    </w:p>
    <w:tbl>
      <w:tblPr>
        <w:tblStyle w:val="4"/>
        <w:tblW w:w="10000" w:type="dxa"/>
        <w:jc w:val="center"/>
        <w:tblInd w:w="-74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4"/>
        <w:gridCol w:w="2500"/>
        <w:gridCol w:w="2501"/>
        <w:gridCol w:w="248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0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  <w:t>　　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  <w:t>信息内容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  <w:t>本年制发件数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  <w:t>本年废止件数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  <w:t>规章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  <w:t>行政规范性文件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00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  <w:t>　　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  <w:t>　　信息内容</w:t>
            </w:r>
          </w:p>
        </w:tc>
        <w:tc>
          <w:tcPr>
            <w:tcW w:w="748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  <w:t>　　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  <w:t>　　行政许可</w:t>
            </w:r>
          </w:p>
        </w:tc>
        <w:tc>
          <w:tcPr>
            <w:tcW w:w="748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00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  <w:t>　　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  <w:t>　　信息内容</w:t>
            </w:r>
          </w:p>
        </w:tc>
        <w:tc>
          <w:tcPr>
            <w:tcW w:w="748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  <w:t>　　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  <w:t>　　行政处罚</w:t>
            </w:r>
          </w:p>
        </w:tc>
        <w:tc>
          <w:tcPr>
            <w:tcW w:w="748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  <w:t>　　行政强制</w:t>
            </w:r>
          </w:p>
        </w:tc>
        <w:tc>
          <w:tcPr>
            <w:tcW w:w="748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00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  <w:t>　　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  <w:t>　　信息内容</w:t>
            </w:r>
          </w:p>
        </w:tc>
        <w:tc>
          <w:tcPr>
            <w:tcW w:w="748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  <w:t>　　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  <w:t>行政事业性收费</w:t>
            </w:r>
          </w:p>
        </w:tc>
        <w:tc>
          <w:tcPr>
            <w:tcW w:w="748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8"/>
                <w:szCs w:val="28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      三、收到和处理政府信息公开申请情况</w:t>
      </w:r>
    </w:p>
    <w:tbl>
      <w:tblPr>
        <w:tblStyle w:val="4"/>
        <w:tblW w:w="10440" w:type="dxa"/>
        <w:jc w:val="center"/>
        <w:tblInd w:w="-9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187"/>
        <w:gridCol w:w="3922"/>
        <w:gridCol w:w="515"/>
        <w:gridCol w:w="515"/>
        <w:gridCol w:w="523"/>
        <w:gridCol w:w="568"/>
        <w:gridCol w:w="567"/>
        <w:gridCol w:w="581"/>
        <w:gridCol w:w="5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658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（本列数据的勾稽关系为：第一项加第二项之和，等于第三项加第四项之和）</w:t>
            </w:r>
          </w:p>
        </w:tc>
        <w:tc>
          <w:tcPr>
            <w:tcW w:w="385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　　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8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5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自然人</w:t>
            </w:r>
          </w:p>
        </w:tc>
        <w:tc>
          <w:tcPr>
            <w:tcW w:w="275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　　法人或其他组织</w:t>
            </w:r>
          </w:p>
        </w:tc>
        <w:tc>
          <w:tcPr>
            <w:tcW w:w="5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  <w:jc w:val="center"/>
        </w:trPr>
        <w:tc>
          <w:tcPr>
            <w:tcW w:w="658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商业企业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科研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机构</w:t>
            </w: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社会公益组织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法律服务机构</w:t>
            </w:r>
          </w:p>
        </w:tc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其他</w:t>
            </w:r>
          </w:p>
        </w:tc>
        <w:tc>
          <w:tcPr>
            <w:tcW w:w="5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65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一、本年新收政府信息公开申请数量</w:t>
            </w:r>
          </w:p>
        </w:tc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65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二、上年结转政府信息公开申请数量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　　三、本年度办理结果</w:t>
            </w:r>
          </w:p>
        </w:tc>
        <w:tc>
          <w:tcPr>
            <w:tcW w:w="5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（一）予以公开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5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（二）部分公开（区分处理的，只计这一情形，不计其他情形）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11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　　（三）不予公开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1.属于国家秘密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2.其他法律行政法规禁止公开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3.危及“三安全一稳定”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4.保护第三方合法权益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5.属于三类内部事务信息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6.属于四类过程性信息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7.属于行政执法案卷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8.属于行政查询事项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11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　　（四）无法提供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1.本机关不掌握相关政府信息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2.没有现成信息需要另行制作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3.补正后申请内容仍不明确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11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　　（五）不予处理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1.信访举报投诉类申请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2.重复申请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3.要求提供公开出版物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4.无正当理由大量反复申请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5.要求行政机关确认或重新出具已获取信息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1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11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　　（六）其他处理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1.申请人无正当理由逾期不补正、行政机关不再处理其政府信息公开申请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1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2.申请人逾期未按通知要求缴纳费用、行政机关不再处理其政府信息公开申请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3.其他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5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　（七）总计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四、结转下年度继续办理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      四、政府信息公开行政复议、行政诉讼情况</w:t>
      </w:r>
    </w:p>
    <w:tbl>
      <w:tblPr>
        <w:tblStyle w:val="4"/>
        <w:tblW w:w="10259" w:type="dxa"/>
        <w:jc w:val="center"/>
        <w:tblInd w:w="-871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669"/>
        <w:gridCol w:w="685"/>
        <w:gridCol w:w="701"/>
        <w:gridCol w:w="659"/>
        <w:gridCol w:w="731"/>
        <w:gridCol w:w="659"/>
        <w:gridCol w:w="659"/>
        <w:gridCol w:w="660"/>
        <w:gridCol w:w="660"/>
        <w:gridCol w:w="730"/>
        <w:gridCol w:w="748"/>
        <w:gridCol w:w="672"/>
        <w:gridCol w:w="671"/>
        <w:gridCol w:w="68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行政复议</w:t>
            </w:r>
          </w:p>
        </w:tc>
        <w:tc>
          <w:tcPr>
            <w:tcW w:w="6875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6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结果维持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结果纠正</w:t>
            </w: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其他结果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尚未审结</w:t>
            </w:r>
          </w:p>
        </w:tc>
        <w:tc>
          <w:tcPr>
            <w:tcW w:w="6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总计</w:t>
            </w:r>
          </w:p>
        </w:tc>
        <w:tc>
          <w:tcPr>
            <w:tcW w:w="336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未经复议直接起诉</w:t>
            </w:r>
          </w:p>
        </w:tc>
        <w:tc>
          <w:tcPr>
            <w:tcW w:w="350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  <w:jc w:val="center"/>
        </w:trPr>
        <w:tc>
          <w:tcPr>
            <w:tcW w:w="6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6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结果维持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结果纠正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其他结果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尚未审结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总计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结果维持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结果纠正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其他结果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尚未审结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outlineLvl w:val="9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7"/>
                <w:szCs w:val="27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      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      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年，蕉岭县科工商务局在政府信息公开工作方面加强了组织领导，丰富公开内容，取得了一定的成效，但尚存在一些不足和差距，主要表现在：一是政府信息公开的工作机制还不够完善，缺乏主动公开的意识；二是政府信息公开内容还不够深入全面；三是缺乏信息的管理与维护的专业技术人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      下阶段，蕉岭县科工商务局将按照县委、县政府工作要求，进一步加强和深化政府信息公开工作，在强化信息的时效性和工作规范化等方面下功夫，在不断拓展政府信息公开的宽度和广度的同时，进一步规范政府信息公开的程序，着重在以下几方面进行提升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      （一）提高认识，进一步加强自身建设与培训。一要加强对《中华人民共和国政府信息公开条例》的学习。通过学习使广大干部充分认识贯彻施行《中华人民共和国政府信息公开条例》的重大意义。二要加大培训力度。信息工作人员要熟悉内容、程序，并积极参加业务培训，不断提高信息工作人员开展信息公开工作的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      （二）遵循原则，努力规范工作流程。凡属能公开的政务信息，均应通过政府网站予以公开，并遵循“公正、公平、便民”的原则，进一步梳理信息公开的内容，不断提高办事效率，确保政府信息公开工作能按照既定的工作流程高效运作，为公众提供优质服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      （三）认真梳理，逐步扩大公开内容。将进一步梳理政府信息，对原有的政府信息公开目录进行补充完善，保证公开信息的完整性和准确性。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      （四）主动公开，进一步做好信息更新。及时更新和维护公开的各类信息，根据工作变化和要求，主动更新完善信息公开目录和指南。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      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      无其他需要报告的事项。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outlineLvl w:val="9"/>
        <w:rPr>
          <w:rFonts w:hint="eastAsia"/>
          <w:color w:val="auto"/>
        </w:rPr>
      </w:pPr>
    </w:p>
    <w:sectPr>
      <w:pgSz w:w="11906" w:h="16838"/>
      <w:pgMar w:top="221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C1BD0"/>
    <w:rsid w:val="0065736D"/>
    <w:rsid w:val="009718AB"/>
    <w:rsid w:val="00CE274A"/>
    <w:rsid w:val="00EE0ED1"/>
    <w:rsid w:val="01300D9E"/>
    <w:rsid w:val="01573A46"/>
    <w:rsid w:val="017C668F"/>
    <w:rsid w:val="01803B52"/>
    <w:rsid w:val="02714FD2"/>
    <w:rsid w:val="02A16B15"/>
    <w:rsid w:val="03025C4F"/>
    <w:rsid w:val="035D63EF"/>
    <w:rsid w:val="03846B9F"/>
    <w:rsid w:val="038D40B1"/>
    <w:rsid w:val="0399644E"/>
    <w:rsid w:val="0401021E"/>
    <w:rsid w:val="042B388D"/>
    <w:rsid w:val="04A03FC1"/>
    <w:rsid w:val="0575477B"/>
    <w:rsid w:val="05956D9F"/>
    <w:rsid w:val="05BF1BC9"/>
    <w:rsid w:val="05FD408D"/>
    <w:rsid w:val="061020E8"/>
    <w:rsid w:val="064F50BF"/>
    <w:rsid w:val="065C3EC3"/>
    <w:rsid w:val="06883385"/>
    <w:rsid w:val="07457675"/>
    <w:rsid w:val="0747494F"/>
    <w:rsid w:val="07940952"/>
    <w:rsid w:val="087B7B3A"/>
    <w:rsid w:val="08F84396"/>
    <w:rsid w:val="09380285"/>
    <w:rsid w:val="095C23B2"/>
    <w:rsid w:val="099D4167"/>
    <w:rsid w:val="09A77DCF"/>
    <w:rsid w:val="09BE5361"/>
    <w:rsid w:val="0A9D20D0"/>
    <w:rsid w:val="0AA437D2"/>
    <w:rsid w:val="0AB32A83"/>
    <w:rsid w:val="0AE519EF"/>
    <w:rsid w:val="0B0C5296"/>
    <w:rsid w:val="0B1D1AD3"/>
    <w:rsid w:val="0B533E8E"/>
    <w:rsid w:val="0BC01A1F"/>
    <w:rsid w:val="0C1B6CCE"/>
    <w:rsid w:val="0C5D21FE"/>
    <w:rsid w:val="0C6E7F90"/>
    <w:rsid w:val="0CAA0909"/>
    <w:rsid w:val="0D791D43"/>
    <w:rsid w:val="0DAC62A6"/>
    <w:rsid w:val="0E177D10"/>
    <w:rsid w:val="0E436957"/>
    <w:rsid w:val="0EE72479"/>
    <w:rsid w:val="0F391E7A"/>
    <w:rsid w:val="0F6A7FBD"/>
    <w:rsid w:val="0F985A36"/>
    <w:rsid w:val="0FC410CF"/>
    <w:rsid w:val="0FC571B1"/>
    <w:rsid w:val="0FD31628"/>
    <w:rsid w:val="0FF26D31"/>
    <w:rsid w:val="103E60CD"/>
    <w:rsid w:val="10563998"/>
    <w:rsid w:val="10885877"/>
    <w:rsid w:val="10A22A68"/>
    <w:rsid w:val="10A7155B"/>
    <w:rsid w:val="10F83C6B"/>
    <w:rsid w:val="11033B54"/>
    <w:rsid w:val="11076D7A"/>
    <w:rsid w:val="110F04B1"/>
    <w:rsid w:val="118E264C"/>
    <w:rsid w:val="11E84ECB"/>
    <w:rsid w:val="11F43FB1"/>
    <w:rsid w:val="126E733C"/>
    <w:rsid w:val="12702C11"/>
    <w:rsid w:val="130F4A7D"/>
    <w:rsid w:val="13131664"/>
    <w:rsid w:val="131E540F"/>
    <w:rsid w:val="135A0B99"/>
    <w:rsid w:val="13CE6398"/>
    <w:rsid w:val="149F7A47"/>
    <w:rsid w:val="15C5550F"/>
    <w:rsid w:val="177D5A36"/>
    <w:rsid w:val="177D6190"/>
    <w:rsid w:val="17824A0B"/>
    <w:rsid w:val="17F9733C"/>
    <w:rsid w:val="18350D43"/>
    <w:rsid w:val="18426265"/>
    <w:rsid w:val="185047E2"/>
    <w:rsid w:val="1864259E"/>
    <w:rsid w:val="189C4009"/>
    <w:rsid w:val="18A021D5"/>
    <w:rsid w:val="18AB47AB"/>
    <w:rsid w:val="18B21E36"/>
    <w:rsid w:val="19451F50"/>
    <w:rsid w:val="198C01A3"/>
    <w:rsid w:val="19B31F9A"/>
    <w:rsid w:val="1A9666C6"/>
    <w:rsid w:val="1B0F3E25"/>
    <w:rsid w:val="1BAA7BB1"/>
    <w:rsid w:val="1C2D7839"/>
    <w:rsid w:val="1C5F316E"/>
    <w:rsid w:val="1D497117"/>
    <w:rsid w:val="1D66332D"/>
    <w:rsid w:val="1D7561A9"/>
    <w:rsid w:val="1D886BF9"/>
    <w:rsid w:val="1DC25566"/>
    <w:rsid w:val="1DFE29C8"/>
    <w:rsid w:val="1E026452"/>
    <w:rsid w:val="1EE63E96"/>
    <w:rsid w:val="1F196713"/>
    <w:rsid w:val="1F2652DD"/>
    <w:rsid w:val="1F6D6908"/>
    <w:rsid w:val="1F72657B"/>
    <w:rsid w:val="1F726B21"/>
    <w:rsid w:val="1FCB7BF3"/>
    <w:rsid w:val="200843A5"/>
    <w:rsid w:val="20216CDC"/>
    <w:rsid w:val="20BC3F8C"/>
    <w:rsid w:val="21330EB9"/>
    <w:rsid w:val="216E2EC3"/>
    <w:rsid w:val="21AD4A83"/>
    <w:rsid w:val="21D92151"/>
    <w:rsid w:val="2216523D"/>
    <w:rsid w:val="22BB641B"/>
    <w:rsid w:val="230E588F"/>
    <w:rsid w:val="231A4823"/>
    <w:rsid w:val="234F14FD"/>
    <w:rsid w:val="23996D92"/>
    <w:rsid w:val="239D2105"/>
    <w:rsid w:val="23BF2F20"/>
    <w:rsid w:val="23E619B7"/>
    <w:rsid w:val="246D39E3"/>
    <w:rsid w:val="24C8703E"/>
    <w:rsid w:val="24D13584"/>
    <w:rsid w:val="25DE326A"/>
    <w:rsid w:val="25F04C63"/>
    <w:rsid w:val="25F649D5"/>
    <w:rsid w:val="2608109B"/>
    <w:rsid w:val="26226E31"/>
    <w:rsid w:val="272D3AFB"/>
    <w:rsid w:val="27AA4C77"/>
    <w:rsid w:val="27D44537"/>
    <w:rsid w:val="289A22C9"/>
    <w:rsid w:val="28E8736F"/>
    <w:rsid w:val="29032F1F"/>
    <w:rsid w:val="2933081E"/>
    <w:rsid w:val="29465AD2"/>
    <w:rsid w:val="2A19573C"/>
    <w:rsid w:val="2A195801"/>
    <w:rsid w:val="2A2A620E"/>
    <w:rsid w:val="2A9350E2"/>
    <w:rsid w:val="2A9B23FB"/>
    <w:rsid w:val="2AFF5239"/>
    <w:rsid w:val="2BF66D14"/>
    <w:rsid w:val="2D807401"/>
    <w:rsid w:val="2E174C8C"/>
    <w:rsid w:val="2E7A23CD"/>
    <w:rsid w:val="2EE11642"/>
    <w:rsid w:val="2F106463"/>
    <w:rsid w:val="2F6F341F"/>
    <w:rsid w:val="2FB67760"/>
    <w:rsid w:val="2FB80C1D"/>
    <w:rsid w:val="302B6228"/>
    <w:rsid w:val="30482A7C"/>
    <w:rsid w:val="307D69E5"/>
    <w:rsid w:val="30801C99"/>
    <w:rsid w:val="30845295"/>
    <w:rsid w:val="30B55E9F"/>
    <w:rsid w:val="31392A82"/>
    <w:rsid w:val="317570EB"/>
    <w:rsid w:val="317C1E2A"/>
    <w:rsid w:val="31912CFB"/>
    <w:rsid w:val="31B64672"/>
    <w:rsid w:val="31CA78DE"/>
    <w:rsid w:val="31CC28B4"/>
    <w:rsid w:val="31E2393C"/>
    <w:rsid w:val="3219413D"/>
    <w:rsid w:val="32226F4B"/>
    <w:rsid w:val="32CD7FDC"/>
    <w:rsid w:val="331D33D0"/>
    <w:rsid w:val="344253C6"/>
    <w:rsid w:val="34862D66"/>
    <w:rsid w:val="34E63DFB"/>
    <w:rsid w:val="35964236"/>
    <w:rsid w:val="35E47525"/>
    <w:rsid w:val="367F629D"/>
    <w:rsid w:val="36A96D59"/>
    <w:rsid w:val="36BC4430"/>
    <w:rsid w:val="36F22556"/>
    <w:rsid w:val="370D5452"/>
    <w:rsid w:val="37E55B7E"/>
    <w:rsid w:val="37EB51B4"/>
    <w:rsid w:val="38080FE6"/>
    <w:rsid w:val="383950EF"/>
    <w:rsid w:val="383A028E"/>
    <w:rsid w:val="38547B5A"/>
    <w:rsid w:val="388D4805"/>
    <w:rsid w:val="3890443B"/>
    <w:rsid w:val="38CE216C"/>
    <w:rsid w:val="398B68BD"/>
    <w:rsid w:val="39D72FF7"/>
    <w:rsid w:val="39F71315"/>
    <w:rsid w:val="3A0A52D4"/>
    <w:rsid w:val="3AA813BA"/>
    <w:rsid w:val="3B155098"/>
    <w:rsid w:val="3B2F0D93"/>
    <w:rsid w:val="3B385443"/>
    <w:rsid w:val="3B9E3C79"/>
    <w:rsid w:val="3BDF530E"/>
    <w:rsid w:val="3C2D5722"/>
    <w:rsid w:val="3C5A3216"/>
    <w:rsid w:val="3CA617C2"/>
    <w:rsid w:val="3D102289"/>
    <w:rsid w:val="3D7E1743"/>
    <w:rsid w:val="3D945CBF"/>
    <w:rsid w:val="3DA3793D"/>
    <w:rsid w:val="3E036BB5"/>
    <w:rsid w:val="3E346FDD"/>
    <w:rsid w:val="3E675D17"/>
    <w:rsid w:val="3EAD5C48"/>
    <w:rsid w:val="3ED221FC"/>
    <w:rsid w:val="3F0A1CEC"/>
    <w:rsid w:val="3FCF7937"/>
    <w:rsid w:val="3FF21719"/>
    <w:rsid w:val="408C5380"/>
    <w:rsid w:val="41790986"/>
    <w:rsid w:val="417F6C41"/>
    <w:rsid w:val="41950CB8"/>
    <w:rsid w:val="419A1CDD"/>
    <w:rsid w:val="41EA5845"/>
    <w:rsid w:val="41F077EA"/>
    <w:rsid w:val="420F5D89"/>
    <w:rsid w:val="42315EA5"/>
    <w:rsid w:val="428D32E0"/>
    <w:rsid w:val="43606930"/>
    <w:rsid w:val="43F83CBC"/>
    <w:rsid w:val="442859FE"/>
    <w:rsid w:val="442A1EE5"/>
    <w:rsid w:val="44405919"/>
    <w:rsid w:val="44F55799"/>
    <w:rsid w:val="45180703"/>
    <w:rsid w:val="45454617"/>
    <w:rsid w:val="457852FE"/>
    <w:rsid w:val="45992A07"/>
    <w:rsid w:val="45CB49B0"/>
    <w:rsid w:val="45F44A6B"/>
    <w:rsid w:val="46106F23"/>
    <w:rsid w:val="46B2064B"/>
    <w:rsid w:val="46F461C9"/>
    <w:rsid w:val="47576EDD"/>
    <w:rsid w:val="475F69F8"/>
    <w:rsid w:val="47860417"/>
    <w:rsid w:val="47935F75"/>
    <w:rsid w:val="486F7324"/>
    <w:rsid w:val="49307804"/>
    <w:rsid w:val="494D2E8C"/>
    <w:rsid w:val="49511A64"/>
    <w:rsid w:val="4A3F118D"/>
    <w:rsid w:val="4A4037BB"/>
    <w:rsid w:val="4ABE5538"/>
    <w:rsid w:val="4B1874C5"/>
    <w:rsid w:val="4C5E5CB9"/>
    <w:rsid w:val="4C805F14"/>
    <w:rsid w:val="4D1107B8"/>
    <w:rsid w:val="4D1B4391"/>
    <w:rsid w:val="4D207003"/>
    <w:rsid w:val="4E41340B"/>
    <w:rsid w:val="4E591C2F"/>
    <w:rsid w:val="4E607BA0"/>
    <w:rsid w:val="4E801CB0"/>
    <w:rsid w:val="4E883866"/>
    <w:rsid w:val="4ECD1E69"/>
    <w:rsid w:val="4EE04B7C"/>
    <w:rsid w:val="4EF11F8B"/>
    <w:rsid w:val="4EF63F42"/>
    <w:rsid w:val="4F047AD1"/>
    <w:rsid w:val="4F107F69"/>
    <w:rsid w:val="4F2A7F2A"/>
    <w:rsid w:val="4F4149A4"/>
    <w:rsid w:val="501039CF"/>
    <w:rsid w:val="50147643"/>
    <w:rsid w:val="5023585A"/>
    <w:rsid w:val="5031667B"/>
    <w:rsid w:val="51162932"/>
    <w:rsid w:val="51603676"/>
    <w:rsid w:val="51704E4C"/>
    <w:rsid w:val="518A40A5"/>
    <w:rsid w:val="519519EC"/>
    <w:rsid w:val="51D1689E"/>
    <w:rsid w:val="51F9424F"/>
    <w:rsid w:val="520677A2"/>
    <w:rsid w:val="5280326F"/>
    <w:rsid w:val="5328673B"/>
    <w:rsid w:val="53490C47"/>
    <w:rsid w:val="535F2CAD"/>
    <w:rsid w:val="536A044E"/>
    <w:rsid w:val="53C50F94"/>
    <w:rsid w:val="53E16EAF"/>
    <w:rsid w:val="53ED13F8"/>
    <w:rsid w:val="541A6EAB"/>
    <w:rsid w:val="54A76BCA"/>
    <w:rsid w:val="54AF47B4"/>
    <w:rsid w:val="555B46BF"/>
    <w:rsid w:val="55B343E5"/>
    <w:rsid w:val="55D36778"/>
    <w:rsid w:val="55E96573"/>
    <w:rsid w:val="567C48D8"/>
    <w:rsid w:val="56CA36E7"/>
    <w:rsid w:val="56F33585"/>
    <w:rsid w:val="56F3635F"/>
    <w:rsid w:val="56FF0BBA"/>
    <w:rsid w:val="57515960"/>
    <w:rsid w:val="578E19DE"/>
    <w:rsid w:val="57B418DF"/>
    <w:rsid w:val="57DF238D"/>
    <w:rsid w:val="57EB2549"/>
    <w:rsid w:val="57FB6885"/>
    <w:rsid w:val="58282B8D"/>
    <w:rsid w:val="582A5299"/>
    <w:rsid w:val="58962E01"/>
    <w:rsid w:val="58ED0E7B"/>
    <w:rsid w:val="58F94716"/>
    <w:rsid w:val="58FE0AD4"/>
    <w:rsid w:val="59363C52"/>
    <w:rsid w:val="594D6047"/>
    <w:rsid w:val="595972D8"/>
    <w:rsid w:val="596E0825"/>
    <w:rsid w:val="59A34A02"/>
    <w:rsid w:val="59AD1CD5"/>
    <w:rsid w:val="59FC3C74"/>
    <w:rsid w:val="5A0361DA"/>
    <w:rsid w:val="5A8B4DB5"/>
    <w:rsid w:val="5ADE2A14"/>
    <w:rsid w:val="5BF17B76"/>
    <w:rsid w:val="5C61166A"/>
    <w:rsid w:val="5CB21104"/>
    <w:rsid w:val="5CF74AE2"/>
    <w:rsid w:val="5D0A5239"/>
    <w:rsid w:val="5D1764B9"/>
    <w:rsid w:val="5D193528"/>
    <w:rsid w:val="5DC6295B"/>
    <w:rsid w:val="5E82406B"/>
    <w:rsid w:val="5ED93E26"/>
    <w:rsid w:val="5F3A3A62"/>
    <w:rsid w:val="600B55B9"/>
    <w:rsid w:val="603A2E74"/>
    <w:rsid w:val="60BD4BD5"/>
    <w:rsid w:val="60D54CFE"/>
    <w:rsid w:val="61E67E1C"/>
    <w:rsid w:val="61FD633E"/>
    <w:rsid w:val="623E240C"/>
    <w:rsid w:val="624D75FC"/>
    <w:rsid w:val="625B4A5A"/>
    <w:rsid w:val="626637E0"/>
    <w:rsid w:val="628E0861"/>
    <w:rsid w:val="63055CFD"/>
    <w:rsid w:val="632D40C8"/>
    <w:rsid w:val="636D575B"/>
    <w:rsid w:val="63E945D4"/>
    <w:rsid w:val="63FE24A3"/>
    <w:rsid w:val="640D4217"/>
    <w:rsid w:val="64563F0C"/>
    <w:rsid w:val="654A28BB"/>
    <w:rsid w:val="655D1531"/>
    <w:rsid w:val="65CF7054"/>
    <w:rsid w:val="660611BA"/>
    <w:rsid w:val="6659540E"/>
    <w:rsid w:val="66894B77"/>
    <w:rsid w:val="67236654"/>
    <w:rsid w:val="677D5CC8"/>
    <w:rsid w:val="67870BFB"/>
    <w:rsid w:val="678E42F2"/>
    <w:rsid w:val="67E63524"/>
    <w:rsid w:val="6841303A"/>
    <w:rsid w:val="684A2F84"/>
    <w:rsid w:val="68777083"/>
    <w:rsid w:val="68CD5782"/>
    <w:rsid w:val="68ED24B3"/>
    <w:rsid w:val="69216B64"/>
    <w:rsid w:val="69366586"/>
    <w:rsid w:val="697749E8"/>
    <w:rsid w:val="6A01108B"/>
    <w:rsid w:val="6A0B7B45"/>
    <w:rsid w:val="6A1C3E50"/>
    <w:rsid w:val="6A4F5EB4"/>
    <w:rsid w:val="6A61342E"/>
    <w:rsid w:val="6A7A042E"/>
    <w:rsid w:val="6AAD173B"/>
    <w:rsid w:val="6B705152"/>
    <w:rsid w:val="6BD0625D"/>
    <w:rsid w:val="6C454418"/>
    <w:rsid w:val="6C4C5AB7"/>
    <w:rsid w:val="6C4E7AA2"/>
    <w:rsid w:val="6C53542A"/>
    <w:rsid w:val="6C8D6FD6"/>
    <w:rsid w:val="6C970BD0"/>
    <w:rsid w:val="6D65003F"/>
    <w:rsid w:val="6D9318D8"/>
    <w:rsid w:val="6DA50997"/>
    <w:rsid w:val="6DE8262E"/>
    <w:rsid w:val="6DF12368"/>
    <w:rsid w:val="6DF651B0"/>
    <w:rsid w:val="6E552828"/>
    <w:rsid w:val="6F0378B8"/>
    <w:rsid w:val="6F254B5A"/>
    <w:rsid w:val="6F8D7232"/>
    <w:rsid w:val="6F9934F4"/>
    <w:rsid w:val="6FA03558"/>
    <w:rsid w:val="6FCB644C"/>
    <w:rsid w:val="6FED7040"/>
    <w:rsid w:val="70200B20"/>
    <w:rsid w:val="704C3FB1"/>
    <w:rsid w:val="70D935C9"/>
    <w:rsid w:val="713A2F53"/>
    <w:rsid w:val="714B548E"/>
    <w:rsid w:val="71AE5230"/>
    <w:rsid w:val="71E17157"/>
    <w:rsid w:val="72217359"/>
    <w:rsid w:val="72240580"/>
    <w:rsid w:val="72605380"/>
    <w:rsid w:val="727A759B"/>
    <w:rsid w:val="727D3846"/>
    <w:rsid w:val="72E40055"/>
    <w:rsid w:val="72E71C3F"/>
    <w:rsid w:val="72F37AAA"/>
    <w:rsid w:val="732E194A"/>
    <w:rsid w:val="733607F3"/>
    <w:rsid w:val="73662FFE"/>
    <w:rsid w:val="736C745F"/>
    <w:rsid w:val="73BB3F6E"/>
    <w:rsid w:val="74336170"/>
    <w:rsid w:val="74347173"/>
    <w:rsid w:val="74703F34"/>
    <w:rsid w:val="75B071B9"/>
    <w:rsid w:val="75E138BD"/>
    <w:rsid w:val="76262377"/>
    <w:rsid w:val="76945431"/>
    <w:rsid w:val="76C240CB"/>
    <w:rsid w:val="76F3287D"/>
    <w:rsid w:val="77241EF8"/>
    <w:rsid w:val="778636C7"/>
    <w:rsid w:val="77D32A58"/>
    <w:rsid w:val="783332ED"/>
    <w:rsid w:val="786D7199"/>
    <w:rsid w:val="78BB658F"/>
    <w:rsid w:val="79675044"/>
    <w:rsid w:val="79C045F5"/>
    <w:rsid w:val="79E76223"/>
    <w:rsid w:val="7A0F2B8D"/>
    <w:rsid w:val="7A1A1E3D"/>
    <w:rsid w:val="7A895D37"/>
    <w:rsid w:val="7B041459"/>
    <w:rsid w:val="7B5377D8"/>
    <w:rsid w:val="7B75277E"/>
    <w:rsid w:val="7B832223"/>
    <w:rsid w:val="7BBF56ED"/>
    <w:rsid w:val="7C2A2E30"/>
    <w:rsid w:val="7C3B62CD"/>
    <w:rsid w:val="7C436516"/>
    <w:rsid w:val="7CBE328D"/>
    <w:rsid w:val="7CE608EE"/>
    <w:rsid w:val="7D04725C"/>
    <w:rsid w:val="7D267558"/>
    <w:rsid w:val="7E5955A5"/>
    <w:rsid w:val="7E9C0254"/>
    <w:rsid w:val="7E9D50AA"/>
    <w:rsid w:val="7EA91C64"/>
    <w:rsid w:val="7EC17ABF"/>
    <w:rsid w:val="7EEA57F3"/>
    <w:rsid w:val="7F1A7A9E"/>
    <w:rsid w:val="7F4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6</Pages>
  <Words>1886</Words>
  <Characters>1924</Characters>
  <Lines>0</Lines>
  <Paragraphs>0</Paragraphs>
  <TotalTime>23</TotalTime>
  <ScaleCrop>false</ScaleCrop>
  <LinksUpToDate>false</LinksUpToDate>
  <CharactersWithSpaces>2050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蕉岭县科工商务局</dc:creator>
  <cp:lastModifiedBy>蕉岭县科工商务局</cp:lastModifiedBy>
  <dcterms:modified xsi:type="dcterms:W3CDTF">2023-01-13T02:13:59Z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