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jc w:val="center"/>
        <w:rPr>
          <w:rFonts w:asciiTheme="minorEastAsia" w:hAnsiTheme="minorEastAsia" w:eastAsiaTheme="minorEastAsia"/>
          <w:szCs w:val="22"/>
        </w:rPr>
      </w:pPr>
      <w:r>
        <w:rPr>
          <w:rFonts w:asciiTheme="minorEastAsia" w:hAnsiTheme="minorEastAsia" w:eastAsiaTheme="minorEastAsia"/>
          <w:sz w:val="36"/>
          <w:szCs w:val="32"/>
        </w:rPr>
        <w:t>广东省</w:t>
      </w:r>
      <w:r>
        <w:rPr>
          <w:rFonts w:asciiTheme="minorEastAsia" w:hAnsiTheme="minorEastAsia" w:eastAsiaTheme="minorEastAsia"/>
          <w:sz w:val="36"/>
          <w:szCs w:val="32"/>
          <w:u w:val="single"/>
        </w:rPr>
        <w:t>梅州</w:t>
      </w:r>
      <w:r>
        <w:rPr>
          <w:rFonts w:asciiTheme="minorEastAsia" w:hAnsiTheme="minorEastAsia" w:eastAsiaTheme="minorEastAsia"/>
          <w:sz w:val="36"/>
          <w:szCs w:val="32"/>
        </w:rPr>
        <w:t>市(县)</w:t>
      </w:r>
      <w:r>
        <w:rPr>
          <w:rFonts w:hint="eastAsia" w:asciiTheme="minorEastAsia" w:hAnsiTheme="minorEastAsia" w:eastAsiaTheme="minorEastAsia"/>
          <w:sz w:val="36"/>
          <w:szCs w:val="32"/>
          <w:u w:val="single"/>
        </w:rPr>
        <w:t>202</w:t>
      </w:r>
      <w:r>
        <w:rPr>
          <w:rFonts w:hint="eastAsia" w:asciiTheme="minorEastAsia" w:hAnsiTheme="minorEastAsia" w:eastAsiaTheme="minorEastAsia"/>
          <w:sz w:val="36"/>
          <w:szCs w:val="32"/>
          <w:u w:val="single"/>
          <w:lang w:val="en-US" w:eastAsia="zh-CN"/>
        </w:rPr>
        <w:t>2</w:t>
      </w:r>
      <w:r>
        <w:rPr>
          <w:rFonts w:asciiTheme="minorEastAsia" w:hAnsiTheme="minorEastAsia" w:eastAsiaTheme="minorEastAsia"/>
          <w:sz w:val="36"/>
          <w:szCs w:val="32"/>
        </w:rPr>
        <w:t>年</w:t>
      </w:r>
      <w:r>
        <w:rPr>
          <w:rFonts w:hint="eastAsia" w:asciiTheme="minorEastAsia" w:hAnsiTheme="minorEastAsia" w:eastAsiaTheme="minorEastAsia"/>
          <w:sz w:val="36"/>
          <w:szCs w:val="32"/>
        </w:rPr>
        <w:t>第1季度</w:t>
      </w:r>
      <w:r>
        <w:rPr>
          <w:rFonts w:asciiTheme="minorEastAsia" w:hAnsiTheme="minorEastAsia" w:eastAsiaTheme="minorEastAsia"/>
          <w:sz w:val="36"/>
          <w:szCs w:val="32"/>
        </w:rPr>
        <w:t>企业废气监测季报表</w:t>
      </w:r>
    </w:p>
    <w:p>
      <w:pPr>
        <w:spacing w:line="320" w:lineRule="exact"/>
        <w:rPr>
          <w:rFonts w:asciiTheme="minorEastAsia" w:hAnsiTheme="minorEastAsia" w:eastAsiaTheme="minorEastAsia"/>
          <w:sz w:val="18"/>
          <w:szCs w:val="18"/>
        </w:rPr>
      </w:pPr>
      <w:r>
        <w:rPr>
          <w:rFonts w:asciiTheme="minorEastAsia" w:hAnsiTheme="minorEastAsia" w:eastAsiaTheme="minorEastAsia"/>
          <w:sz w:val="18"/>
          <w:szCs w:val="18"/>
        </w:rPr>
        <w:t>单位法人代码：73617223-5</w:t>
      </w:r>
    </w:p>
    <w:p>
      <w:pPr>
        <w:spacing w:before="50" w:line="320" w:lineRule="exact"/>
        <w:rPr>
          <w:rFonts w:asciiTheme="minorEastAsia" w:hAnsiTheme="minorEastAsia" w:eastAsiaTheme="minorEastAsia"/>
          <w:sz w:val="18"/>
          <w:szCs w:val="18"/>
          <w:u w:val="single"/>
        </w:rPr>
      </w:pPr>
      <w:r>
        <w:rPr>
          <w:rFonts w:asciiTheme="minorEastAsia" w:hAnsiTheme="minorEastAsia" w:eastAsiaTheme="minorEastAsia"/>
          <w:sz w:val="18"/>
          <w:szCs w:val="18"/>
        </w:rPr>
        <w:t>单位详细名称：</w:t>
      </w:r>
      <w:r>
        <w:rPr>
          <w:rFonts w:hint="eastAsia" w:asciiTheme="minorEastAsia" w:hAnsiTheme="minorEastAsia" w:eastAsiaTheme="minorEastAsia"/>
          <w:sz w:val="18"/>
          <w:szCs w:val="18"/>
          <w:u w:val="single"/>
        </w:rPr>
        <w:t>梅州市塔牌集团</w:t>
      </w:r>
      <w:r>
        <w:rPr>
          <w:rFonts w:asciiTheme="minorEastAsia" w:hAnsiTheme="minorEastAsia" w:eastAsiaTheme="minorEastAsia"/>
          <w:sz w:val="18"/>
          <w:szCs w:val="18"/>
          <w:u w:val="single"/>
        </w:rPr>
        <w:t>蕉岭鑫达旋窑水泥有限公司</w:t>
      </w:r>
    </w:p>
    <w:p>
      <w:pPr>
        <w:spacing w:before="50" w:line="300" w:lineRule="exact"/>
        <w:rPr>
          <w:rFonts w:asciiTheme="minorEastAsia" w:hAnsiTheme="minorEastAsia" w:eastAsiaTheme="minorEastAsia"/>
          <w:sz w:val="18"/>
          <w:szCs w:val="18"/>
        </w:rPr>
      </w:pPr>
      <w:r>
        <w:rPr>
          <w:rFonts w:asciiTheme="minorEastAsia" w:hAnsiTheme="minorEastAsia" w:eastAsiaTheme="minorEastAsia"/>
          <w:sz w:val="18"/>
          <w:szCs w:val="18"/>
        </w:rPr>
        <w:t>每小时工业总产值：万元</w:t>
      </w:r>
    </w:p>
    <w:tbl>
      <w:tblPr>
        <w:tblStyle w:val="5"/>
        <w:tblW w:w="15783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6"/>
        <w:gridCol w:w="567"/>
        <w:gridCol w:w="1384"/>
        <w:gridCol w:w="720"/>
        <w:gridCol w:w="816"/>
        <w:gridCol w:w="739"/>
        <w:gridCol w:w="739"/>
        <w:gridCol w:w="555"/>
        <w:gridCol w:w="740"/>
        <w:gridCol w:w="946"/>
        <w:gridCol w:w="827"/>
        <w:gridCol w:w="859"/>
        <w:gridCol w:w="711"/>
        <w:gridCol w:w="864"/>
        <w:gridCol w:w="635"/>
        <w:gridCol w:w="665"/>
        <w:gridCol w:w="665"/>
        <w:gridCol w:w="628"/>
        <w:gridCol w:w="738"/>
        <w:gridCol w:w="740"/>
        <w:gridCol w:w="739"/>
        <w:gridCol w:w="2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264" w:hRule="atLeast"/>
          <w:jc w:val="center"/>
        </w:trPr>
        <w:tc>
          <w:tcPr>
            <w:tcW w:w="48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监测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日期</w:t>
            </w:r>
          </w:p>
        </w:tc>
        <w:tc>
          <w:tcPr>
            <w:tcW w:w="567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排污口编号</w:t>
            </w:r>
          </w:p>
        </w:tc>
        <w:tc>
          <w:tcPr>
            <w:tcW w:w="1384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排污口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名称</w:t>
            </w:r>
          </w:p>
        </w:tc>
        <w:tc>
          <w:tcPr>
            <w:tcW w:w="72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污染物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名称</w:t>
            </w:r>
          </w:p>
        </w:tc>
        <w:tc>
          <w:tcPr>
            <w:tcW w:w="816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进口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浓度       (mg/m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739" w:type="dxa"/>
            <w:vMerge w:val="restart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出口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实测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浓度       (mg/m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739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出口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折算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浓度       (mg/m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555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达标情况</w:t>
            </w:r>
          </w:p>
        </w:tc>
        <w:tc>
          <w:tcPr>
            <w:tcW w:w="74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标准值       (mg/m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946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在线监测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实测浓度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(mg/m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827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单位产品污染物排放量(kg/t)</w:t>
            </w:r>
          </w:p>
        </w:tc>
        <w:tc>
          <w:tcPr>
            <w:tcW w:w="859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废气排放量 (m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/h)</w:t>
            </w:r>
          </w:p>
        </w:tc>
        <w:tc>
          <w:tcPr>
            <w:tcW w:w="2210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生产工况</w:t>
            </w:r>
          </w:p>
        </w:tc>
        <w:tc>
          <w:tcPr>
            <w:tcW w:w="2696" w:type="dxa"/>
            <w:gridSpan w:val="4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治理设施</w:t>
            </w:r>
          </w:p>
        </w:tc>
        <w:tc>
          <w:tcPr>
            <w:tcW w:w="74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燃料耗量(t/h)</w:t>
            </w:r>
          </w:p>
        </w:tc>
        <w:tc>
          <w:tcPr>
            <w:tcW w:w="739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含硫量(%)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544" w:hRule="atLeast"/>
          <w:jc w:val="center"/>
        </w:trPr>
        <w:tc>
          <w:tcPr>
            <w:tcW w:w="486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设计     (t/h)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实际产量      (t/h)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负荷    (%)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数量   (个)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运行情况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运转天数(天)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相对运转率(％)</w:t>
            </w: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403" w:hRule="atLeast"/>
          <w:jc w:val="center"/>
        </w:trPr>
        <w:tc>
          <w:tcPr>
            <w:tcW w:w="48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1月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19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日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DA001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煤磨除尘后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8.0</w:t>
            </w:r>
          </w:p>
        </w:tc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8.66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</w:rPr>
              <w:t>-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3</w:t>
            </w:r>
            <w:bookmarkStart w:id="0" w:name="_GoBack"/>
            <w:bookmarkEnd w:id="0"/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4.33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38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40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105.3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427" w:hRule="atLeast"/>
          <w:jc w:val="center"/>
        </w:trPr>
        <w:tc>
          <w:tcPr>
            <w:tcW w:w="486" w:type="dxa"/>
            <w:vMerge w:val="continue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DA002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石灰石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破碎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机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除尘后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8.5</w:t>
            </w:r>
          </w:p>
        </w:tc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2.57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</w:rPr>
              <w:t>-4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2.42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800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800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100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409" w:hRule="atLeast"/>
          <w:jc w:val="center"/>
        </w:trPr>
        <w:tc>
          <w:tcPr>
            <w:tcW w:w="48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DA012</w:t>
            </w:r>
          </w:p>
        </w:tc>
        <w:tc>
          <w:tcPr>
            <w:tcW w:w="138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窑尾除尘后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11.9</w:t>
            </w:r>
          </w:p>
        </w:tc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2.41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</w:rPr>
              <w:t>-2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4.21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5</w:t>
            </w:r>
          </w:p>
        </w:tc>
        <w:tc>
          <w:tcPr>
            <w:tcW w:w="711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208</w:t>
            </w:r>
          </w:p>
        </w:tc>
        <w:tc>
          <w:tcPr>
            <w:tcW w:w="864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208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100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vMerge w:val="restart"/>
            <w:tcBorders>
              <w:top w:val="nil"/>
              <w:left w:val="nil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427" w:hRule="atLeast"/>
          <w:jc w:val="center"/>
        </w:trPr>
        <w:tc>
          <w:tcPr>
            <w:tcW w:w="48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8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SO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3L</w:t>
            </w:r>
          </w:p>
        </w:tc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100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393419</w:t>
            </w:r>
          </w:p>
        </w:tc>
        <w:tc>
          <w:tcPr>
            <w:tcW w:w="71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3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427" w:hRule="atLeast"/>
          <w:jc w:val="center"/>
        </w:trPr>
        <w:tc>
          <w:tcPr>
            <w:tcW w:w="48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8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NO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bscript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262</w:t>
            </w:r>
          </w:p>
        </w:tc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253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320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0.496</w:t>
            </w: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3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427" w:hRule="atLeast"/>
          <w:jc w:val="center"/>
        </w:trPr>
        <w:tc>
          <w:tcPr>
            <w:tcW w:w="48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8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氟化物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  <w:lang w:val="en-US" w:eastAsia="zh-CN"/>
              </w:rPr>
              <w:t>0.66</w:t>
            </w:r>
          </w:p>
        </w:tc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0.53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1.36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</w:rPr>
              <w:t>-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3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4.29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5</w:t>
            </w:r>
          </w:p>
        </w:tc>
        <w:tc>
          <w:tcPr>
            <w:tcW w:w="71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3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427" w:hRule="atLeast"/>
          <w:jc w:val="center"/>
        </w:trPr>
        <w:tc>
          <w:tcPr>
            <w:tcW w:w="48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8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汞及其化合物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0.0025L</w:t>
            </w:r>
          </w:p>
        </w:tc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4.29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5</w:t>
            </w:r>
          </w:p>
        </w:tc>
        <w:tc>
          <w:tcPr>
            <w:tcW w:w="71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3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330" w:hRule="atLeast"/>
          <w:jc w:val="center"/>
        </w:trPr>
        <w:tc>
          <w:tcPr>
            <w:tcW w:w="48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DA013</w:t>
            </w:r>
          </w:p>
        </w:tc>
        <w:tc>
          <w:tcPr>
            <w:tcW w:w="13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窑头除尘后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颗粒物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  <w:lang w:val="en-US" w:eastAsia="zh-CN"/>
              </w:rPr>
              <w:t>9.9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1.69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</w:rPr>
              <w:t>-2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  <w:lang w:val="en-US" w:eastAsia="zh-CN"/>
              </w:rPr>
              <w:t>3.55</w:t>
            </w: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×10</w:t>
            </w: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71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3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cantSplit/>
          <w:trHeight w:val="330" w:hRule="atLeast"/>
          <w:jc w:val="center"/>
        </w:trPr>
        <w:tc>
          <w:tcPr>
            <w:tcW w:w="2437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在线监测准确度</w:t>
            </w:r>
          </w:p>
        </w:tc>
        <w:tc>
          <w:tcPr>
            <w:tcW w:w="1332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0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出口浓度为实测浓度，与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手工监测数据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的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比对在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允许的误差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范围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内。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0" w:hRule="atLeast"/>
          <w:jc w:val="center"/>
        </w:trPr>
        <w:tc>
          <w:tcPr>
            <w:tcW w:w="486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备注</w:t>
            </w:r>
          </w:p>
        </w:tc>
        <w:tc>
          <w:tcPr>
            <w:tcW w:w="15297" w:type="dxa"/>
            <w:gridSpan w:val="21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spacing w:before="50" w:line="300" w:lineRule="exact"/>
              <w:ind w:firstLine="90" w:firstLineChars="5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执行标准级别：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《水泥工业大气污染物排放标准》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(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GB 4915-2013)表2标准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；燃料名称：其他。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48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5297" w:type="dxa"/>
            <w:gridSpan w:val="21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spacing w:before="50" w:line="300" w:lineRule="exact"/>
              <w:ind w:firstLine="90" w:firstLineChars="5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其它：生产负荷由企业提供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；</w:t>
            </w:r>
          </w:p>
        </w:tc>
      </w:tr>
    </w:tbl>
    <w:p>
      <w:pPr>
        <w:spacing w:line="380" w:lineRule="exact"/>
        <w:rPr>
          <w:rFonts w:asciiTheme="minorEastAsia" w:hAnsiTheme="minorEastAsia" w:eastAsiaTheme="minorEastAsia"/>
          <w:sz w:val="18"/>
          <w:szCs w:val="18"/>
        </w:rPr>
      </w:pPr>
    </w:p>
    <w:p>
      <w:pPr>
        <w:spacing w:line="380" w:lineRule="exact"/>
        <w:jc w:val="center"/>
        <w:rPr>
          <w:rFonts w:asciiTheme="minorEastAsia" w:hAnsiTheme="minorEastAsia" w:eastAsiaTheme="minorEastAsia"/>
          <w:sz w:val="36"/>
        </w:rPr>
      </w:pPr>
      <w:r>
        <w:rPr>
          <w:rFonts w:hint="eastAsia" w:asciiTheme="minorEastAsia" w:hAnsiTheme="minorEastAsia" w:eastAsiaTheme="minorEastAsia"/>
          <w:sz w:val="18"/>
          <w:szCs w:val="18"/>
        </w:rPr>
        <w:t>汇总</w:t>
      </w:r>
      <w:r>
        <w:rPr>
          <w:rFonts w:asciiTheme="minorEastAsia" w:hAnsiTheme="minorEastAsia" w:eastAsiaTheme="minorEastAsia"/>
          <w:sz w:val="18"/>
          <w:szCs w:val="18"/>
        </w:rPr>
        <w:t>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复核</w:t>
      </w:r>
      <w:r>
        <w:rPr>
          <w:rFonts w:asciiTheme="minorEastAsia" w:hAnsiTheme="minorEastAsia" w:eastAsiaTheme="minorEastAsia"/>
          <w:sz w:val="18"/>
          <w:szCs w:val="18"/>
        </w:rPr>
        <w:t>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审核</w:t>
      </w:r>
      <w:r>
        <w:rPr>
          <w:rFonts w:asciiTheme="minorEastAsia" w:hAnsiTheme="minorEastAsia" w:eastAsiaTheme="minorEastAsia"/>
          <w:sz w:val="18"/>
          <w:szCs w:val="18"/>
        </w:rPr>
        <w:t>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签发：              上报单位（</w:t>
      </w:r>
      <w:r>
        <w:rPr>
          <w:rFonts w:asciiTheme="minorEastAsia" w:hAnsiTheme="minorEastAsia" w:eastAsiaTheme="minorEastAsia"/>
          <w:sz w:val="18"/>
          <w:szCs w:val="18"/>
        </w:rPr>
        <w:t>盖章）：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        上报时间</w:t>
      </w:r>
      <w:r>
        <w:rPr>
          <w:rFonts w:asciiTheme="minorEastAsia" w:hAnsiTheme="minorEastAsia" w:eastAsiaTheme="minorEastAsia"/>
          <w:sz w:val="18"/>
          <w:szCs w:val="18"/>
        </w:rPr>
        <w:t>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年    月     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hkOTQ2NzVlOWJiY2JjNDM0Njg1YTlkNTgzZGE0NTMifQ=="/>
  </w:docVars>
  <w:rsids>
    <w:rsidRoot w:val="004740D5"/>
    <w:rsid w:val="0000677E"/>
    <w:rsid w:val="00011CA4"/>
    <w:rsid w:val="000222B8"/>
    <w:rsid w:val="000223D5"/>
    <w:rsid w:val="0007746A"/>
    <w:rsid w:val="000B0014"/>
    <w:rsid w:val="000C1C23"/>
    <w:rsid w:val="000D0EEF"/>
    <w:rsid w:val="000D5838"/>
    <w:rsid w:val="000E406F"/>
    <w:rsid w:val="00141D90"/>
    <w:rsid w:val="00180B94"/>
    <w:rsid w:val="001914E5"/>
    <w:rsid w:val="001A2FFE"/>
    <w:rsid w:val="001C5842"/>
    <w:rsid w:val="001D7065"/>
    <w:rsid w:val="001F620E"/>
    <w:rsid w:val="0025135B"/>
    <w:rsid w:val="00263CEA"/>
    <w:rsid w:val="0026561A"/>
    <w:rsid w:val="002815BF"/>
    <w:rsid w:val="00292DAD"/>
    <w:rsid w:val="002A1D49"/>
    <w:rsid w:val="002E60A8"/>
    <w:rsid w:val="002F638E"/>
    <w:rsid w:val="00300FB1"/>
    <w:rsid w:val="003068D3"/>
    <w:rsid w:val="0032470D"/>
    <w:rsid w:val="00324B8D"/>
    <w:rsid w:val="00353104"/>
    <w:rsid w:val="00361622"/>
    <w:rsid w:val="00384399"/>
    <w:rsid w:val="003926DD"/>
    <w:rsid w:val="003956C0"/>
    <w:rsid w:val="003A69A3"/>
    <w:rsid w:val="004147A8"/>
    <w:rsid w:val="00417ADB"/>
    <w:rsid w:val="004205E7"/>
    <w:rsid w:val="00430CE5"/>
    <w:rsid w:val="00434662"/>
    <w:rsid w:val="0043543A"/>
    <w:rsid w:val="00436DB0"/>
    <w:rsid w:val="004422D4"/>
    <w:rsid w:val="0044247A"/>
    <w:rsid w:val="00444BD0"/>
    <w:rsid w:val="00446B97"/>
    <w:rsid w:val="00447891"/>
    <w:rsid w:val="00465B74"/>
    <w:rsid w:val="004740D5"/>
    <w:rsid w:val="0048087C"/>
    <w:rsid w:val="00483389"/>
    <w:rsid w:val="004A047D"/>
    <w:rsid w:val="004B7BAB"/>
    <w:rsid w:val="00501A83"/>
    <w:rsid w:val="0051582C"/>
    <w:rsid w:val="00523CDA"/>
    <w:rsid w:val="0053113E"/>
    <w:rsid w:val="00553E6C"/>
    <w:rsid w:val="005601C1"/>
    <w:rsid w:val="00585CBD"/>
    <w:rsid w:val="00591122"/>
    <w:rsid w:val="005977BF"/>
    <w:rsid w:val="005A6775"/>
    <w:rsid w:val="005B0E6C"/>
    <w:rsid w:val="005C2FA4"/>
    <w:rsid w:val="005F5A26"/>
    <w:rsid w:val="00602584"/>
    <w:rsid w:val="00603C06"/>
    <w:rsid w:val="0061380D"/>
    <w:rsid w:val="00642705"/>
    <w:rsid w:val="0065076C"/>
    <w:rsid w:val="00666AFD"/>
    <w:rsid w:val="0068192E"/>
    <w:rsid w:val="006A2915"/>
    <w:rsid w:val="006A5C4C"/>
    <w:rsid w:val="006D13A7"/>
    <w:rsid w:val="006F72E9"/>
    <w:rsid w:val="007143B6"/>
    <w:rsid w:val="00735540"/>
    <w:rsid w:val="0074130D"/>
    <w:rsid w:val="007563A7"/>
    <w:rsid w:val="00781775"/>
    <w:rsid w:val="00787BB2"/>
    <w:rsid w:val="00791A84"/>
    <w:rsid w:val="0079305B"/>
    <w:rsid w:val="007A7694"/>
    <w:rsid w:val="007B6DBC"/>
    <w:rsid w:val="00802008"/>
    <w:rsid w:val="00822A6C"/>
    <w:rsid w:val="00841D01"/>
    <w:rsid w:val="00843C39"/>
    <w:rsid w:val="00867A40"/>
    <w:rsid w:val="0088406B"/>
    <w:rsid w:val="008A116A"/>
    <w:rsid w:val="008A291C"/>
    <w:rsid w:val="008A7C7A"/>
    <w:rsid w:val="008B2E35"/>
    <w:rsid w:val="008E5CC8"/>
    <w:rsid w:val="009235E1"/>
    <w:rsid w:val="0093434B"/>
    <w:rsid w:val="0093446B"/>
    <w:rsid w:val="00935596"/>
    <w:rsid w:val="0093730D"/>
    <w:rsid w:val="00973929"/>
    <w:rsid w:val="009904CF"/>
    <w:rsid w:val="00991A4B"/>
    <w:rsid w:val="0099672E"/>
    <w:rsid w:val="009E57B1"/>
    <w:rsid w:val="00A04EF6"/>
    <w:rsid w:val="00A11970"/>
    <w:rsid w:val="00A418C9"/>
    <w:rsid w:val="00A64CDD"/>
    <w:rsid w:val="00A80D55"/>
    <w:rsid w:val="00A92D31"/>
    <w:rsid w:val="00A959A0"/>
    <w:rsid w:val="00AA0259"/>
    <w:rsid w:val="00AC6EAE"/>
    <w:rsid w:val="00AD7556"/>
    <w:rsid w:val="00AE361C"/>
    <w:rsid w:val="00AE7D33"/>
    <w:rsid w:val="00B22858"/>
    <w:rsid w:val="00B27F1B"/>
    <w:rsid w:val="00B34FB1"/>
    <w:rsid w:val="00B5549C"/>
    <w:rsid w:val="00B722A1"/>
    <w:rsid w:val="00B762DD"/>
    <w:rsid w:val="00B80406"/>
    <w:rsid w:val="00B80ECC"/>
    <w:rsid w:val="00BA78B7"/>
    <w:rsid w:val="00BC2C58"/>
    <w:rsid w:val="00BF093C"/>
    <w:rsid w:val="00BF5A72"/>
    <w:rsid w:val="00C07750"/>
    <w:rsid w:val="00C128E9"/>
    <w:rsid w:val="00C149D3"/>
    <w:rsid w:val="00C31BBC"/>
    <w:rsid w:val="00C376C2"/>
    <w:rsid w:val="00C44206"/>
    <w:rsid w:val="00C4425E"/>
    <w:rsid w:val="00C44BE4"/>
    <w:rsid w:val="00C5216E"/>
    <w:rsid w:val="00CC3328"/>
    <w:rsid w:val="00CC5DD8"/>
    <w:rsid w:val="00CF5FD9"/>
    <w:rsid w:val="00CF7D90"/>
    <w:rsid w:val="00D0240F"/>
    <w:rsid w:val="00D17A31"/>
    <w:rsid w:val="00D35639"/>
    <w:rsid w:val="00D47122"/>
    <w:rsid w:val="00D86170"/>
    <w:rsid w:val="00D92A35"/>
    <w:rsid w:val="00DE09D0"/>
    <w:rsid w:val="00DE2F6E"/>
    <w:rsid w:val="00DE55F0"/>
    <w:rsid w:val="00DF3BCF"/>
    <w:rsid w:val="00E10414"/>
    <w:rsid w:val="00E179BC"/>
    <w:rsid w:val="00E36614"/>
    <w:rsid w:val="00E731FA"/>
    <w:rsid w:val="00E741D5"/>
    <w:rsid w:val="00E87DB1"/>
    <w:rsid w:val="00EB23D5"/>
    <w:rsid w:val="00ED6461"/>
    <w:rsid w:val="00F11026"/>
    <w:rsid w:val="00F1427D"/>
    <w:rsid w:val="00F24A95"/>
    <w:rsid w:val="00F30552"/>
    <w:rsid w:val="00F4229D"/>
    <w:rsid w:val="00F47135"/>
    <w:rsid w:val="00F4777C"/>
    <w:rsid w:val="00F613D3"/>
    <w:rsid w:val="00F72643"/>
    <w:rsid w:val="00FA1981"/>
    <w:rsid w:val="00FB4A9B"/>
    <w:rsid w:val="00FB6B14"/>
    <w:rsid w:val="00FF4EF5"/>
    <w:rsid w:val="14B618E5"/>
    <w:rsid w:val="32F15E5F"/>
    <w:rsid w:val="404C0AD2"/>
    <w:rsid w:val="67C40768"/>
    <w:rsid w:val="6864226D"/>
    <w:rsid w:val="7A3826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0">
    <w:name w:val="_Style 6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511</Words>
  <Characters>736</Characters>
  <Lines>7</Lines>
  <Paragraphs>2</Paragraphs>
  <TotalTime>6</TotalTime>
  <ScaleCrop>false</ScaleCrop>
  <LinksUpToDate>false</LinksUpToDate>
  <CharactersWithSpaces>877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2018-05-02T02:34:00Z</dcterms:created>
  <dc:creator>Chinese User</dc:creator>
  <cp:lastModifiedBy> 丶</cp:lastModifiedBy>
  <cp:lastPrinted>2020-10-12T09:16:00Z</cp:lastPrinted>
  <dcterms:modified xsi:type="dcterms:W3CDTF">2022-07-14T03:03:28Z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6A2D461FE52E4F99810F4B60FA6E681B</vt:lpwstr>
  </property>
</Properties>
</file>