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asciiTheme="minorEastAsia" w:hAnsiTheme="minorEastAsia" w:eastAsiaTheme="minorEastAsia"/>
          <w:szCs w:val="22"/>
        </w:rPr>
      </w:pPr>
      <w:r>
        <w:rPr>
          <w:rFonts w:asciiTheme="minorEastAsia" w:hAnsiTheme="minorEastAsia" w:eastAsiaTheme="minorEastAsia"/>
          <w:sz w:val="36"/>
          <w:szCs w:val="32"/>
        </w:rPr>
        <w:t>广东省</w:t>
      </w:r>
      <w:r>
        <w:rPr>
          <w:rFonts w:asciiTheme="minorEastAsia" w:hAnsiTheme="minorEastAsia" w:eastAsiaTheme="minorEastAsia"/>
          <w:sz w:val="36"/>
          <w:szCs w:val="32"/>
          <w:u w:val="single"/>
        </w:rPr>
        <w:t>梅州</w:t>
      </w:r>
      <w:r>
        <w:rPr>
          <w:rFonts w:asciiTheme="minorEastAsia" w:hAnsiTheme="minorEastAsia" w:eastAsiaTheme="minorEastAsia"/>
          <w:sz w:val="36"/>
          <w:szCs w:val="32"/>
        </w:rPr>
        <w:t>市(县)</w:t>
      </w:r>
      <w:r>
        <w:rPr>
          <w:rFonts w:hint="eastAsia" w:asciiTheme="minorEastAsia" w:hAnsiTheme="minorEastAsia" w:eastAsiaTheme="minorEastAsia"/>
          <w:sz w:val="36"/>
          <w:szCs w:val="32"/>
          <w:u w:val="single"/>
        </w:rPr>
        <w:t>2021</w:t>
      </w:r>
      <w:r>
        <w:rPr>
          <w:rFonts w:asciiTheme="minorEastAsia" w:hAnsiTheme="minorEastAsia" w:eastAsiaTheme="minorEastAsia"/>
          <w:sz w:val="36"/>
          <w:szCs w:val="32"/>
        </w:rPr>
        <w:t>年</w:t>
      </w:r>
      <w:r>
        <w:rPr>
          <w:rFonts w:hint="eastAsia" w:asciiTheme="minorEastAsia" w:hAnsiTheme="minorEastAsia" w:eastAsiaTheme="minorEastAsia"/>
          <w:sz w:val="36"/>
          <w:szCs w:val="32"/>
        </w:rPr>
        <w:t>第</w:t>
      </w:r>
      <w:r>
        <w:rPr>
          <w:rFonts w:hint="eastAsia" w:asciiTheme="minorEastAsia" w:hAnsiTheme="minorEastAsia" w:eastAsiaTheme="minorEastAsia"/>
          <w:sz w:val="36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36"/>
          <w:szCs w:val="32"/>
        </w:rPr>
        <w:t>季度</w:t>
      </w:r>
      <w:r>
        <w:rPr>
          <w:rFonts w:asciiTheme="minorEastAsia" w:hAnsiTheme="minorEastAsia" w:eastAsiaTheme="minorEastAsia"/>
          <w:sz w:val="36"/>
          <w:szCs w:val="32"/>
        </w:rPr>
        <w:t>企业废气监测季报表</w:t>
      </w:r>
    </w:p>
    <w:p>
      <w:pPr>
        <w:spacing w:line="320" w:lineRule="exac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单位法人代码：73617223-5</w:t>
      </w:r>
    </w:p>
    <w:p>
      <w:pPr>
        <w:spacing w:before="50" w:line="320" w:lineRule="exact"/>
        <w:rPr>
          <w:rFonts w:asciiTheme="minorEastAsia" w:hAnsiTheme="minorEastAsia" w:eastAsiaTheme="minorEastAsia"/>
          <w:sz w:val="18"/>
          <w:szCs w:val="18"/>
          <w:u w:val="single"/>
        </w:rPr>
      </w:pPr>
      <w:r>
        <w:rPr>
          <w:rFonts w:asciiTheme="minorEastAsia" w:hAnsiTheme="minorEastAsia" w:eastAsiaTheme="minorEastAsia"/>
          <w:sz w:val="18"/>
          <w:szCs w:val="18"/>
        </w:rPr>
        <w:t>单位详细名称：</w:t>
      </w:r>
      <w:r>
        <w:rPr>
          <w:rFonts w:hint="eastAsia" w:asciiTheme="minorEastAsia" w:hAnsiTheme="minorEastAsia" w:eastAsiaTheme="minorEastAsia"/>
          <w:sz w:val="18"/>
          <w:szCs w:val="18"/>
          <w:u w:val="single"/>
        </w:rPr>
        <w:t>梅州市塔牌集团</w:t>
      </w:r>
      <w:r>
        <w:rPr>
          <w:rFonts w:asciiTheme="minorEastAsia" w:hAnsiTheme="minorEastAsia" w:eastAsiaTheme="minorEastAsia"/>
          <w:sz w:val="18"/>
          <w:szCs w:val="18"/>
          <w:u w:val="single"/>
        </w:rPr>
        <w:t>蕉岭鑫达旋窑水泥有限公司</w:t>
      </w:r>
    </w:p>
    <w:p>
      <w:pPr>
        <w:spacing w:before="50" w:line="300" w:lineRule="exac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每小时工业总产值：万元</w:t>
      </w:r>
    </w:p>
    <w:tbl>
      <w:tblPr>
        <w:tblStyle w:val="5"/>
        <w:tblW w:w="1578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6"/>
        <w:gridCol w:w="567"/>
        <w:gridCol w:w="1384"/>
        <w:gridCol w:w="720"/>
        <w:gridCol w:w="816"/>
        <w:gridCol w:w="739"/>
        <w:gridCol w:w="739"/>
        <w:gridCol w:w="555"/>
        <w:gridCol w:w="740"/>
        <w:gridCol w:w="946"/>
        <w:gridCol w:w="827"/>
        <w:gridCol w:w="859"/>
        <w:gridCol w:w="711"/>
        <w:gridCol w:w="864"/>
        <w:gridCol w:w="635"/>
        <w:gridCol w:w="665"/>
        <w:gridCol w:w="665"/>
        <w:gridCol w:w="628"/>
        <w:gridCol w:w="738"/>
        <w:gridCol w:w="740"/>
        <w:gridCol w:w="739"/>
        <w:gridCol w:w="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264" w:hRule="atLeast"/>
          <w:jc w:val="center"/>
        </w:trPr>
        <w:tc>
          <w:tcPr>
            <w:tcW w:w="48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日期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排污口编号</w:t>
            </w:r>
          </w:p>
        </w:tc>
        <w:tc>
          <w:tcPr>
            <w:tcW w:w="1384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72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816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进口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实测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折算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55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达标情况</w:t>
            </w:r>
          </w:p>
        </w:tc>
        <w:tc>
          <w:tcPr>
            <w:tcW w:w="74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946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实测浓度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2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85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废气排放量 (m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/h)</w:t>
            </w:r>
          </w:p>
        </w:tc>
        <w:tc>
          <w:tcPr>
            <w:tcW w:w="2210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生产工况</w:t>
            </w:r>
          </w:p>
        </w:tc>
        <w:tc>
          <w:tcPr>
            <w:tcW w:w="2696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治理设施</w:t>
            </w:r>
          </w:p>
        </w:tc>
        <w:tc>
          <w:tcPr>
            <w:tcW w:w="74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燃料耗量(t/h)</w:t>
            </w:r>
          </w:p>
        </w:tc>
        <w:tc>
          <w:tcPr>
            <w:tcW w:w="73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含硫量(%)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544" w:hRule="atLeast"/>
          <w:jc w:val="center"/>
        </w:trPr>
        <w:tc>
          <w:tcPr>
            <w:tcW w:w="48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     (t/h)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实际产量      (t/h)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负荷    (%)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数量   (个)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运行情况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运转天数(天)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相对运转率(％)</w:t>
            </w: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03" w:hRule="atLeast"/>
          <w:jc w:val="center"/>
        </w:trPr>
        <w:tc>
          <w:tcPr>
            <w:tcW w:w="48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11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DA001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煤磨除尘后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8.1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9.01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4.45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40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105.3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DA002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石灰石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破碎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机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8.0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2.53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-4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2.53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09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DA012</w:t>
            </w:r>
          </w:p>
        </w:tc>
        <w:tc>
          <w:tcPr>
            <w:tcW w:w="138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窑尾除尘后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14.1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2.77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4.09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71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208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208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SO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3L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399055</w:t>
            </w: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NO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167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149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320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0.320</w:t>
            </w: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氟化物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0.95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0.84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1.93</w:t>
            </w:r>
            <w:bookmarkStart w:id="0" w:name="_GoBack"/>
            <w:bookmarkEnd w:id="0"/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4.23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汞及其化合物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0.0025L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4.09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330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DA013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窑头除尘后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17.0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3.11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3.81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71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cantSplit/>
          <w:trHeight w:val="330" w:hRule="atLeast"/>
          <w:jc w:val="center"/>
        </w:trPr>
        <w:tc>
          <w:tcPr>
            <w:tcW w:w="243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在线监测准确度</w:t>
            </w:r>
          </w:p>
        </w:tc>
        <w:tc>
          <w:tcPr>
            <w:tcW w:w="1332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0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出口浓度为实测浓度，与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手工监测数据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的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比对在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允许的误差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范围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 w:hRule="atLeast"/>
          <w:jc w:val="center"/>
        </w:trPr>
        <w:tc>
          <w:tcPr>
            <w:tcW w:w="486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备注</w:t>
            </w:r>
          </w:p>
        </w:tc>
        <w:tc>
          <w:tcPr>
            <w:tcW w:w="1529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执行标准级别：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《水泥工业大气污染物排放标准》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GB 4915-2013)表2标准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；燃料名称：其他。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48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5297" w:type="dxa"/>
            <w:gridSpan w:val="21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其它：生产负荷由企业提供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</w:p>
        </w:tc>
      </w:tr>
    </w:tbl>
    <w:p>
      <w:pPr>
        <w:spacing w:line="380" w:lineRule="exact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line="380" w:lineRule="exact"/>
        <w:jc w:val="center"/>
        <w:rPr>
          <w:rFonts w:asciiTheme="minorEastAsia" w:hAnsiTheme="minorEastAsia" w:eastAsiaTheme="minorEastAsia"/>
          <w:sz w:val="36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汇总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复核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审核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签发：              上报单位（</w:t>
      </w:r>
      <w:r>
        <w:rPr>
          <w:rFonts w:asciiTheme="minorEastAsia" w:hAnsiTheme="minorEastAsia" w:eastAsiaTheme="minorEastAsia"/>
          <w:sz w:val="18"/>
          <w:szCs w:val="18"/>
        </w:rPr>
        <w:t>盖章）：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  上报时间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年    月 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40D5"/>
    <w:rsid w:val="0000677E"/>
    <w:rsid w:val="00011CA4"/>
    <w:rsid w:val="000222B8"/>
    <w:rsid w:val="000223D5"/>
    <w:rsid w:val="0007746A"/>
    <w:rsid w:val="000B0014"/>
    <w:rsid w:val="000C1C23"/>
    <w:rsid w:val="000D0EEF"/>
    <w:rsid w:val="000D5838"/>
    <w:rsid w:val="000E406F"/>
    <w:rsid w:val="00141D90"/>
    <w:rsid w:val="00180B94"/>
    <w:rsid w:val="001914E5"/>
    <w:rsid w:val="001A2FFE"/>
    <w:rsid w:val="001C5842"/>
    <w:rsid w:val="001D7065"/>
    <w:rsid w:val="001F620E"/>
    <w:rsid w:val="0025135B"/>
    <w:rsid w:val="00263CEA"/>
    <w:rsid w:val="0026561A"/>
    <w:rsid w:val="002815BF"/>
    <w:rsid w:val="00292DAD"/>
    <w:rsid w:val="002A1D49"/>
    <w:rsid w:val="002E60A8"/>
    <w:rsid w:val="002F638E"/>
    <w:rsid w:val="00300FB1"/>
    <w:rsid w:val="003068D3"/>
    <w:rsid w:val="0032470D"/>
    <w:rsid w:val="00324B8D"/>
    <w:rsid w:val="00353104"/>
    <w:rsid w:val="00361622"/>
    <w:rsid w:val="00384399"/>
    <w:rsid w:val="003926DD"/>
    <w:rsid w:val="003956C0"/>
    <w:rsid w:val="003A69A3"/>
    <w:rsid w:val="004147A8"/>
    <w:rsid w:val="00417ADB"/>
    <w:rsid w:val="004205E7"/>
    <w:rsid w:val="00430CE5"/>
    <w:rsid w:val="00434662"/>
    <w:rsid w:val="0043543A"/>
    <w:rsid w:val="00436DB0"/>
    <w:rsid w:val="004422D4"/>
    <w:rsid w:val="0044247A"/>
    <w:rsid w:val="00444BD0"/>
    <w:rsid w:val="00446B97"/>
    <w:rsid w:val="00447891"/>
    <w:rsid w:val="00465B74"/>
    <w:rsid w:val="004740D5"/>
    <w:rsid w:val="0048087C"/>
    <w:rsid w:val="00483389"/>
    <w:rsid w:val="004A047D"/>
    <w:rsid w:val="004B7BAB"/>
    <w:rsid w:val="00501A83"/>
    <w:rsid w:val="0051582C"/>
    <w:rsid w:val="00523CDA"/>
    <w:rsid w:val="0053113E"/>
    <w:rsid w:val="00553E6C"/>
    <w:rsid w:val="005601C1"/>
    <w:rsid w:val="00585CBD"/>
    <w:rsid w:val="00591122"/>
    <w:rsid w:val="005977BF"/>
    <w:rsid w:val="005A6775"/>
    <w:rsid w:val="005B0E6C"/>
    <w:rsid w:val="005C2FA4"/>
    <w:rsid w:val="005F5A26"/>
    <w:rsid w:val="00602584"/>
    <w:rsid w:val="00603C06"/>
    <w:rsid w:val="0061380D"/>
    <w:rsid w:val="00642705"/>
    <w:rsid w:val="0065076C"/>
    <w:rsid w:val="00666AFD"/>
    <w:rsid w:val="0068192E"/>
    <w:rsid w:val="006A2915"/>
    <w:rsid w:val="006A5C4C"/>
    <w:rsid w:val="006D13A7"/>
    <w:rsid w:val="006F72E9"/>
    <w:rsid w:val="007143B6"/>
    <w:rsid w:val="00735540"/>
    <w:rsid w:val="0074130D"/>
    <w:rsid w:val="007563A7"/>
    <w:rsid w:val="00781775"/>
    <w:rsid w:val="00787BB2"/>
    <w:rsid w:val="00791A84"/>
    <w:rsid w:val="0079305B"/>
    <w:rsid w:val="007A7694"/>
    <w:rsid w:val="007B6DBC"/>
    <w:rsid w:val="00802008"/>
    <w:rsid w:val="00822A6C"/>
    <w:rsid w:val="00841D01"/>
    <w:rsid w:val="00843C39"/>
    <w:rsid w:val="00867A40"/>
    <w:rsid w:val="0088406B"/>
    <w:rsid w:val="008A116A"/>
    <w:rsid w:val="008A291C"/>
    <w:rsid w:val="008A7C7A"/>
    <w:rsid w:val="008B2E35"/>
    <w:rsid w:val="008E5CC8"/>
    <w:rsid w:val="009235E1"/>
    <w:rsid w:val="0093434B"/>
    <w:rsid w:val="0093446B"/>
    <w:rsid w:val="00935596"/>
    <w:rsid w:val="0093730D"/>
    <w:rsid w:val="00973929"/>
    <w:rsid w:val="009904CF"/>
    <w:rsid w:val="00991A4B"/>
    <w:rsid w:val="0099672E"/>
    <w:rsid w:val="009E57B1"/>
    <w:rsid w:val="00A04EF6"/>
    <w:rsid w:val="00A11970"/>
    <w:rsid w:val="00A418C9"/>
    <w:rsid w:val="00A64CDD"/>
    <w:rsid w:val="00A80D55"/>
    <w:rsid w:val="00A92D31"/>
    <w:rsid w:val="00A959A0"/>
    <w:rsid w:val="00AA0259"/>
    <w:rsid w:val="00AC6EAE"/>
    <w:rsid w:val="00AD7556"/>
    <w:rsid w:val="00AE361C"/>
    <w:rsid w:val="00AE7D33"/>
    <w:rsid w:val="00B22858"/>
    <w:rsid w:val="00B27F1B"/>
    <w:rsid w:val="00B34FB1"/>
    <w:rsid w:val="00B5549C"/>
    <w:rsid w:val="00B722A1"/>
    <w:rsid w:val="00B762DD"/>
    <w:rsid w:val="00B80406"/>
    <w:rsid w:val="00B80ECC"/>
    <w:rsid w:val="00BA78B7"/>
    <w:rsid w:val="00BC2C58"/>
    <w:rsid w:val="00BF093C"/>
    <w:rsid w:val="00BF5A72"/>
    <w:rsid w:val="00C07750"/>
    <w:rsid w:val="00C128E9"/>
    <w:rsid w:val="00C149D3"/>
    <w:rsid w:val="00C31BBC"/>
    <w:rsid w:val="00C376C2"/>
    <w:rsid w:val="00C44206"/>
    <w:rsid w:val="00C4425E"/>
    <w:rsid w:val="00C44BE4"/>
    <w:rsid w:val="00C5216E"/>
    <w:rsid w:val="00CC3328"/>
    <w:rsid w:val="00CC5DD8"/>
    <w:rsid w:val="00CF5FD9"/>
    <w:rsid w:val="00CF7D90"/>
    <w:rsid w:val="00D0240F"/>
    <w:rsid w:val="00D17A31"/>
    <w:rsid w:val="00D35639"/>
    <w:rsid w:val="00D47122"/>
    <w:rsid w:val="00D86170"/>
    <w:rsid w:val="00D92A35"/>
    <w:rsid w:val="00DE09D0"/>
    <w:rsid w:val="00DE2F6E"/>
    <w:rsid w:val="00DE55F0"/>
    <w:rsid w:val="00DF3BCF"/>
    <w:rsid w:val="00E10414"/>
    <w:rsid w:val="00E179BC"/>
    <w:rsid w:val="00E36614"/>
    <w:rsid w:val="00E731FA"/>
    <w:rsid w:val="00E741D5"/>
    <w:rsid w:val="00E87DB1"/>
    <w:rsid w:val="00EB23D5"/>
    <w:rsid w:val="00ED6461"/>
    <w:rsid w:val="00F11026"/>
    <w:rsid w:val="00F1427D"/>
    <w:rsid w:val="00F24A95"/>
    <w:rsid w:val="00F30552"/>
    <w:rsid w:val="00F4229D"/>
    <w:rsid w:val="00F47135"/>
    <w:rsid w:val="00F4777C"/>
    <w:rsid w:val="00F613D3"/>
    <w:rsid w:val="00F72643"/>
    <w:rsid w:val="00FA1981"/>
    <w:rsid w:val="00FB4A9B"/>
    <w:rsid w:val="00FB6B14"/>
    <w:rsid w:val="00FF4EF5"/>
    <w:rsid w:val="01487645"/>
    <w:rsid w:val="5FF02D9B"/>
    <w:rsid w:val="629D00AD"/>
    <w:rsid w:val="67C40768"/>
    <w:rsid w:val="6864226D"/>
    <w:rsid w:val="7A38267A"/>
    <w:rsid w:val="7C9D4F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_Style 6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162</Words>
  <Characters>930</Characters>
  <Lines>7</Lines>
  <Paragraphs>2</Paragraphs>
  <TotalTime>10</TotalTime>
  <ScaleCrop>false</ScaleCrop>
  <LinksUpToDate>false</LinksUpToDate>
  <CharactersWithSpaces>1090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2018-05-02T02:34:00Z</dcterms:created>
  <dc:creator>Chinese User</dc:creator>
  <cp:lastModifiedBy> 丶</cp:lastModifiedBy>
  <cp:lastPrinted>2020-10-12T09:16:00Z</cp:lastPrinted>
  <dcterms:modified xsi:type="dcterms:W3CDTF">2022-01-17T08:23:42Z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1F9D8EAD5D964ACEA06D02F3FB272C3D</vt:lpwstr>
  </property>
</Properties>
</file>