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2BB9" w:rsidRDefault="00762BB9">
      <w:pPr>
        <w:spacing w:line="560" w:lineRule="exact"/>
        <w:rPr>
          <w:rFonts w:eastAsia="幼圆"/>
          <w:sz w:val="28"/>
          <w:szCs w:val="28"/>
        </w:rPr>
      </w:pPr>
    </w:p>
    <w:p w:rsidR="00762BB9" w:rsidRDefault="00762BB9" w:rsidP="000D34B2">
      <w:pPr>
        <w:spacing w:beforeLines="200" w:line="560" w:lineRule="exact"/>
        <w:jc w:val="center"/>
        <w:rPr>
          <w:rFonts w:eastAsia="幼圆"/>
          <w:sz w:val="28"/>
          <w:szCs w:val="28"/>
        </w:rPr>
      </w:pPr>
    </w:p>
    <w:p w:rsidR="00762BB9" w:rsidRDefault="00762BB9" w:rsidP="000D34B2">
      <w:pPr>
        <w:spacing w:beforeLines="250" w:line="480" w:lineRule="auto"/>
        <w:ind w:firstLineChars="200" w:firstLine="56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46" o:spid="_x0000_s1026" type="#_x0000_t98" style="position:absolute;left:0;text-align:left;margin-left:154.8pt;margin-top:-58pt;width:140pt;height:45.05pt;z-index:251659264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fillcolor="#9bbb59" strokecolor="#f2f2f2" strokeweight="3pt">
            <v:shadow on="t" color="#4e6128" opacity=".5" offset="1pt"/>
            <v:textbox>
              <w:txbxContent>
                <w:p w:rsidR="00762BB9" w:rsidRDefault="00991CD0">
                  <w:pPr>
                    <w:ind w:firstLineChars="50" w:firstLine="161"/>
                    <w:jc w:val="center"/>
                    <w:rPr>
                      <w:b/>
                    </w:rPr>
                  </w:pPr>
                  <w:r>
                    <w:rPr>
                      <w:rFonts w:eastAsia="幼圆" w:hint="eastAsia"/>
                      <w:b/>
                      <w:sz w:val="32"/>
                    </w:rPr>
                    <w:t>前</w:t>
                  </w:r>
                  <w:r>
                    <w:rPr>
                      <w:rFonts w:eastAsia="幼圆" w:hint="eastAsia"/>
                      <w:b/>
                      <w:sz w:val="32"/>
                    </w:rPr>
                    <w:t xml:space="preserve">   </w:t>
                  </w:r>
                  <w:r>
                    <w:rPr>
                      <w:rFonts w:eastAsia="幼圆" w:hint="eastAsia"/>
                      <w:b/>
                      <w:sz w:val="32"/>
                    </w:rPr>
                    <w:t>言</w:t>
                  </w:r>
                </w:p>
              </w:txbxContent>
            </v:textbox>
          </v:shape>
        </w:pict>
      </w:r>
      <w:r w:rsidR="00991CD0">
        <w:rPr>
          <w:rFonts w:eastAsia="幼圆"/>
          <w:sz w:val="28"/>
          <w:szCs w:val="28"/>
        </w:rPr>
        <w:t>根据国家、省、市环境监测方案的要求，</w:t>
      </w:r>
      <w:r w:rsidR="00991CD0">
        <w:rPr>
          <w:rFonts w:eastAsia="幼圆"/>
          <w:sz w:val="28"/>
          <w:szCs w:val="28"/>
        </w:rPr>
        <w:t>20</w:t>
      </w:r>
      <w:r w:rsidR="00991CD0">
        <w:rPr>
          <w:rFonts w:eastAsia="幼圆" w:hint="eastAsia"/>
          <w:sz w:val="28"/>
          <w:szCs w:val="28"/>
        </w:rPr>
        <w:t>21</w:t>
      </w:r>
      <w:r w:rsidR="00991CD0">
        <w:rPr>
          <w:rFonts w:eastAsia="幼圆"/>
          <w:sz w:val="28"/>
          <w:szCs w:val="28"/>
        </w:rPr>
        <w:t>年</w:t>
      </w:r>
      <w:r w:rsidR="00991CD0">
        <w:rPr>
          <w:rFonts w:eastAsia="幼圆" w:hint="eastAsia"/>
          <w:sz w:val="28"/>
          <w:szCs w:val="28"/>
        </w:rPr>
        <w:t>5</w:t>
      </w:r>
      <w:r w:rsidR="00991CD0">
        <w:rPr>
          <w:rFonts w:eastAsia="幼圆"/>
          <w:sz w:val="28"/>
          <w:szCs w:val="28"/>
        </w:rPr>
        <w:t>月</w:t>
      </w:r>
      <w:r w:rsidR="00991CD0">
        <w:rPr>
          <w:rFonts w:eastAsia="幼圆" w:hint="eastAsia"/>
          <w:sz w:val="28"/>
          <w:szCs w:val="28"/>
        </w:rPr>
        <w:t>梅州市</w:t>
      </w:r>
      <w:r w:rsidR="00991CD0">
        <w:rPr>
          <w:rFonts w:eastAsia="幼圆"/>
          <w:sz w:val="28"/>
          <w:szCs w:val="28"/>
        </w:rPr>
        <w:t>蕉岭</w:t>
      </w:r>
      <w:r w:rsidR="00991CD0">
        <w:rPr>
          <w:rFonts w:eastAsia="幼圆" w:hint="eastAsia"/>
          <w:sz w:val="28"/>
          <w:szCs w:val="28"/>
        </w:rPr>
        <w:t>生态</w:t>
      </w:r>
      <w:r w:rsidR="00991CD0"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 w:rsidR="00762BB9" w:rsidRDefault="00991CD0">
      <w:pPr>
        <w:spacing w:line="480" w:lineRule="auto"/>
        <w:ind w:firstLineChars="200" w:firstLine="56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eastAsia="幼圆" w:hint="eastAsia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eastAsia="幼圆" w:hint="eastAsia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 w:rsidR="00762BB9" w:rsidRDefault="00762BB9">
      <w:pPr>
        <w:spacing w:line="560" w:lineRule="exact"/>
        <w:ind w:left="63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762BB9" w:rsidRDefault="00762BB9">
      <w:pPr>
        <w:spacing w:line="560" w:lineRule="exact"/>
        <w:rPr>
          <w:rFonts w:eastAsia="幼圆"/>
          <w:sz w:val="28"/>
          <w:szCs w:val="28"/>
        </w:rPr>
        <w:sectPr w:rsidR="00762BB9">
          <w:headerReference w:type="default" r:id="rId9"/>
          <w:footerReference w:type="default" r:id="rId10"/>
          <w:footerReference w:type="first" r:id="rId11"/>
          <w:pgSz w:w="11850" w:h="16783"/>
          <w:pgMar w:top="1985" w:right="1587" w:bottom="1418" w:left="1474" w:header="851" w:footer="992" w:gutter="0"/>
          <w:pgNumType w:start="1"/>
          <w:cols w:space="720"/>
          <w:docGrid w:linePitch="312"/>
        </w:sectPr>
      </w:pPr>
    </w:p>
    <w:bookmarkStart w:id="0" w:name="OLE_LINK3" w:displacedByCustomXml="next"/>
    <w:bookmarkStart w:id="1" w:name="_Toc511201401" w:displacedByCustomXml="next"/>
    <w:bookmarkStart w:id="2" w:name="_Toc16135" w:displacedByCustomXml="next"/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Content>
        <w:p w:rsidR="00762BB9" w:rsidRDefault="00991CD0"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  <w:r>
            <w:rPr>
              <w:rFonts w:ascii="宋体" w:hAnsi="宋体"/>
              <w:b/>
              <w:bCs/>
              <w:sz w:val="44"/>
              <w:szCs w:val="44"/>
            </w:rPr>
            <w:t>目录</w:t>
          </w:r>
        </w:p>
        <w:p w:rsidR="00762BB9" w:rsidRDefault="00762BB9"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</w:p>
        <w:p w:rsidR="00762BB9" w:rsidRDefault="00762BB9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r>
            <w:fldChar w:fldCharType="begin"/>
          </w:r>
          <w:r w:rsidR="00991CD0">
            <w:instrText xml:space="preserve">TOC \o "1-3" \h \u </w:instrText>
          </w:r>
          <w:r>
            <w:fldChar w:fldCharType="separate"/>
          </w:r>
          <w:hyperlink w:anchor="_Toc16135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一、环境质量概况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】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2</w:t>
            </w:r>
          </w:hyperlink>
        </w:p>
        <w:p w:rsidR="00762BB9" w:rsidRDefault="00762BB9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8291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二、空气环境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】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3</w:t>
            </w:r>
          </w:hyperlink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7673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县域环境空气质量状况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3</w:t>
            </w:r>
          </w:hyperlink>
        </w:p>
        <w:p w:rsidR="00762BB9" w:rsidRDefault="00762BB9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9194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三、降水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】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hyperlink>
        </w:p>
        <w:p w:rsidR="00762BB9" w:rsidRDefault="00762BB9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5844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四、水环境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】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9</w:t>
          </w:r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3698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（一）广东省地表水环境功能区划水质状况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9</w:t>
          </w:r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eastAsiaTheme="minorEastAsia"/>
            </w:rPr>
          </w:pPr>
          <w:hyperlink w:anchor="_Toc13698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（二）跨界断面水质状况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1</w:t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0</w:t>
          </w:r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</w:pPr>
          <w:hyperlink w:anchor="_Toc28092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三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）国、省考水功能区断面水质状况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</w:instrTex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PAGEREF _Toc28092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8092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（四）城市饮用水源水质状况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_Toc28092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4320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（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五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）重点水库水质状况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_Toc24320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6090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（六）石窟河流域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及一级支流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水质状况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_Toc6090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30814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（七）城区河流断面水质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_Toc30814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5</w:t>
          </w:r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2430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（八）入河排污口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水质状况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_Toc12430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5</w:t>
          </w:r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5530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（九）石寨河水质状况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_Toc25530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5047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十</w:t>
            </w:r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）农村环境质量监测状况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1</w:t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7</w:t>
          </w:r>
        </w:p>
        <w:p w:rsidR="00762BB9" w:rsidRDefault="00762BB9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4026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【五、各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乡镇环境质量状况】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18</w:t>
          </w:r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5784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（一）大气环境质量状况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18</w:t>
          </w:r>
        </w:p>
        <w:p w:rsidR="00762BB9" w:rsidRDefault="00762BB9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eastAsiaTheme="minorEastAsia"/>
            </w:rPr>
          </w:pPr>
          <w:hyperlink w:anchor="_Toc13713" w:history="1">
            <w:r w:rsidR="00991CD0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（二）水环境质量状况</w:t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 w:rsidR="00991CD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hyperlink>
          <w:r w:rsidR="00991CD0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9</w:t>
          </w:r>
        </w:p>
        <w:p w:rsidR="00762BB9" w:rsidRDefault="00762BB9">
          <w:pPr>
            <w:spacing w:line="360" w:lineRule="auto"/>
            <w:jc w:val="center"/>
          </w:pPr>
          <w:r>
            <w:fldChar w:fldCharType="end"/>
          </w:r>
        </w:p>
      </w:sdtContent>
    </w:sdt>
    <w:p w:rsidR="00762BB9" w:rsidRDefault="00762BB9" w:rsidP="000D34B2">
      <w:pPr>
        <w:spacing w:afterLines="200" w:line="560" w:lineRule="exact"/>
        <w:jc w:val="center"/>
        <w:rPr>
          <w:b/>
          <w:bCs/>
          <w:color w:val="1F497D" w:themeColor="text2"/>
          <w:sz w:val="32"/>
          <w:szCs w:val="32"/>
        </w:rPr>
      </w:pPr>
    </w:p>
    <w:p w:rsidR="00762BB9" w:rsidRDefault="00762BB9" w:rsidP="000D34B2">
      <w:pPr>
        <w:spacing w:afterLines="200" w:line="560" w:lineRule="exact"/>
        <w:jc w:val="center"/>
        <w:rPr>
          <w:b/>
          <w:bCs/>
          <w:color w:val="1F497D" w:themeColor="text2"/>
          <w:sz w:val="32"/>
          <w:szCs w:val="32"/>
        </w:rPr>
      </w:pPr>
    </w:p>
    <w:p w:rsidR="00762BB9" w:rsidRDefault="00991CD0" w:rsidP="000D34B2">
      <w:pPr>
        <w:spacing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lastRenderedPageBreak/>
        <w:t>【</w:t>
      </w:r>
      <w:r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一、环境质量概况</w:t>
      </w:r>
      <w:r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】</w:t>
      </w:r>
      <w:bookmarkEnd w:id="2"/>
      <w:bookmarkEnd w:id="1"/>
    </w:p>
    <w:bookmarkEnd w:id="0"/>
    <w:p w:rsidR="00762BB9" w:rsidRDefault="00991CD0">
      <w:pPr>
        <w:adjustRightInd w:val="0"/>
        <w:snapToGrid w:val="0"/>
        <w:spacing w:line="560" w:lineRule="exact"/>
        <w:ind w:firstLineChars="200" w:firstLine="600"/>
        <w:rPr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月全县环境质量总体保持良好水平。空气质量达标天数比例（优良率）为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96.4%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，比去年同期下降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3.6%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。本月降水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pH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均值为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6.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83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，高于酸雨临界值（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pH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＜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5.6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）。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本县城区饮用水源地水质良好，达标率为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100%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。全县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龙潭水库）共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个监测断面中有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个断面水质达到水环境功能区类别，达标率为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。全县各镇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个监测断面水质达标率为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762BB9" w:rsidRDefault="00762BB9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</w:p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762BB9"/>
    <w:p w:rsidR="00762BB9" w:rsidRDefault="00991CD0" w:rsidP="000D34B2"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二、空气环境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】</w:t>
      </w:r>
    </w:p>
    <w:p w:rsidR="00762BB9" w:rsidRDefault="00991CD0" w:rsidP="000D34B2">
      <w:pPr>
        <w:spacing w:beforeLines="250" w:afterLines="200" w:line="360" w:lineRule="exact"/>
        <w:ind w:firstLineChars="200" w:firstLine="643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4286298"/>
      <w:bookmarkStart w:id="7" w:name="_Toc456174383"/>
      <w:r>
        <w:rPr>
          <w:rStyle w:val="ae"/>
          <w:rFonts w:ascii="宋体" w:hAnsi="宋体" w:cs="宋体" w:hint="eastAsia"/>
          <w:b/>
          <w:bCs/>
          <w:color w:val="auto"/>
          <w:sz w:val="32"/>
          <w:szCs w:val="32"/>
          <w:u w:val="none"/>
        </w:rPr>
        <w:lastRenderedPageBreak/>
        <w:t>县域环境空气质量状况</w:t>
      </w:r>
      <w:bookmarkEnd w:id="4"/>
    </w:p>
    <w:p w:rsidR="00762BB9" w:rsidRDefault="00991CD0" w:rsidP="000D34B2">
      <w:pPr>
        <w:widowControl/>
        <w:numPr>
          <w:ilvl w:val="0"/>
          <w:numId w:val="1"/>
        </w:numPr>
        <w:spacing w:beforeLines="100" w:afterLines="50" w:line="560" w:lineRule="exact"/>
        <w:ind w:leftChars="-203" w:left="27" w:hangingChars="141" w:hanging="453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 w:rsidR="00762BB9" w:rsidRDefault="00991CD0">
      <w:pPr>
        <w:pStyle w:val="af0"/>
        <w:spacing w:line="360" w:lineRule="auto"/>
        <w:ind w:firstLine="64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>20</w:t>
      </w:r>
      <w:r>
        <w:rPr>
          <w:rFonts w:ascii="Times New Roman" w:eastAsiaTheme="minorEastAsia" w:hAnsi="Times New Roman" w:hint="eastAsia"/>
          <w:sz w:val="32"/>
          <w:szCs w:val="32"/>
        </w:rPr>
        <w:t>21</w:t>
      </w:r>
      <w:r>
        <w:rPr>
          <w:rFonts w:ascii="Times New Roman" w:eastAsiaTheme="minorEastAsia" w:hAnsi="Times New Roman"/>
          <w:sz w:val="32"/>
          <w:szCs w:val="32"/>
        </w:rPr>
        <w:t>年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/>
          <w:sz w:val="32"/>
          <w:szCs w:val="32"/>
        </w:rPr>
        <w:t>月，蕉岭县城区</w:t>
      </w:r>
      <w:r>
        <w:rPr>
          <w:rFonts w:ascii="Times New Roman" w:eastAsiaTheme="minorEastAsia" w:hAnsi="Times New Roman"/>
          <w:sz w:val="32"/>
          <w:szCs w:val="32"/>
        </w:rPr>
        <w:t>SO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NO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CO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2.5</w:t>
      </w:r>
      <w:r>
        <w:rPr>
          <w:rFonts w:ascii="Times New Roman" w:eastAsiaTheme="minorEastAsia" w:hAnsi="Times New Roman"/>
          <w:sz w:val="32"/>
          <w:szCs w:val="32"/>
        </w:rPr>
        <w:t>六项污染物日评价浓度</w:t>
      </w:r>
      <w:r>
        <w:rPr>
          <w:rFonts w:ascii="Times New Roman" w:eastAsiaTheme="minorEastAsia" w:hAnsi="Times New Roman" w:hint="eastAsia"/>
          <w:sz w:val="32"/>
          <w:szCs w:val="32"/>
        </w:rPr>
        <w:t>均</w:t>
      </w:r>
      <w:r>
        <w:rPr>
          <w:rFonts w:ascii="Times New Roman" w:eastAsiaTheme="minorEastAsia" w:hAnsi="Times New Roman"/>
          <w:sz w:val="32"/>
          <w:szCs w:val="32"/>
        </w:rPr>
        <w:t>达到优良标准。空气质量达标天数比例（优良率）为</w:t>
      </w:r>
      <w:r>
        <w:rPr>
          <w:rFonts w:ascii="Times New Roman" w:eastAsiaTheme="minorEastAsia" w:hAnsi="Times New Roman" w:hint="eastAsia"/>
          <w:sz w:val="32"/>
          <w:szCs w:val="32"/>
        </w:rPr>
        <w:t>96.4</w:t>
      </w:r>
      <w:r>
        <w:rPr>
          <w:rFonts w:ascii="Times New Roman" w:eastAsiaTheme="minorEastAsia" w:hAnsi="Times New Roman"/>
          <w:sz w:val="32"/>
          <w:szCs w:val="32"/>
        </w:rPr>
        <w:t>%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比去年同期下降</w:t>
      </w:r>
      <w:r>
        <w:rPr>
          <w:rFonts w:ascii="Times New Roman" w:eastAsiaTheme="minorEastAsia" w:hAnsi="Times New Roman" w:hint="eastAsia"/>
          <w:sz w:val="32"/>
          <w:szCs w:val="32"/>
        </w:rPr>
        <w:t>3.6%</w:t>
      </w:r>
      <w:r>
        <w:rPr>
          <w:rFonts w:ascii="Times New Roman" w:eastAsiaTheme="minorEastAsia" w:hAnsi="Times New Roman"/>
          <w:sz w:val="32"/>
          <w:szCs w:val="32"/>
        </w:rPr>
        <w:t>。空气质量优天数</w:t>
      </w:r>
      <w:r>
        <w:rPr>
          <w:rFonts w:ascii="Times New Roman" w:eastAsiaTheme="minorEastAsia" w:hAnsi="Times New Roman" w:hint="eastAsia"/>
          <w:sz w:val="32"/>
          <w:szCs w:val="32"/>
        </w:rPr>
        <w:t>22</w:t>
      </w:r>
      <w:r>
        <w:rPr>
          <w:rFonts w:ascii="Times New Roman" w:eastAsiaTheme="minorEastAsia" w:hAnsi="Times New Roman"/>
          <w:sz w:val="32"/>
          <w:szCs w:val="32"/>
        </w:rPr>
        <w:t>天，</w:t>
      </w:r>
      <w:r>
        <w:rPr>
          <w:rFonts w:ascii="Times New Roman" w:eastAsiaTheme="minorEastAsia" w:hAnsi="Times New Roman" w:hint="eastAsia"/>
          <w:sz w:val="32"/>
          <w:szCs w:val="32"/>
        </w:rPr>
        <w:t>比</w:t>
      </w:r>
      <w:r>
        <w:rPr>
          <w:rFonts w:ascii="Times New Roman" w:eastAsiaTheme="minorEastAsia" w:hAnsi="Times New Roman"/>
          <w:sz w:val="32"/>
          <w:szCs w:val="32"/>
        </w:rPr>
        <w:t>去年同期相比</w:t>
      </w:r>
      <w:r>
        <w:rPr>
          <w:rFonts w:ascii="Times New Roman" w:eastAsiaTheme="minorEastAsia" w:hAnsi="Times New Roman" w:hint="eastAsia"/>
          <w:sz w:val="32"/>
          <w:szCs w:val="32"/>
        </w:rPr>
        <w:t>减少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 w:hint="eastAsia"/>
          <w:sz w:val="32"/>
          <w:szCs w:val="32"/>
        </w:rPr>
        <w:t>天</w:t>
      </w:r>
      <w:r>
        <w:rPr>
          <w:rFonts w:ascii="Times New Roman" w:eastAsiaTheme="minorEastAsia" w:hAnsi="Times New Roman"/>
          <w:sz w:val="32"/>
          <w:szCs w:val="32"/>
        </w:rPr>
        <w:t>，良天数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/>
          <w:sz w:val="32"/>
          <w:szCs w:val="32"/>
        </w:rPr>
        <w:t>天，</w:t>
      </w:r>
      <w:r>
        <w:rPr>
          <w:rFonts w:ascii="Times New Roman" w:eastAsiaTheme="minorEastAsia" w:hAnsi="Times New Roman" w:hint="eastAsia"/>
          <w:sz w:val="32"/>
          <w:szCs w:val="32"/>
        </w:rPr>
        <w:t>比</w:t>
      </w:r>
      <w:r>
        <w:rPr>
          <w:rFonts w:ascii="Times New Roman" w:eastAsiaTheme="minorEastAsia" w:hAnsi="Times New Roman"/>
          <w:sz w:val="32"/>
          <w:szCs w:val="32"/>
        </w:rPr>
        <w:t>去年同期相比</w:t>
      </w:r>
      <w:r>
        <w:rPr>
          <w:rFonts w:ascii="Times New Roman" w:eastAsiaTheme="minorEastAsia" w:hAnsi="Times New Roman" w:hint="eastAsia"/>
          <w:sz w:val="32"/>
          <w:szCs w:val="32"/>
        </w:rPr>
        <w:t>减少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天</w:t>
      </w:r>
      <w:r>
        <w:rPr>
          <w:rFonts w:ascii="Times New Roman" w:eastAsiaTheme="minorEastAsia" w:hAnsi="Times New Roman" w:hint="eastAsia"/>
          <w:sz w:val="32"/>
          <w:szCs w:val="32"/>
        </w:rPr>
        <w:t>，轻度污染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 w:hint="eastAsia"/>
          <w:sz w:val="32"/>
          <w:szCs w:val="32"/>
        </w:rPr>
        <w:t>天，比去年同期相比增加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 w:hint="eastAsia"/>
          <w:sz w:val="32"/>
          <w:szCs w:val="32"/>
        </w:rPr>
        <w:t>天</w:t>
      </w:r>
      <w:r>
        <w:rPr>
          <w:rFonts w:ascii="Times New Roman" w:eastAsiaTheme="minorEastAsia" w:hAnsi="Times New Roman"/>
          <w:sz w:val="32"/>
          <w:szCs w:val="32"/>
        </w:rPr>
        <w:t>。</w:t>
      </w:r>
    </w:p>
    <w:p w:rsidR="00762BB9" w:rsidRDefault="00991CD0">
      <w:pPr>
        <w:pStyle w:val="af0"/>
        <w:spacing w:line="360" w:lineRule="auto"/>
        <w:ind w:firstLine="64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/>
          <w:sz w:val="32"/>
          <w:szCs w:val="32"/>
        </w:rPr>
        <w:t>SO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7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NO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15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33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7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2.5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14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6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/>
          <w:sz w:val="32"/>
          <w:szCs w:val="32"/>
        </w:rPr>
        <w:t>评价浓度为</w:t>
      </w:r>
      <w:r>
        <w:rPr>
          <w:rFonts w:ascii="Times New Roman" w:eastAsiaTheme="minorEastAsia" w:hAnsi="Times New Roman" w:hint="eastAsia"/>
          <w:sz w:val="32"/>
          <w:szCs w:val="32"/>
        </w:rPr>
        <w:t>112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 w:hint="eastAsia"/>
          <w:sz w:val="32"/>
          <w:szCs w:val="32"/>
        </w:rPr>
        <w:t>月</w:t>
      </w:r>
      <w:r>
        <w:rPr>
          <w:rFonts w:ascii="Times New Roman" w:eastAsiaTheme="minorEastAsia" w:hAnsi="Times New Roman"/>
          <w:sz w:val="32"/>
          <w:szCs w:val="32"/>
        </w:rPr>
        <w:t>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16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CO</w:t>
      </w:r>
      <w:r>
        <w:rPr>
          <w:rFonts w:ascii="Times New Roman" w:eastAsiaTheme="minorEastAsia" w:hAnsi="Times New Roman"/>
          <w:sz w:val="32"/>
          <w:szCs w:val="32"/>
        </w:rPr>
        <w:t>评价浓度为</w:t>
      </w:r>
      <w:r>
        <w:rPr>
          <w:rFonts w:ascii="Times New Roman" w:eastAsiaTheme="minorEastAsia" w:hAnsi="Times New Roman" w:hint="eastAsia"/>
          <w:sz w:val="32"/>
          <w:szCs w:val="32"/>
        </w:rPr>
        <w:t>1.0m</w:t>
      </w:r>
      <w:r>
        <w:rPr>
          <w:rFonts w:ascii="Times New Roman" w:eastAsiaTheme="minorEastAsia" w:hAnsi="Times New Roman"/>
          <w:sz w:val="32"/>
          <w:szCs w:val="32"/>
        </w:rPr>
        <w:t>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 w:hint="eastAsia"/>
          <w:sz w:val="32"/>
          <w:szCs w:val="32"/>
        </w:rPr>
        <w:t>0.1 m</w:t>
      </w:r>
      <w:r>
        <w:rPr>
          <w:rFonts w:ascii="Times New Roman" w:eastAsiaTheme="minorEastAsia" w:hAnsi="Times New Roman"/>
          <w:sz w:val="32"/>
          <w:szCs w:val="32"/>
        </w:rPr>
        <w:t>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。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 w:hint="eastAsia"/>
          <w:sz w:val="32"/>
          <w:szCs w:val="32"/>
        </w:rPr>
        <w:t>月份空气质量综合指数</w:t>
      </w:r>
      <w:r>
        <w:rPr>
          <w:rFonts w:ascii="Times New Roman" w:eastAsiaTheme="minorEastAsia" w:hAnsi="Times New Roman" w:hint="eastAsia"/>
          <w:sz w:val="32"/>
          <w:szCs w:val="32"/>
        </w:rPr>
        <w:t>2.32</w:t>
      </w:r>
      <w:r>
        <w:rPr>
          <w:rFonts w:ascii="Times New Roman" w:eastAsiaTheme="minorEastAsia" w:hAnsi="Times New Roman" w:hint="eastAsia"/>
          <w:sz w:val="32"/>
          <w:szCs w:val="32"/>
        </w:rPr>
        <w:t>，环比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 w:hint="eastAsia"/>
          <w:sz w:val="32"/>
          <w:szCs w:val="32"/>
        </w:rPr>
        <w:t>月份下降了</w:t>
      </w:r>
      <w:r>
        <w:rPr>
          <w:rFonts w:ascii="Times New Roman" w:eastAsiaTheme="minorEastAsia" w:hAnsi="Times New Roman" w:hint="eastAsia"/>
          <w:sz w:val="32"/>
          <w:szCs w:val="32"/>
        </w:rPr>
        <w:t>0.36</w:t>
      </w:r>
      <w:r>
        <w:rPr>
          <w:rFonts w:ascii="Times New Roman" w:eastAsiaTheme="minorEastAsia" w:hAnsi="Times New Roman" w:hint="eastAsia"/>
          <w:sz w:val="32"/>
          <w:szCs w:val="32"/>
        </w:rPr>
        <w:t>，比去年同期下降了</w:t>
      </w:r>
      <w:r>
        <w:rPr>
          <w:rFonts w:ascii="Times New Roman" w:eastAsiaTheme="minorEastAsia" w:hAnsi="Times New Roman" w:hint="eastAsia"/>
          <w:sz w:val="32"/>
          <w:szCs w:val="32"/>
        </w:rPr>
        <w:t>0.34</w:t>
      </w:r>
      <w:r>
        <w:rPr>
          <w:rFonts w:ascii="Times New Roman" w:eastAsiaTheme="minorEastAsia" w:hAnsi="Times New Roman" w:hint="eastAsia"/>
          <w:sz w:val="32"/>
          <w:szCs w:val="32"/>
        </w:rPr>
        <w:t>。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 w:hint="eastAsia"/>
          <w:sz w:val="32"/>
          <w:szCs w:val="32"/>
        </w:rPr>
        <w:t>月份蕉岭空气质量综合指数在全市各区县</w:t>
      </w:r>
      <w:r>
        <w:rPr>
          <w:rFonts w:ascii="Times New Roman" w:eastAsiaTheme="minorEastAsia" w:hAnsi="Times New Roman" w:hint="eastAsia"/>
          <w:sz w:val="32"/>
          <w:szCs w:val="32"/>
        </w:rPr>
        <w:t>8</w:t>
      </w:r>
      <w:r>
        <w:rPr>
          <w:rFonts w:ascii="Times New Roman" w:eastAsiaTheme="minorEastAsia" w:hAnsi="Times New Roman" w:hint="eastAsia"/>
          <w:sz w:val="32"/>
          <w:szCs w:val="32"/>
        </w:rPr>
        <w:t>个空气监测点位中排名第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 w:hint="eastAsia"/>
          <w:sz w:val="32"/>
          <w:szCs w:val="32"/>
        </w:rPr>
        <w:t>名。</w:t>
      </w:r>
    </w:p>
    <w:p w:rsidR="00762BB9" w:rsidRDefault="00762BB9">
      <w:pPr>
        <w:spacing w:line="440" w:lineRule="exact"/>
        <w:ind w:firstLineChars="300" w:firstLine="964"/>
        <w:rPr>
          <w:rFonts w:eastAsia="仿宋"/>
          <w:b/>
          <w:sz w:val="32"/>
          <w:szCs w:val="32"/>
        </w:rPr>
      </w:pPr>
    </w:p>
    <w:p w:rsidR="00762BB9" w:rsidRDefault="00762BB9" w:rsidP="000D34B2">
      <w:pPr>
        <w:spacing w:beforeLines="100" w:afterLines="50" w:line="560" w:lineRule="exact"/>
        <w:jc w:val="center"/>
        <w:rPr>
          <w:sz w:val="28"/>
          <w:szCs w:val="28"/>
        </w:rPr>
        <w:sectPr w:rsidR="00762BB9">
          <w:headerReference w:type="default" r:id="rId12"/>
          <w:footerReference w:type="default" r:id="rId13"/>
          <w:pgSz w:w="11906" w:h="16838"/>
          <w:pgMar w:top="1985" w:right="1588" w:bottom="851" w:left="1474" w:header="851" w:footer="737" w:gutter="0"/>
          <w:pgNumType w:start="1"/>
          <w:cols w:space="720"/>
          <w:docGrid w:linePitch="312"/>
        </w:sectPr>
      </w:pPr>
    </w:p>
    <w:p w:rsidR="00762BB9" w:rsidRDefault="00991CD0">
      <w:pPr>
        <w:spacing w:line="440" w:lineRule="exact"/>
        <w:ind w:firstLineChars="400" w:firstLine="1205"/>
        <w:rPr>
          <w:b/>
          <w:sz w:val="30"/>
          <w:szCs w:val="30"/>
        </w:rPr>
      </w:pPr>
      <w:r>
        <w:rPr>
          <w:b/>
          <w:sz w:val="30"/>
          <w:szCs w:val="30"/>
        </w:rPr>
        <w:t>表</w:t>
      </w:r>
      <w:r>
        <w:rPr>
          <w:b/>
          <w:sz w:val="30"/>
          <w:szCs w:val="30"/>
        </w:rPr>
        <w:t>2-1</w:t>
      </w:r>
      <w:r>
        <w:rPr>
          <w:b/>
          <w:sz w:val="30"/>
          <w:szCs w:val="30"/>
        </w:rPr>
        <w:t>：蕉岭县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5</w:t>
      </w:r>
      <w:r>
        <w:rPr>
          <w:b/>
          <w:sz w:val="30"/>
          <w:szCs w:val="30"/>
        </w:rPr>
        <w:t>月份空气监测数据汇总表</w:t>
      </w:r>
    </w:p>
    <w:tbl>
      <w:tblPr>
        <w:tblW w:w="9849" w:type="dxa"/>
        <w:tblInd w:w="-250" w:type="dxa"/>
        <w:tblLayout w:type="fixed"/>
        <w:tblLook w:val="04A0"/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 w:rsidR="00762BB9">
        <w:trPr>
          <w:trHeight w:val="347"/>
        </w:trPr>
        <w:tc>
          <w:tcPr>
            <w:tcW w:w="9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 w:rsidR="00762BB9">
        <w:trPr>
          <w:trHeight w:val="36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2021/5/31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762BB9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1.0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112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 w:rsidR="00762BB9" w:rsidRDefault="00762BB9" w:rsidP="000D34B2">
      <w:pPr>
        <w:spacing w:beforeLines="50" w:line="440" w:lineRule="exact"/>
        <w:ind w:firstLineChars="400" w:firstLine="1205"/>
        <w:rPr>
          <w:b/>
          <w:sz w:val="30"/>
          <w:szCs w:val="30"/>
        </w:rPr>
      </w:pPr>
    </w:p>
    <w:p w:rsidR="00762BB9" w:rsidRDefault="00762BB9" w:rsidP="000D34B2">
      <w:pPr>
        <w:spacing w:beforeLines="50" w:line="440" w:lineRule="exact"/>
        <w:ind w:firstLineChars="400" w:firstLine="1205"/>
        <w:rPr>
          <w:b/>
          <w:sz w:val="30"/>
          <w:szCs w:val="30"/>
        </w:rPr>
      </w:pPr>
    </w:p>
    <w:p w:rsidR="00762BB9" w:rsidRDefault="00762BB9" w:rsidP="000D34B2">
      <w:pPr>
        <w:spacing w:beforeLines="50" w:line="440" w:lineRule="exact"/>
        <w:ind w:firstLineChars="400" w:firstLine="1205"/>
        <w:rPr>
          <w:b/>
          <w:sz w:val="30"/>
          <w:szCs w:val="30"/>
        </w:rPr>
      </w:pPr>
    </w:p>
    <w:p w:rsidR="00762BB9" w:rsidRDefault="00991CD0" w:rsidP="000D34B2">
      <w:pPr>
        <w:spacing w:beforeLines="50" w:line="440" w:lineRule="exact"/>
        <w:ind w:firstLineChars="400" w:firstLine="1205"/>
        <w:rPr>
          <w:sz w:val="30"/>
          <w:szCs w:val="30"/>
        </w:rPr>
      </w:pPr>
      <w:r>
        <w:rPr>
          <w:b/>
          <w:sz w:val="30"/>
          <w:szCs w:val="30"/>
        </w:rPr>
        <w:t>表</w:t>
      </w:r>
      <w:r>
        <w:rPr>
          <w:b/>
          <w:sz w:val="30"/>
          <w:szCs w:val="30"/>
        </w:rPr>
        <w:t>2-2</w:t>
      </w:r>
      <w:r>
        <w:rPr>
          <w:b/>
          <w:sz w:val="30"/>
          <w:szCs w:val="30"/>
        </w:rPr>
        <w:t>：</w:t>
      </w:r>
      <w:r>
        <w:rPr>
          <w:b/>
          <w:sz w:val="30"/>
          <w:szCs w:val="30"/>
        </w:rPr>
        <w:t xml:space="preserve">  1-12</w:t>
      </w:r>
      <w:r>
        <w:rPr>
          <w:b/>
          <w:sz w:val="30"/>
          <w:szCs w:val="30"/>
        </w:rPr>
        <w:t>月份蕉岭县城区环境空气质量汇总表</w:t>
      </w:r>
      <w:r>
        <w:rPr>
          <w:sz w:val="30"/>
          <w:szCs w:val="30"/>
        </w:rPr>
        <w:t xml:space="preserve">　　</w:t>
      </w:r>
      <w:r>
        <w:rPr>
          <w:sz w:val="28"/>
          <w:szCs w:val="28"/>
        </w:rPr>
        <w:t xml:space="preserve"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</w:t>
      </w:r>
      <w:r>
        <w:rPr>
          <w:rFonts w:eastAsia="仿宋"/>
          <w:sz w:val="24"/>
          <w:szCs w:val="24"/>
        </w:rPr>
        <w:t xml:space="preserve"> </w:t>
      </w:r>
    </w:p>
    <w:p w:rsidR="00762BB9" w:rsidRDefault="00762BB9">
      <w:pPr>
        <w:ind w:firstLineChars="300" w:firstLine="964"/>
        <w:rPr>
          <w:b/>
          <w:bCs/>
          <w:color w:val="1F497D"/>
          <w:sz w:val="32"/>
          <w:szCs w:val="32"/>
        </w:rPr>
      </w:pPr>
    </w:p>
    <w:tbl>
      <w:tblPr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 w:rsidR="00762BB9">
        <w:trPr>
          <w:trHeight w:val="866"/>
        </w:trPr>
        <w:tc>
          <w:tcPr>
            <w:tcW w:w="9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</w:t>
            </w:r>
            <w:r>
              <w:rPr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</w:t>
            </w:r>
            <w:r>
              <w:rPr>
                <w:b/>
                <w:bCs/>
                <w:kern w:val="0"/>
                <w:sz w:val="24"/>
                <w:szCs w:val="24"/>
              </w:rPr>
              <w:t>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</w:t>
            </w:r>
            <w:r>
              <w:rPr>
                <w:b/>
                <w:bCs/>
                <w:kern w:val="0"/>
                <w:sz w:val="24"/>
                <w:szCs w:val="24"/>
              </w:rPr>
              <w:t>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</w:t>
            </w:r>
            <w:r>
              <w:rPr>
                <w:b/>
                <w:bCs/>
                <w:kern w:val="0"/>
                <w:sz w:val="24"/>
                <w:szCs w:val="24"/>
              </w:rPr>
              <w:t>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</w:t>
            </w:r>
            <w:r>
              <w:rPr>
                <w:b/>
                <w:bCs/>
                <w:kern w:val="0"/>
                <w:sz w:val="24"/>
                <w:szCs w:val="24"/>
              </w:rPr>
              <w:t>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7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7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3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134</w:t>
            </w: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45</w:t>
            </w:r>
          </w:p>
        </w:tc>
        <w:tc>
          <w:tcPr>
            <w:tcW w:w="110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24</w:t>
            </w:r>
          </w:p>
        </w:tc>
        <w:tc>
          <w:tcPr>
            <w:tcW w:w="14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127</w:t>
            </w: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96.7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17</w:t>
            </w:r>
          </w:p>
        </w:tc>
        <w:tc>
          <w:tcPr>
            <w:tcW w:w="1499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128</w:t>
            </w: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96.4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14</w:t>
            </w:r>
          </w:p>
        </w:tc>
        <w:tc>
          <w:tcPr>
            <w:tcW w:w="14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112</w:t>
            </w: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762B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504"/>
        </w:trPr>
        <w:tc>
          <w:tcPr>
            <w:tcW w:w="943" w:type="dxa"/>
            <w:vAlign w:val="center"/>
          </w:tcPr>
          <w:p w:rsidR="00762BB9" w:rsidRDefault="00762B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762B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762B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762B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762B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508"/>
        </w:trPr>
        <w:tc>
          <w:tcPr>
            <w:tcW w:w="943" w:type="dxa"/>
            <w:vAlign w:val="center"/>
          </w:tcPr>
          <w:p w:rsidR="00762BB9" w:rsidRDefault="00762B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62BB9" w:rsidRDefault="00762B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62BB9" w:rsidRDefault="00762B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62BB9" w:rsidRDefault="00762B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62BB9" w:rsidRDefault="00762B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762BB9" w:rsidRDefault="00762B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62BB9" w:rsidRDefault="00762B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2BB9">
        <w:trPr>
          <w:trHeight w:val="522"/>
        </w:trPr>
        <w:tc>
          <w:tcPr>
            <w:tcW w:w="9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98.6</w:t>
            </w:r>
          </w:p>
        </w:tc>
        <w:tc>
          <w:tcPr>
            <w:tcW w:w="1037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7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3" w:type="dxa"/>
            <w:vAlign w:val="center"/>
          </w:tcPr>
          <w:p w:rsidR="00762BB9" w:rsidRDefault="00991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125</w:t>
            </w:r>
          </w:p>
        </w:tc>
      </w:tr>
      <w:tr w:rsidR="00762BB9">
        <w:trPr>
          <w:trHeight w:val="720"/>
        </w:trPr>
        <w:tc>
          <w:tcPr>
            <w:tcW w:w="943" w:type="dxa"/>
            <w:vAlign w:val="center"/>
          </w:tcPr>
          <w:p w:rsidR="00762BB9" w:rsidRDefault="00991CD0"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 w:rsidR="00762BB9" w:rsidRDefault="00762BB9">
            <w:pPr>
              <w:adjustRightInd w:val="0"/>
              <w:snapToGrid w:val="0"/>
              <w:ind w:firstLineChars="400" w:firstLine="964"/>
              <w:rPr>
                <w:b/>
                <w:sz w:val="24"/>
                <w:szCs w:val="24"/>
              </w:rPr>
            </w:pPr>
          </w:p>
          <w:p w:rsidR="00762BB9" w:rsidRDefault="00991CD0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浓度单位为</w:t>
            </w:r>
            <w:r>
              <w:rPr>
                <w:b/>
                <w:sz w:val="24"/>
                <w:szCs w:val="24"/>
              </w:rPr>
              <w:t>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</w:t>
            </w:r>
            <w:r>
              <w:rPr>
                <w:b/>
                <w:sz w:val="24"/>
                <w:szCs w:val="24"/>
              </w:rPr>
              <w:t>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</w:rPr>
              <w:t>82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天，数据无效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天。</w:t>
            </w:r>
          </w:p>
          <w:p w:rsidR="00762BB9" w:rsidRDefault="00762BB9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762BB9" w:rsidRDefault="00762BB9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762BB9" w:rsidRDefault="00762BB9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762BB9" w:rsidRDefault="00762BB9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762BB9" w:rsidRDefault="00762BB9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762BB9" w:rsidRDefault="00762BB9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762BB9" w:rsidRDefault="00762BB9">
      <w:pPr>
        <w:rPr>
          <w:sz w:val="28"/>
          <w:szCs w:val="28"/>
        </w:rPr>
        <w:sectPr w:rsidR="00762BB9"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762BB9" w:rsidRDefault="00762BB9">
      <w:pPr>
        <w:ind w:firstLineChars="400" w:firstLine="1285"/>
        <w:rPr>
          <w:b/>
          <w:bCs/>
          <w:color w:val="1F497D"/>
          <w:sz w:val="32"/>
          <w:szCs w:val="32"/>
        </w:rPr>
      </w:pPr>
    </w:p>
    <w:p w:rsidR="00762BB9" w:rsidRDefault="00991CD0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</w:t>
      </w:r>
      <w:r>
        <w:rPr>
          <w:b/>
          <w:bCs/>
          <w:color w:val="1F497D"/>
          <w:sz w:val="32"/>
          <w:szCs w:val="32"/>
        </w:rPr>
        <w:t>：</w:t>
      </w:r>
      <w:r>
        <w:rPr>
          <w:b/>
          <w:bCs/>
          <w:color w:val="1F497D"/>
          <w:sz w:val="32"/>
          <w:szCs w:val="32"/>
        </w:rPr>
        <w:t xml:space="preserve">  </w:t>
      </w:r>
      <w:r>
        <w:rPr>
          <w:b/>
          <w:bCs/>
          <w:color w:val="1F497D"/>
          <w:sz w:val="32"/>
          <w:szCs w:val="32"/>
        </w:rPr>
        <w:t>空气污染物曲线图</w:t>
      </w:r>
    </w:p>
    <w:p w:rsidR="00762BB9" w:rsidRDefault="00762BB9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6.6pt;margin-top:10.35pt;width:237.75pt;height:110.55pt;z-index:251664384;mso-height-percent:200;mso-height-percent:200;mso-height-relative:margin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 stroked="f">
            <v:textbox style="mso-fit-shape-to-text:t">
              <w:txbxContent>
                <w:p w:rsidR="00762BB9" w:rsidRDefault="00991CD0">
                  <w:pP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优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良：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SO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150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NO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80,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PM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 xml:space="preserve">50 </w:t>
                  </w:r>
                </w:p>
              </w:txbxContent>
            </v:textbox>
          </v:shape>
        </w:pict>
      </w:r>
      <w:r w:rsidRPr="00762BB9">
        <w:rPr>
          <w:sz w:val="32"/>
        </w:rPr>
        <w:pict>
          <v:rect id="_x0000_s1029" style="position:absolute;left:0;text-align:left;margin-left:81.8pt;margin-top:8.45pt;width:158.25pt;height:27.75pt;z-index:251665408;v-text-anchor:middle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 filled="f" stroked="f" strokeweight="2pt">
            <v:textbox>
              <w:txbxContent>
                <w:p w:rsidR="00762BB9" w:rsidRDefault="00991CD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单位：微克</w:t>
                  </w:r>
                  <w:r>
                    <w:rPr>
                      <w:rFonts w:hint="eastAsia"/>
                      <w:b/>
                      <w:bCs/>
                    </w:rPr>
                    <w:t>/</w:t>
                  </w:r>
                  <w:r>
                    <w:rPr>
                      <w:rFonts w:hint="eastAsia"/>
                      <w:b/>
                      <w:bCs/>
                    </w:rPr>
                    <w:t>立方米</w:t>
                  </w:r>
                </w:p>
              </w:txbxContent>
            </v:textbox>
          </v:rect>
        </w:pict>
      </w:r>
    </w:p>
    <w:p w:rsidR="00762BB9" w:rsidRDefault="00762BB9">
      <w:pPr>
        <w:ind w:firstLineChars="400" w:firstLine="1285"/>
        <w:jc w:val="center"/>
        <w:rPr>
          <w:b/>
          <w:bCs/>
          <w:color w:val="1F497D"/>
          <w:sz w:val="32"/>
          <w:szCs w:val="32"/>
        </w:rPr>
      </w:pPr>
    </w:p>
    <w:p w:rsidR="00762BB9" w:rsidRDefault="00991CD0">
      <w:pPr>
        <w:ind w:firstLineChars="400" w:firstLine="1285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noProof/>
          <w:color w:val="1F497D"/>
          <w:sz w:val="32"/>
          <w:szCs w:val="32"/>
        </w:rPr>
        <w:drawing>
          <wp:inline distT="0" distB="0" distL="0" distR="0">
            <wp:extent cx="8153400" cy="4533900"/>
            <wp:effectExtent l="4445" t="4445" r="1460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2BB9" w:rsidRDefault="00991CD0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</w:t>
      </w:r>
      <w:r>
        <w:rPr>
          <w:b/>
          <w:bCs/>
          <w:color w:val="1F497D"/>
          <w:sz w:val="32"/>
          <w:szCs w:val="32"/>
        </w:rPr>
        <w:t>：空气污染物曲线图</w:t>
      </w:r>
    </w:p>
    <w:p w:rsidR="00762BB9" w:rsidRDefault="00762BB9" w:rsidP="000D34B2">
      <w:pPr>
        <w:spacing w:beforeLines="100" w:afterLines="50" w:line="560" w:lineRule="exact"/>
        <w:rPr>
          <w:sz w:val="28"/>
          <w:szCs w:val="28"/>
        </w:rPr>
      </w:pPr>
      <w:r w:rsidRPr="00762BB9">
        <w:rPr>
          <w:b/>
          <w:bCs/>
          <w:color w:val="1F497D"/>
          <w:sz w:val="32"/>
          <w:szCs w:val="32"/>
        </w:rPr>
        <w:pict>
          <v:shape id="_x0000_s1028" type="#_x0000_t202" style="position:absolute;left:0;text-align:left;margin-left:388.7pt;margin-top:25.25pt;width:204.75pt;height:23.25pt;z-index:251666432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 stroked="f">
            <v:textbox>
              <w:txbxContent>
                <w:p w:rsidR="00762BB9" w:rsidRDefault="00991CD0">
                  <w:pP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优良：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CO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PM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,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≤1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Pr="00762BB9">
        <w:rPr>
          <w:sz w:val="32"/>
        </w:rPr>
        <w:pict>
          <v:rect id="_x0000_s1027" style="position:absolute;left:0;text-align:left;margin-left:75.05pt;margin-top:10.25pt;width:173.25pt;height:35.25pt;z-index:251667456;v-text-anchor:middle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 filled="f" stroked="f" strokeweight="2pt">
            <v:textbox>
              <w:txbxContent>
                <w:p w:rsidR="00762BB9" w:rsidRDefault="00991CD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单位：微克</w:t>
                  </w:r>
                  <w:r>
                    <w:rPr>
                      <w:rFonts w:hint="eastAsia"/>
                      <w:b/>
                      <w:bCs/>
                    </w:rPr>
                    <w:t>/</w:t>
                  </w:r>
                  <w:r>
                    <w:rPr>
                      <w:rFonts w:hint="eastAsia"/>
                      <w:b/>
                      <w:bCs/>
                    </w:rPr>
                    <w:t>立方米</w:t>
                  </w:r>
                </w:p>
                <w:p w:rsidR="00762BB9" w:rsidRDefault="00991CD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</w:rPr>
                    <w:t>CO</w:t>
                  </w:r>
                  <w:r>
                    <w:rPr>
                      <w:rFonts w:hint="eastAsia"/>
                      <w:b/>
                      <w:bCs/>
                    </w:rPr>
                    <w:t>：毫克</w:t>
                  </w:r>
                  <w:r>
                    <w:rPr>
                      <w:rFonts w:hint="eastAsia"/>
                      <w:b/>
                      <w:bCs/>
                    </w:rPr>
                    <w:t>/</w:t>
                  </w:r>
                  <w:r>
                    <w:rPr>
                      <w:rFonts w:hint="eastAsia"/>
                      <w:b/>
                      <w:bCs/>
                    </w:rPr>
                    <w:t>立方米）</w:t>
                  </w:r>
                </w:p>
              </w:txbxContent>
            </v:textbox>
          </v:rect>
        </w:pict>
      </w:r>
    </w:p>
    <w:p w:rsidR="00762BB9" w:rsidRDefault="00991CD0">
      <w:r>
        <w:rPr>
          <w:noProof/>
        </w:rPr>
        <w:drawing>
          <wp:inline distT="0" distB="0" distL="0" distR="0">
            <wp:extent cx="8982075" cy="4686300"/>
            <wp:effectExtent l="5080" t="5080" r="4445" b="1397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62BB9" w:rsidRDefault="00762BB9">
      <w:pPr>
        <w:jc w:val="left"/>
        <w:rPr>
          <w:rFonts w:eastAsia="仿宋"/>
          <w:sz w:val="24"/>
          <w:szCs w:val="24"/>
        </w:rPr>
        <w:sectPr w:rsidR="00762BB9">
          <w:headerReference w:type="default" r:id="rId16"/>
          <w:footerReference w:type="default" r:id="rId17"/>
          <w:pgSz w:w="16838" w:h="11906" w:orient="landscape"/>
          <w:pgMar w:top="1474" w:right="1985" w:bottom="1588" w:left="851" w:header="851" w:footer="737" w:gutter="0"/>
          <w:cols w:space="720"/>
          <w:docGrid w:linePitch="312"/>
        </w:sectPr>
      </w:pPr>
    </w:p>
    <w:p w:rsidR="00762BB9" w:rsidRDefault="00991CD0" w:rsidP="000D34B2"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bookmarkStart w:id="8" w:name="_Toc29194"/>
      <w:r>
        <w:rPr>
          <w:b/>
          <w:bCs/>
          <w:color w:val="1F497D" w:themeColor="text2"/>
          <w:sz w:val="32"/>
          <w:szCs w:val="28"/>
        </w:rPr>
        <w:t>【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三、降水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】</w:t>
      </w:r>
      <w:bookmarkEnd w:id="8"/>
    </w:p>
    <w:p w:rsidR="00762BB9" w:rsidRDefault="00991CD0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</w:rPr>
        <w:t>13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</w:rPr>
        <w:t>185.6</w:t>
      </w:r>
      <w:r>
        <w:rPr>
          <w:sz w:val="32"/>
          <w:szCs w:val="32"/>
        </w:rPr>
        <w:t>mm</w:t>
      </w:r>
      <w:r>
        <w:rPr>
          <w:sz w:val="32"/>
          <w:szCs w:val="32"/>
        </w:rPr>
        <w:t>，降水</w:t>
      </w:r>
      <w:r>
        <w:rPr>
          <w:sz w:val="32"/>
          <w:szCs w:val="32"/>
        </w:rPr>
        <w:t>pH</w:t>
      </w:r>
      <w:r>
        <w:rPr>
          <w:sz w:val="32"/>
          <w:szCs w:val="32"/>
        </w:rPr>
        <w:t>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59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06</w:t>
      </w:r>
      <w:r>
        <w:rPr>
          <w:sz w:val="32"/>
          <w:szCs w:val="32"/>
        </w:rPr>
        <w:t>，降水</w:t>
      </w:r>
      <w:r>
        <w:rPr>
          <w:sz w:val="32"/>
          <w:szCs w:val="32"/>
        </w:rPr>
        <w:t>pH</w:t>
      </w:r>
      <w:r>
        <w:rPr>
          <w:sz w:val="32"/>
          <w:szCs w:val="32"/>
        </w:rPr>
        <w:t>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83</w:t>
      </w:r>
      <w:r>
        <w:rPr>
          <w:sz w:val="32"/>
          <w:szCs w:val="32"/>
        </w:rPr>
        <w:t>（酸雨临界值</w:t>
      </w:r>
      <w:r>
        <w:rPr>
          <w:sz w:val="32"/>
          <w:szCs w:val="32"/>
        </w:rPr>
        <w:t>PH&lt;5.6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</w:t>
      </w:r>
      <w:r>
        <w:rPr>
          <w:sz w:val="32"/>
          <w:szCs w:val="32"/>
        </w:rPr>
        <w:t>3-1</w:t>
      </w:r>
      <w:r>
        <w:rPr>
          <w:rFonts w:hint="eastAsia"/>
          <w:sz w:val="32"/>
          <w:szCs w:val="32"/>
        </w:rPr>
        <w:t>、表</w:t>
      </w:r>
      <w:r>
        <w:rPr>
          <w:rFonts w:hint="eastAsia"/>
          <w:sz w:val="32"/>
          <w:szCs w:val="32"/>
        </w:rPr>
        <w:t>3-2</w:t>
      </w:r>
      <w:r>
        <w:rPr>
          <w:sz w:val="32"/>
          <w:szCs w:val="32"/>
        </w:rPr>
        <w:t>。</w:t>
      </w:r>
    </w:p>
    <w:p w:rsidR="00762BB9" w:rsidRDefault="00991CD0" w:rsidP="000D34B2">
      <w:pPr>
        <w:spacing w:beforeLines="15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表</w:t>
      </w:r>
      <w:r>
        <w:rPr>
          <w:b/>
          <w:sz w:val="32"/>
          <w:szCs w:val="32"/>
        </w:rPr>
        <w:t xml:space="preserve">3-1            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月份蕉岭县城区降水质量表</w:t>
      </w:r>
    </w:p>
    <w:tbl>
      <w:tblPr>
        <w:tblStyle w:val="ab"/>
        <w:tblW w:w="8502" w:type="dxa"/>
        <w:jc w:val="center"/>
        <w:tblLayout w:type="fixed"/>
        <w:tblLook w:val="04A0"/>
      </w:tblPr>
      <w:tblGrid>
        <w:gridCol w:w="2038"/>
        <w:gridCol w:w="2250"/>
        <w:gridCol w:w="1901"/>
        <w:gridCol w:w="2313"/>
      </w:tblGrid>
      <w:tr w:rsidR="00762BB9">
        <w:trPr>
          <w:trHeight w:val="560"/>
          <w:jc w:val="center"/>
        </w:trPr>
        <w:tc>
          <w:tcPr>
            <w:tcW w:w="2038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</w:t>
            </w:r>
            <w:r>
              <w:rPr>
                <w:b/>
                <w:bCs/>
                <w:snapToGrid w:val="0"/>
                <w:kern w:val="0"/>
                <w:szCs w:val="21"/>
              </w:rPr>
              <w:t>范围</w:t>
            </w:r>
            <w:bookmarkEnd w:id="10"/>
          </w:p>
        </w:tc>
        <w:tc>
          <w:tcPr>
            <w:tcW w:w="1901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 w:rsidR="00762BB9">
        <w:trPr>
          <w:trHeight w:val="560"/>
          <w:jc w:val="center"/>
        </w:trPr>
        <w:tc>
          <w:tcPr>
            <w:tcW w:w="2038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21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5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59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06</w:t>
            </w:r>
          </w:p>
        </w:tc>
        <w:tc>
          <w:tcPr>
            <w:tcW w:w="1901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83</w:t>
            </w:r>
          </w:p>
        </w:tc>
        <w:tc>
          <w:tcPr>
            <w:tcW w:w="2313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 w:rsidR="00762BB9" w:rsidRDefault="00762BB9" w:rsidP="000D34B2">
      <w:pPr>
        <w:spacing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 w:rsidR="00762BB9" w:rsidRDefault="00991CD0" w:rsidP="000D34B2">
      <w:pPr>
        <w:spacing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</w:t>
      </w:r>
      <w:r>
        <w:rPr>
          <w:b/>
          <w:sz w:val="32"/>
          <w:szCs w:val="32"/>
        </w:rPr>
        <w:t>3-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bCs/>
          <w:sz w:val="32"/>
          <w:szCs w:val="28"/>
        </w:rPr>
        <w:t xml:space="preserve">       2021</w:t>
      </w:r>
      <w:r>
        <w:rPr>
          <w:rFonts w:hint="eastAsia"/>
          <w:b/>
          <w:bCs/>
          <w:sz w:val="32"/>
          <w:szCs w:val="28"/>
        </w:rPr>
        <w:t>年</w:t>
      </w:r>
      <w:r>
        <w:rPr>
          <w:rFonts w:hint="eastAsia"/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1-12</w:t>
      </w:r>
      <w:r>
        <w:rPr>
          <w:b/>
          <w:bCs/>
          <w:sz w:val="32"/>
          <w:szCs w:val="28"/>
        </w:rPr>
        <w:t>月份蕉岭县城区降水汇总</w:t>
      </w:r>
    </w:p>
    <w:tbl>
      <w:tblPr>
        <w:tblStyle w:val="ab"/>
        <w:tblpPr w:leftFromText="180" w:rightFromText="180" w:vertAnchor="text" w:horzAnchor="margin" w:tblpXSpec="center" w:tblpY="93"/>
        <w:tblOverlap w:val="never"/>
        <w:tblW w:w="9952" w:type="dxa"/>
        <w:tblLayout w:type="fixed"/>
        <w:tblLook w:val="04A0"/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 w:rsidR="00762BB9">
        <w:trPr>
          <w:trHeight w:val="533"/>
        </w:trPr>
        <w:tc>
          <w:tcPr>
            <w:tcW w:w="91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8"/>
          </w:p>
        </w:tc>
        <w:tc>
          <w:tcPr>
            <w:tcW w:w="738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9"/>
          </w:p>
        </w:tc>
        <w:tc>
          <w:tcPr>
            <w:tcW w:w="693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0"/>
          </w:p>
        </w:tc>
        <w:tc>
          <w:tcPr>
            <w:tcW w:w="705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1"/>
          </w:p>
        </w:tc>
        <w:tc>
          <w:tcPr>
            <w:tcW w:w="71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2"/>
          </w:p>
        </w:tc>
        <w:tc>
          <w:tcPr>
            <w:tcW w:w="825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3"/>
          </w:p>
        </w:tc>
        <w:tc>
          <w:tcPr>
            <w:tcW w:w="729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4"/>
          </w:p>
        </w:tc>
        <w:tc>
          <w:tcPr>
            <w:tcW w:w="773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5"/>
          </w:p>
        </w:tc>
        <w:tc>
          <w:tcPr>
            <w:tcW w:w="802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6"/>
          </w:p>
        </w:tc>
        <w:tc>
          <w:tcPr>
            <w:tcW w:w="68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7"/>
          </w:p>
        </w:tc>
        <w:tc>
          <w:tcPr>
            <w:tcW w:w="755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8"/>
          </w:p>
        </w:tc>
        <w:tc>
          <w:tcPr>
            <w:tcW w:w="782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9"/>
          </w:p>
        </w:tc>
      </w:tr>
      <w:tr w:rsidR="00762BB9">
        <w:trPr>
          <w:trHeight w:val="542"/>
        </w:trPr>
        <w:tc>
          <w:tcPr>
            <w:tcW w:w="91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</w:t>
            </w:r>
            <w:r>
              <w:rPr>
                <w:b/>
                <w:bCs/>
                <w:snapToGrid w:val="0"/>
                <w:kern w:val="0"/>
                <w:szCs w:val="21"/>
              </w:rPr>
              <w:t>范围</w:t>
            </w:r>
            <w:bookmarkEnd w:id="30"/>
          </w:p>
        </w:tc>
        <w:tc>
          <w:tcPr>
            <w:tcW w:w="832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7.05</w:t>
            </w:r>
          </w:p>
        </w:tc>
        <w:tc>
          <w:tcPr>
            <w:tcW w:w="693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72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53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13</w:t>
            </w:r>
          </w:p>
        </w:tc>
        <w:tc>
          <w:tcPr>
            <w:tcW w:w="71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59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06</w:t>
            </w:r>
          </w:p>
        </w:tc>
        <w:tc>
          <w:tcPr>
            <w:tcW w:w="825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 w:rsidR="00762BB9">
        <w:trPr>
          <w:trHeight w:val="509"/>
        </w:trPr>
        <w:tc>
          <w:tcPr>
            <w:tcW w:w="91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.75</w:t>
            </w:r>
          </w:p>
        </w:tc>
        <w:tc>
          <w:tcPr>
            <w:tcW w:w="693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91</w:t>
            </w:r>
          </w:p>
        </w:tc>
        <w:tc>
          <w:tcPr>
            <w:tcW w:w="705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87</w:t>
            </w:r>
          </w:p>
        </w:tc>
        <w:tc>
          <w:tcPr>
            <w:tcW w:w="71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83</w:t>
            </w:r>
          </w:p>
        </w:tc>
        <w:tc>
          <w:tcPr>
            <w:tcW w:w="825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 w:rsidR="00762BB9">
        <w:trPr>
          <w:trHeight w:val="531"/>
        </w:trPr>
        <w:tc>
          <w:tcPr>
            <w:tcW w:w="91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 w:rsidR="00762BB9" w:rsidRDefault="00991CD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762BB9" w:rsidRDefault="00762BB9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 w:rsidR="00762BB9" w:rsidRDefault="00762BB9" w:rsidP="000D34B2">
      <w:pPr>
        <w:spacing w:beforeLines="100" w:afterLines="50" w:line="560" w:lineRule="exact"/>
        <w:rPr>
          <w:sz w:val="28"/>
          <w:szCs w:val="28"/>
        </w:rPr>
        <w:sectPr w:rsidR="00762BB9">
          <w:headerReference w:type="default" r:id="rId18"/>
          <w:footerReference w:type="default" r:id="rId19"/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762BB9" w:rsidRDefault="00991CD0" w:rsidP="000D34B2"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r>
        <w:rPr>
          <w:b/>
          <w:bCs/>
          <w:color w:val="1F497D" w:themeColor="text2"/>
          <w:sz w:val="32"/>
          <w:szCs w:val="28"/>
        </w:rPr>
        <w:t>【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四、水环境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】</w:t>
      </w:r>
    </w:p>
    <w:p w:rsidR="00762BB9" w:rsidRDefault="00991CD0" w:rsidP="000D34B2">
      <w:pPr>
        <w:widowControl/>
        <w:numPr>
          <w:ilvl w:val="0"/>
          <w:numId w:val="2"/>
        </w:numPr>
        <w:spacing w:beforeLines="100" w:after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 w:rsidR="00762BB9" w:rsidRDefault="00991CD0" w:rsidP="000D34B2">
      <w:pPr>
        <w:widowControl/>
        <w:spacing w:beforeLines="100" w:afterLines="50"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月，我县地表水环境功能区划断面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个，经监测结果表明，除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长潭、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犁壁滩、大坪头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、园潭、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大治桥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个断面水质未能达到目标水质要求，其他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个断面均能达到目标水质。断面水质主要超标项目为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化学需氧量、总磷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。按水功能区划评价，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10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个监测断面水质达标率为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。其中水质为Ⅱ类的断面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个，分别是：新铺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乌土下墩、高思出水口；水质为Ⅲ类的断面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个，分别是：长潭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三圳、犁壁滩、大坪头、园潭、溪峰河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水质为Ⅳ类的断面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个，是：大治桥。详见表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762BB9" w:rsidRDefault="00991CD0" w:rsidP="000D34B2">
      <w:pPr>
        <w:spacing w:afterLines="5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月份广东省地表水环境功能区划水质监测汇总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1110"/>
        <w:gridCol w:w="1470"/>
        <w:gridCol w:w="722"/>
        <w:gridCol w:w="480"/>
        <w:gridCol w:w="510"/>
        <w:gridCol w:w="465"/>
        <w:gridCol w:w="495"/>
        <w:gridCol w:w="510"/>
        <w:gridCol w:w="465"/>
        <w:gridCol w:w="480"/>
        <w:gridCol w:w="465"/>
        <w:gridCol w:w="480"/>
        <w:gridCol w:w="510"/>
        <w:gridCol w:w="480"/>
        <w:gridCol w:w="517"/>
      </w:tblGrid>
      <w:tr w:rsidR="00762BB9">
        <w:trPr>
          <w:trHeight w:hRule="exact" w:val="382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857" w:type="dxa"/>
            <w:gridSpan w:val="12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777"/>
          <w:jc w:val="center"/>
        </w:trPr>
        <w:tc>
          <w:tcPr>
            <w:tcW w:w="609" w:type="dxa"/>
            <w:vMerge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7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8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757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59" w:type="dxa"/>
            <w:gridSpan w:val="15"/>
            <w:tcBorders>
              <w:tl2br w:val="nil"/>
              <w:tr2bl w:val="nil"/>
            </w:tcBorders>
            <w:vAlign w:val="center"/>
          </w:tcPr>
          <w:p w:rsidR="00762BB9" w:rsidRDefault="00991CD0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新铺断面数据由市站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反馈提供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762BB9" w:rsidRDefault="00991CD0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乌土下墩、高思出水口、大治桥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个断面委托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广东朴华检测技术有限公司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分析。</w:t>
            </w:r>
          </w:p>
        </w:tc>
      </w:tr>
    </w:tbl>
    <w:p w:rsidR="00762BB9" w:rsidRDefault="00991CD0" w:rsidP="000D34B2">
      <w:pPr>
        <w:widowControl/>
        <w:numPr>
          <w:ilvl w:val="0"/>
          <w:numId w:val="2"/>
        </w:numPr>
        <w:spacing w:beforeLines="100" w:after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 w:rsidR="00762BB9" w:rsidRDefault="00991CD0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月，我县跨界（县）断面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个，经监测结果表明，除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园潭、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犁壁滩、福塔大桥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个断面水质未能达到目标水质要求，断面水质主要超标项目为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化学需氧量、总磷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，其他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个断面均能达到目标水质要求。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按水功能区划评价，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13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个监测断面水质达标率为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76.9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达标率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有所提升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。其中水质为Ⅱ类的断面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8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园丰大桥（长潭水库进水口）、羊角电站（多宝水库进水口）、太山村与洋山村交界点（与武平县太山村交界处）、将军村与金山村交界点（与武平县交界处）、光彩村与尚田村交界点（与武平县交界处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曹地村与岭背村交界点（与武平县交界处）、新铺（白渡沙坪）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大布村与叶田交界；水质为Ⅲ类的断面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个，分别是：洋山村与保安村交界点（洋山村与上杭交界处）、保安村与石寨村交界点（上杭与石寨村交界处）、园潭（与梅县松源河交界点）、犁壁滩（与平远交界处）；水质为Ⅳ类的断面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个，是：福塔大桥（与武平县岩前交界处）。详见表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762BB9" w:rsidRDefault="00762BB9" w:rsidP="000D34B2">
      <w:pPr>
        <w:spacing w:afterLines="100" w:line="560" w:lineRule="exact"/>
        <w:jc w:val="center"/>
        <w:outlineLvl w:val="0"/>
        <w:rPr>
          <w:rFonts w:asciiTheme="minorEastAsia" w:eastAsiaTheme="minorEastAsia" w:hAnsiTheme="minorEastAsia" w:cstheme="minorEastAsia"/>
          <w:b/>
          <w:bCs/>
          <w:sz w:val="30"/>
          <w:szCs w:val="30"/>
        </w:rPr>
        <w:sectPr w:rsidR="00762BB9">
          <w:headerReference w:type="default" r:id="rId20"/>
          <w:footerReference w:type="default" r:id="rId21"/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762BB9" w:rsidRDefault="00991CD0" w:rsidP="000D34B2"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t>表</w:t>
      </w:r>
      <w:r>
        <w:rPr>
          <w:rFonts w:ascii="宋体" w:hAnsi="宋体" w:cs="宋体" w:hint="eastAsia"/>
          <w:b/>
          <w:sz w:val="30"/>
          <w:szCs w:val="30"/>
        </w:rPr>
        <w:t xml:space="preserve">4-2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                    2021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>1-12</w:t>
      </w:r>
      <w:r>
        <w:rPr>
          <w:rFonts w:ascii="宋体" w:hAnsi="宋体" w:cs="宋体" w:hint="eastAsia"/>
          <w:b/>
          <w:sz w:val="30"/>
          <w:szCs w:val="30"/>
        </w:rPr>
        <w:t>月份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W w:w="14260" w:type="dxa"/>
        <w:tblLayout w:type="fixed"/>
        <w:tblLook w:val="04A0"/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 w:rsidR="00762BB9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流域名称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湖库名称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79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2BB9" w:rsidRDefault="00991CD0" w:rsidP="000D34B2"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t>续表</w:t>
      </w:r>
      <w:r>
        <w:rPr>
          <w:rFonts w:ascii="宋体" w:hAnsi="宋体" w:cs="宋体" w:hint="eastAsia"/>
          <w:b/>
          <w:sz w:val="30"/>
          <w:szCs w:val="30"/>
        </w:rPr>
        <w:t xml:space="preserve">4-2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                   2021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 xml:space="preserve"> 1-12</w:t>
      </w:r>
      <w:r>
        <w:rPr>
          <w:rFonts w:ascii="宋体" w:hAnsi="宋体" w:cs="宋体" w:hint="eastAsia"/>
          <w:b/>
          <w:sz w:val="30"/>
          <w:szCs w:val="30"/>
        </w:rPr>
        <w:t>月份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W w:w="13958" w:type="dxa"/>
        <w:tblLayout w:type="fixed"/>
        <w:tblLook w:val="04A0"/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 w:rsidR="00762BB9">
        <w:trPr>
          <w:trHeight w:val="59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流域名称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湖库名称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val="642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val="8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7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</w:p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7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7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7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val="757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园丰大桥、羊角电站、新铺（白渡沙坪）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个断面由市站提供数据。</w:t>
            </w:r>
          </w:p>
        </w:tc>
      </w:tr>
    </w:tbl>
    <w:p w:rsidR="00762BB9" w:rsidRDefault="00762BB9" w:rsidP="000D34B2"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 w:rsidR="00762BB9" w:rsidRDefault="00762BB9" w:rsidP="000D34B2"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 w:rsidR="00762BB9" w:rsidRDefault="00762BB9" w:rsidP="000D34B2"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  <w:sectPr w:rsidR="00762BB9">
          <w:pgSz w:w="16838" w:h="11906" w:orient="landscape"/>
          <w:pgMar w:top="1474" w:right="1985" w:bottom="1588" w:left="851" w:header="851" w:footer="737" w:gutter="0"/>
          <w:cols w:space="720"/>
          <w:docGrid w:linePitch="312"/>
        </w:sectPr>
      </w:pPr>
    </w:p>
    <w:p w:rsidR="00762BB9" w:rsidRDefault="00991CD0" w:rsidP="000D34B2">
      <w:pPr>
        <w:widowControl/>
        <w:spacing w:before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（三）国、省考水功能区断面水质状况</w:t>
      </w:r>
    </w:p>
    <w:p w:rsidR="00762BB9" w:rsidRDefault="00991CD0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月，我县国、省考水功能区断面各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个，经监测结果表明：国考新铺断面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省考龙潭水库断面水质监测结果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为Ⅱ类，达到目标水质要求。与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月份相比，国考新铺断面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水质好转，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省考龙潭水库断面水质保持稳定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达标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762BB9" w:rsidRDefault="00991CD0">
      <w:pPr>
        <w:tabs>
          <w:tab w:val="left" w:pos="4433"/>
          <w:tab w:val="center" w:pos="7062"/>
        </w:tabs>
        <w:spacing w:line="560" w:lineRule="exact"/>
        <w:rPr>
          <w:rFonts w:asciiTheme="minorEastAsia" w:eastAsiaTheme="minorEastAsia" w:hAnsi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4-3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2021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月份国、省考水功能区断面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Look w:val="04A0"/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:rsidR="00762BB9">
        <w:trPr>
          <w:trHeight w:hRule="exact" w:val="68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河流（湖库）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840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6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6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680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断面数据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由市站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反馈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提供。</w:t>
            </w:r>
          </w:p>
        </w:tc>
      </w:tr>
    </w:tbl>
    <w:p w:rsidR="00762BB9" w:rsidRDefault="00991CD0" w:rsidP="000D34B2">
      <w:pPr>
        <w:widowControl/>
        <w:spacing w:before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 w:rsidR="00762BB9" w:rsidRDefault="00991CD0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月，我县城市饮用水源地（黄竹坪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龙潭水库）水质监测结果为Ⅱ类，达到目标水质要求。与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保持稳定达标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762BB9" w:rsidRDefault="00991CD0">
      <w:pPr>
        <w:tabs>
          <w:tab w:val="left" w:pos="4433"/>
          <w:tab w:val="center" w:pos="7062"/>
        </w:tabs>
        <w:spacing w:line="560" w:lineRule="exact"/>
        <w:rPr>
          <w:rFonts w:asciiTheme="minorEastAsia" w:eastAsiaTheme="minorEastAsia" w:hAnsi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4-4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月份城市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Look w:val="04A0"/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:rsidR="00762BB9">
        <w:trPr>
          <w:trHeight w:hRule="exact" w:val="68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河流（湖库）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945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92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黄竹坪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ind w:firstLineChars="50" w:firstLine="12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2BB9" w:rsidRDefault="00991CD0">
      <w:pPr>
        <w:spacing w:line="560" w:lineRule="exact"/>
        <w:ind w:firstLineChars="200" w:firstLine="643"/>
        <w:outlineLvl w:val="1"/>
        <w:rPr>
          <w:b/>
          <w:bCs/>
          <w:sz w:val="32"/>
          <w:szCs w:val="32"/>
        </w:rPr>
      </w:pPr>
      <w:bookmarkStart w:id="34" w:name="_Toc24320"/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 w:rsidR="00762BB9" w:rsidRDefault="00991CD0">
      <w:pPr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月，我县重点水库水质断面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个，经监测结果表明：长潭水库水质为Ⅲ类，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达到目标水质要求，主要污染物为总磷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多宝水库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水质为Ⅳ类，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未能达到目标水质要求，主要污染物为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高锰酸盐指数、化学需氧量、五日生化需氧量、氨氮、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总磷。与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月份相比，长潭水库水质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变差，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多宝水库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水质有所好转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4-5</w:t>
      </w:r>
    </w:p>
    <w:p w:rsidR="00762BB9" w:rsidRDefault="00991CD0">
      <w:pPr>
        <w:spacing w:line="560" w:lineRule="exac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4-5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          2021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月份重点水库水质监测汇总</w:t>
      </w:r>
    </w:p>
    <w:tbl>
      <w:tblPr>
        <w:tblW w:w="9758" w:type="dxa"/>
        <w:jc w:val="center"/>
        <w:tblLayout w:type="fixed"/>
        <w:tblLook w:val="04A0"/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 w:rsidR="00762BB9">
        <w:trPr>
          <w:trHeight w:hRule="exact" w:val="39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762BB9" w:rsidRDefault="00991CD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742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39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39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2BB9" w:rsidRDefault="00991CD0">
      <w:pPr>
        <w:spacing w:line="560" w:lineRule="exact"/>
        <w:ind w:firstLineChars="200" w:firstLine="643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</w:t>
      </w:r>
      <w:bookmarkEnd w:id="35"/>
      <w:r>
        <w:rPr>
          <w:rFonts w:hint="eastAsia"/>
          <w:b/>
          <w:bCs/>
          <w:kern w:val="0"/>
          <w:sz w:val="32"/>
          <w:szCs w:val="32"/>
        </w:rPr>
        <w:t>石窟河流域</w:t>
      </w:r>
      <w:r>
        <w:rPr>
          <w:rFonts w:hint="eastAsia"/>
          <w:b/>
          <w:bCs/>
          <w:kern w:val="0"/>
          <w:sz w:val="32"/>
          <w:szCs w:val="32"/>
        </w:rPr>
        <w:t>及一级支流</w:t>
      </w:r>
      <w:r>
        <w:rPr>
          <w:rFonts w:hint="eastAsia"/>
          <w:b/>
          <w:bCs/>
          <w:kern w:val="0"/>
          <w:sz w:val="32"/>
          <w:szCs w:val="32"/>
        </w:rPr>
        <w:t>水质状况</w:t>
      </w:r>
    </w:p>
    <w:p w:rsidR="00762BB9" w:rsidRDefault="00991CD0">
      <w:pPr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</w:t>
      </w:r>
      <w:r>
        <w:rPr>
          <w:rFonts w:hint="eastAsia"/>
          <w:sz w:val="30"/>
          <w:szCs w:val="30"/>
        </w:rPr>
        <w:t>经监测结果表明：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石窟河流域监测断面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个，长潭断面水质为Ⅲ类，未能达到目标水质要求，主要污染物为化学需氧量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三圳（市控削减）水质为Ⅲ类，达到目标水质要求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月份相比，长潭断面水质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变差，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三圳断面水质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保持稳定；</w:t>
      </w:r>
      <w:r>
        <w:rPr>
          <w:rFonts w:hint="eastAsia"/>
          <w:sz w:val="30"/>
          <w:szCs w:val="30"/>
        </w:rPr>
        <w:t>一级支流监测断面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个，差干河、下南大桥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</w:t>
      </w:r>
      <w:bookmarkStart w:id="37" w:name="_GoBack"/>
      <w:bookmarkEnd w:id="37"/>
      <w:r>
        <w:rPr>
          <w:rFonts w:hint="eastAsia"/>
          <w:sz w:val="30"/>
          <w:szCs w:val="30"/>
        </w:rPr>
        <w:t>断面</w:t>
      </w:r>
      <w:r>
        <w:rPr>
          <w:rFonts w:hint="eastAsia"/>
          <w:sz w:val="30"/>
          <w:szCs w:val="30"/>
        </w:rPr>
        <w:t>水质</w:t>
      </w:r>
      <w:r>
        <w:rPr>
          <w:rFonts w:hint="eastAsia"/>
          <w:sz w:val="30"/>
          <w:szCs w:val="30"/>
        </w:rPr>
        <w:t>均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</w:rPr>
        <w:t>，高陂桥断面</w:t>
      </w:r>
      <w:r>
        <w:rPr>
          <w:rFonts w:hint="eastAsia"/>
          <w:sz w:val="30"/>
          <w:szCs w:val="30"/>
        </w:rPr>
        <w:t>水质为</w:t>
      </w:r>
      <w:r>
        <w:rPr>
          <w:rFonts w:hint="eastAsia"/>
          <w:sz w:val="30"/>
          <w:szCs w:val="30"/>
        </w:rPr>
        <w:t>Ⅱ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</w:rPr>
        <w:t>,</w:t>
      </w:r>
      <w:r>
        <w:rPr>
          <w:rFonts w:ascii="宋体" w:hAnsi="宋体" w:cs="宋体" w:hint="eastAsia"/>
          <w:sz w:val="30"/>
          <w:szCs w:val="30"/>
        </w:rPr>
        <w:t>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4-6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762BB9" w:rsidRDefault="00991CD0" w:rsidP="000D34B2">
      <w:pPr>
        <w:spacing w:afterLines="5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4-6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       2021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月份石窟河流域水质监测汇总</w:t>
      </w:r>
    </w:p>
    <w:tbl>
      <w:tblPr>
        <w:tblW w:w="9536" w:type="dxa"/>
        <w:jc w:val="center"/>
        <w:tblLayout w:type="fixed"/>
        <w:tblLook w:val="04A0"/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 w:rsidR="00762BB9">
        <w:trPr>
          <w:trHeight w:hRule="exact" w:val="397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747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39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39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39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差干河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39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下南大桥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39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高陂桥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2BB9" w:rsidRDefault="00991CD0" w:rsidP="000D34B2">
      <w:pPr>
        <w:tabs>
          <w:tab w:val="left" w:pos="239"/>
          <w:tab w:val="left" w:pos="5363"/>
        </w:tabs>
        <w:spacing w:afterLines="50" w:line="560" w:lineRule="exact"/>
        <w:ind w:firstLineChars="200"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36"/>
      <w:r>
        <w:rPr>
          <w:rFonts w:ascii="宋体" w:hAnsi="宋体" w:cs="宋体" w:hint="eastAsia"/>
          <w:b/>
          <w:bCs/>
          <w:kern w:val="0"/>
          <w:sz w:val="32"/>
          <w:szCs w:val="32"/>
        </w:rPr>
        <w:t>城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区河流断面水质</w:t>
      </w:r>
      <w:r>
        <w:rPr>
          <w:b/>
          <w:sz w:val="32"/>
          <w:szCs w:val="32"/>
        </w:rPr>
        <w:t>状况</w:t>
      </w:r>
    </w:p>
    <w:p w:rsidR="00762BB9" w:rsidRDefault="00991CD0" w:rsidP="000D34B2">
      <w:pPr>
        <w:tabs>
          <w:tab w:val="left" w:pos="5363"/>
        </w:tabs>
        <w:spacing w:afterLines="5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月，我县城区河流水质断面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个，经监测结果表明：环东河断面水质为劣Ⅴ类，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未能达到目标水质要求，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主要污染物为化学需氧量、氨氮、总磷；溪峰河断面水质为Ⅲ类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，达到目标水质要求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相比，环东河断面水质保持稳定，溪峰河断面水质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有所好转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762BB9" w:rsidRDefault="00991CD0" w:rsidP="000D34B2">
      <w:pPr>
        <w:spacing w:afterLines="50" w:line="54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4-7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       2021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月份城区河流断面水质监测汇总</w:t>
      </w:r>
    </w:p>
    <w:tbl>
      <w:tblPr>
        <w:tblW w:w="9917" w:type="dxa"/>
        <w:jc w:val="center"/>
        <w:tblLayout w:type="fixed"/>
        <w:tblLook w:val="04A0"/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 w:rsidR="00762BB9">
        <w:trPr>
          <w:trHeight w:hRule="exact" w:val="85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850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8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8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850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 w:rsidR="00762BB9" w:rsidRDefault="00991CD0" w:rsidP="000D34B2">
      <w:pPr>
        <w:tabs>
          <w:tab w:val="left" w:pos="239"/>
          <w:tab w:val="left" w:pos="5363"/>
        </w:tabs>
        <w:spacing w:afterLines="50" w:line="540" w:lineRule="exact"/>
        <w:ind w:firstLineChars="200"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 w:rsidR="00762BB9" w:rsidRDefault="00991CD0" w:rsidP="000D34B2">
      <w:pPr>
        <w:tabs>
          <w:tab w:val="left" w:pos="5363"/>
        </w:tabs>
        <w:spacing w:afterLines="5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月，我县入河排污口（规模以上）水质断面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个，经监测结果表明：蕉城污水处理厂混合废水排污口断面水质为Ⅴ类；蕉华区污水处理有限公司混合废水入河排污口断面水质为Ⅳ类。与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月份相比，蕉城污水处理厂混合废水排污口水质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变差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、蕉华区污水处理有限公司混合废水入河排污口水质保持稳定。详见表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4-8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</w:t>
      </w:r>
    </w:p>
    <w:p w:rsidR="00762BB9" w:rsidRDefault="00762BB9" w:rsidP="000D34B2">
      <w:pPr>
        <w:tabs>
          <w:tab w:val="left" w:pos="5363"/>
        </w:tabs>
        <w:spacing w:afterLines="5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</w:p>
    <w:p w:rsidR="00762BB9" w:rsidRDefault="00762BB9" w:rsidP="000D34B2">
      <w:pPr>
        <w:tabs>
          <w:tab w:val="left" w:pos="5363"/>
        </w:tabs>
        <w:spacing w:afterLines="5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</w:p>
    <w:p w:rsidR="00762BB9" w:rsidRDefault="00991CD0" w:rsidP="000D34B2">
      <w:pPr>
        <w:spacing w:afterLines="50" w:line="54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4-8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月份入河排污口水质监测汇总</w:t>
      </w:r>
    </w:p>
    <w:tbl>
      <w:tblPr>
        <w:tblW w:w="9681" w:type="dxa"/>
        <w:jc w:val="center"/>
        <w:tblLayout w:type="fixed"/>
        <w:tblLook w:val="04A0"/>
      </w:tblPr>
      <w:tblGrid>
        <w:gridCol w:w="361"/>
        <w:gridCol w:w="705"/>
        <w:gridCol w:w="2243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 w:rsidR="00762BB9">
        <w:trPr>
          <w:trHeight w:hRule="exact" w:val="1134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1134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1134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1134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蕉华区污水处理有限公司混合废水入河排污口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2BB9" w:rsidRDefault="00991CD0" w:rsidP="000D34B2">
      <w:pPr>
        <w:widowControl/>
        <w:spacing w:before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bookmarkStart w:id="38" w:name="_Toc25530"/>
      <w:r>
        <w:rPr>
          <w:rFonts w:ascii="宋体" w:hAnsi="宋体" w:cs="宋体" w:hint="eastAsia"/>
          <w:b/>
          <w:bCs/>
          <w:kern w:val="0"/>
          <w:sz w:val="32"/>
          <w:szCs w:val="32"/>
        </w:rPr>
        <w:t>（九）</w:t>
      </w:r>
      <w:bookmarkStart w:id="39" w:name="_Toc12430"/>
      <w:bookmarkEnd w:id="38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 w:rsidR="00762BB9" w:rsidRDefault="00991CD0">
      <w:pPr>
        <w:adjustRightInd w:val="0"/>
        <w:snapToGrid w:val="0"/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今年</w:t>
      </w:r>
      <w:r>
        <w:rPr>
          <w:rFonts w:ascii="宋体" w:hAnsi="宋体" w:cs="宋体" w:hint="eastAsia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</w:t>
      </w:r>
      <w:r>
        <w:rPr>
          <w:rFonts w:hint="eastAsia"/>
          <w:sz w:val="30"/>
          <w:szCs w:val="30"/>
        </w:rPr>
        <w:t>化学需氧量、</w:t>
      </w:r>
      <w:r>
        <w:rPr>
          <w:rFonts w:hint="eastAsia"/>
          <w:sz w:val="30"/>
          <w:szCs w:val="30"/>
        </w:rPr>
        <w:t>氨氮、总磷。</w:t>
      </w:r>
      <w:r>
        <w:rPr>
          <w:rFonts w:ascii="宋体" w:hAnsi="宋体" w:cs="宋体" w:hint="eastAsia"/>
          <w:sz w:val="30"/>
          <w:szCs w:val="30"/>
        </w:rPr>
        <w:t>与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月份相比，水质</w:t>
      </w:r>
      <w:r>
        <w:rPr>
          <w:rFonts w:ascii="宋体" w:hAnsi="宋体" w:cs="宋体" w:hint="eastAsia"/>
          <w:sz w:val="30"/>
          <w:szCs w:val="30"/>
        </w:rPr>
        <w:t>保持稳定</w:t>
      </w:r>
      <w:r>
        <w:rPr>
          <w:rFonts w:ascii="宋体" w:hAnsi="宋体" w:cs="宋体" w:hint="eastAsia"/>
          <w:sz w:val="30"/>
          <w:szCs w:val="30"/>
        </w:rPr>
        <w:t>。详见表</w:t>
      </w:r>
      <w:r>
        <w:rPr>
          <w:rFonts w:ascii="宋体" w:hAnsi="宋体" w:cs="宋体" w:hint="eastAsia"/>
          <w:sz w:val="30"/>
          <w:szCs w:val="30"/>
        </w:rPr>
        <w:t>4-9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762BB9" w:rsidRDefault="00991CD0"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t>表</w:t>
      </w:r>
      <w:r>
        <w:rPr>
          <w:rFonts w:ascii="宋体" w:hAnsi="宋体" w:cs="宋体" w:hint="eastAsia"/>
          <w:b/>
          <w:sz w:val="30"/>
          <w:szCs w:val="30"/>
        </w:rPr>
        <w:t xml:space="preserve">4-9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2021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>1-12</w:t>
      </w:r>
      <w:r>
        <w:rPr>
          <w:rFonts w:ascii="宋体" w:hAnsi="宋体" w:cs="宋体" w:hint="eastAsia"/>
          <w:b/>
          <w:sz w:val="30"/>
          <w:szCs w:val="30"/>
        </w:rPr>
        <w:t>月份石寨河（榕树下）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Look w:val="04A0"/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 w:rsidR="00762BB9">
        <w:trPr>
          <w:trHeight w:hRule="exact" w:val="964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762BB9">
        <w:trPr>
          <w:trHeight w:hRule="exact" w:val="964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62BB9">
        <w:trPr>
          <w:trHeight w:hRule="exact" w:val="96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 w:rsidR="00762BB9" w:rsidRDefault="0099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39"/>
    </w:tbl>
    <w:p w:rsidR="00762BB9" w:rsidRDefault="00762BB9">
      <w:pPr>
        <w:spacing w:line="560" w:lineRule="exact"/>
        <w:ind w:firstLineChars="200" w:firstLine="643"/>
        <w:rPr>
          <w:b/>
          <w:bCs/>
          <w:kern w:val="0"/>
          <w:sz w:val="32"/>
          <w:szCs w:val="32"/>
        </w:rPr>
      </w:pPr>
    </w:p>
    <w:p w:rsidR="00762BB9" w:rsidRDefault="00762BB9">
      <w:pPr>
        <w:spacing w:line="560" w:lineRule="exact"/>
        <w:ind w:firstLineChars="200" w:firstLine="643"/>
        <w:rPr>
          <w:b/>
          <w:bCs/>
          <w:kern w:val="0"/>
          <w:sz w:val="32"/>
          <w:szCs w:val="32"/>
        </w:rPr>
      </w:pPr>
    </w:p>
    <w:p w:rsidR="00762BB9" w:rsidRDefault="00762BB9">
      <w:pPr>
        <w:spacing w:line="560" w:lineRule="exact"/>
        <w:ind w:firstLineChars="200" w:firstLine="643"/>
        <w:rPr>
          <w:b/>
          <w:bCs/>
          <w:kern w:val="0"/>
          <w:sz w:val="32"/>
          <w:szCs w:val="32"/>
        </w:rPr>
      </w:pPr>
    </w:p>
    <w:p w:rsidR="00762BB9" w:rsidRDefault="00762BB9">
      <w:pPr>
        <w:spacing w:line="560" w:lineRule="exact"/>
        <w:ind w:firstLineChars="200" w:firstLine="643"/>
        <w:rPr>
          <w:b/>
          <w:bCs/>
          <w:kern w:val="0"/>
          <w:sz w:val="32"/>
          <w:szCs w:val="32"/>
        </w:rPr>
      </w:pPr>
    </w:p>
    <w:p w:rsidR="00762BB9" w:rsidRDefault="00991CD0" w:rsidP="000D34B2">
      <w:pPr>
        <w:tabs>
          <w:tab w:val="left" w:pos="5363"/>
        </w:tabs>
        <w:spacing w:afterLines="50" w:line="560" w:lineRule="exact"/>
        <w:ind w:firstLineChars="200" w:firstLine="643"/>
        <w:jc w:val="left"/>
        <w:outlineLvl w:val="1"/>
        <w:rPr>
          <w:b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十</w:t>
      </w:r>
      <w:r>
        <w:rPr>
          <w:b/>
          <w:bCs/>
          <w:kern w:val="0"/>
          <w:sz w:val="32"/>
          <w:szCs w:val="32"/>
        </w:rPr>
        <w:t>）农村环境</w:t>
      </w:r>
      <w:r>
        <w:rPr>
          <w:b/>
          <w:sz w:val="32"/>
          <w:szCs w:val="32"/>
        </w:rPr>
        <w:t>质量监测状况</w:t>
      </w:r>
    </w:p>
    <w:p w:rsidR="00762BB9" w:rsidRDefault="00991CD0" w:rsidP="000D34B2">
      <w:pPr>
        <w:tabs>
          <w:tab w:val="left" w:pos="5363"/>
        </w:tabs>
        <w:spacing w:afterLines="50"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第二季度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，我县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农村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河流（水库）水质断面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经监测结果表明：入境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长兴电站、出境断面新铺、湖库断面黄竹坪水库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水质监测结果均为Ⅱ类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；水产养殖源断面世纪大桥、生活污染源断面东山村下游、种植源断面塔牌三桥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水质监测结果均为Ⅲ类。详见表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762BB9" w:rsidRDefault="00991CD0" w:rsidP="000D34B2">
      <w:pPr>
        <w:spacing w:afterLines="50" w:line="56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      2021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年农村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河流（水库）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水质监测结果</w:t>
      </w:r>
    </w:p>
    <w:tbl>
      <w:tblPr>
        <w:tblW w:w="9289" w:type="dxa"/>
        <w:jc w:val="center"/>
        <w:tblLayout w:type="fixed"/>
        <w:tblLook w:val="04A0"/>
      </w:tblPr>
      <w:tblGrid>
        <w:gridCol w:w="735"/>
        <w:gridCol w:w="2706"/>
        <w:gridCol w:w="1462"/>
        <w:gridCol w:w="1462"/>
        <w:gridCol w:w="1462"/>
        <w:gridCol w:w="1462"/>
      </w:tblGrid>
      <w:tr w:rsidR="00762BB9">
        <w:trPr>
          <w:trHeight w:hRule="exact" w:val="68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水质情况</w:t>
            </w:r>
          </w:p>
        </w:tc>
      </w:tr>
      <w:tr w:rsidR="00762BB9">
        <w:trPr>
          <w:trHeight w:hRule="exact" w:val="680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第四季度</w:t>
            </w:r>
          </w:p>
        </w:tc>
      </w:tr>
      <w:tr w:rsidR="00762BB9">
        <w:trPr>
          <w:trHeight w:hRule="exact" w:val="68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长兴电站（入境）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68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新铺（出境）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68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黄竹坪水库（湖库）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68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世纪大桥（水产养殖）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68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东山村下游（生活污染）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—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62BB9">
        <w:trPr>
          <w:trHeight w:hRule="exact" w:val="68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塔牌三桥（种植）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—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62BB9" w:rsidRDefault="00762BB9" w:rsidP="000D34B2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762BB9" w:rsidRDefault="00762BB9" w:rsidP="000D34B2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762BB9" w:rsidRDefault="00762BB9" w:rsidP="000D34B2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762BB9" w:rsidRDefault="00762BB9" w:rsidP="000D34B2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762BB9" w:rsidRDefault="00762BB9" w:rsidP="000D34B2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762BB9" w:rsidRDefault="00991CD0" w:rsidP="000D34B2">
      <w:pPr>
        <w:tabs>
          <w:tab w:val="left" w:pos="5363"/>
        </w:tabs>
        <w:spacing w:afterLines="50" w:line="560" w:lineRule="exact"/>
        <w:ind w:firstLineChars="700" w:firstLine="2249"/>
        <w:jc w:val="left"/>
        <w:outlineLvl w:val="0"/>
        <w:rPr>
          <w:rFonts w:ascii="宋体" w:hAnsi="宋体" w:cs="宋体"/>
          <w:b/>
          <w:color w:val="548DD4" w:themeColor="text2" w:themeTint="99"/>
          <w:sz w:val="32"/>
          <w:szCs w:val="32"/>
        </w:rPr>
      </w:pPr>
      <w:r>
        <w:rPr>
          <w:rFonts w:ascii="宋体" w:hAnsi="宋体" w:cs="宋体" w:hint="eastAsia"/>
          <w:b/>
          <w:bCs/>
          <w:color w:val="548DD4" w:themeColor="text2" w:themeTint="99"/>
          <w:kern w:val="0"/>
          <w:sz w:val="32"/>
          <w:szCs w:val="32"/>
        </w:rPr>
        <w:t>【五、各</w:t>
      </w:r>
      <w:r>
        <w:rPr>
          <w:rFonts w:ascii="宋体" w:hAnsi="宋体" w:cs="宋体" w:hint="eastAsia"/>
          <w:b/>
          <w:color w:val="548DD4" w:themeColor="text2" w:themeTint="99"/>
          <w:sz w:val="32"/>
          <w:szCs w:val="32"/>
        </w:rPr>
        <w:t>乡镇环境质量状况】</w:t>
      </w:r>
    </w:p>
    <w:p w:rsidR="00762BB9" w:rsidRDefault="00762BB9">
      <w:pPr>
        <w:ind w:firstLineChars="200" w:firstLine="643"/>
        <w:rPr>
          <w:b/>
          <w:bCs/>
          <w:sz w:val="32"/>
          <w:szCs w:val="32"/>
        </w:rPr>
      </w:pPr>
      <w:bookmarkStart w:id="40" w:name="_Toc13713"/>
    </w:p>
    <w:bookmarkEnd w:id="40"/>
    <w:p w:rsidR="00762BB9" w:rsidRDefault="00991CD0">
      <w:pPr>
        <w:pStyle w:val="a9"/>
        <w:widowControl w:val="0"/>
        <w:numPr>
          <w:ilvl w:val="0"/>
          <w:numId w:val="4"/>
        </w:numPr>
        <w:tabs>
          <w:tab w:val="left" w:pos="1904"/>
        </w:tabs>
        <w:spacing w:before="0" w:beforeAutospacing="0" w:after="0" w:afterAutospacing="0" w:line="560" w:lineRule="exact"/>
        <w:ind w:firstLineChars="200" w:firstLine="643"/>
        <w:jc w:val="both"/>
        <w:outlineLvl w:val="1"/>
        <w:rPr>
          <w:rFonts w:asciiTheme="minorEastAsia" w:eastAsiaTheme="minorEastAsia" w:hAnsiTheme="minorEastAsia" w:cstheme="minorEastAsia"/>
          <w:b/>
          <w:bCs/>
          <w:kern w:val="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32"/>
          <w:szCs w:val="32"/>
        </w:rPr>
        <w:t>大气环境质量状况</w:t>
      </w:r>
    </w:p>
    <w:p w:rsidR="00762BB9" w:rsidRDefault="00991CD0">
      <w:pPr>
        <w:pStyle w:val="a9"/>
        <w:widowControl w:val="0"/>
        <w:tabs>
          <w:tab w:val="left" w:pos="1904"/>
        </w:tabs>
        <w:spacing w:before="0" w:beforeAutospacing="0" w:after="0" w:afterAutospacing="0" w:line="560" w:lineRule="exact"/>
        <w:ind w:firstLineChars="200" w:firstLine="600"/>
        <w:jc w:val="both"/>
        <w:rPr>
          <w:rFonts w:asciiTheme="minorEastAsia" w:eastAsiaTheme="minorEastAsia" w:hAnsiTheme="minorEastAsia" w:cstheme="minorEastAsia"/>
          <w:kern w:val="2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第二季度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全县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8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个镇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8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个空气环境质量考核点位均达到二级考核目标要求。</w:t>
      </w:r>
      <w:r>
        <w:rPr>
          <w:rFonts w:asciiTheme="minorEastAsia" w:eastAsiaTheme="minorEastAsia" w:hAnsiTheme="minorEastAsia" w:cstheme="minorEastAsia" w:hint="eastAsia"/>
          <w:kern w:val="2"/>
          <w:sz w:val="30"/>
          <w:szCs w:val="30"/>
        </w:rPr>
        <w:t>详见表</w:t>
      </w:r>
      <w:r>
        <w:rPr>
          <w:rFonts w:asciiTheme="minorEastAsia" w:eastAsiaTheme="minorEastAsia" w:hAnsiTheme="minorEastAsia" w:cstheme="minorEastAsia" w:hint="eastAsia"/>
          <w:kern w:val="2"/>
          <w:sz w:val="30"/>
          <w:szCs w:val="30"/>
        </w:rPr>
        <w:t>5-1</w:t>
      </w:r>
      <w:r>
        <w:rPr>
          <w:rFonts w:asciiTheme="minorEastAsia" w:eastAsiaTheme="minorEastAsia" w:hAnsiTheme="minorEastAsia" w:cstheme="minorEastAsia" w:hint="eastAsia"/>
          <w:kern w:val="2"/>
          <w:sz w:val="30"/>
          <w:szCs w:val="30"/>
        </w:rPr>
        <w:t>。</w:t>
      </w:r>
    </w:p>
    <w:p w:rsidR="00762BB9" w:rsidRDefault="00762BB9">
      <w:pPr>
        <w:spacing w:line="44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</w:p>
    <w:p w:rsidR="00762BB9" w:rsidRDefault="00991CD0">
      <w:pPr>
        <w:spacing w:line="44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5-1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第二季度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蕉岭县各乡镇大气环境质量考核监测情况</w:t>
      </w:r>
    </w:p>
    <w:tbl>
      <w:tblPr>
        <w:tblStyle w:val="ab"/>
        <w:tblpPr w:leftFromText="180" w:rightFromText="180" w:vertAnchor="text" w:horzAnchor="page" w:tblpX="1072" w:tblpY="500"/>
        <w:tblOverlap w:val="never"/>
        <w:tblW w:w="9982" w:type="dxa"/>
        <w:tblLayout w:type="fixed"/>
        <w:tblLook w:val="04A0"/>
      </w:tblPr>
      <w:tblGrid>
        <w:gridCol w:w="845"/>
        <w:gridCol w:w="2195"/>
        <w:gridCol w:w="1242"/>
        <w:gridCol w:w="1225"/>
        <w:gridCol w:w="1288"/>
        <w:gridCol w:w="1000"/>
        <w:gridCol w:w="2187"/>
      </w:tblGrid>
      <w:tr w:rsidR="00762BB9">
        <w:trPr>
          <w:trHeight w:val="8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乡镇（责任主体）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考核点位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考核目标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是否</w:t>
            </w:r>
          </w:p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达标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主要超标污染物</w:t>
            </w:r>
          </w:p>
        </w:tc>
      </w:tr>
      <w:tr w:rsidR="00762BB9">
        <w:trPr>
          <w:trHeight w:val="6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蕉城镇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762BB9">
        <w:trPr>
          <w:trHeight w:val="6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三圳镇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762BB9">
        <w:trPr>
          <w:trHeight w:val="6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新铺镇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762BB9">
        <w:trPr>
          <w:trHeight w:val="5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长潭镇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762BB9">
        <w:trPr>
          <w:trHeight w:val="5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文福镇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762BB9">
        <w:trPr>
          <w:trHeight w:val="6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广福镇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762BB9">
        <w:trPr>
          <w:trHeight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蓝坊镇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762BB9">
        <w:trPr>
          <w:trHeight w:val="6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南磜镇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762BB9">
        <w:trPr>
          <w:trHeight w:val="19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B9" w:rsidRDefault="00991CD0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、监测项目：二氧化硫、二氧化氮、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PM10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762BB9" w:rsidRDefault="00991CD0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、监测单位：广东省朴华检测技术有限公司；</w:t>
            </w:r>
          </w:p>
          <w:p w:rsidR="00762BB9" w:rsidRDefault="00991CD0">
            <w:pP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、执行环境空气质量标准（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GB3095-2012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）。</w:t>
            </w:r>
          </w:p>
        </w:tc>
      </w:tr>
    </w:tbl>
    <w:p w:rsidR="00762BB9" w:rsidRDefault="00762BB9">
      <w:pPr>
        <w:spacing w:line="440" w:lineRule="exact"/>
        <w:rPr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ind w:firstLineChars="200" w:firstLine="643"/>
        <w:rPr>
          <w:b/>
          <w:bCs/>
          <w:sz w:val="32"/>
          <w:szCs w:val="32"/>
        </w:rPr>
      </w:pPr>
    </w:p>
    <w:p w:rsidR="00762BB9" w:rsidRDefault="00762BB9">
      <w:pPr>
        <w:ind w:firstLineChars="200" w:firstLine="643"/>
        <w:rPr>
          <w:b/>
          <w:bCs/>
          <w:sz w:val="32"/>
          <w:szCs w:val="32"/>
        </w:rPr>
      </w:pPr>
    </w:p>
    <w:p w:rsidR="00762BB9" w:rsidRDefault="00991CD0">
      <w:pPr>
        <w:pStyle w:val="a9"/>
        <w:widowControl w:val="0"/>
        <w:tabs>
          <w:tab w:val="left" w:pos="1904"/>
        </w:tabs>
        <w:spacing w:before="0" w:beforeAutospacing="0" w:after="0" w:afterAutospacing="0" w:line="560" w:lineRule="exact"/>
        <w:ind w:firstLineChars="200" w:firstLine="643"/>
        <w:jc w:val="both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（二）水环境质量状况</w:t>
      </w:r>
    </w:p>
    <w:p w:rsidR="00762BB9" w:rsidRDefault="00991CD0">
      <w:pPr>
        <w:pStyle w:val="a9"/>
        <w:widowControl w:val="0"/>
        <w:tabs>
          <w:tab w:val="left" w:pos="1904"/>
        </w:tabs>
        <w:spacing w:before="0" w:beforeAutospacing="0" w:after="0" w:afterAutospacing="0" w:line="560" w:lineRule="exact"/>
        <w:ind w:firstLineChars="200" w:firstLine="600"/>
        <w:jc w:val="both"/>
        <w:rPr>
          <w:kern w:val="2"/>
          <w:sz w:val="30"/>
          <w:szCs w:val="30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</w:rPr>
        <w:t>5</w:t>
      </w:r>
      <w:r>
        <w:rPr>
          <w:rFonts w:hint="eastAsia"/>
          <w:bCs/>
          <w:sz w:val="30"/>
          <w:szCs w:val="30"/>
        </w:rPr>
        <w:t>月，全县</w:t>
      </w:r>
      <w:r>
        <w:rPr>
          <w:rFonts w:hint="eastAsia"/>
          <w:bCs/>
          <w:sz w:val="30"/>
          <w:szCs w:val="30"/>
        </w:rPr>
        <w:t>8</w:t>
      </w:r>
      <w:r>
        <w:rPr>
          <w:rFonts w:hint="eastAsia"/>
          <w:bCs/>
          <w:sz w:val="30"/>
          <w:szCs w:val="30"/>
        </w:rPr>
        <w:t>个镇</w:t>
      </w:r>
      <w:r>
        <w:rPr>
          <w:rFonts w:hint="eastAsia"/>
          <w:bCs/>
          <w:sz w:val="30"/>
          <w:szCs w:val="30"/>
        </w:rPr>
        <w:t>20</w:t>
      </w:r>
      <w:r>
        <w:rPr>
          <w:rFonts w:hint="eastAsia"/>
          <w:bCs/>
          <w:sz w:val="30"/>
          <w:szCs w:val="30"/>
        </w:rPr>
        <w:t>个水质考核断面监测结果显示：谷仓电排后</w:t>
      </w:r>
      <w:r>
        <w:rPr>
          <w:rFonts w:hint="eastAsia"/>
          <w:bCs/>
          <w:sz w:val="30"/>
          <w:szCs w:val="30"/>
        </w:rPr>
        <w:t>50</w:t>
      </w:r>
      <w:r>
        <w:rPr>
          <w:rFonts w:hint="eastAsia"/>
          <w:bCs/>
          <w:sz w:val="30"/>
          <w:szCs w:val="30"/>
        </w:rPr>
        <w:t>米</w:t>
      </w:r>
      <w:r>
        <w:rPr>
          <w:rFonts w:hint="eastAsia"/>
          <w:bCs/>
          <w:sz w:val="30"/>
          <w:szCs w:val="30"/>
        </w:rPr>
        <w:t>（蕉城镇）、五杠楼、九岭电排（三圳镇）、</w:t>
      </w:r>
      <w:r>
        <w:rPr>
          <w:rFonts w:hint="eastAsia"/>
          <w:bCs/>
          <w:sz w:val="30"/>
          <w:szCs w:val="30"/>
        </w:rPr>
        <w:t>犁壁滩、</w:t>
      </w:r>
      <w:r>
        <w:rPr>
          <w:rFonts w:hint="eastAsia"/>
          <w:bCs/>
          <w:sz w:val="30"/>
          <w:szCs w:val="30"/>
        </w:rPr>
        <w:t>福头、</w:t>
      </w:r>
      <w:r>
        <w:rPr>
          <w:rFonts w:hint="eastAsia"/>
          <w:bCs/>
          <w:sz w:val="30"/>
          <w:szCs w:val="30"/>
        </w:rPr>
        <w:t>白渡沙坪（新铺镇）、</w:t>
      </w:r>
      <w:r>
        <w:rPr>
          <w:rFonts w:hint="eastAsia"/>
          <w:bCs/>
          <w:sz w:val="30"/>
          <w:szCs w:val="30"/>
        </w:rPr>
        <w:t>堑垣出水口（长潭镇）、高思出水口（蓝坊镇）、</w:t>
      </w:r>
      <w:r>
        <w:rPr>
          <w:rFonts w:hint="eastAsia"/>
          <w:bCs/>
          <w:sz w:val="30"/>
          <w:szCs w:val="30"/>
        </w:rPr>
        <w:t>乌土村下墩（文福镇）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个考核断面水质在Ⅲ～劣Ⅴ类之间；三圳镇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</w:rPr>
        <w:t>均为</w:t>
      </w:r>
      <w:r>
        <w:rPr>
          <w:rFonts w:hint="eastAsia"/>
          <w:sz w:val="30"/>
          <w:szCs w:val="30"/>
        </w:rPr>
        <w:t>Ⅲ类；新铺镇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个考核断面水质在Ⅱ～Ⅲ类之间；长潭镇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个考核断面水质在Ⅲ～Ⅳ类之间；蓝坊镇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个考核断面水质在Ⅱ～Ⅳ类之间；南磜镇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</w:rPr>
        <w:t>均为</w:t>
      </w:r>
      <w:r>
        <w:rPr>
          <w:rFonts w:hint="eastAsia"/>
          <w:sz w:val="30"/>
          <w:szCs w:val="30"/>
        </w:rPr>
        <w:t>Ⅲ类；文福镇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个考核断面水质为Ⅱ类；广福镇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个考核断面水质为Ⅳ类。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个（包括污染因子增加），分别是：杨屋坝出口</w:t>
      </w:r>
      <w:r>
        <w:rPr>
          <w:rFonts w:hint="eastAsia"/>
          <w:bCs/>
          <w:sz w:val="30"/>
          <w:szCs w:val="30"/>
        </w:rPr>
        <w:t>（蕉城镇）、石峰径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</w:rPr>
        <w:t>、大治桥（蓝坊镇）、福塔大桥（广福镇）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详见表</w:t>
      </w:r>
      <w:r>
        <w:rPr>
          <w:rFonts w:hint="eastAsia"/>
          <w:kern w:val="2"/>
          <w:sz w:val="30"/>
          <w:szCs w:val="30"/>
        </w:rPr>
        <w:t>5-</w:t>
      </w:r>
      <w:r>
        <w:rPr>
          <w:rFonts w:hint="eastAsia"/>
          <w:kern w:val="2"/>
          <w:sz w:val="30"/>
          <w:szCs w:val="30"/>
        </w:rPr>
        <w:t>2</w:t>
      </w: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762BB9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762BB9" w:rsidRDefault="00991CD0"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5-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: 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月份</w:t>
      </w:r>
      <w:r>
        <w:rPr>
          <w:rFonts w:ascii="宋体" w:hAnsi="宋体" w:cs="宋体" w:hint="eastAsia"/>
          <w:b/>
          <w:bCs/>
          <w:sz w:val="30"/>
          <w:szCs w:val="30"/>
        </w:rPr>
        <w:t>～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ab"/>
        <w:tblW w:w="9504" w:type="dxa"/>
        <w:jc w:val="center"/>
        <w:tblLayout w:type="fixed"/>
        <w:tblLook w:val="04A0"/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 w:rsidR="00762BB9">
        <w:trPr>
          <w:trHeight w:hRule="exact" w:val="688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乡镇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/</w:t>
            </w:r>
          </w:p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</w:t>
            </w:r>
          </w:p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月份</w:t>
            </w:r>
          </w:p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月份</w:t>
            </w:r>
          </w:p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变化</w:t>
            </w:r>
          </w:p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是否</w:t>
            </w:r>
          </w:p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达标</w:t>
            </w:r>
          </w:p>
        </w:tc>
      </w:tr>
      <w:tr w:rsidR="00762BB9">
        <w:trPr>
          <w:trHeight w:hRule="exact" w:val="688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2BB9">
        <w:trPr>
          <w:trHeight w:hRule="exact" w:val="107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谷仓电排后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米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59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10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化学需氧量、氨氮、总磷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115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115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5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5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62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5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5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12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13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127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6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6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102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13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762BB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6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762BB9">
        <w:trPr>
          <w:trHeight w:hRule="exact" w:val="6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762BB9">
        <w:trPr>
          <w:trHeight w:hRule="exact" w:val="147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B9" w:rsidRDefault="00991CD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、监测项目：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PH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值、高锰酸盐指数、化学需氧量、氨氮、总磷；</w:t>
            </w:r>
          </w:p>
          <w:p w:rsidR="00762BB9" w:rsidRDefault="00991CD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、执行标准：《地表水环境质量标准》（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GB3838-2002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）；</w:t>
            </w:r>
          </w:p>
          <w:p w:rsidR="00762BB9" w:rsidRDefault="00991CD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、监测单位：广东朴华检测技术有限公司。</w:t>
            </w:r>
          </w:p>
        </w:tc>
      </w:tr>
    </w:tbl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762BB9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762BB9" w:rsidRDefault="00991CD0" w:rsidP="000D34B2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 w:rsidR="00762BB9" w:rsidRDefault="00991CD0" w:rsidP="00762BB9">
      <w:pPr>
        <w:spacing w:beforeLines="10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</w:t>
      </w:r>
      <w:r>
        <w:rPr>
          <w:b/>
          <w:sz w:val="32"/>
          <w:szCs w:val="32"/>
        </w:rPr>
        <w:t>水质考核断面</w:t>
      </w:r>
      <w:r>
        <w:rPr>
          <w:b/>
          <w:sz w:val="32"/>
          <w:szCs w:val="32"/>
        </w:rPr>
        <w:t xml:space="preserve">        ●</w:t>
      </w:r>
      <w:r>
        <w:rPr>
          <w:b/>
          <w:sz w:val="32"/>
          <w:szCs w:val="32"/>
        </w:rPr>
        <w:t>空气考核点位</w:t>
      </w:r>
    </w:p>
    <w:sectPr w:rsidR="00762BB9" w:rsidSect="00762BB9">
      <w:pgSz w:w="11906" w:h="16838"/>
      <w:pgMar w:top="1985" w:right="1588" w:bottom="851" w:left="1474" w:header="851" w:footer="73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D0" w:rsidRDefault="00991CD0" w:rsidP="00762BB9">
      <w:r>
        <w:separator/>
      </w:r>
    </w:p>
  </w:endnote>
  <w:endnote w:type="continuationSeparator" w:id="1">
    <w:p w:rsidR="00991CD0" w:rsidRDefault="00991CD0" w:rsidP="0076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762BB9">
    <w:pPr>
      <w:pStyle w:val="a7"/>
      <w:jc w:val="center"/>
      <w:rPr>
        <w:sz w:val="24"/>
        <w:szCs w:val="24"/>
      </w:rPr>
    </w:pPr>
  </w:p>
  <w:p w:rsidR="00762BB9" w:rsidRDefault="00762B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762BB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 filled="f" stroked="f" strokeweight=".5pt">
          <v:textbox style="mso-fit-shape-to-text:t" inset="0,0,0,0">
            <w:txbxContent>
              <w:p w:rsidR="00762BB9" w:rsidRDefault="00762BB9">
                <w:pPr>
                  <w:pStyle w:val="a7"/>
                </w:pPr>
                <w:r>
                  <w:fldChar w:fldCharType="begin"/>
                </w:r>
                <w:r w:rsidR="00991CD0">
                  <w:instrText xml:space="preserve"> PAGE  \* MERGEFORMAT </w:instrText>
                </w:r>
                <w:r>
                  <w:fldChar w:fldCharType="separate"/>
                </w:r>
                <w:r w:rsidR="00991CD0">
                  <w:t>18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762BB9">
    <w:pPr>
      <w:pStyle w:val="a7"/>
      <w:jc w:val="center"/>
      <w:rPr>
        <w:sz w:val="24"/>
        <w:szCs w:val="24"/>
      </w:rPr>
    </w:pPr>
    <w:r w:rsidRPr="00762BB9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848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 filled="f" stroked="f" strokeweight=".5pt">
          <v:textbox style="mso-fit-shape-to-text:t" inset="0,0,0,0">
            <w:txbxContent>
              <w:p w:rsidR="00762BB9" w:rsidRDefault="00762BB9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91CD0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0D34B2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62BB9" w:rsidRDefault="00762BB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762BB9">
    <w:pPr>
      <w:pStyle w:val="a7"/>
      <w:jc w:val="center"/>
      <w:rPr>
        <w:sz w:val="24"/>
        <w:szCs w:val="24"/>
      </w:rPr>
    </w:pPr>
    <w:r w:rsidRPr="00762BB9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950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 filled="f" stroked="f" strokeweight=".5pt">
          <v:textbox style="mso-fit-shape-to-text:t" inset="0,0,0,0">
            <w:txbxContent>
              <w:p w:rsidR="00762BB9" w:rsidRDefault="00762BB9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91CD0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991CD0">
                  <w:rPr>
                    <w:sz w:val="24"/>
                    <w:szCs w:val="24"/>
                  </w:rPr>
                  <w:t>7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62BB9" w:rsidRDefault="00762BB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762BB9">
    <w:pPr>
      <w:pStyle w:val="a7"/>
      <w:jc w:val="center"/>
      <w:rPr>
        <w:sz w:val="24"/>
        <w:szCs w:val="24"/>
      </w:rPr>
    </w:pPr>
    <w:r w:rsidRPr="00762BB9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 filled="f" stroked="f" strokeweight=".5pt">
          <v:textbox style="mso-fit-shape-to-text:t" inset="0,0,0,0">
            <w:txbxContent>
              <w:p w:rsidR="00762BB9" w:rsidRDefault="00762BB9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91CD0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991CD0">
                  <w:rPr>
                    <w:sz w:val="24"/>
                    <w:szCs w:val="24"/>
                  </w:rPr>
                  <w:t>8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62BB9" w:rsidRDefault="00762BB9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762BB9">
    <w:pPr>
      <w:pStyle w:val="a7"/>
      <w:jc w:val="center"/>
      <w:rPr>
        <w:sz w:val="24"/>
        <w:szCs w:val="24"/>
      </w:rPr>
    </w:pPr>
    <w:r w:rsidRPr="00762BB9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 filled="f" stroked="f" strokeweight=".5pt">
          <v:textbox style="mso-fit-shape-to-text:t" inset="0,0,0,0">
            <w:txbxContent>
              <w:p w:rsidR="00762BB9" w:rsidRDefault="00762BB9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91CD0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991CD0">
                  <w:rPr>
                    <w:sz w:val="24"/>
                    <w:szCs w:val="24"/>
                  </w:rPr>
                  <w:t>19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62BB9" w:rsidRDefault="00762B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D0" w:rsidRDefault="00991CD0" w:rsidP="00762BB9">
      <w:r>
        <w:separator/>
      </w:r>
    </w:p>
  </w:footnote>
  <w:footnote w:type="continuationSeparator" w:id="1">
    <w:p w:rsidR="00991CD0" w:rsidRDefault="00991CD0" w:rsidP="00762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762BB9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991CD0">
    <w:pPr>
      <w:pStyle w:val="a8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</w:rPr>
      <w:t>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5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991CD0">
    <w:pPr>
      <w:pStyle w:val="a8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</w:rPr>
      <w:t>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5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991CD0">
    <w:pPr>
      <w:pStyle w:val="a8"/>
    </w:pPr>
    <w:r>
      <w:rPr>
        <w:rFonts w:hint="eastAsia"/>
        <w:b/>
        <w:color w:val="1F497D"/>
        <w:sz w:val="24"/>
        <w:szCs w:val="24"/>
      </w:rPr>
      <w:t>2021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5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B9" w:rsidRDefault="00991CD0">
    <w:pPr>
      <w:pStyle w:val="a8"/>
    </w:pPr>
    <w:r>
      <w:rPr>
        <w:rFonts w:hint="eastAsia"/>
        <w:b/>
        <w:color w:val="1F497D"/>
        <w:sz w:val="24"/>
        <w:szCs w:val="24"/>
      </w:rPr>
      <w:t>2021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5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ED449F84"/>
    <w:multiLevelType w:val="singleLevel"/>
    <w:tmpl w:val="ED449F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CA03C4"/>
    <w:multiLevelType w:val="multilevel"/>
    <w:tmpl w:val="30CA03C4"/>
    <w:lvl w:ilvl="0">
      <w:start w:val="1"/>
      <w:numFmt w:val="bullet"/>
      <w:lvlText w:val=""/>
      <w:lvlPicBulletId w:val="0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>
    <w:nsid w:val="74186B14"/>
    <w:multiLevelType w:val="singleLevel"/>
    <w:tmpl w:val="74186B1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8B282FB"/>
    <w:multiLevelType w:val="singleLevel"/>
    <w:tmpl w:val="78B282F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 fillcolor="white" strokecolor="#4f81bd">
      <v:fill color="white"/>
      <v:stroke color="#4f81b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4B2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2BB9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CD0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626A87"/>
    <w:rsid w:val="048124C8"/>
    <w:rsid w:val="048205F2"/>
    <w:rsid w:val="04AA7F41"/>
    <w:rsid w:val="04F37BF1"/>
    <w:rsid w:val="053011DB"/>
    <w:rsid w:val="05A44107"/>
    <w:rsid w:val="05BA1BE1"/>
    <w:rsid w:val="05E7487E"/>
    <w:rsid w:val="05EA62AB"/>
    <w:rsid w:val="05EF61BF"/>
    <w:rsid w:val="062844C4"/>
    <w:rsid w:val="0713706B"/>
    <w:rsid w:val="07174799"/>
    <w:rsid w:val="07AA2EF5"/>
    <w:rsid w:val="07C6685A"/>
    <w:rsid w:val="07E03CBD"/>
    <w:rsid w:val="08046902"/>
    <w:rsid w:val="085E0FF6"/>
    <w:rsid w:val="087178B0"/>
    <w:rsid w:val="0919077E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9C77D6"/>
    <w:rsid w:val="0DA4006F"/>
    <w:rsid w:val="0DDE52FE"/>
    <w:rsid w:val="0E136178"/>
    <w:rsid w:val="0E923C79"/>
    <w:rsid w:val="0EA63EB7"/>
    <w:rsid w:val="0EBA6E9C"/>
    <w:rsid w:val="0EDC2FC5"/>
    <w:rsid w:val="0EFD0AC2"/>
    <w:rsid w:val="0F0E19EA"/>
    <w:rsid w:val="0F6222D9"/>
    <w:rsid w:val="0F89761D"/>
    <w:rsid w:val="0F8B1B5D"/>
    <w:rsid w:val="0FB863E0"/>
    <w:rsid w:val="0FDC5DFA"/>
    <w:rsid w:val="10541CF9"/>
    <w:rsid w:val="10A84954"/>
    <w:rsid w:val="10AA28C1"/>
    <w:rsid w:val="10BB15CF"/>
    <w:rsid w:val="11223393"/>
    <w:rsid w:val="11696327"/>
    <w:rsid w:val="117E0182"/>
    <w:rsid w:val="11B26469"/>
    <w:rsid w:val="11D40C84"/>
    <w:rsid w:val="120859E0"/>
    <w:rsid w:val="12800DF2"/>
    <w:rsid w:val="12C51EB3"/>
    <w:rsid w:val="12C846BE"/>
    <w:rsid w:val="12E62AC7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8D90978"/>
    <w:rsid w:val="19C02575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C6B3A0D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23C7211"/>
    <w:rsid w:val="22425C51"/>
    <w:rsid w:val="228E2539"/>
    <w:rsid w:val="233035F4"/>
    <w:rsid w:val="23D27B61"/>
    <w:rsid w:val="23ED6788"/>
    <w:rsid w:val="24060CDB"/>
    <w:rsid w:val="24735C47"/>
    <w:rsid w:val="24FE0405"/>
    <w:rsid w:val="255A3A4F"/>
    <w:rsid w:val="25A94DD7"/>
    <w:rsid w:val="25C47F8B"/>
    <w:rsid w:val="26757F41"/>
    <w:rsid w:val="26AB73CC"/>
    <w:rsid w:val="26B46BC5"/>
    <w:rsid w:val="26E440E3"/>
    <w:rsid w:val="271F2118"/>
    <w:rsid w:val="27543D11"/>
    <w:rsid w:val="277704B4"/>
    <w:rsid w:val="27DF2BFD"/>
    <w:rsid w:val="2848699C"/>
    <w:rsid w:val="289905A0"/>
    <w:rsid w:val="29391783"/>
    <w:rsid w:val="29910F7D"/>
    <w:rsid w:val="29FD5641"/>
    <w:rsid w:val="2A10427D"/>
    <w:rsid w:val="2A445DCA"/>
    <w:rsid w:val="2A474CA6"/>
    <w:rsid w:val="2A5D2617"/>
    <w:rsid w:val="2A793F49"/>
    <w:rsid w:val="2AB256F6"/>
    <w:rsid w:val="2B74259B"/>
    <w:rsid w:val="2B94185D"/>
    <w:rsid w:val="2BE069C6"/>
    <w:rsid w:val="2C25102B"/>
    <w:rsid w:val="2C580186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95CD0"/>
    <w:rsid w:val="300D6070"/>
    <w:rsid w:val="304D48C1"/>
    <w:rsid w:val="30C109DF"/>
    <w:rsid w:val="30CA29D8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3CF3401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6E4480F"/>
    <w:rsid w:val="370B1548"/>
    <w:rsid w:val="3717127E"/>
    <w:rsid w:val="376744D4"/>
    <w:rsid w:val="37AF141B"/>
    <w:rsid w:val="37BA1215"/>
    <w:rsid w:val="380508C5"/>
    <w:rsid w:val="38577F05"/>
    <w:rsid w:val="39183324"/>
    <w:rsid w:val="397561C1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254929"/>
    <w:rsid w:val="40313F5C"/>
    <w:rsid w:val="403D04C9"/>
    <w:rsid w:val="40643758"/>
    <w:rsid w:val="40815E92"/>
    <w:rsid w:val="40C22E0C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71C7218"/>
    <w:rsid w:val="472059CC"/>
    <w:rsid w:val="47232C58"/>
    <w:rsid w:val="47597840"/>
    <w:rsid w:val="47672C12"/>
    <w:rsid w:val="47887647"/>
    <w:rsid w:val="47F36F3E"/>
    <w:rsid w:val="48192074"/>
    <w:rsid w:val="48387D74"/>
    <w:rsid w:val="48476BC5"/>
    <w:rsid w:val="48493C5C"/>
    <w:rsid w:val="488C0688"/>
    <w:rsid w:val="48993A88"/>
    <w:rsid w:val="498B09A3"/>
    <w:rsid w:val="49953731"/>
    <w:rsid w:val="49A4642A"/>
    <w:rsid w:val="49BA7FDC"/>
    <w:rsid w:val="49E12F80"/>
    <w:rsid w:val="4A3D7AA7"/>
    <w:rsid w:val="4BF9004E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0A14E5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8F505C3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AAC4F55"/>
    <w:rsid w:val="5B285C6B"/>
    <w:rsid w:val="5B642FAA"/>
    <w:rsid w:val="5BC84F5C"/>
    <w:rsid w:val="5BDA12DE"/>
    <w:rsid w:val="5C1248EC"/>
    <w:rsid w:val="5C331109"/>
    <w:rsid w:val="5CC670FC"/>
    <w:rsid w:val="5CED5F94"/>
    <w:rsid w:val="5D150B39"/>
    <w:rsid w:val="5D3C6257"/>
    <w:rsid w:val="5D447466"/>
    <w:rsid w:val="5D851B97"/>
    <w:rsid w:val="5E070671"/>
    <w:rsid w:val="5E4355BE"/>
    <w:rsid w:val="5EF868AD"/>
    <w:rsid w:val="5EFF7F8C"/>
    <w:rsid w:val="5F001F6E"/>
    <w:rsid w:val="5F831AF2"/>
    <w:rsid w:val="5FB316E3"/>
    <w:rsid w:val="5FDB0FD2"/>
    <w:rsid w:val="5FFB3DF1"/>
    <w:rsid w:val="60B41FE4"/>
    <w:rsid w:val="622D0A59"/>
    <w:rsid w:val="628309AE"/>
    <w:rsid w:val="630D56BC"/>
    <w:rsid w:val="63447FAC"/>
    <w:rsid w:val="6368572E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274E19"/>
    <w:rsid w:val="652F657F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8A01FD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AC97D46"/>
    <w:rsid w:val="6B397BDF"/>
    <w:rsid w:val="6B4C13FA"/>
    <w:rsid w:val="6B9C7D86"/>
    <w:rsid w:val="6BA2767B"/>
    <w:rsid w:val="6BE455FB"/>
    <w:rsid w:val="6C970F5E"/>
    <w:rsid w:val="6DC86CAB"/>
    <w:rsid w:val="6DEB15F3"/>
    <w:rsid w:val="6DEB78EC"/>
    <w:rsid w:val="6DFD3913"/>
    <w:rsid w:val="6E025641"/>
    <w:rsid w:val="6E350CD6"/>
    <w:rsid w:val="6E795D51"/>
    <w:rsid w:val="6E8E5494"/>
    <w:rsid w:val="6ED84F7B"/>
    <w:rsid w:val="6EF81D15"/>
    <w:rsid w:val="6F581DA9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BD077A"/>
    <w:rsid w:val="73CF7575"/>
    <w:rsid w:val="73EB0593"/>
    <w:rsid w:val="74290D3D"/>
    <w:rsid w:val="742C2A51"/>
    <w:rsid w:val="74575322"/>
    <w:rsid w:val="749D642B"/>
    <w:rsid w:val="75985A6A"/>
    <w:rsid w:val="76720F2E"/>
    <w:rsid w:val="773B0BC9"/>
    <w:rsid w:val="77AF38AC"/>
    <w:rsid w:val="77C26B96"/>
    <w:rsid w:val="77CC495A"/>
    <w:rsid w:val="77E63ACE"/>
    <w:rsid w:val="77F47C57"/>
    <w:rsid w:val="77F72CAB"/>
    <w:rsid w:val="7810217C"/>
    <w:rsid w:val="78373C34"/>
    <w:rsid w:val="78D35419"/>
    <w:rsid w:val="78D536E4"/>
    <w:rsid w:val="78FC5570"/>
    <w:rsid w:val="79194F11"/>
    <w:rsid w:val="794A359F"/>
    <w:rsid w:val="79652FD1"/>
    <w:rsid w:val="799D310C"/>
    <w:rsid w:val="79B153C4"/>
    <w:rsid w:val="79CE0D0B"/>
    <w:rsid w:val="7A3A79FC"/>
    <w:rsid w:val="7A3F4AFB"/>
    <w:rsid w:val="7A80655C"/>
    <w:rsid w:val="7ACF0117"/>
    <w:rsid w:val="7BB2099B"/>
    <w:rsid w:val="7BD023F4"/>
    <w:rsid w:val="7BE5287D"/>
    <w:rsid w:val="7C424B1D"/>
    <w:rsid w:val="7C57613A"/>
    <w:rsid w:val="7CAE0CBE"/>
    <w:rsid w:val="7CC15F2C"/>
    <w:rsid w:val="7CF4357A"/>
    <w:rsid w:val="7D3C6B6E"/>
    <w:rsid w:val="7DAC3561"/>
    <w:rsid w:val="7E3311B0"/>
    <w:rsid w:val="7E467CC3"/>
    <w:rsid w:val="7EA07207"/>
    <w:rsid w:val="7FA77A18"/>
    <w:rsid w:val="7F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4f81bd">
      <v:fill color="white"/>
      <v:stroke color="#4f81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62B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2BB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762BB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2BB9"/>
    <w:rPr>
      <w:rFonts w:ascii="Cambria" w:eastAsia="黑体" w:hAnsi="Cambria"/>
      <w:sz w:val="20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762BB9"/>
    <w:pPr>
      <w:jc w:val="left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rsid w:val="00762BB9"/>
    <w:pPr>
      <w:tabs>
        <w:tab w:val="left" w:pos="1260"/>
        <w:tab w:val="right" w:leader="dot" w:pos="8835"/>
      </w:tabs>
      <w:spacing w:line="360" w:lineRule="auto"/>
      <w:ind w:leftChars="400" w:left="840"/>
    </w:pPr>
  </w:style>
  <w:style w:type="paragraph" w:styleId="a5">
    <w:name w:val="Date"/>
    <w:basedOn w:val="a"/>
    <w:next w:val="a"/>
    <w:link w:val="Char0"/>
    <w:uiPriority w:val="99"/>
    <w:unhideWhenUsed/>
    <w:qFormat/>
    <w:rsid w:val="00762BB9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sid w:val="00762BB9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762B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qFormat/>
    <w:rsid w:val="0076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762BB9"/>
    <w:pPr>
      <w:tabs>
        <w:tab w:val="right" w:leader="dot" w:pos="8835"/>
      </w:tabs>
      <w:spacing w:line="480" w:lineRule="auto"/>
    </w:pPr>
  </w:style>
  <w:style w:type="paragraph" w:styleId="20">
    <w:name w:val="toc 2"/>
    <w:basedOn w:val="a"/>
    <w:next w:val="a"/>
    <w:uiPriority w:val="39"/>
    <w:unhideWhenUsed/>
    <w:qFormat/>
    <w:rsid w:val="00762BB9"/>
    <w:pPr>
      <w:tabs>
        <w:tab w:val="left" w:pos="840"/>
        <w:tab w:val="right" w:leader="dot" w:pos="8835"/>
      </w:tabs>
      <w:spacing w:line="360" w:lineRule="auto"/>
      <w:ind w:leftChars="200" w:left="420"/>
    </w:pPr>
  </w:style>
  <w:style w:type="paragraph" w:styleId="a9">
    <w:name w:val="Normal (Web)"/>
    <w:basedOn w:val="a"/>
    <w:uiPriority w:val="99"/>
    <w:unhideWhenUsed/>
    <w:qFormat/>
    <w:rsid w:val="00762B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sid w:val="00762BB9"/>
    <w:rPr>
      <w:b/>
      <w:bCs/>
    </w:rPr>
  </w:style>
  <w:style w:type="table" w:styleId="ab">
    <w:name w:val="Table Grid"/>
    <w:basedOn w:val="a1"/>
    <w:uiPriority w:val="59"/>
    <w:qFormat/>
    <w:rsid w:val="00762BB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762BB9"/>
  </w:style>
  <w:style w:type="character" w:styleId="ad">
    <w:name w:val="FollowedHyperlink"/>
    <w:basedOn w:val="a0"/>
    <w:uiPriority w:val="99"/>
    <w:semiHidden/>
    <w:unhideWhenUsed/>
    <w:qFormat/>
    <w:rsid w:val="00762BB9"/>
    <w:rPr>
      <w:color w:val="800080" w:themeColor="followedHyperlink"/>
      <w:u w:val="single"/>
    </w:rPr>
  </w:style>
  <w:style w:type="character" w:styleId="ae">
    <w:name w:val="Hyperlink"/>
    <w:uiPriority w:val="99"/>
    <w:qFormat/>
    <w:rsid w:val="00762BB9"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sid w:val="00762BB9"/>
    <w:rPr>
      <w:sz w:val="21"/>
      <w:szCs w:val="21"/>
    </w:rPr>
  </w:style>
  <w:style w:type="character" w:customStyle="1" w:styleId="Char0">
    <w:name w:val="日期 Char"/>
    <w:link w:val="a5"/>
    <w:uiPriority w:val="99"/>
    <w:semiHidden/>
    <w:qFormat/>
    <w:rsid w:val="00762BB9"/>
    <w:rPr>
      <w:kern w:val="2"/>
      <w:sz w:val="21"/>
    </w:rPr>
  </w:style>
  <w:style w:type="character" w:customStyle="1" w:styleId="Char1">
    <w:name w:val="批注框文本 Char"/>
    <w:link w:val="a6"/>
    <w:uiPriority w:val="99"/>
    <w:semiHidden/>
    <w:qFormat/>
    <w:rsid w:val="00762BB9"/>
    <w:rPr>
      <w:kern w:val="2"/>
      <w:sz w:val="18"/>
      <w:szCs w:val="18"/>
    </w:rPr>
  </w:style>
  <w:style w:type="character" w:customStyle="1" w:styleId="Char3">
    <w:name w:val="页眉 Char"/>
    <w:link w:val="a8"/>
    <w:uiPriority w:val="99"/>
    <w:qFormat/>
    <w:rsid w:val="00762BB9"/>
    <w:rPr>
      <w:kern w:val="2"/>
      <w:sz w:val="18"/>
    </w:rPr>
  </w:style>
  <w:style w:type="character" w:customStyle="1" w:styleId="Char2">
    <w:name w:val="页脚 Char"/>
    <w:link w:val="a7"/>
    <w:uiPriority w:val="99"/>
    <w:qFormat/>
    <w:rsid w:val="00762BB9"/>
    <w:rPr>
      <w:kern w:val="2"/>
      <w:sz w:val="18"/>
    </w:rPr>
  </w:style>
  <w:style w:type="paragraph" w:styleId="af0">
    <w:name w:val="List Paragraph"/>
    <w:basedOn w:val="a"/>
    <w:uiPriority w:val="34"/>
    <w:qFormat/>
    <w:rsid w:val="00762BB9"/>
    <w:pPr>
      <w:ind w:firstLineChars="200" w:firstLine="420"/>
    </w:pPr>
    <w:rPr>
      <w:rFonts w:ascii="Calibri" w:hAnsi="Calibri"/>
      <w:szCs w:val="22"/>
    </w:rPr>
  </w:style>
  <w:style w:type="paragraph" w:customStyle="1" w:styleId="NewNew">
    <w:name w:val="正文 New New"/>
    <w:uiPriority w:val="99"/>
    <w:qFormat/>
    <w:rsid w:val="00762B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link w:val="a4"/>
    <w:uiPriority w:val="99"/>
    <w:semiHidden/>
    <w:qFormat/>
    <w:rsid w:val="00762BB9"/>
    <w:rPr>
      <w:rFonts w:ascii="Calibri" w:hAnsi="Calibri"/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sid w:val="00762BB9"/>
    <w:rPr>
      <w:rFonts w:ascii="Calibri" w:hAnsi="Calibri"/>
      <w:b/>
      <w:bCs/>
      <w:kern w:val="2"/>
      <w:sz w:val="21"/>
      <w:szCs w:val="22"/>
    </w:rPr>
  </w:style>
  <w:style w:type="paragraph" w:customStyle="1" w:styleId="Char5">
    <w:name w:val="Char"/>
    <w:basedOn w:val="a"/>
    <w:qFormat/>
    <w:rsid w:val="00762BB9"/>
    <w:pPr>
      <w:widowControl/>
      <w:spacing w:after="200" w:line="360" w:lineRule="auto"/>
      <w:ind w:firstLineChars="200" w:firstLine="480"/>
      <w:jc w:val="left"/>
    </w:pPr>
    <w:rPr>
      <w:rFonts w:ascii="Cambria" w:hAnsi="Cambria"/>
      <w:kern w:val="0"/>
      <w:sz w:val="22"/>
      <w:szCs w:val="22"/>
    </w:rPr>
  </w:style>
  <w:style w:type="character" w:customStyle="1" w:styleId="1Char">
    <w:name w:val="标题 1 Char"/>
    <w:link w:val="1"/>
    <w:uiPriority w:val="9"/>
    <w:qFormat/>
    <w:rsid w:val="00762BB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762BB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sid w:val="00762BB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762BB9"/>
  </w:style>
  <w:style w:type="paragraph" w:customStyle="1" w:styleId="Char10">
    <w:name w:val="Char1"/>
    <w:basedOn w:val="a"/>
    <w:uiPriority w:val="99"/>
    <w:qFormat/>
    <w:rsid w:val="00762BB9"/>
    <w:pPr>
      <w:widowControl/>
      <w:spacing w:after="160" w:line="240" w:lineRule="exact"/>
      <w:jc w:val="left"/>
    </w:pPr>
  </w:style>
  <w:style w:type="table" w:customStyle="1" w:styleId="11">
    <w:name w:val="网格型1"/>
    <w:basedOn w:val="a1"/>
    <w:uiPriority w:val="59"/>
    <w:qFormat/>
    <w:rsid w:val="00762BB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1">
    <w:name w:val="页脚 Char1"/>
    <w:basedOn w:val="a0"/>
    <w:uiPriority w:val="99"/>
    <w:semiHidden/>
    <w:qFormat/>
    <w:rsid w:val="00762BB9"/>
    <w:rPr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762BB9"/>
    <w:rPr>
      <w:kern w:val="2"/>
      <w:sz w:val="18"/>
      <w:szCs w:val="18"/>
    </w:rPr>
  </w:style>
  <w:style w:type="character" w:customStyle="1" w:styleId="Char13">
    <w:name w:val="日期 Char1"/>
    <w:basedOn w:val="a0"/>
    <w:uiPriority w:val="99"/>
    <w:semiHidden/>
    <w:qFormat/>
    <w:rsid w:val="00762BB9"/>
    <w:rPr>
      <w:kern w:val="2"/>
      <w:sz w:val="21"/>
    </w:rPr>
  </w:style>
  <w:style w:type="character" w:customStyle="1" w:styleId="Char14">
    <w:name w:val="页眉 Char1"/>
    <w:basedOn w:val="a0"/>
    <w:uiPriority w:val="99"/>
    <w:semiHidden/>
    <w:qFormat/>
    <w:rsid w:val="00762BB9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762BB9"/>
    <w:rPr>
      <w:rFonts w:ascii="Times New Roman" w:hAnsi="Times New Roman" w:cs="Times New Roman" w:hint="default"/>
      <w:b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basedOn w:val="a0"/>
    <w:qFormat/>
    <w:rsid w:val="00762BB9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762B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762BB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5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5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4.7376677214413632E-2"/>
          <c:y val="3.1099494916076709E-2"/>
          <c:w val="0.93883042657051141"/>
          <c:h val="0.79667129844063622"/>
        </c:manualLayout>
      </c:layout>
      <c:lineChart>
        <c:grouping val="standard"/>
        <c:ser>
          <c:idx val="0"/>
          <c:order val="0"/>
          <c:tx>
            <c:strRef>
              <c:f>'2021年'!$B$3</c:f>
              <c:strCache>
                <c:ptCount val="1"/>
                <c:pt idx="0">
                  <c:v>SO2</c:v>
                </c:pt>
              </c:strCache>
            </c:strRef>
          </c:tx>
          <c:cat>
            <c:numRef>
              <c:f>'2021年'!$A$4:$A$34</c:f>
              <c:numCache>
                <c:formatCode>yyyy/m/dd</c:formatCode>
                <c:ptCount val="31"/>
                <c:pt idx="0">
                  <c:v>44317</c:v>
                </c:pt>
                <c:pt idx="1">
                  <c:v>44318</c:v>
                </c:pt>
                <c:pt idx="2">
                  <c:v>44319</c:v>
                </c:pt>
                <c:pt idx="3">
                  <c:v>44320</c:v>
                </c:pt>
                <c:pt idx="4">
                  <c:v>44321</c:v>
                </c:pt>
                <c:pt idx="5">
                  <c:v>44322</c:v>
                </c:pt>
                <c:pt idx="6">
                  <c:v>44323</c:v>
                </c:pt>
                <c:pt idx="7">
                  <c:v>44324</c:v>
                </c:pt>
                <c:pt idx="8">
                  <c:v>44325</c:v>
                </c:pt>
                <c:pt idx="9">
                  <c:v>44326</c:v>
                </c:pt>
                <c:pt idx="10">
                  <c:v>44327</c:v>
                </c:pt>
                <c:pt idx="11">
                  <c:v>44328</c:v>
                </c:pt>
                <c:pt idx="12">
                  <c:v>44329</c:v>
                </c:pt>
                <c:pt idx="13">
                  <c:v>44330</c:v>
                </c:pt>
                <c:pt idx="14">
                  <c:v>44331</c:v>
                </c:pt>
                <c:pt idx="15">
                  <c:v>44332</c:v>
                </c:pt>
                <c:pt idx="16">
                  <c:v>44333</c:v>
                </c:pt>
                <c:pt idx="17">
                  <c:v>44334</c:v>
                </c:pt>
                <c:pt idx="18">
                  <c:v>44335</c:v>
                </c:pt>
                <c:pt idx="19">
                  <c:v>44336</c:v>
                </c:pt>
                <c:pt idx="20">
                  <c:v>44337</c:v>
                </c:pt>
                <c:pt idx="21">
                  <c:v>44338</c:v>
                </c:pt>
                <c:pt idx="22">
                  <c:v>44339</c:v>
                </c:pt>
                <c:pt idx="23">
                  <c:v>44340</c:v>
                </c:pt>
                <c:pt idx="24">
                  <c:v>44341</c:v>
                </c:pt>
                <c:pt idx="25">
                  <c:v>44342</c:v>
                </c:pt>
                <c:pt idx="26">
                  <c:v>44343</c:v>
                </c:pt>
                <c:pt idx="27">
                  <c:v>44344</c:v>
                </c:pt>
                <c:pt idx="28">
                  <c:v>44345</c:v>
                </c:pt>
                <c:pt idx="29">
                  <c:v>44346</c:v>
                </c:pt>
                <c:pt idx="30">
                  <c:v>44347</c:v>
                </c:pt>
              </c:numCache>
            </c:numRef>
          </c:cat>
          <c:val>
            <c:numRef>
              <c:f>'2021年'!$B$4:$B$34</c:f>
              <c:numCache>
                <c:formatCode>General</c:formatCode>
                <c:ptCount val="31"/>
                <c:pt idx="0">
                  <c:v>9</c:v>
                </c:pt>
                <c:pt idx="1">
                  <c:v>8</c:v>
                </c:pt>
                <c:pt idx="2">
                  <c:v>5</c:v>
                </c:pt>
                <c:pt idx="3">
                  <c:v>8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8</c:v>
                </c:pt>
                <c:pt idx="8">
                  <c:v>7</c:v>
                </c:pt>
                <c:pt idx="9">
                  <c:v>7</c:v>
                </c:pt>
                <c:pt idx="10">
                  <c:v>8</c:v>
                </c:pt>
                <c:pt idx="11">
                  <c:v>7</c:v>
                </c:pt>
                <c:pt idx="12">
                  <c:v>8</c:v>
                </c:pt>
                <c:pt idx="13">
                  <c:v>8</c:v>
                </c:pt>
                <c:pt idx="14">
                  <c:v>7</c:v>
                </c:pt>
                <c:pt idx="15">
                  <c:v>8</c:v>
                </c:pt>
                <c:pt idx="16">
                  <c:v>8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9</c:v>
                </c:pt>
                <c:pt idx="21">
                  <c:v>7</c:v>
                </c:pt>
                <c:pt idx="22">
                  <c:v>6</c:v>
                </c:pt>
                <c:pt idx="23">
                  <c:v>6</c:v>
                </c:pt>
                <c:pt idx="24">
                  <c:v>5</c:v>
                </c:pt>
                <c:pt idx="25">
                  <c:v>10</c:v>
                </c:pt>
                <c:pt idx="26">
                  <c:v>9</c:v>
                </c:pt>
                <c:pt idx="27">
                  <c:v>7</c:v>
                </c:pt>
                <c:pt idx="28">
                  <c:v>8</c:v>
                </c:pt>
                <c:pt idx="29">
                  <c:v>5</c:v>
                </c:pt>
                <c:pt idx="30">
                  <c:v>5</c:v>
                </c:pt>
              </c:numCache>
            </c:numRef>
          </c:val>
        </c:ser>
        <c:ser>
          <c:idx val="1"/>
          <c:order val="1"/>
          <c:tx>
            <c:strRef>
              <c:f>'2021年'!$C$3</c:f>
              <c:strCache>
                <c:ptCount val="1"/>
                <c:pt idx="0">
                  <c:v>NO2</c:v>
                </c:pt>
              </c:strCache>
            </c:strRef>
          </c:tx>
          <c:cat>
            <c:numRef>
              <c:f>'2021年'!$A$4:$A$34</c:f>
              <c:numCache>
                <c:formatCode>yyyy/m/dd</c:formatCode>
                <c:ptCount val="31"/>
                <c:pt idx="0">
                  <c:v>44317</c:v>
                </c:pt>
                <c:pt idx="1">
                  <c:v>44318</c:v>
                </c:pt>
                <c:pt idx="2">
                  <c:v>44319</c:v>
                </c:pt>
                <c:pt idx="3">
                  <c:v>44320</c:v>
                </c:pt>
                <c:pt idx="4">
                  <c:v>44321</c:v>
                </c:pt>
                <c:pt idx="5">
                  <c:v>44322</c:v>
                </c:pt>
                <c:pt idx="6">
                  <c:v>44323</c:v>
                </c:pt>
                <c:pt idx="7">
                  <c:v>44324</c:v>
                </c:pt>
                <c:pt idx="8">
                  <c:v>44325</c:v>
                </c:pt>
                <c:pt idx="9">
                  <c:v>44326</c:v>
                </c:pt>
                <c:pt idx="10">
                  <c:v>44327</c:v>
                </c:pt>
                <c:pt idx="11">
                  <c:v>44328</c:v>
                </c:pt>
                <c:pt idx="12">
                  <c:v>44329</c:v>
                </c:pt>
                <c:pt idx="13">
                  <c:v>44330</c:v>
                </c:pt>
                <c:pt idx="14">
                  <c:v>44331</c:v>
                </c:pt>
                <c:pt idx="15">
                  <c:v>44332</c:v>
                </c:pt>
                <c:pt idx="16">
                  <c:v>44333</c:v>
                </c:pt>
                <c:pt idx="17">
                  <c:v>44334</c:v>
                </c:pt>
                <c:pt idx="18">
                  <c:v>44335</c:v>
                </c:pt>
                <c:pt idx="19">
                  <c:v>44336</c:v>
                </c:pt>
                <c:pt idx="20">
                  <c:v>44337</c:v>
                </c:pt>
                <c:pt idx="21">
                  <c:v>44338</c:v>
                </c:pt>
                <c:pt idx="22">
                  <c:v>44339</c:v>
                </c:pt>
                <c:pt idx="23">
                  <c:v>44340</c:v>
                </c:pt>
                <c:pt idx="24">
                  <c:v>44341</c:v>
                </c:pt>
                <c:pt idx="25">
                  <c:v>44342</c:v>
                </c:pt>
                <c:pt idx="26">
                  <c:v>44343</c:v>
                </c:pt>
                <c:pt idx="27">
                  <c:v>44344</c:v>
                </c:pt>
                <c:pt idx="28">
                  <c:v>44345</c:v>
                </c:pt>
                <c:pt idx="29">
                  <c:v>44346</c:v>
                </c:pt>
                <c:pt idx="30">
                  <c:v>44347</c:v>
                </c:pt>
              </c:numCache>
            </c:numRef>
          </c:cat>
          <c:val>
            <c:numRef>
              <c:f>'2021年'!$C$4:$C$34</c:f>
              <c:numCache>
                <c:formatCode>General</c:formatCode>
                <c:ptCount val="31"/>
                <c:pt idx="0">
                  <c:v>23</c:v>
                </c:pt>
                <c:pt idx="1">
                  <c:v>21</c:v>
                </c:pt>
                <c:pt idx="2">
                  <c:v>13</c:v>
                </c:pt>
                <c:pt idx="3">
                  <c:v>18</c:v>
                </c:pt>
                <c:pt idx="4">
                  <c:v>14</c:v>
                </c:pt>
                <c:pt idx="5">
                  <c:v>17</c:v>
                </c:pt>
                <c:pt idx="6">
                  <c:v>19</c:v>
                </c:pt>
                <c:pt idx="7">
                  <c:v>19</c:v>
                </c:pt>
                <c:pt idx="8">
                  <c:v>13</c:v>
                </c:pt>
                <c:pt idx="9">
                  <c:v>16</c:v>
                </c:pt>
                <c:pt idx="10">
                  <c:v>18</c:v>
                </c:pt>
                <c:pt idx="11">
                  <c:v>13</c:v>
                </c:pt>
                <c:pt idx="12">
                  <c:v>17</c:v>
                </c:pt>
                <c:pt idx="13">
                  <c:v>12</c:v>
                </c:pt>
                <c:pt idx="14">
                  <c:v>10</c:v>
                </c:pt>
                <c:pt idx="15">
                  <c:v>13</c:v>
                </c:pt>
                <c:pt idx="16">
                  <c:v>19</c:v>
                </c:pt>
                <c:pt idx="17">
                  <c:v>17</c:v>
                </c:pt>
                <c:pt idx="18">
                  <c:v>14</c:v>
                </c:pt>
                <c:pt idx="19">
                  <c:v>17</c:v>
                </c:pt>
                <c:pt idx="20">
                  <c:v>17</c:v>
                </c:pt>
                <c:pt idx="21">
                  <c:v>11</c:v>
                </c:pt>
                <c:pt idx="22">
                  <c:v>10</c:v>
                </c:pt>
                <c:pt idx="23">
                  <c:v>9</c:v>
                </c:pt>
                <c:pt idx="24">
                  <c:v>9</c:v>
                </c:pt>
                <c:pt idx="25">
                  <c:v>14</c:v>
                </c:pt>
                <c:pt idx="26">
                  <c:v>16</c:v>
                </c:pt>
                <c:pt idx="27">
                  <c:v>14</c:v>
                </c:pt>
                <c:pt idx="28">
                  <c:v>15</c:v>
                </c:pt>
                <c:pt idx="29">
                  <c:v>16</c:v>
                </c:pt>
                <c:pt idx="30">
                  <c:v>17</c:v>
                </c:pt>
              </c:numCache>
            </c:numRef>
          </c:val>
        </c:ser>
        <c:ser>
          <c:idx val="2"/>
          <c:order val="2"/>
          <c:tx>
            <c:strRef>
              <c:f>'2021年'!$D$3</c:f>
              <c:strCache>
                <c:ptCount val="1"/>
                <c:pt idx="0">
                  <c:v>PM10</c:v>
                </c:pt>
              </c:strCache>
            </c:strRef>
          </c:tx>
          <c:cat>
            <c:numRef>
              <c:f>'2021年'!$A$4:$A$34</c:f>
              <c:numCache>
                <c:formatCode>yyyy/m/dd</c:formatCode>
                <c:ptCount val="31"/>
                <c:pt idx="0">
                  <c:v>44317</c:v>
                </c:pt>
                <c:pt idx="1">
                  <c:v>44318</c:v>
                </c:pt>
                <c:pt idx="2">
                  <c:v>44319</c:v>
                </c:pt>
                <c:pt idx="3">
                  <c:v>44320</c:v>
                </c:pt>
                <c:pt idx="4">
                  <c:v>44321</c:v>
                </c:pt>
                <c:pt idx="5">
                  <c:v>44322</c:v>
                </c:pt>
                <c:pt idx="6">
                  <c:v>44323</c:v>
                </c:pt>
                <c:pt idx="7">
                  <c:v>44324</c:v>
                </c:pt>
                <c:pt idx="8">
                  <c:v>44325</c:v>
                </c:pt>
                <c:pt idx="9">
                  <c:v>44326</c:v>
                </c:pt>
                <c:pt idx="10">
                  <c:v>44327</c:v>
                </c:pt>
                <c:pt idx="11">
                  <c:v>44328</c:v>
                </c:pt>
                <c:pt idx="12">
                  <c:v>44329</c:v>
                </c:pt>
                <c:pt idx="13">
                  <c:v>44330</c:v>
                </c:pt>
                <c:pt idx="14">
                  <c:v>44331</c:v>
                </c:pt>
                <c:pt idx="15">
                  <c:v>44332</c:v>
                </c:pt>
                <c:pt idx="16">
                  <c:v>44333</c:v>
                </c:pt>
                <c:pt idx="17">
                  <c:v>44334</c:v>
                </c:pt>
                <c:pt idx="18">
                  <c:v>44335</c:v>
                </c:pt>
                <c:pt idx="19">
                  <c:v>44336</c:v>
                </c:pt>
                <c:pt idx="20">
                  <c:v>44337</c:v>
                </c:pt>
                <c:pt idx="21">
                  <c:v>44338</c:v>
                </c:pt>
                <c:pt idx="22">
                  <c:v>44339</c:v>
                </c:pt>
                <c:pt idx="23">
                  <c:v>44340</c:v>
                </c:pt>
                <c:pt idx="24">
                  <c:v>44341</c:v>
                </c:pt>
                <c:pt idx="25">
                  <c:v>44342</c:v>
                </c:pt>
                <c:pt idx="26">
                  <c:v>44343</c:v>
                </c:pt>
                <c:pt idx="27">
                  <c:v>44344</c:v>
                </c:pt>
                <c:pt idx="28">
                  <c:v>44345</c:v>
                </c:pt>
                <c:pt idx="29">
                  <c:v>44346</c:v>
                </c:pt>
                <c:pt idx="30">
                  <c:v>44347</c:v>
                </c:pt>
              </c:numCache>
            </c:numRef>
          </c:cat>
          <c:val>
            <c:numRef>
              <c:f>'2021年'!$D$4:$D$34</c:f>
              <c:numCache>
                <c:formatCode>General</c:formatCode>
                <c:ptCount val="31"/>
                <c:pt idx="0">
                  <c:v>50</c:v>
                </c:pt>
                <c:pt idx="1">
                  <c:v>49</c:v>
                </c:pt>
                <c:pt idx="2">
                  <c:v>26</c:v>
                </c:pt>
                <c:pt idx="3">
                  <c:v>33</c:v>
                </c:pt>
                <c:pt idx="4">
                  <c:v>28</c:v>
                </c:pt>
                <c:pt idx="5">
                  <c:v>40</c:v>
                </c:pt>
                <c:pt idx="6">
                  <c:v>56</c:v>
                </c:pt>
                <c:pt idx="7">
                  <c:v>44</c:v>
                </c:pt>
                <c:pt idx="8">
                  <c:v>38</c:v>
                </c:pt>
                <c:pt idx="9">
                  <c:v>42</c:v>
                </c:pt>
                <c:pt idx="10">
                  <c:v>34</c:v>
                </c:pt>
                <c:pt idx="11">
                  <c:v>23</c:v>
                </c:pt>
                <c:pt idx="12">
                  <c:v>39</c:v>
                </c:pt>
                <c:pt idx="13">
                  <c:v>37</c:v>
                </c:pt>
                <c:pt idx="14">
                  <c:v>29</c:v>
                </c:pt>
                <c:pt idx="15">
                  <c:v>24</c:v>
                </c:pt>
                <c:pt idx="16">
                  <c:v>25</c:v>
                </c:pt>
                <c:pt idx="17">
                  <c:v>27</c:v>
                </c:pt>
                <c:pt idx="18">
                  <c:v>26</c:v>
                </c:pt>
                <c:pt idx="19">
                  <c:v>34</c:v>
                </c:pt>
                <c:pt idx="20">
                  <c:v>32</c:v>
                </c:pt>
                <c:pt idx="21">
                  <c:v>42</c:v>
                </c:pt>
                <c:pt idx="22">
                  <c:v>21</c:v>
                </c:pt>
                <c:pt idx="23">
                  <c:v>16</c:v>
                </c:pt>
                <c:pt idx="24">
                  <c:v>18</c:v>
                </c:pt>
                <c:pt idx="25">
                  <c:v>28</c:v>
                </c:pt>
                <c:pt idx="26">
                  <c:v>37</c:v>
                </c:pt>
                <c:pt idx="27">
                  <c:v>30</c:v>
                </c:pt>
                <c:pt idx="28">
                  <c:v>23</c:v>
                </c:pt>
                <c:pt idx="29">
                  <c:v>29</c:v>
                </c:pt>
                <c:pt idx="30">
                  <c:v>0</c:v>
                </c:pt>
              </c:numCache>
            </c:numRef>
          </c:val>
        </c:ser>
        <c:marker val="1"/>
        <c:axId val="154642304"/>
        <c:axId val="154643840"/>
      </c:lineChart>
      <c:dateAx>
        <c:axId val="154642304"/>
        <c:scaling>
          <c:orientation val="minMax"/>
        </c:scaling>
        <c:axPos val="b"/>
        <c:numFmt formatCode="yyyy/m/dd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4643840"/>
        <c:crosses val="autoZero"/>
        <c:auto val="1"/>
        <c:lblOffset val="100"/>
        <c:baseTimeUnit val="days"/>
      </c:dateAx>
      <c:valAx>
        <c:axId val="154643840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464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7841894179115513"/>
          <c:y val="4.5870001543924718E-2"/>
          <c:w val="0.31441594917457821"/>
          <c:h val="6.2321401001345436E-2"/>
        </c:manualLayout>
      </c:layout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5.0174375074801797E-2"/>
          <c:y val="3.0088129227749002E-2"/>
          <c:w val="0.93656298795100157"/>
          <c:h val="0.79786355973795842"/>
        </c:manualLayout>
      </c:layout>
      <c:lineChart>
        <c:grouping val="standard"/>
        <c:ser>
          <c:idx val="0"/>
          <c:order val="0"/>
          <c:tx>
            <c:strRef>
              <c:f>'2021年'!$E$3</c:f>
              <c:strCache>
                <c:ptCount val="1"/>
                <c:pt idx="0">
                  <c:v>CO</c:v>
                </c:pt>
              </c:strCache>
            </c:strRef>
          </c:tx>
          <c:cat>
            <c:numRef>
              <c:f>'2021年'!$A$4:$A$34</c:f>
              <c:numCache>
                <c:formatCode>yyyy/m/dd</c:formatCode>
                <c:ptCount val="31"/>
                <c:pt idx="0">
                  <c:v>44317</c:v>
                </c:pt>
                <c:pt idx="1">
                  <c:v>44318</c:v>
                </c:pt>
                <c:pt idx="2">
                  <c:v>44319</c:v>
                </c:pt>
                <c:pt idx="3">
                  <c:v>44320</c:v>
                </c:pt>
                <c:pt idx="4">
                  <c:v>44321</c:v>
                </c:pt>
                <c:pt idx="5">
                  <c:v>44322</c:v>
                </c:pt>
                <c:pt idx="6">
                  <c:v>44323</c:v>
                </c:pt>
                <c:pt idx="7">
                  <c:v>44324</c:v>
                </c:pt>
                <c:pt idx="8">
                  <c:v>44325</c:v>
                </c:pt>
                <c:pt idx="9">
                  <c:v>44326</c:v>
                </c:pt>
                <c:pt idx="10">
                  <c:v>44327</c:v>
                </c:pt>
                <c:pt idx="11">
                  <c:v>44328</c:v>
                </c:pt>
                <c:pt idx="12">
                  <c:v>44329</c:v>
                </c:pt>
                <c:pt idx="13">
                  <c:v>44330</c:v>
                </c:pt>
                <c:pt idx="14">
                  <c:v>44331</c:v>
                </c:pt>
                <c:pt idx="15">
                  <c:v>44332</c:v>
                </c:pt>
                <c:pt idx="16">
                  <c:v>44333</c:v>
                </c:pt>
                <c:pt idx="17">
                  <c:v>44334</c:v>
                </c:pt>
                <c:pt idx="18">
                  <c:v>44335</c:v>
                </c:pt>
                <c:pt idx="19">
                  <c:v>44336</c:v>
                </c:pt>
                <c:pt idx="20">
                  <c:v>44337</c:v>
                </c:pt>
                <c:pt idx="21">
                  <c:v>44338</c:v>
                </c:pt>
                <c:pt idx="22">
                  <c:v>44339</c:v>
                </c:pt>
                <c:pt idx="23">
                  <c:v>44340</c:v>
                </c:pt>
                <c:pt idx="24">
                  <c:v>44341</c:v>
                </c:pt>
                <c:pt idx="25">
                  <c:v>44342</c:v>
                </c:pt>
                <c:pt idx="26">
                  <c:v>44343</c:v>
                </c:pt>
                <c:pt idx="27">
                  <c:v>44344</c:v>
                </c:pt>
                <c:pt idx="28">
                  <c:v>44345</c:v>
                </c:pt>
                <c:pt idx="29">
                  <c:v>44346</c:v>
                </c:pt>
                <c:pt idx="30">
                  <c:v>44347</c:v>
                </c:pt>
              </c:numCache>
            </c:numRef>
          </c:cat>
          <c:val>
            <c:numRef>
              <c:f>'2021年'!$E$4:$E$34</c:f>
              <c:numCache>
                <c:formatCode>General</c:formatCode>
                <c:ptCount val="31"/>
                <c:pt idx="0">
                  <c:v>0.70000000000000018</c:v>
                </c:pt>
                <c:pt idx="1">
                  <c:v>0.70000000000000018</c:v>
                </c:pt>
                <c:pt idx="2">
                  <c:v>0.70000000000000018</c:v>
                </c:pt>
                <c:pt idx="3">
                  <c:v>0.9</c:v>
                </c:pt>
                <c:pt idx="4">
                  <c:v>0.8</c:v>
                </c:pt>
                <c:pt idx="5">
                  <c:v>0.9</c:v>
                </c:pt>
                <c:pt idx="6">
                  <c:v>0.9</c:v>
                </c:pt>
                <c:pt idx="7">
                  <c:v>0.8</c:v>
                </c:pt>
                <c:pt idx="8">
                  <c:v>0.8</c:v>
                </c:pt>
                <c:pt idx="9">
                  <c:v>0.9</c:v>
                </c:pt>
                <c:pt idx="10">
                  <c:v>0.8</c:v>
                </c:pt>
                <c:pt idx="11">
                  <c:v>0.70000000000000018</c:v>
                </c:pt>
                <c:pt idx="12">
                  <c:v>0.9</c:v>
                </c:pt>
                <c:pt idx="13">
                  <c:v>0.9</c:v>
                </c:pt>
                <c:pt idx="14">
                  <c:v>0.9</c:v>
                </c:pt>
                <c:pt idx="15">
                  <c:v>0.9</c:v>
                </c:pt>
                <c:pt idx="16">
                  <c:v>0.9</c:v>
                </c:pt>
                <c:pt idx="17">
                  <c:v>1</c:v>
                </c:pt>
                <c:pt idx="18">
                  <c:v>1.1000000000000001</c:v>
                </c:pt>
                <c:pt idx="19">
                  <c:v>1</c:v>
                </c:pt>
                <c:pt idx="20">
                  <c:v>0.9</c:v>
                </c:pt>
                <c:pt idx="21">
                  <c:v>0.70000000000000018</c:v>
                </c:pt>
                <c:pt idx="22">
                  <c:v>0.5</c:v>
                </c:pt>
                <c:pt idx="23">
                  <c:v>0.6000000000000002</c:v>
                </c:pt>
                <c:pt idx="24">
                  <c:v>0.6000000000000002</c:v>
                </c:pt>
                <c:pt idx="25">
                  <c:v>0.70000000000000018</c:v>
                </c:pt>
                <c:pt idx="26">
                  <c:v>0.70000000000000018</c:v>
                </c:pt>
                <c:pt idx="27">
                  <c:v>0.70000000000000018</c:v>
                </c:pt>
                <c:pt idx="28">
                  <c:v>0.6000000000000002</c:v>
                </c:pt>
                <c:pt idx="29">
                  <c:v>0.70000000000000018</c:v>
                </c:pt>
                <c:pt idx="3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'2021年'!$F$3</c:f>
              <c:strCache>
                <c:ptCount val="1"/>
                <c:pt idx="0">
                  <c:v>PM2.5</c:v>
                </c:pt>
              </c:strCache>
            </c:strRef>
          </c:tx>
          <c:cat>
            <c:numRef>
              <c:f>'2021年'!$A$4:$A$34</c:f>
              <c:numCache>
                <c:formatCode>yyyy/m/dd</c:formatCode>
                <c:ptCount val="31"/>
                <c:pt idx="0">
                  <c:v>44317</c:v>
                </c:pt>
                <c:pt idx="1">
                  <c:v>44318</c:v>
                </c:pt>
                <c:pt idx="2">
                  <c:v>44319</c:v>
                </c:pt>
                <c:pt idx="3">
                  <c:v>44320</c:v>
                </c:pt>
                <c:pt idx="4">
                  <c:v>44321</c:v>
                </c:pt>
                <c:pt idx="5">
                  <c:v>44322</c:v>
                </c:pt>
                <c:pt idx="6">
                  <c:v>44323</c:v>
                </c:pt>
                <c:pt idx="7">
                  <c:v>44324</c:v>
                </c:pt>
                <c:pt idx="8">
                  <c:v>44325</c:v>
                </c:pt>
                <c:pt idx="9">
                  <c:v>44326</c:v>
                </c:pt>
                <c:pt idx="10">
                  <c:v>44327</c:v>
                </c:pt>
                <c:pt idx="11">
                  <c:v>44328</c:v>
                </c:pt>
                <c:pt idx="12">
                  <c:v>44329</c:v>
                </c:pt>
                <c:pt idx="13">
                  <c:v>44330</c:v>
                </c:pt>
                <c:pt idx="14">
                  <c:v>44331</c:v>
                </c:pt>
                <c:pt idx="15">
                  <c:v>44332</c:v>
                </c:pt>
                <c:pt idx="16">
                  <c:v>44333</c:v>
                </c:pt>
                <c:pt idx="17">
                  <c:v>44334</c:v>
                </c:pt>
                <c:pt idx="18">
                  <c:v>44335</c:v>
                </c:pt>
                <c:pt idx="19">
                  <c:v>44336</c:v>
                </c:pt>
                <c:pt idx="20">
                  <c:v>44337</c:v>
                </c:pt>
                <c:pt idx="21">
                  <c:v>44338</c:v>
                </c:pt>
                <c:pt idx="22">
                  <c:v>44339</c:v>
                </c:pt>
                <c:pt idx="23">
                  <c:v>44340</c:v>
                </c:pt>
                <c:pt idx="24">
                  <c:v>44341</c:v>
                </c:pt>
                <c:pt idx="25">
                  <c:v>44342</c:v>
                </c:pt>
                <c:pt idx="26">
                  <c:v>44343</c:v>
                </c:pt>
                <c:pt idx="27">
                  <c:v>44344</c:v>
                </c:pt>
                <c:pt idx="28">
                  <c:v>44345</c:v>
                </c:pt>
                <c:pt idx="29">
                  <c:v>44346</c:v>
                </c:pt>
                <c:pt idx="30">
                  <c:v>44347</c:v>
                </c:pt>
              </c:numCache>
            </c:numRef>
          </c:cat>
          <c:val>
            <c:numRef>
              <c:f>'2021年'!$F$4:$F$34</c:f>
              <c:numCache>
                <c:formatCode>General</c:formatCode>
                <c:ptCount val="31"/>
                <c:pt idx="0">
                  <c:v>21</c:v>
                </c:pt>
                <c:pt idx="1">
                  <c:v>23</c:v>
                </c:pt>
                <c:pt idx="2">
                  <c:v>17</c:v>
                </c:pt>
                <c:pt idx="3">
                  <c:v>13</c:v>
                </c:pt>
                <c:pt idx="4">
                  <c:v>12</c:v>
                </c:pt>
                <c:pt idx="5">
                  <c:v>19</c:v>
                </c:pt>
                <c:pt idx="6">
                  <c:v>27</c:v>
                </c:pt>
                <c:pt idx="7">
                  <c:v>20</c:v>
                </c:pt>
                <c:pt idx="8">
                  <c:v>20</c:v>
                </c:pt>
                <c:pt idx="9">
                  <c:v>17</c:v>
                </c:pt>
                <c:pt idx="10">
                  <c:v>16</c:v>
                </c:pt>
                <c:pt idx="11">
                  <c:v>10</c:v>
                </c:pt>
                <c:pt idx="12">
                  <c:v>13</c:v>
                </c:pt>
                <c:pt idx="13">
                  <c:v>20</c:v>
                </c:pt>
                <c:pt idx="14">
                  <c:v>16</c:v>
                </c:pt>
                <c:pt idx="15">
                  <c:v>11</c:v>
                </c:pt>
                <c:pt idx="16">
                  <c:v>10</c:v>
                </c:pt>
                <c:pt idx="17">
                  <c:v>10</c:v>
                </c:pt>
                <c:pt idx="18">
                  <c:v>11</c:v>
                </c:pt>
                <c:pt idx="19">
                  <c:v>12</c:v>
                </c:pt>
                <c:pt idx="20">
                  <c:v>13</c:v>
                </c:pt>
                <c:pt idx="21">
                  <c:v>15</c:v>
                </c:pt>
                <c:pt idx="22">
                  <c:v>12</c:v>
                </c:pt>
                <c:pt idx="23">
                  <c:v>9</c:v>
                </c:pt>
                <c:pt idx="24">
                  <c:v>8</c:v>
                </c:pt>
                <c:pt idx="25">
                  <c:v>12</c:v>
                </c:pt>
                <c:pt idx="26">
                  <c:v>13</c:v>
                </c:pt>
                <c:pt idx="27">
                  <c:v>13</c:v>
                </c:pt>
                <c:pt idx="28">
                  <c:v>10</c:v>
                </c:pt>
                <c:pt idx="29">
                  <c:v>13</c:v>
                </c:pt>
                <c:pt idx="30">
                  <c:v>7</c:v>
                </c:pt>
              </c:numCache>
            </c:numRef>
          </c:val>
        </c:ser>
        <c:ser>
          <c:idx val="2"/>
          <c:order val="2"/>
          <c:tx>
            <c:strRef>
              <c:f>'2021年'!$G$3</c:f>
              <c:strCache>
                <c:ptCount val="1"/>
                <c:pt idx="0">
                  <c:v>O3-8H</c:v>
                </c:pt>
              </c:strCache>
            </c:strRef>
          </c:tx>
          <c:cat>
            <c:numRef>
              <c:f>'2021年'!$A$4:$A$34</c:f>
              <c:numCache>
                <c:formatCode>yyyy/m/dd</c:formatCode>
                <c:ptCount val="31"/>
                <c:pt idx="0">
                  <c:v>44317</c:v>
                </c:pt>
                <c:pt idx="1">
                  <c:v>44318</c:v>
                </c:pt>
                <c:pt idx="2">
                  <c:v>44319</c:v>
                </c:pt>
                <c:pt idx="3">
                  <c:v>44320</c:v>
                </c:pt>
                <c:pt idx="4">
                  <c:v>44321</c:v>
                </c:pt>
                <c:pt idx="5">
                  <c:v>44322</c:v>
                </c:pt>
                <c:pt idx="6">
                  <c:v>44323</c:v>
                </c:pt>
                <c:pt idx="7">
                  <c:v>44324</c:v>
                </c:pt>
                <c:pt idx="8">
                  <c:v>44325</c:v>
                </c:pt>
                <c:pt idx="9">
                  <c:v>44326</c:v>
                </c:pt>
                <c:pt idx="10">
                  <c:v>44327</c:v>
                </c:pt>
                <c:pt idx="11">
                  <c:v>44328</c:v>
                </c:pt>
                <c:pt idx="12">
                  <c:v>44329</c:v>
                </c:pt>
                <c:pt idx="13">
                  <c:v>44330</c:v>
                </c:pt>
                <c:pt idx="14">
                  <c:v>44331</c:v>
                </c:pt>
                <c:pt idx="15">
                  <c:v>44332</c:v>
                </c:pt>
                <c:pt idx="16">
                  <c:v>44333</c:v>
                </c:pt>
                <c:pt idx="17">
                  <c:v>44334</c:v>
                </c:pt>
                <c:pt idx="18">
                  <c:v>44335</c:v>
                </c:pt>
                <c:pt idx="19">
                  <c:v>44336</c:v>
                </c:pt>
                <c:pt idx="20">
                  <c:v>44337</c:v>
                </c:pt>
                <c:pt idx="21">
                  <c:v>44338</c:v>
                </c:pt>
                <c:pt idx="22">
                  <c:v>44339</c:v>
                </c:pt>
                <c:pt idx="23">
                  <c:v>44340</c:v>
                </c:pt>
                <c:pt idx="24">
                  <c:v>44341</c:v>
                </c:pt>
                <c:pt idx="25">
                  <c:v>44342</c:v>
                </c:pt>
                <c:pt idx="26">
                  <c:v>44343</c:v>
                </c:pt>
                <c:pt idx="27">
                  <c:v>44344</c:v>
                </c:pt>
                <c:pt idx="28">
                  <c:v>44345</c:v>
                </c:pt>
                <c:pt idx="29">
                  <c:v>44346</c:v>
                </c:pt>
                <c:pt idx="30">
                  <c:v>44347</c:v>
                </c:pt>
              </c:numCache>
            </c:numRef>
          </c:cat>
          <c:val>
            <c:numRef>
              <c:f>'2021年'!$G$4:$G$34</c:f>
              <c:numCache>
                <c:formatCode>General</c:formatCode>
                <c:ptCount val="31"/>
                <c:pt idx="0">
                  <c:v>162</c:v>
                </c:pt>
                <c:pt idx="1">
                  <c:v>155</c:v>
                </c:pt>
                <c:pt idx="2">
                  <c:v>84</c:v>
                </c:pt>
                <c:pt idx="3">
                  <c:v>56</c:v>
                </c:pt>
                <c:pt idx="4">
                  <c:v>102</c:v>
                </c:pt>
                <c:pt idx="5">
                  <c:v>102</c:v>
                </c:pt>
                <c:pt idx="6">
                  <c:v>124</c:v>
                </c:pt>
                <c:pt idx="7">
                  <c:v>93</c:v>
                </c:pt>
                <c:pt idx="8">
                  <c:v>109</c:v>
                </c:pt>
                <c:pt idx="9">
                  <c:v>88</c:v>
                </c:pt>
                <c:pt idx="10">
                  <c:v>71</c:v>
                </c:pt>
                <c:pt idx="11">
                  <c:v>74</c:v>
                </c:pt>
                <c:pt idx="12">
                  <c:v>68</c:v>
                </c:pt>
                <c:pt idx="13">
                  <c:v>78</c:v>
                </c:pt>
                <c:pt idx="14">
                  <c:v>77</c:v>
                </c:pt>
                <c:pt idx="15">
                  <c:v>73</c:v>
                </c:pt>
                <c:pt idx="16">
                  <c:v>59</c:v>
                </c:pt>
                <c:pt idx="17">
                  <c:v>55</c:v>
                </c:pt>
                <c:pt idx="18">
                  <c:v>68</c:v>
                </c:pt>
                <c:pt idx="19">
                  <c:v>68</c:v>
                </c:pt>
                <c:pt idx="20">
                  <c:v>0</c:v>
                </c:pt>
                <c:pt idx="21">
                  <c:v>0</c:v>
                </c:pt>
                <c:pt idx="22">
                  <c:v>62</c:v>
                </c:pt>
                <c:pt idx="23">
                  <c:v>70</c:v>
                </c:pt>
                <c:pt idx="24">
                  <c:v>85</c:v>
                </c:pt>
                <c:pt idx="25">
                  <c:v>63</c:v>
                </c:pt>
                <c:pt idx="26">
                  <c:v>78</c:v>
                </c:pt>
                <c:pt idx="27">
                  <c:v>89</c:v>
                </c:pt>
                <c:pt idx="28">
                  <c:v>58</c:v>
                </c:pt>
                <c:pt idx="29">
                  <c:v>52</c:v>
                </c:pt>
                <c:pt idx="30">
                  <c:v>32</c:v>
                </c:pt>
              </c:numCache>
            </c:numRef>
          </c:val>
        </c:ser>
        <c:marker val="1"/>
        <c:axId val="156063232"/>
        <c:axId val="156064768"/>
      </c:lineChart>
      <c:dateAx>
        <c:axId val="156063232"/>
        <c:scaling>
          <c:orientation val="minMax"/>
        </c:scaling>
        <c:axPos val="b"/>
        <c:numFmt formatCode="yyyy/m/dd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6064768"/>
        <c:crosses val="autoZero"/>
        <c:auto val="1"/>
        <c:lblOffset val="100"/>
        <c:baseTimeUnit val="days"/>
      </c:dateAx>
      <c:valAx>
        <c:axId val="15606476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6063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702721809826808"/>
          <c:y val="5.7928429677997495E-2"/>
          <c:w val="0.34836337928596722"/>
          <c:h val="4.9454580372575413E-2"/>
        </c:manualLayout>
      </c:layout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36C19-BDE8-4AC8-B6A4-B308A269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8636</Characters>
  <Application>Microsoft Office Word</Application>
  <DocSecurity>0</DocSecurity>
  <Lines>71</Lines>
  <Paragraphs>20</Paragraphs>
  <ScaleCrop>false</ScaleCrop>
  <Company>Chinese ORG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梅州市环境状况月报</dc:title>
  <dc:creator>zhangqinglu</dc:creator>
  <cp:lastModifiedBy>Lenovo</cp:lastModifiedBy>
  <cp:revision>2</cp:revision>
  <cp:lastPrinted>2021-06-25T02:08:00Z</cp:lastPrinted>
  <dcterms:created xsi:type="dcterms:W3CDTF">2021-07-05T06:44:00Z</dcterms:created>
  <dcterms:modified xsi:type="dcterms:W3CDTF">2021-07-05T06:44:00Z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F28D99F7199240A9AFCC6593F8740A4C</vt:lpwstr>
  </property>
</Properties>
</file>